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947" w:rsidRDefault="00F00947" w:rsidP="00F0094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</w:t>
      </w:r>
    </w:p>
    <w:p w:rsidR="00F00947" w:rsidRDefault="00F00947" w:rsidP="00F00947">
      <w:pPr>
        <w:jc w:val="center"/>
        <w:rPr>
          <w:rFonts w:ascii="Arial" w:hAnsi="Arial" w:cs="Arial"/>
          <w:b/>
          <w:bCs/>
        </w:rPr>
      </w:pPr>
    </w:p>
    <w:p w:rsidR="00F00947" w:rsidRDefault="00F00947" w:rsidP="00F00947">
      <w:pPr>
        <w:spacing w:after="131"/>
        <w:ind w:left="10" w:right="19" w:hanging="1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Zgoda na przetwarzanie szczególnych kategorii danych osobowych</w:t>
      </w:r>
    </w:p>
    <w:p w:rsidR="00F00947" w:rsidRDefault="00F00947" w:rsidP="00F00947">
      <w:pPr>
        <w:spacing w:after="123" w:line="216" w:lineRule="auto"/>
        <w:ind w:left="4" w:right="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Wyrażam zgodę na przetwarzanie przez Województwo Warmińsko-Mazurskie w zakresie zadań realizowanych przez Sejmik Województwa, ul. E. Plater 1, 10-562 Olsztyn danych osobowych w celu rozpatrzenia wniosku o przyznanie pomocy zdrowotnej w postaci bezzwrotnego świadczenia pieniężnego. Ponieważ szczególne kategorie danych, </w:t>
      </w:r>
      <w:r>
        <w:rPr>
          <w:rFonts w:ascii="Arial" w:hAnsi="Arial" w:cs="Arial"/>
          <w:sz w:val="18"/>
          <w:szCs w:val="18"/>
        </w:rPr>
        <w:br/>
        <w:t xml:space="preserve">tj. informacje na temat stanu zdrowia objęte są szczególną ochroną prawną, zobowiązani jesteśmy prosić Panią/Pana o wyrażenie wyraźnej zgody na ich przetwarzanie. Dlatego </w:t>
      </w:r>
      <w:r>
        <w:rPr>
          <w:rFonts w:ascii="Arial" w:hAnsi="Arial" w:cs="Arial"/>
          <w:sz w:val="18"/>
          <w:szCs w:val="18"/>
        </w:rPr>
        <w:br/>
        <w:t xml:space="preserve">też zwracamy się z prośbą o wyraźne potwierdzenie, że zgadza się Pani/Pan, abyśmy przetwarzali podane przez Panią/Pana dane, o których mowa wyżej. </w:t>
      </w:r>
    </w:p>
    <w:p w:rsidR="00F00947" w:rsidRDefault="00F00947" w:rsidP="00F00947">
      <w:pPr>
        <w:spacing w:after="123" w:line="216" w:lineRule="auto"/>
        <w:ind w:left="4" w:right="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Zgadzam się na to, abyście przetwarzali podane przeze mnie dane, o których mowa wyżej, </w:t>
      </w:r>
      <w:r>
        <w:rPr>
          <w:rFonts w:ascii="Arial" w:hAnsi="Arial" w:cs="Arial"/>
          <w:sz w:val="18"/>
          <w:szCs w:val="18"/>
        </w:rPr>
        <w:br/>
        <w:t>w tym szczególne kategorie danych osobowych, w celu powyżej wskazanym.</w:t>
      </w:r>
    </w:p>
    <w:p w:rsidR="00F00947" w:rsidRDefault="00F00947" w:rsidP="00F00947">
      <w:pPr>
        <w:spacing w:after="123" w:line="216" w:lineRule="auto"/>
        <w:ind w:left="4" w:right="9"/>
        <w:jc w:val="both"/>
        <w:rPr>
          <w:rFonts w:ascii="Arial" w:hAnsi="Arial" w:cs="Arial"/>
          <w:sz w:val="18"/>
          <w:szCs w:val="18"/>
        </w:rPr>
      </w:pPr>
    </w:p>
    <w:p w:rsidR="00F00947" w:rsidRDefault="00F00947" w:rsidP="00F00947">
      <w:pPr>
        <w:widowControl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bidi="pl-PL"/>
        </w:rPr>
      </w:pPr>
      <w:r>
        <w:rPr>
          <w:rFonts w:ascii="Arial" w:hAnsi="Arial" w:cs="Arial"/>
          <w:color w:val="000000"/>
          <w:sz w:val="22"/>
          <w:szCs w:val="22"/>
          <w:lang w:bidi="pl-PL"/>
        </w:rPr>
        <w:t>_______________</w:t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</w:r>
      <w:r>
        <w:rPr>
          <w:rFonts w:ascii="Arial" w:hAnsi="Arial" w:cs="Arial"/>
          <w:color w:val="000000"/>
          <w:sz w:val="22"/>
          <w:szCs w:val="22"/>
          <w:lang w:bidi="pl-PL"/>
        </w:rPr>
        <w:tab/>
        <w:t xml:space="preserve">        _______________________</w:t>
      </w:r>
    </w:p>
    <w:p w:rsidR="00F00947" w:rsidRDefault="00F00947" w:rsidP="00F00947">
      <w:pPr>
        <w:widowControl w:val="0"/>
        <w:spacing w:line="276" w:lineRule="auto"/>
        <w:rPr>
          <w:rFonts w:ascii="Arial" w:hAnsi="Arial" w:cs="Arial"/>
          <w:i/>
          <w:iCs/>
          <w:color w:val="000000"/>
          <w:sz w:val="20"/>
          <w:szCs w:val="20"/>
          <w:lang w:bidi="pl-PL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>(data i miejscowość)</w:t>
      </w:r>
      <w:r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</w:r>
      <w:r>
        <w:rPr>
          <w:rFonts w:ascii="Arial" w:hAnsi="Arial" w:cs="Arial"/>
          <w:i/>
          <w:iCs/>
          <w:color w:val="000000"/>
          <w:sz w:val="20"/>
          <w:szCs w:val="20"/>
          <w:lang w:bidi="pl-PL"/>
        </w:rPr>
        <w:tab/>
        <w:t xml:space="preserve">        (czytelny podpis wnioskodawcy)</w:t>
      </w:r>
    </w:p>
    <w:p w:rsidR="00F00947" w:rsidRDefault="00F00947" w:rsidP="00F00947">
      <w:pPr>
        <w:widowControl w:val="0"/>
        <w:spacing w:line="276" w:lineRule="auto"/>
        <w:rPr>
          <w:rFonts w:ascii="Arial" w:hAnsi="Arial" w:cs="Arial"/>
          <w:i/>
          <w:iCs/>
          <w:color w:val="000000"/>
          <w:sz w:val="20"/>
          <w:szCs w:val="20"/>
          <w:lang w:bidi="pl-PL"/>
        </w:rPr>
      </w:pPr>
    </w:p>
    <w:p w:rsidR="00F00947" w:rsidRDefault="00F00947" w:rsidP="00F00947">
      <w:pPr>
        <w:spacing w:after="131"/>
        <w:ind w:left="10" w:right="34" w:hanging="10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47" w:rsidRDefault="00F00947" w:rsidP="00F00947">
      <w:pPr>
        <w:spacing w:after="131"/>
        <w:ind w:left="10" w:right="34" w:hanging="1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Informacja o prawie cofnięcia zgody</w:t>
      </w:r>
    </w:p>
    <w:p w:rsidR="00F00947" w:rsidRDefault="00F00947" w:rsidP="00F00947">
      <w:pPr>
        <w:spacing w:after="3" w:line="216" w:lineRule="auto"/>
        <w:ind w:left="4" w:right="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:rsidR="00F00947" w:rsidRDefault="00F00947" w:rsidP="00F00947">
      <w:pPr>
        <w:rPr>
          <w:rFonts w:ascii="Arial" w:hAnsi="Arial" w:cs="Arial"/>
          <w:sz w:val="18"/>
          <w:szCs w:val="18"/>
        </w:rPr>
      </w:pPr>
    </w:p>
    <w:p w:rsidR="00F00947" w:rsidRDefault="00F00947" w:rsidP="00F00947">
      <w:pPr>
        <w:ind w:left="130"/>
        <w:jc w:val="center"/>
        <w:rPr>
          <w:rFonts w:ascii="Arial" w:hAnsi="Arial" w:cs="Arial"/>
          <w:b/>
          <w:sz w:val="18"/>
          <w:szCs w:val="18"/>
          <w:u w:val="single" w:color="000000"/>
        </w:rPr>
      </w:pPr>
      <w:r>
        <w:rPr>
          <w:rFonts w:ascii="Arial" w:hAnsi="Arial" w:cs="Arial"/>
          <w:b/>
          <w:sz w:val="18"/>
          <w:szCs w:val="18"/>
          <w:u w:val="single" w:color="000000"/>
        </w:rPr>
        <w:t>Klauzula informacyjna</w:t>
      </w:r>
    </w:p>
    <w:p w:rsidR="00F00947" w:rsidRDefault="00F00947" w:rsidP="00F00947">
      <w:pPr>
        <w:ind w:left="130"/>
        <w:jc w:val="center"/>
        <w:rPr>
          <w:sz w:val="20"/>
          <w:szCs w:val="20"/>
        </w:rPr>
      </w:pPr>
    </w:p>
    <w:p w:rsidR="00F00947" w:rsidRDefault="00F00947" w:rsidP="00F00947">
      <w:pPr>
        <w:spacing w:after="3" w:line="216" w:lineRule="auto"/>
        <w:ind w:left="4" w:right="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obowiązkiem nałożonym art. 13 Rozporządzenia Parlamentu Europejskiego i Rady (UE) 2016/679 z dnia 27 kwietnia 2016 r. w sprawie ochrony osób fizycznych w związku </w:t>
      </w:r>
      <w:r>
        <w:rPr>
          <w:rFonts w:ascii="Arial" w:hAnsi="Arial" w:cs="Arial"/>
          <w:sz w:val="18"/>
          <w:szCs w:val="18"/>
        </w:rPr>
        <w:br/>
        <w:t xml:space="preserve">z przetwarzaniem danych osobowych i w sprawie swobodnego przepływu takich danych (RODO), poniżej przekazujemy informacje dotyczące przetwarzania Pani/Pana danych osobowych. </w:t>
      </w:r>
    </w:p>
    <w:p w:rsidR="00F00947" w:rsidRDefault="00F00947" w:rsidP="00F00947">
      <w:pPr>
        <w:spacing w:after="3" w:line="216" w:lineRule="auto"/>
        <w:ind w:left="4" w:right="9"/>
        <w:jc w:val="both"/>
        <w:rPr>
          <w:rFonts w:ascii="Arial" w:hAnsi="Arial" w:cs="Arial"/>
          <w:sz w:val="18"/>
          <w:szCs w:val="18"/>
        </w:rPr>
      </w:pPr>
    </w:p>
    <w:p w:rsidR="00F00947" w:rsidRDefault="00F00947" w:rsidP="00F00947">
      <w:pPr>
        <w:pStyle w:val="Akapitzlist"/>
        <w:numPr>
          <w:ilvl w:val="0"/>
          <w:numId w:val="1"/>
        </w:numPr>
        <w:spacing w:after="3" w:line="216" w:lineRule="auto"/>
        <w:ind w:right="9" w:hanging="4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danych osobowych jest Województwo Warmińsko-Mazurskie </w:t>
      </w:r>
      <w:r>
        <w:rPr>
          <w:rFonts w:ascii="Arial" w:hAnsi="Arial" w:cs="Arial"/>
          <w:sz w:val="18"/>
          <w:szCs w:val="18"/>
        </w:rPr>
        <w:br/>
        <w:t>w zakresie zadań realizowanych przez Sejmiku Województwa ul. E. Plater 1,10-562 Olsztyn (dalej: Administrator);</w:t>
      </w:r>
    </w:p>
    <w:p w:rsidR="00F00947" w:rsidRDefault="00F00947" w:rsidP="00F00947">
      <w:pPr>
        <w:numPr>
          <w:ilvl w:val="0"/>
          <w:numId w:val="1"/>
        </w:numPr>
        <w:spacing w:after="3" w:line="216" w:lineRule="auto"/>
        <w:ind w:right="11" w:hanging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powołał Inspektora Ochrony Danych, z którym kontakt jest możliwy </w:t>
      </w:r>
      <w:r>
        <w:rPr>
          <w:rFonts w:ascii="Arial" w:hAnsi="Arial" w:cs="Arial"/>
          <w:sz w:val="18"/>
          <w:szCs w:val="18"/>
        </w:rPr>
        <w:br/>
        <w:t>pod adresem email: iod@warmia.mazury.pl;</w:t>
      </w:r>
    </w:p>
    <w:p w:rsidR="00F00947" w:rsidRDefault="00F00947" w:rsidP="00F00947">
      <w:pPr>
        <w:numPr>
          <w:ilvl w:val="0"/>
          <w:numId w:val="1"/>
        </w:numPr>
        <w:spacing w:after="3" w:line="216" w:lineRule="auto"/>
        <w:ind w:right="11" w:hanging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przetwarzane będą w celu związanym z przyznaniem środków finansowych </w:t>
      </w:r>
      <w:r>
        <w:rPr>
          <w:rFonts w:ascii="Arial" w:hAnsi="Arial" w:cs="Arial"/>
          <w:sz w:val="18"/>
          <w:szCs w:val="18"/>
        </w:rPr>
        <w:br/>
        <w:t xml:space="preserve">z przeznaczeniem na pomoc zdrowotną. Dane osobowe przetwarzane </w:t>
      </w:r>
      <w:r>
        <w:rPr>
          <w:rFonts w:ascii="Arial" w:hAnsi="Arial" w:cs="Arial"/>
          <w:sz w:val="18"/>
          <w:szCs w:val="18"/>
        </w:rPr>
        <w:br/>
        <w:t>są na podstawie:</w:t>
      </w:r>
    </w:p>
    <w:p w:rsidR="00F00947" w:rsidRDefault="00F00947" w:rsidP="00F00947">
      <w:pPr>
        <w:numPr>
          <w:ilvl w:val="1"/>
          <w:numId w:val="1"/>
        </w:numPr>
        <w:spacing w:after="3" w:line="216" w:lineRule="auto"/>
        <w:ind w:right="11" w:hanging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przepisów prawa, tj. art. 6 ust. 1 lit c RODO w związku z art. 72 ust. 1 ustawy </w:t>
      </w:r>
      <w:r>
        <w:rPr>
          <w:rFonts w:ascii="Arial" w:hAnsi="Arial" w:cs="Arial"/>
          <w:sz w:val="18"/>
          <w:szCs w:val="18"/>
        </w:rPr>
        <w:br/>
        <w:t xml:space="preserve">z dnia 26 stycznia 1982 r. Karta Nauczyciela i w związku z Uchwała </w:t>
      </w:r>
      <w:r>
        <w:rPr>
          <w:rFonts w:ascii="Arial" w:hAnsi="Arial" w:cs="Arial"/>
          <w:sz w:val="18"/>
          <w:szCs w:val="18"/>
        </w:rPr>
        <w:br/>
        <w:t xml:space="preserve">Nr </w:t>
      </w:r>
      <w:r>
        <w:rPr>
          <w:rFonts w:ascii="Arial" w:hAnsi="Arial" w:cs="Arial"/>
          <w:sz w:val="18"/>
          <w:szCs w:val="18"/>
          <w:shd w:val="clear" w:color="auto" w:fill="FFFFFF" w:themeFill="background1"/>
        </w:rPr>
        <w:t>X/171/</w:t>
      </w:r>
      <w:r>
        <w:rPr>
          <w:rFonts w:ascii="Arial" w:hAnsi="Arial" w:cs="Arial"/>
          <w:sz w:val="18"/>
          <w:szCs w:val="18"/>
        </w:rPr>
        <w:t xml:space="preserve">2025 z dnia 18 lutego 2025 r. Sejmiku Województwa </w:t>
      </w:r>
      <w:r>
        <w:rPr>
          <w:rFonts w:ascii="Arial" w:hAnsi="Arial" w:cs="Arial"/>
          <w:sz w:val="18"/>
          <w:szCs w:val="18"/>
        </w:rPr>
        <w:br/>
        <w:t>Warmińsko-Mazurskiego,</w:t>
      </w:r>
      <w:r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uchwalającą Regulamin określający rodzaje świadczeń oraz</w:t>
      </w:r>
      <w:r>
        <w:rPr>
          <w:rFonts w:ascii="Arial" w:hAnsi="Arial" w:cs="Arial"/>
          <w:sz w:val="18"/>
          <w:szCs w:val="18"/>
        </w:rPr>
        <w:t xml:space="preserve"> warunki</w:t>
      </w:r>
      <w:r>
        <w:rPr>
          <w:rFonts w:ascii="Arial" w:hAnsi="Arial" w:cs="Arial"/>
          <w:sz w:val="18"/>
          <w:szCs w:val="18"/>
        </w:rPr>
        <w:br/>
        <w:t xml:space="preserve">i sposób przyznawania pomocy zdrowotnej przysługującej nauczycielom oraz nauczycielom, którzy przeszli na emeryturę, rentę lub nauczycielskie świadczenie kompensacyjne szkół </w:t>
      </w:r>
      <w:r>
        <w:rPr>
          <w:rFonts w:ascii="Arial" w:hAnsi="Arial" w:cs="Arial"/>
          <w:sz w:val="18"/>
          <w:szCs w:val="18"/>
        </w:rPr>
        <w:br/>
        <w:t>i placówek prowadzonych przez Samorząd Województwa Warmińsko-Mazurskiego,</w:t>
      </w:r>
    </w:p>
    <w:p w:rsidR="00F00947" w:rsidRDefault="00F00947" w:rsidP="00F00947">
      <w:pPr>
        <w:numPr>
          <w:ilvl w:val="1"/>
          <w:numId w:val="1"/>
        </w:numPr>
        <w:spacing w:after="3" w:line="216" w:lineRule="auto"/>
        <w:ind w:right="11" w:hanging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wyraźnie wyrażonej zgody na podstawie art. </w:t>
      </w:r>
      <w:hyperlink r:id="rId6" w:anchor="/document/68636690?unitId=art(9)ust(2)lit(a)&amp;cm=DOCUMENT" w:history="1">
        <w:r>
          <w:rPr>
            <w:rStyle w:val="Hipercze"/>
            <w:rFonts w:ascii="Arial" w:hAnsi="Arial" w:cs="Arial"/>
            <w:sz w:val="18"/>
            <w:szCs w:val="18"/>
          </w:rPr>
          <w:t>art. 9 ust. 2 lit. a</w:t>
        </w:r>
      </w:hyperlink>
      <w:r>
        <w:rPr>
          <w:rFonts w:ascii="Arial" w:hAnsi="Arial" w:cs="Arial"/>
          <w:sz w:val="18"/>
          <w:szCs w:val="18"/>
        </w:rPr>
        <w:t xml:space="preserve"> RODO w zakresie danych dotyczących zdrowia.</w:t>
      </w:r>
    </w:p>
    <w:p w:rsidR="00F00947" w:rsidRDefault="00F00947" w:rsidP="00F00947">
      <w:pPr>
        <w:numPr>
          <w:ilvl w:val="0"/>
          <w:numId w:val="1"/>
        </w:numPr>
        <w:spacing w:after="40" w:line="216" w:lineRule="auto"/>
        <w:ind w:right="11" w:hanging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będą przekazywane następującym odbiorcom: upoważnionym pracownikom Departamentu Kultury i Edukacji oraz innym podmiotom uczestniczącym w procesie przyznawania środków finansowych z przeznaczeniem na pomoc zdrowotną;</w:t>
      </w:r>
    </w:p>
    <w:p w:rsidR="00F00947" w:rsidRDefault="00F00947" w:rsidP="00F00947">
      <w:pPr>
        <w:numPr>
          <w:ilvl w:val="0"/>
          <w:numId w:val="1"/>
        </w:numPr>
        <w:spacing w:after="3" w:line="216" w:lineRule="auto"/>
        <w:ind w:right="11" w:hanging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będą przechowywane przez okres niezbędny do rozpatrzenia Pani/Pana wniosku oraz wypełnienia przez okres 5 lat, zgodnie z kat. Archiwalną </w:t>
      </w:r>
      <w:r>
        <w:rPr>
          <w:rFonts w:ascii="Arial" w:hAnsi="Arial" w:cs="Arial"/>
          <w:sz w:val="18"/>
          <w:szCs w:val="18"/>
        </w:rPr>
        <w:br/>
        <w:t xml:space="preserve">BE 5 obowiązku archiwizacyjnego wynikającego z rozporządzania Prezesa Rady Ministrów z dnia 18 stycznia 2011 r. w sprawie instrukcji kancelaryjnej, jednolitych rzeczowych wykazów akt oraz instrukcji </w:t>
      </w:r>
      <w:r>
        <w:rPr>
          <w:rFonts w:ascii="Arial" w:hAnsi="Arial" w:cs="Arial"/>
          <w:sz w:val="18"/>
          <w:szCs w:val="18"/>
        </w:rPr>
        <w:br/>
        <w:t>w sprawie organizacji i zakresu działania archiwów zakładowych;</w:t>
      </w:r>
    </w:p>
    <w:p w:rsidR="00F00947" w:rsidRDefault="00F00947" w:rsidP="00F00947">
      <w:pPr>
        <w:numPr>
          <w:ilvl w:val="0"/>
          <w:numId w:val="1"/>
        </w:numPr>
        <w:spacing w:after="3" w:line="216" w:lineRule="auto"/>
        <w:ind w:right="11" w:hanging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każdym czasie przysługuje Pani/Panu prawo dostępu do swoich danych osobowych, jak również prawo żądania ich sprostowania. Realizacja prawa do usunięcia </w:t>
      </w:r>
      <w:r>
        <w:rPr>
          <w:rFonts w:ascii="Arial" w:hAnsi="Arial" w:cs="Arial"/>
          <w:sz w:val="18"/>
          <w:szCs w:val="18"/>
        </w:rPr>
        <w:br/>
        <w:t xml:space="preserve">lub ograniczenia przetwarzania zależy od spełnienia wymagań określonych </w:t>
      </w:r>
      <w:r>
        <w:rPr>
          <w:rFonts w:ascii="Arial" w:hAnsi="Arial" w:cs="Arial"/>
          <w:sz w:val="18"/>
          <w:szCs w:val="18"/>
        </w:rPr>
        <w:br/>
        <w:t>w przepisach prawa;</w:t>
      </w:r>
    </w:p>
    <w:p w:rsidR="00F00947" w:rsidRDefault="00F00947" w:rsidP="00F00947">
      <w:pPr>
        <w:numPr>
          <w:ilvl w:val="0"/>
          <w:numId w:val="1"/>
        </w:numPr>
        <w:spacing w:after="3" w:line="216" w:lineRule="auto"/>
        <w:ind w:right="11" w:hanging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jeżeli uważa Pani/Pan, że przetwarzanie danych osobowych narusza przepisy </w:t>
      </w:r>
      <w:r>
        <w:rPr>
          <w:rFonts w:ascii="Arial" w:hAnsi="Arial" w:cs="Arial"/>
          <w:sz w:val="18"/>
          <w:szCs w:val="18"/>
        </w:rPr>
        <w:br/>
        <w:t>o ochronie danych osobowych, ma Pani/Pan prawo wnieść skargę do organu nadzorczego, tj. Prezesa Urzędu Ochrony Danych Osobowych, ul. Stawka 2, 00-103 Warszawa;</w:t>
      </w:r>
    </w:p>
    <w:p w:rsidR="00AA6489" w:rsidRPr="00F00947" w:rsidRDefault="00F00947" w:rsidP="00F00947">
      <w:pPr>
        <w:numPr>
          <w:ilvl w:val="0"/>
          <w:numId w:val="1"/>
        </w:numPr>
        <w:spacing w:after="3" w:line="216" w:lineRule="auto"/>
        <w:ind w:right="11" w:hanging="4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danych osobowych jest dobrowolne, lecz niezbędne do przyznania środków finansowych </w:t>
      </w:r>
      <w:r>
        <w:rPr>
          <w:rFonts w:ascii="Arial" w:hAnsi="Arial" w:cs="Arial"/>
          <w:sz w:val="18"/>
          <w:szCs w:val="18"/>
        </w:rPr>
        <w:br/>
        <w:t>z przeznaczeniem na pomoc zdrowotną; w przypadku niepodania danych nie będzie możliwe rozpatrzenie Pani / Pana wniosku o przyznanie środków finansowych z przeznaczeniem na pomoc zdrowotną.</w:t>
      </w:r>
      <w:bookmarkStart w:id="0" w:name="_GoBack"/>
      <w:bookmarkEnd w:id="0"/>
    </w:p>
    <w:sectPr w:rsidR="00AA6489" w:rsidRPr="00F00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5675C"/>
    <w:multiLevelType w:val="hybridMultilevel"/>
    <w:tmpl w:val="49140652"/>
    <w:lvl w:ilvl="0" w:tplc="E188D0C0">
      <w:start w:val="1"/>
      <w:numFmt w:val="decimal"/>
      <w:lvlText w:val="%1)"/>
      <w:lvlJc w:val="left"/>
      <w:pPr>
        <w:ind w:left="74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2C2034">
      <w:start w:val="1"/>
      <w:numFmt w:val="lowerLetter"/>
      <w:lvlText w:val="%2"/>
      <w:lvlJc w:val="left"/>
      <w:pPr>
        <w:ind w:left="1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CCD65E">
      <w:start w:val="1"/>
      <w:numFmt w:val="lowerRoman"/>
      <w:lvlText w:val="%3"/>
      <w:lvlJc w:val="left"/>
      <w:pPr>
        <w:ind w:left="2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548AC36">
      <w:start w:val="1"/>
      <w:numFmt w:val="decimal"/>
      <w:lvlText w:val="%4"/>
      <w:lvlJc w:val="left"/>
      <w:pPr>
        <w:ind w:left="2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A607DC8">
      <w:start w:val="1"/>
      <w:numFmt w:val="lowerLetter"/>
      <w:lvlText w:val="%5"/>
      <w:lvlJc w:val="left"/>
      <w:pPr>
        <w:ind w:left="3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FCE3FDE">
      <w:start w:val="1"/>
      <w:numFmt w:val="lowerRoman"/>
      <w:lvlText w:val="%6"/>
      <w:lvlJc w:val="left"/>
      <w:pPr>
        <w:ind w:left="4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A8C8FC0">
      <w:start w:val="1"/>
      <w:numFmt w:val="decimal"/>
      <w:lvlText w:val="%7"/>
      <w:lvlJc w:val="left"/>
      <w:pPr>
        <w:ind w:left="50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C720604">
      <w:start w:val="1"/>
      <w:numFmt w:val="lowerLetter"/>
      <w:lvlText w:val="%8"/>
      <w:lvlJc w:val="left"/>
      <w:pPr>
        <w:ind w:left="5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A7CE47E">
      <w:start w:val="1"/>
      <w:numFmt w:val="lowerRoman"/>
      <w:lvlText w:val="%9"/>
      <w:lvlJc w:val="left"/>
      <w:pPr>
        <w:ind w:left="6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47"/>
    <w:rsid w:val="00AA6489"/>
    <w:rsid w:val="00F0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9DF2"/>
  <w15:chartTrackingRefBased/>
  <w15:docId w15:val="{2E4F86C1-C26C-4FED-9748-235A441C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0094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00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1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Osmolik</dc:creator>
  <cp:keywords/>
  <dc:description/>
  <cp:lastModifiedBy>Marta Osmolik </cp:lastModifiedBy>
  <cp:revision>1</cp:revision>
  <dcterms:created xsi:type="dcterms:W3CDTF">2025-04-15T09:59:00Z</dcterms:created>
  <dcterms:modified xsi:type="dcterms:W3CDTF">2025-04-15T09:59:00Z</dcterms:modified>
</cp:coreProperties>
</file>