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1AA00475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E571B1">
        <w:rPr>
          <w:rFonts w:ascii="Arial" w:eastAsia="Calibri" w:hAnsi="Arial" w:cs="Arial"/>
          <w:lang w:eastAsia="ar-SA"/>
        </w:rPr>
        <w:t>4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1008946A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17841150"/>
      <w:bookmarkStart w:id="1" w:name="_Hlk171070690"/>
      <w:bookmarkStart w:id="2" w:name="_Hlk166844984"/>
      <w:r w:rsidR="004B5F28" w:rsidRPr="004B5F28">
        <w:rPr>
          <w:rFonts w:ascii="Arial" w:eastAsia="Calibri" w:hAnsi="Arial" w:cs="Arial"/>
          <w:bCs/>
        </w:rPr>
        <w:t xml:space="preserve">poprowadzeniu </w:t>
      </w:r>
      <w:bookmarkStart w:id="3" w:name="_Hlk159497518"/>
      <w:bookmarkEnd w:id="0"/>
      <w:r w:rsidR="004B5F28" w:rsidRPr="004B5F28">
        <w:rPr>
          <w:rFonts w:ascii="Arial" w:eastAsia="Calibri" w:hAnsi="Arial" w:cs="Arial"/>
          <w:bCs/>
        </w:rPr>
        <w:t xml:space="preserve">doradztwa </w:t>
      </w:r>
      <w:bookmarkStart w:id="4" w:name="_Hlk157510223"/>
      <w:r w:rsidR="004B5F28" w:rsidRPr="004B5F28">
        <w:rPr>
          <w:rFonts w:ascii="Arial" w:eastAsia="Calibri" w:hAnsi="Arial" w:cs="Arial"/>
          <w:bCs/>
        </w:rPr>
        <w:t xml:space="preserve">grupowego </w:t>
      </w:r>
      <w:bookmarkStart w:id="5" w:name="_Hlk158288442"/>
      <w:r w:rsidR="004B5F28" w:rsidRPr="004B5F28">
        <w:rPr>
          <w:rFonts w:ascii="Arial" w:eastAsia="Calibri" w:hAnsi="Arial" w:cs="Arial"/>
          <w:bCs/>
        </w:rPr>
        <w:t xml:space="preserve">stacjonarnego z </w:t>
      </w:r>
      <w:bookmarkEnd w:id="4"/>
      <w:r w:rsidR="004B5F28" w:rsidRPr="004B5F28">
        <w:rPr>
          <w:rFonts w:ascii="Arial" w:eastAsia="Calibri" w:hAnsi="Arial" w:cs="Arial"/>
          <w:bCs/>
        </w:rPr>
        <w:t>zakresu tworzenia i funkcjonowania centrum usług społecznych</w:t>
      </w:r>
      <w:bookmarkEnd w:id="3"/>
      <w:bookmarkEnd w:id="5"/>
      <w:r w:rsidR="004B5F28" w:rsidRPr="004B5F28">
        <w:rPr>
          <w:rFonts w:ascii="Arial" w:eastAsia="Calibri" w:hAnsi="Arial" w:cs="Arial"/>
          <w:bCs/>
        </w:rPr>
        <w:t xml:space="preserve"> dla </w:t>
      </w:r>
      <w:bookmarkStart w:id="6" w:name="_Hlk161402739"/>
      <w:r w:rsidR="004B5F28" w:rsidRPr="004B5F28">
        <w:rPr>
          <w:rFonts w:ascii="Arial" w:eastAsia="Calibri" w:hAnsi="Arial" w:cs="Arial"/>
          <w:bCs/>
        </w:rPr>
        <w:t>jednostek samorządu terytorialnego i ośrodków pomocy społecznej z województwa warmińsko-mazurskiego</w:t>
      </w:r>
      <w:bookmarkEnd w:id="1"/>
      <w:bookmarkEnd w:id="6"/>
      <w:r w:rsidR="004B5F28" w:rsidRPr="004B5F28">
        <w:rPr>
          <w:rFonts w:ascii="Arial" w:eastAsia="Calibri" w:hAnsi="Arial" w:cs="Arial"/>
          <w:bCs/>
        </w:rPr>
        <w:t>.</w:t>
      </w:r>
      <w:bookmarkEnd w:id="2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E571B1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E7FB2"/>
    <w:rsid w:val="004B5F28"/>
    <w:rsid w:val="004D6550"/>
    <w:rsid w:val="00620044"/>
    <w:rsid w:val="00636CF5"/>
    <w:rsid w:val="007A5C04"/>
    <w:rsid w:val="008E1624"/>
    <w:rsid w:val="00B5606D"/>
    <w:rsid w:val="00B864ED"/>
    <w:rsid w:val="00BD56BF"/>
    <w:rsid w:val="00C10013"/>
    <w:rsid w:val="00C86F9F"/>
    <w:rsid w:val="00D96784"/>
    <w:rsid w:val="00E571B1"/>
    <w:rsid w:val="00E90878"/>
    <w:rsid w:val="00ED40D3"/>
    <w:rsid w:val="00F255ED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Kocięcka</cp:lastModifiedBy>
  <cp:revision>2</cp:revision>
  <cp:lastPrinted>2024-05-17T11:21:00Z</cp:lastPrinted>
  <dcterms:created xsi:type="dcterms:W3CDTF">2024-07-05T11:26:00Z</dcterms:created>
  <dcterms:modified xsi:type="dcterms:W3CDTF">2024-07-05T11:26:00Z</dcterms:modified>
</cp:coreProperties>
</file>