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51B2" w14:textId="6DC5207B" w:rsidR="00094F68" w:rsidRDefault="00040E07">
      <w:pPr>
        <w:pStyle w:val="Style2"/>
        <w:keepNext/>
        <w:keepLines/>
        <w:shd w:val="clear" w:color="auto" w:fill="auto"/>
        <w:spacing w:after="287" w:line="190" w:lineRule="exact"/>
        <w:ind w:left="140"/>
      </w:pPr>
      <w:r>
        <w:rPr>
          <w:bCs/>
        </w:rPr>
        <w:t xml:space="preserve"> </w:t>
      </w:r>
      <w:r w:rsidR="00AC2812" w:rsidRPr="00524E1B">
        <w:rPr>
          <w:bCs/>
        </w:rPr>
        <w:t>DSPP-I.433.1.</w:t>
      </w:r>
      <w:r w:rsidR="007F0514">
        <w:rPr>
          <w:bCs/>
        </w:rPr>
        <w:t>2</w:t>
      </w:r>
      <w:r w:rsidR="00AC2812" w:rsidRPr="00524E1B">
        <w:rPr>
          <w:bCs/>
        </w:rPr>
        <w:t>.202</w:t>
      </w:r>
      <w:r w:rsidR="007F0514">
        <w:rPr>
          <w:bCs/>
        </w:rPr>
        <w:t>4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Załącznik nr 3</w:t>
      </w:r>
    </w:p>
    <w:p w14:paraId="57D2FC91" w14:textId="77777777" w:rsidR="00094F68" w:rsidRPr="007E5270" w:rsidRDefault="00062F0E">
      <w:pPr>
        <w:pStyle w:val="Style4"/>
        <w:shd w:val="clear" w:color="auto" w:fill="auto"/>
        <w:spacing w:before="0" w:after="199"/>
        <w:ind w:left="140" w:right="340"/>
        <w:rPr>
          <w:sz w:val="18"/>
          <w:szCs w:val="18"/>
        </w:rPr>
      </w:pPr>
      <w:r w:rsidRPr="007E5270">
        <w:rPr>
          <w:sz w:val="18"/>
          <w:szCs w:val="18"/>
        </w:rPr>
        <w:t>Zgodnie z obowiązkiem wynikającym z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osobowych.</w:t>
      </w:r>
      <w:bookmarkStart w:id="0" w:name="_GoBack"/>
      <w:bookmarkEnd w:id="0"/>
    </w:p>
    <w:tbl>
      <w:tblPr>
        <w:tblOverlap w:val="never"/>
        <w:tblW w:w="96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7749"/>
      </w:tblGrid>
      <w:tr w:rsidR="00094F68" w14:paraId="59C306EE" w14:textId="77777777" w:rsidTr="00CF45EF">
        <w:trPr>
          <w:trHeight w:hRule="exact" w:val="312"/>
          <w:jc w:val="center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03DE3" w14:textId="77777777" w:rsidR="00094F68" w:rsidRPr="00CF45EF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CF45EF">
              <w:rPr>
                <w:rStyle w:val="CharStyle6"/>
                <w:b/>
                <w:bCs/>
                <w:sz w:val="18"/>
                <w:szCs w:val="18"/>
              </w:rPr>
              <w:t>Informacje dotyczące przetwarzania danych osobowych</w:t>
            </w:r>
          </w:p>
        </w:tc>
      </w:tr>
      <w:tr w:rsidR="00094F68" w14:paraId="20197289" w14:textId="77777777" w:rsidTr="00080D26">
        <w:trPr>
          <w:trHeight w:hRule="exact" w:val="83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DADA8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120" w:line="16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Administrator</w:t>
            </w:r>
          </w:p>
          <w:p w14:paraId="1E2BCDAA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120" w:after="0" w:line="16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danych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DBF1D" w14:textId="73532F30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 xml:space="preserve">Administratorem Pani/Pana danych osobowych jest Województwo Warmińsko-Mazurskie reprezentowane przez Zarząd Województwa Warmińsko - Mazurskiego z siedzibą w Urzędzie Marszałkowskim Województwa Warmińsko-Mazurskiego w Olsztynie przy ul. Emilii Plater 1, </w:t>
            </w:r>
            <w:r w:rsidR="00080D26">
              <w:rPr>
                <w:rStyle w:val="CharStyle8"/>
                <w:sz w:val="18"/>
                <w:szCs w:val="18"/>
              </w:rPr>
              <w:br/>
            </w:r>
            <w:r w:rsidRPr="00CF45EF">
              <w:rPr>
                <w:rStyle w:val="CharStyle8"/>
                <w:sz w:val="18"/>
                <w:szCs w:val="18"/>
              </w:rPr>
              <w:t>10-562 Olsztyn.</w:t>
            </w:r>
          </w:p>
        </w:tc>
      </w:tr>
      <w:tr w:rsidR="00094F68" w14:paraId="13E27831" w14:textId="77777777" w:rsidTr="00080D26">
        <w:trPr>
          <w:trHeight w:hRule="exact" w:val="718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BB1B0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Inspektor Ochrony Danych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C5E16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 xml:space="preserve">Skontaktowanie się z osobą pełniącą u administratora funkcję Inspektora Ochrony Danych możliwe </w:t>
            </w:r>
            <w:r w:rsidR="00404947" w:rsidRPr="00CF45EF">
              <w:rPr>
                <w:rStyle w:val="CharStyle8"/>
                <w:sz w:val="18"/>
                <w:szCs w:val="18"/>
              </w:rPr>
              <w:t>jest za</w:t>
            </w:r>
            <w:r w:rsidRPr="00CF45EF">
              <w:rPr>
                <w:rStyle w:val="CharStyle8"/>
                <w:sz w:val="18"/>
                <w:szCs w:val="18"/>
              </w:rPr>
              <w:t xml:space="preserve"> pośrednictwem </w:t>
            </w:r>
            <w:r w:rsidR="00404947" w:rsidRPr="00CF45EF">
              <w:rPr>
                <w:rStyle w:val="CharStyle8"/>
                <w:sz w:val="18"/>
                <w:szCs w:val="18"/>
              </w:rPr>
              <w:t>poczty</w:t>
            </w:r>
            <w:r w:rsidRPr="00CF45EF">
              <w:rPr>
                <w:rStyle w:val="CharStyle8"/>
                <w:sz w:val="18"/>
                <w:szCs w:val="18"/>
              </w:rPr>
              <w:t xml:space="preserve"> </w:t>
            </w:r>
            <w:r w:rsidR="00404947" w:rsidRPr="00CF45EF">
              <w:rPr>
                <w:rStyle w:val="CharStyle8"/>
                <w:sz w:val="18"/>
                <w:szCs w:val="18"/>
              </w:rPr>
              <w:t>elektronicznej</w:t>
            </w:r>
            <w:r w:rsidRPr="00CF45EF">
              <w:rPr>
                <w:rStyle w:val="CharStyle8"/>
                <w:sz w:val="18"/>
                <w:szCs w:val="18"/>
              </w:rPr>
              <w:t xml:space="preserve"> </w:t>
            </w:r>
            <w:r w:rsidR="00404947" w:rsidRPr="00CF45EF">
              <w:rPr>
                <w:rStyle w:val="CharStyle8"/>
                <w:sz w:val="18"/>
                <w:szCs w:val="18"/>
              </w:rPr>
              <w:t>p</w:t>
            </w:r>
            <w:r w:rsidRPr="00CF45EF">
              <w:rPr>
                <w:rStyle w:val="CharStyle8"/>
                <w:sz w:val="18"/>
                <w:szCs w:val="18"/>
              </w:rPr>
              <w:t xml:space="preserve">od adresem: </w:t>
            </w:r>
            <w:proofErr w:type="spellStart"/>
            <w:r w:rsidRPr="00CF45EF">
              <w:rPr>
                <w:rStyle w:val="CharStyle9"/>
                <w:sz w:val="18"/>
                <w:szCs w:val="18"/>
              </w:rPr>
              <w:t>iod</w:t>
            </w:r>
            <w:r w:rsidR="00404947" w:rsidRPr="00CF45EF">
              <w:rPr>
                <w:rStyle w:val="CharStyle9"/>
                <w:sz w:val="18"/>
                <w:szCs w:val="18"/>
              </w:rPr>
              <w:t>@</w:t>
            </w:r>
            <w:r w:rsidRPr="00CF45EF">
              <w:rPr>
                <w:rStyle w:val="CharStyle9"/>
                <w:sz w:val="18"/>
                <w:szCs w:val="18"/>
              </w:rPr>
              <w:t>warmia.mazurv.Dl</w:t>
            </w:r>
            <w:proofErr w:type="spellEnd"/>
            <w:r w:rsidRPr="00CF45EF">
              <w:rPr>
                <w:rStyle w:val="CharStyle9"/>
                <w:sz w:val="18"/>
                <w:szCs w:val="18"/>
              </w:rPr>
              <w:t>.</w:t>
            </w:r>
          </w:p>
        </w:tc>
      </w:tr>
      <w:tr w:rsidR="00094F68" w14:paraId="102600D7" w14:textId="77777777" w:rsidTr="007E5270">
        <w:trPr>
          <w:trHeight w:hRule="exact" w:val="91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9AF90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Cel przetwarzania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11741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Pani/Pana dane osobowe przetwarzane będą w celu oszacowania wartości przedmiotu zamówienia i będą udostępniane podmiotom i organom, którym Administrator jest zobowiązany lub upoważniony udostępnić dane osobowe na podstawie powszechnie obowiązujących przepisów prawa.</w:t>
            </w:r>
          </w:p>
        </w:tc>
      </w:tr>
      <w:tr w:rsidR="00094F68" w14:paraId="0B2DBECD" w14:textId="77777777" w:rsidTr="007E5270">
        <w:trPr>
          <w:trHeight w:hRule="exact" w:val="12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B04FC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Podstawy prawne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F8F5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Podstawą przetwarzania Pani/Pana danych osobowych jest art. 6 ust.1 lit. c) Rozporządzenia Parlamentu Europejskiego i Rady UE 2016/679 z dnia 27 kwietnia 2016 r. w sprawie ochrony osób fizycznych w związku z przetwarzaniem danych osobowych i w sprawie swobodnego przepływu takich danych oraz uchylenia dyrektywy 95/46/WE.</w:t>
            </w:r>
          </w:p>
        </w:tc>
      </w:tr>
      <w:tr w:rsidR="00094F68" w14:paraId="4A5A1361" w14:textId="77777777" w:rsidTr="007E5270">
        <w:trPr>
          <w:trHeight w:hRule="exact" w:val="68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D723F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Odbiorcy danych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4C86F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Odbiorcami Pani/Pana danych osobowych będą podmioty i organy, którym Administrator jest zobowiązany lub upoważniony udostępnić dane osobowe na podstawie powszechnie obowiązujących przepisów prawa.</w:t>
            </w:r>
          </w:p>
        </w:tc>
      </w:tr>
      <w:tr w:rsidR="00094F68" w14:paraId="1A089314" w14:textId="77777777" w:rsidTr="007E5270">
        <w:trPr>
          <w:trHeight w:hRule="exact" w:val="81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64DE5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Przekazywanie danych poza Europejski Obszar Ekonomiczny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4C58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Pani/Pana dane osobowe nie będą przekazywane do państwa trzeciego lub organizacji międzynarodowej.</w:t>
            </w:r>
          </w:p>
        </w:tc>
      </w:tr>
      <w:tr w:rsidR="00094F68" w14:paraId="7BA821D7" w14:textId="77777777" w:rsidTr="007E5270">
        <w:trPr>
          <w:trHeight w:hRule="exact" w:val="256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2834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Prawa związane z</w:t>
            </w:r>
          </w:p>
          <w:p w14:paraId="38B626BC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przetwarzaniem</w:t>
            </w:r>
          </w:p>
          <w:p w14:paraId="3EF8DDF4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danych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7A371" w14:textId="77777777" w:rsidR="00094F68" w:rsidRPr="00CF45EF" w:rsidRDefault="00062F0E" w:rsidP="00080D26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5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Ma Pani/Pan następujące prawa związane z przetwarzaniem danych osobowych:</w:t>
            </w:r>
          </w:p>
          <w:p w14:paraId="5EF62308" w14:textId="77777777" w:rsidR="00094F68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dostępu do treści Pani/Pana danych osobowych</w:t>
            </w:r>
          </w:p>
          <w:p w14:paraId="23AAC2D9" w14:textId="77777777" w:rsidR="00094F68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 sprostowania Pani/Pana danych osobowych,</w:t>
            </w:r>
          </w:p>
          <w:p w14:paraId="6901C99C" w14:textId="77777777" w:rsidR="00404947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 ograniczenia przetwarzania Pani/Pana danych osobowych,</w:t>
            </w:r>
          </w:p>
          <w:p w14:paraId="04A04A28" w14:textId="77777777" w:rsidR="00404947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126" w:right="88"/>
              <w:rPr>
                <w:rStyle w:val="CharStyle8"/>
                <w:b/>
                <w:bCs/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 wniesienia skargi do organu nadzorczego (tj.: do Prezesa Urzędu</w:t>
            </w:r>
          </w:p>
          <w:p w14:paraId="144983E7" w14:textId="77777777" w:rsidR="00094F68" w:rsidRPr="00CF45EF" w:rsidRDefault="00404947" w:rsidP="00080D26">
            <w:pPr>
              <w:pStyle w:val="Style4"/>
              <w:framePr w:w="9509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0" w:after="0" w:line="25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 xml:space="preserve">  </w:t>
            </w:r>
            <w:r w:rsidR="00062F0E" w:rsidRPr="00CF45EF">
              <w:rPr>
                <w:rStyle w:val="CharStyle8"/>
                <w:sz w:val="18"/>
                <w:szCs w:val="18"/>
              </w:rPr>
              <w:t xml:space="preserve"> </w:t>
            </w:r>
            <w:r w:rsidRPr="00CF45EF">
              <w:rPr>
                <w:rStyle w:val="CharStyle8"/>
                <w:sz w:val="18"/>
                <w:szCs w:val="18"/>
              </w:rPr>
              <w:t xml:space="preserve">   </w:t>
            </w:r>
            <w:r w:rsidR="00062F0E" w:rsidRPr="00CF45EF">
              <w:rPr>
                <w:rStyle w:val="CharStyle8"/>
                <w:sz w:val="18"/>
                <w:szCs w:val="18"/>
              </w:rPr>
              <w:t>Ochrony Danych</w:t>
            </w:r>
            <w:r w:rsidRPr="00CF45EF">
              <w:rPr>
                <w:rStyle w:val="CharStyle8"/>
                <w:b/>
                <w:bCs/>
                <w:sz w:val="18"/>
                <w:szCs w:val="18"/>
              </w:rPr>
              <w:t xml:space="preserve"> </w:t>
            </w:r>
            <w:r w:rsidR="00062F0E" w:rsidRPr="00CF45EF">
              <w:rPr>
                <w:rStyle w:val="CharStyle8"/>
                <w:sz w:val="18"/>
                <w:szCs w:val="18"/>
              </w:rPr>
              <w:t>Osobowych</w:t>
            </w:r>
            <w:r w:rsidRPr="00CF45EF">
              <w:rPr>
                <w:rStyle w:val="CharStyle8"/>
                <w:sz w:val="18"/>
                <w:szCs w:val="18"/>
              </w:rPr>
              <w:t>).</w:t>
            </w:r>
          </w:p>
          <w:p w14:paraId="6355DE34" w14:textId="77777777" w:rsidR="00094F68" w:rsidRPr="00CF45EF" w:rsidRDefault="00062F0E" w:rsidP="00080D26">
            <w:pPr>
              <w:pStyle w:val="Style4"/>
              <w:framePr w:w="9509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0" w:after="0" w:line="25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Nie ma Pani/Pan następujących praw związanych z przetwarzaniem danych osobowych:</w:t>
            </w:r>
          </w:p>
          <w:p w14:paraId="703A4DF3" w14:textId="77777777" w:rsidR="00094F68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4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 usunięcia Pani/Pana danych osobowych</w:t>
            </w:r>
          </w:p>
          <w:p w14:paraId="07CD540C" w14:textId="77777777" w:rsidR="00404947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4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 przenoszenia Pani/Pana danych osobowych,</w:t>
            </w:r>
          </w:p>
          <w:p w14:paraId="6B1E1212" w14:textId="77777777" w:rsidR="00094F68" w:rsidRPr="00CF45EF" w:rsidRDefault="00062F0E" w:rsidP="00080D26">
            <w:pPr>
              <w:pStyle w:val="Style4"/>
              <w:framePr w:w="9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40" w:lineRule="exact"/>
              <w:ind w:left="126"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94F68" w14:paraId="08834278" w14:textId="77777777" w:rsidTr="007E5270">
        <w:trPr>
          <w:trHeight w:hRule="exact" w:val="79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7251F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Obowiązek podania danych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80562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Podanie przez Panią/Pana danych osobowych jest dobrowolne, lecz niezbędne do zawarcia i wykonania umowy. W przypadku niepodania danych nie będzie możliwe zawarcie i wykonanie umowy.</w:t>
            </w:r>
          </w:p>
        </w:tc>
      </w:tr>
      <w:tr w:rsidR="00094F68" w14:paraId="572506EC" w14:textId="77777777" w:rsidTr="007E5270">
        <w:trPr>
          <w:trHeight w:hRule="exact" w:val="94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9C1C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Informacje dotyczące profilowania i zautomatyzowanemu podejmowaniu decyzji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9F95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94F68" w14:paraId="18229329" w14:textId="77777777" w:rsidTr="007E5270">
        <w:trPr>
          <w:trHeight w:hRule="exact" w:val="184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765E0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Okres</w:t>
            </w:r>
          </w:p>
          <w:p w14:paraId="5F5C098E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przechowywania</w:t>
            </w:r>
          </w:p>
          <w:p w14:paraId="68E77BDA" w14:textId="77777777" w:rsidR="00094F68" w:rsidRPr="007E5270" w:rsidRDefault="00062F0E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 w:rsidRPr="007E5270">
              <w:rPr>
                <w:rStyle w:val="CharStyle7"/>
                <w:b/>
                <w:bCs/>
              </w:rPr>
              <w:t>danych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75049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Pani/Pana dane osobowe będą przechowywane:</w:t>
            </w:r>
          </w:p>
          <w:p w14:paraId="491FBE2F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 w:after="0" w:line="240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zgodnie z Rozporządzeniem Prezesa Rady Ministrów z dnia 18 stycznia 2011 r.</w:t>
            </w:r>
            <w:r w:rsidR="00404947" w:rsidRPr="00CF45EF">
              <w:rPr>
                <w:sz w:val="18"/>
                <w:szCs w:val="18"/>
              </w:rPr>
              <w:t xml:space="preserve"> </w:t>
            </w:r>
            <w:r w:rsidRPr="00CF45EF">
              <w:rPr>
                <w:rStyle w:val="CharStyle8"/>
                <w:sz w:val="18"/>
                <w:szCs w:val="18"/>
              </w:rPr>
              <w:t>w sprawie instrukcji kancelaryjnej, jednolitych rzeczowych wykazów akt oraz instrukcji w sprawie organizacji i zakresu działania archiwów zakładowych (Dz.U. z 2011 r. Nr 14 poz. 67 ze zm.)</w:t>
            </w:r>
          </w:p>
          <w:p w14:paraId="61CFFDB8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after="0" w:line="240" w:lineRule="exact"/>
              <w:ind w:right="88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>do czasu, o którym mowa w art. 140 Rozporządzenia Parlamentu Europejskiego</w:t>
            </w:r>
          </w:p>
          <w:p w14:paraId="03456439" w14:textId="77777777" w:rsidR="00094F68" w:rsidRPr="00CF45EF" w:rsidRDefault="00062F0E" w:rsidP="007E5270">
            <w:pPr>
              <w:pStyle w:val="Style4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right="88"/>
              <w:jc w:val="left"/>
              <w:rPr>
                <w:sz w:val="18"/>
                <w:szCs w:val="18"/>
              </w:rPr>
            </w:pPr>
            <w:r w:rsidRPr="00CF45EF">
              <w:rPr>
                <w:rStyle w:val="CharStyle8"/>
                <w:sz w:val="18"/>
                <w:szCs w:val="18"/>
              </w:rPr>
              <w:t xml:space="preserve">I Rady (UE) Nr 1303/2013 z dnia 17 grudnia 2013 r. z </w:t>
            </w:r>
            <w:proofErr w:type="spellStart"/>
            <w:r w:rsidRPr="00CF45EF">
              <w:rPr>
                <w:rStyle w:val="CharStyle8"/>
                <w:sz w:val="18"/>
                <w:szCs w:val="18"/>
              </w:rPr>
              <w:t>późn</w:t>
            </w:r>
            <w:proofErr w:type="spellEnd"/>
            <w:r w:rsidRPr="00CF45EF">
              <w:rPr>
                <w:rStyle w:val="CharStyle8"/>
                <w:sz w:val="18"/>
                <w:szCs w:val="18"/>
              </w:rPr>
              <w:t xml:space="preserve">. zm. </w:t>
            </w:r>
            <w:r w:rsidRPr="00CF45EF">
              <w:rPr>
                <w:rStyle w:val="CharStyle10"/>
                <w:b/>
                <w:bCs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01744512" w14:textId="77777777" w:rsidR="00094F68" w:rsidRDefault="00094F68">
      <w:pPr>
        <w:rPr>
          <w:sz w:val="2"/>
          <w:szCs w:val="2"/>
        </w:rPr>
      </w:pPr>
    </w:p>
    <w:p w14:paraId="648A7E5B" w14:textId="2A6DC1C9" w:rsidR="00094F68" w:rsidRDefault="00094F68">
      <w:pPr>
        <w:rPr>
          <w:sz w:val="2"/>
          <w:szCs w:val="2"/>
        </w:rPr>
      </w:pPr>
    </w:p>
    <w:sectPr w:rsidR="00094F68" w:rsidSect="007F0514">
      <w:headerReference w:type="default" r:id="rId7"/>
      <w:type w:val="continuous"/>
      <w:pgSz w:w="11909" w:h="16834"/>
      <w:pgMar w:top="1191" w:right="1196" w:bottom="975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6973" w14:textId="77777777" w:rsidR="00B8193B" w:rsidRDefault="00B8193B">
      <w:r>
        <w:separator/>
      </w:r>
    </w:p>
  </w:endnote>
  <w:endnote w:type="continuationSeparator" w:id="0">
    <w:p w14:paraId="50736085" w14:textId="77777777" w:rsidR="00B8193B" w:rsidRDefault="00B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FDE5" w14:textId="77777777" w:rsidR="00B8193B" w:rsidRDefault="00B8193B"/>
  </w:footnote>
  <w:footnote w:type="continuationSeparator" w:id="0">
    <w:p w14:paraId="677B16CD" w14:textId="77777777" w:rsidR="00B8193B" w:rsidRDefault="00B81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C053" w14:textId="1462B95C" w:rsidR="007F0514" w:rsidRDefault="007F0514">
    <w:pPr>
      <w:pStyle w:val="Nagwek"/>
    </w:pPr>
    <w:r>
      <w:rPr>
        <w:noProof/>
      </w:rPr>
      <w:drawing>
        <wp:inline distT="0" distB="0" distL="0" distR="0" wp14:anchorId="4FD19BAB" wp14:editId="7495080C">
          <wp:extent cx="6048375" cy="7143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030"/>
    <w:multiLevelType w:val="multilevel"/>
    <w:tmpl w:val="DAC8D6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A0246"/>
    <w:multiLevelType w:val="multilevel"/>
    <w:tmpl w:val="C9FA3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F68"/>
    <w:rsid w:val="00040E07"/>
    <w:rsid w:val="00062F0E"/>
    <w:rsid w:val="00080D26"/>
    <w:rsid w:val="00094F68"/>
    <w:rsid w:val="001E4956"/>
    <w:rsid w:val="002A24A6"/>
    <w:rsid w:val="00404947"/>
    <w:rsid w:val="007E5270"/>
    <w:rsid w:val="007F0514"/>
    <w:rsid w:val="00AC2812"/>
    <w:rsid w:val="00B8193B"/>
    <w:rsid w:val="00CC1E48"/>
    <w:rsid w:val="00CF45EF"/>
    <w:rsid w:val="00DE4C0E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9558"/>
  <w15:docId w15:val="{F741BF93-5D25-4267-86E6-C0D4281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8">
    <w:name w:val="Char Style 8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9">
    <w:name w:val="Char Style 9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563C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10">
    <w:name w:val="Char Style 10"/>
    <w:basedOn w:val="CharStyl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before="360" w:after="240" w:line="20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0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51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0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5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cp:lastModifiedBy>Mirosław Bujnowski</cp:lastModifiedBy>
  <cp:revision>11</cp:revision>
  <dcterms:created xsi:type="dcterms:W3CDTF">2023-12-19T08:25:00Z</dcterms:created>
  <dcterms:modified xsi:type="dcterms:W3CDTF">2024-01-22T12:59:00Z</dcterms:modified>
</cp:coreProperties>
</file>