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1619E9" w:rsidRPr="00CD05C0" w:rsidRDefault="0030201A" w:rsidP="0030201A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jest świadczenie usługi polegającej na promocji Województwa Warmińsko-Mazurskiego </w:t>
      </w:r>
      <w:r w:rsidR="001619E9" w:rsidRPr="001619E9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CD05C0" w:rsidRPr="00CD05C0">
        <w:rPr>
          <w:rFonts w:ascii="Arial" w:hAnsi="Arial" w:cs="Arial"/>
          <w:b/>
          <w:bCs/>
          <w:sz w:val="22"/>
          <w:szCs w:val="22"/>
        </w:rPr>
        <w:t>rozgrywek I ligi kobiet w piłce nożnej</w:t>
      </w:r>
      <w:r w:rsidR="00CD05C0" w:rsidRPr="00CD05C0">
        <w:rPr>
          <w:rFonts w:ascii="Arial" w:hAnsi="Arial" w:cs="Arial"/>
          <w:b/>
          <w:bCs/>
          <w:sz w:val="22"/>
          <w:szCs w:val="22"/>
        </w:rPr>
        <w:br/>
        <w:t>w sezonie 2022/2023</w:t>
      </w:r>
      <w:r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Pr="0030201A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050F9A" w:rsidRPr="00050F9A" w:rsidRDefault="00050F9A" w:rsidP="00050F9A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ekspozycję logo Województwa Warmińsko-Mazurskiego na co najmniej </w:t>
      </w:r>
      <w:r w:rsidR="000C5A42">
        <w:rPr>
          <w:rFonts w:ascii="Arial" w:eastAsia="Calibri" w:hAnsi="Arial" w:cs="Arial"/>
          <w:sz w:val="22"/>
          <w:szCs w:val="22"/>
          <w:lang w:val="pl-PL"/>
        </w:rPr>
        <w:t>3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 banerach reklamowych o wymiarach 3 m x 1 m w widoczny</w:t>
      </w:r>
      <w:r>
        <w:rPr>
          <w:rFonts w:ascii="Arial" w:eastAsia="Calibri" w:hAnsi="Arial" w:cs="Arial"/>
          <w:sz w:val="22"/>
          <w:szCs w:val="22"/>
          <w:lang w:val="pl-PL"/>
        </w:rPr>
        <w:t>ch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 dla kibiców i mediów miejsc</w:t>
      </w:r>
      <w:r>
        <w:rPr>
          <w:rFonts w:ascii="Arial" w:eastAsia="Calibri" w:hAnsi="Arial" w:cs="Arial"/>
          <w:sz w:val="22"/>
          <w:szCs w:val="22"/>
          <w:lang w:val="pl-PL"/>
        </w:rPr>
        <w:t>ach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, podczas meczów, w których zespół w oparciu o który będzie świadczona usługa  jest gospodarzem w ramach rozgrywek I ligi kobiet w piłce nożnej w sezonie 202</w:t>
      </w:r>
      <w:r w:rsidR="00CD05C0">
        <w:rPr>
          <w:rFonts w:ascii="Arial" w:eastAsia="Calibri" w:hAnsi="Arial" w:cs="Arial"/>
          <w:sz w:val="22"/>
          <w:szCs w:val="22"/>
          <w:lang w:val="pl-PL"/>
        </w:rPr>
        <w:t>2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/202</w:t>
      </w:r>
      <w:r w:rsidR="00CD05C0">
        <w:rPr>
          <w:rFonts w:ascii="Arial" w:eastAsia="Calibri" w:hAnsi="Arial" w:cs="Arial"/>
          <w:sz w:val="22"/>
          <w:szCs w:val="22"/>
          <w:lang w:val="pl-PL"/>
        </w:rPr>
        <w:t>3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050F9A" w:rsidRPr="00050F9A" w:rsidRDefault="00050F9A" w:rsidP="00050F9A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umieszczenie wśród sponsorów, w sposób widoczny dla </w:t>
      </w:r>
      <w:r>
        <w:rPr>
          <w:rFonts w:ascii="Arial" w:eastAsia="Calibri" w:hAnsi="Arial" w:cs="Arial"/>
          <w:sz w:val="22"/>
          <w:szCs w:val="22"/>
          <w:lang w:val="pl-PL"/>
        </w:rPr>
        <w:t>odbiorców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, logo Województwa Warmińsko-Mazurskiego na stronie internetowej zespołu (w oparciu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o który będzie świadczona usługa) które będzie podlinkowane do strony internetowej </w:t>
      </w:r>
      <w:hyperlink r:id="rId8" w:history="1">
        <w:r w:rsidRPr="00050F9A">
          <w:rPr>
            <w:rStyle w:val="Hipercze"/>
            <w:rFonts w:ascii="Arial" w:eastAsia="Calibri" w:hAnsi="Arial" w:cs="Arial"/>
            <w:sz w:val="22"/>
            <w:szCs w:val="22"/>
            <w:lang w:val="pl-PL"/>
          </w:rPr>
          <w:t>www.warmia.mazury.pl</w:t>
        </w:r>
      </w:hyperlink>
      <w:r w:rsidRPr="00050F9A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050F9A" w:rsidRPr="00050F9A" w:rsidRDefault="00050F9A" w:rsidP="00050F9A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50F9A">
        <w:rPr>
          <w:rFonts w:ascii="Arial" w:eastAsia="Calibri" w:hAnsi="Arial" w:cs="Arial"/>
          <w:sz w:val="22"/>
          <w:szCs w:val="22"/>
          <w:lang w:val="pl-PL"/>
        </w:rPr>
        <w:t>umieszczenie w sposób widoczny dla publiczności i mediów logo Województwa Warmińsko-Mazurskiego na ściankach reklamowych stanowiących tło podczas wywiadów telewizyjnych udzielanych w czasie i po zakończeniu meczów, w których zespół, w oparciu o który będzie świadczona usługa,  jest gospodarzem w ramach rozgrywek I ligi kobiet w piłce nożnej w sezonie 202</w:t>
      </w:r>
      <w:r w:rsidR="00CD05C0">
        <w:rPr>
          <w:rFonts w:ascii="Arial" w:eastAsia="Calibri" w:hAnsi="Arial" w:cs="Arial"/>
          <w:sz w:val="22"/>
          <w:szCs w:val="22"/>
          <w:lang w:val="pl-PL"/>
        </w:rPr>
        <w:t>2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/202</w:t>
      </w:r>
      <w:r w:rsidR="00CD05C0">
        <w:rPr>
          <w:rFonts w:ascii="Arial" w:eastAsia="Calibri" w:hAnsi="Arial" w:cs="Arial"/>
          <w:sz w:val="22"/>
          <w:szCs w:val="22"/>
          <w:lang w:val="pl-PL"/>
        </w:rPr>
        <w:t>3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050F9A" w:rsidRPr="00050F9A" w:rsidRDefault="00050F9A" w:rsidP="00050F9A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50F9A">
        <w:rPr>
          <w:rFonts w:ascii="Arial" w:eastAsia="Calibri" w:hAnsi="Arial" w:cs="Arial"/>
          <w:sz w:val="22"/>
          <w:szCs w:val="22"/>
          <w:lang w:val="pl-PL"/>
        </w:rPr>
        <w:t>umieszczenie logo Województwa Warmińsko-Mazurskiego o wymiarach co najmniej 15 cm x 10 cm na ubiorach sportowych zawodniczek (koszulki meczowe,) w których zespół, w oparciu o który będzie świadczona usługa,  będzie występować podczas rozgrywek I ligi kobiet w piłce nożnej w sezonie 202</w:t>
      </w:r>
      <w:r w:rsidR="00CD05C0">
        <w:rPr>
          <w:rFonts w:ascii="Arial" w:eastAsia="Calibri" w:hAnsi="Arial" w:cs="Arial"/>
          <w:sz w:val="22"/>
          <w:szCs w:val="22"/>
          <w:lang w:val="pl-PL"/>
        </w:rPr>
        <w:t>2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/202</w:t>
      </w:r>
      <w:r w:rsidR="00CD05C0">
        <w:rPr>
          <w:rFonts w:ascii="Arial" w:eastAsia="Calibri" w:hAnsi="Arial" w:cs="Arial"/>
          <w:sz w:val="22"/>
          <w:szCs w:val="22"/>
          <w:lang w:val="pl-PL"/>
        </w:rPr>
        <w:t>3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050F9A" w:rsidRPr="00050F9A" w:rsidRDefault="00050F9A" w:rsidP="00050F9A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umieszczenie logo Województwa Warmińsko-Mazurskiego na materiałach poligraficznych, informacyjnych, promocyjnych i reklamowych drukowanych przez lub na zlecenie Wykonawcy związanych z rozgrywkami I ligi kobiet w piłce nożnej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050F9A">
        <w:rPr>
          <w:rFonts w:ascii="Arial" w:eastAsia="Calibri" w:hAnsi="Arial" w:cs="Arial"/>
          <w:sz w:val="22"/>
          <w:szCs w:val="22"/>
          <w:lang w:val="pl-PL"/>
        </w:rPr>
        <w:t>w sezonie 202</w:t>
      </w:r>
      <w:r w:rsidR="00CD05C0">
        <w:rPr>
          <w:rFonts w:ascii="Arial" w:eastAsia="Calibri" w:hAnsi="Arial" w:cs="Arial"/>
          <w:sz w:val="22"/>
          <w:szCs w:val="22"/>
          <w:lang w:val="pl-PL"/>
        </w:rPr>
        <w:t>2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/202</w:t>
      </w:r>
      <w:r w:rsidR="00CD05C0">
        <w:rPr>
          <w:rFonts w:ascii="Arial" w:eastAsia="Calibri" w:hAnsi="Arial" w:cs="Arial"/>
          <w:sz w:val="22"/>
          <w:szCs w:val="22"/>
          <w:lang w:val="pl-PL"/>
        </w:rPr>
        <w:t>3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 dotyczących zespołu, w oparciu o który będzie świadczona usługa;</w:t>
      </w:r>
    </w:p>
    <w:p w:rsidR="00050F9A" w:rsidRPr="00050F9A" w:rsidRDefault="00050F9A" w:rsidP="00050F9A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50F9A">
        <w:rPr>
          <w:rFonts w:ascii="Arial" w:eastAsia="Calibri" w:hAnsi="Arial" w:cs="Arial"/>
          <w:sz w:val="22"/>
          <w:szCs w:val="22"/>
          <w:lang w:val="pl-PL"/>
        </w:rPr>
        <w:t>informowani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 przez spikera (co najmniej 2x/mecz) o wsparciu samorządu województwa warmińsko-mazurskiego podczas meczów, w których zespół, w oparciu o który będzie świadczona usługa, jest gospodarzem w ramach rozgrywek I ligi kobiet w piłce nożnej w sezonie 202</w:t>
      </w:r>
      <w:r w:rsidR="00CD05C0">
        <w:rPr>
          <w:rFonts w:ascii="Arial" w:eastAsia="Calibri" w:hAnsi="Arial" w:cs="Arial"/>
          <w:sz w:val="22"/>
          <w:szCs w:val="22"/>
          <w:lang w:val="pl-PL"/>
        </w:rPr>
        <w:t>2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/202</w:t>
      </w:r>
      <w:r w:rsidR="00CD05C0">
        <w:rPr>
          <w:rFonts w:ascii="Arial" w:eastAsia="Calibri" w:hAnsi="Arial" w:cs="Arial"/>
          <w:sz w:val="22"/>
          <w:szCs w:val="22"/>
          <w:lang w:val="pl-PL"/>
        </w:rPr>
        <w:t>3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050F9A" w:rsidRDefault="00050F9A" w:rsidP="00050F9A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przygotowanie i umieszczenie w mediach społecznościowych zawodniczek/zespołu,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050F9A">
        <w:rPr>
          <w:rFonts w:ascii="Arial" w:eastAsia="Calibri" w:hAnsi="Arial" w:cs="Arial"/>
          <w:sz w:val="22"/>
          <w:szCs w:val="22"/>
          <w:lang w:val="pl-PL"/>
        </w:rPr>
        <w:t>w oparciu o który będzie świadczona usługa, fotorelacji z wizyty zawodniczek/zespołu w miejscu wybranej atrakcji turystycznej z terenu Województwa Warmińsko-Mazurskiego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(miejsce do uzgodnienia z Zamawiającym) z hasztagiem #</w:t>
      </w:r>
      <w:proofErr w:type="spellStart"/>
      <w:r w:rsidRPr="00050F9A">
        <w:rPr>
          <w:rFonts w:ascii="Arial" w:eastAsia="Calibri" w:hAnsi="Arial" w:cs="Arial"/>
          <w:sz w:val="22"/>
          <w:szCs w:val="22"/>
          <w:lang w:val="pl-PL"/>
        </w:rPr>
        <w:t>OdkrywajWarmieiMazury</w:t>
      </w:r>
      <w:proofErr w:type="spellEnd"/>
      <w:r w:rsidR="00F86602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F86602" w:rsidRPr="00F86602" w:rsidRDefault="00F86602" w:rsidP="00F86602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F86602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</w:t>
      </w:r>
      <w:r w:rsidR="000C5A42">
        <w:rPr>
          <w:rFonts w:ascii="Arial" w:eastAsia="Calibri" w:hAnsi="Arial" w:cs="Arial"/>
          <w:sz w:val="22"/>
          <w:szCs w:val="22"/>
          <w:lang w:val="pl-PL"/>
        </w:rPr>
        <w:t>8</w:t>
      </w:r>
      <w:r w:rsidRPr="00F86602">
        <w:rPr>
          <w:rFonts w:ascii="Arial" w:eastAsia="Calibri" w:hAnsi="Arial" w:cs="Arial"/>
          <w:sz w:val="22"/>
          <w:szCs w:val="22"/>
          <w:lang w:val="pl-PL"/>
        </w:rPr>
        <w:t xml:space="preserve"> zdjęć oraz filmu (o długości </w:t>
      </w:r>
    </w:p>
    <w:p w:rsidR="00F86602" w:rsidRPr="00F86602" w:rsidRDefault="00F86602" w:rsidP="00F86602">
      <w:pPr>
        <w:ind w:left="644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F86602">
        <w:rPr>
          <w:rFonts w:ascii="Arial" w:eastAsia="Calibri" w:hAnsi="Arial" w:cs="Arial"/>
          <w:sz w:val="22"/>
          <w:szCs w:val="22"/>
          <w:lang w:val="pl-PL"/>
        </w:rPr>
        <w:t xml:space="preserve">ok. 1 min) z </w:t>
      </w:r>
      <w:r w:rsidRPr="00F86602">
        <w:rPr>
          <w:rFonts w:ascii="Arial" w:eastAsia="Calibri" w:hAnsi="Arial" w:cs="Arial"/>
          <w:bCs/>
          <w:sz w:val="22"/>
          <w:szCs w:val="22"/>
        </w:rPr>
        <w:t>rozgrywek I ligi kobiet w piłce nożnej w sezonie 202</w:t>
      </w:r>
      <w:r w:rsidR="00CD05C0">
        <w:rPr>
          <w:rFonts w:ascii="Arial" w:eastAsia="Calibri" w:hAnsi="Arial" w:cs="Arial"/>
          <w:bCs/>
          <w:sz w:val="22"/>
          <w:szCs w:val="22"/>
        </w:rPr>
        <w:t>2</w:t>
      </w:r>
      <w:r w:rsidRPr="00F86602">
        <w:rPr>
          <w:rFonts w:ascii="Arial" w:eastAsia="Calibri" w:hAnsi="Arial" w:cs="Arial"/>
          <w:bCs/>
          <w:sz w:val="22"/>
          <w:szCs w:val="22"/>
        </w:rPr>
        <w:t>/202</w:t>
      </w:r>
      <w:r w:rsidR="00CD05C0">
        <w:rPr>
          <w:rFonts w:ascii="Arial" w:eastAsia="Calibri" w:hAnsi="Arial" w:cs="Arial"/>
          <w:bCs/>
          <w:sz w:val="22"/>
          <w:szCs w:val="22"/>
        </w:rPr>
        <w:t>3</w:t>
      </w:r>
      <w:r w:rsidRPr="00F86602">
        <w:rPr>
          <w:rFonts w:ascii="Arial" w:eastAsia="Calibri" w:hAnsi="Arial" w:cs="Arial"/>
          <w:sz w:val="22"/>
          <w:szCs w:val="22"/>
          <w:lang w:val="pl-PL"/>
        </w:rPr>
        <w:t>, z prawem do ich wykorzystania przez Zamawiającego do celów promocyjnych.</w:t>
      </w:r>
      <w:bookmarkStart w:id="0" w:name="_GoBack"/>
      <w:bookmarkEnd w:id="0"/>
    </w:p>
    <w:p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6C5E67" w:rsidRPr="006C5E67" w:rsidRDefault="006C5E67" w:rsidP="006C5E67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C5E67">
        <w:rPr>
          <w:rFonts w:ascii="Arial" w:hAnsi="Arial" w:cs="Arial"/>
          <w:bCs/>
          <w:sz w:val="22"/>
          <w:szCs w:val="22"/>
          <w:lang w:val="pl-PL"/>
        </w:rPr>
        <w:t xml:space="preserve">Termin wykonania przedmiotu umowy: od dnia zawarcia umowy do dnia ostatniego meczu </w:t>
      </w:r>
    </w:p>
    <w:p w:rsidR="006C5E67" w:rsidRPr="006C5E67" w:rsidRDefault="006C5E67" w:rsidP="006C5E67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C5E67">
        <w:rPr>
          <w:rFonts w:ascii="Arial" w:hAnsi="Arial" w:cs="Arial"/>
          <w:bCs/>
          <w:sz w:val="22"/>
          <w:szCs w:val="22"/>
          <w:lang w:val="pl-PL"/>
        </w:rPr>
        <w:t xml:space="preserve">zespołu, w oparciu o który będzie świadczona usługa, nie później niż do dnia </w:t>
      </w:r>
      <w:r w:rsidR="00CD05C0">
        <w:rPr>
          <w:rFonts w:ascii="Arial" w:hAnsi="Arial" w:cs="Arial"/>
          <w:bCs/>
          <w:sz w:val="22"/>
          <w:szCs w:val="22"/>
          <w:lang w:val="pl-PL"/>
        </w:rPr>
        <w:t>2</w:t>
      </w:r>
      <w:r w:rsidRPr="006C5E67">
        <w:rPr>
          <w:rFonts w:ascii="Arial" w:hAnsi="Arial" w:cs="Arial"/>
          <w:bCs/>
          <w:sz w:val="22"/>
          <w:szCs w:val="22"/>
          <w:lang w:val="pl-PL"/>
        </w:rPr>
        <w:t>1.05.202</w:t>
      </w:r>
      <w:r w:rsidR="00CD05C0">
        <w:rPr>
          <w:rFonts w:ascii="Arial" w:hAnsi="Arial" w:cs="Arial"/>
          <w:bCs/>
          <w:sz w:val="22"/>
          <w:szCs w:val="22"/>
          <w:lang w:val="pl-PL"/>
        </w:rPr>
        <w:t>3</w:t>
      </w:r>
      <w:r w:rsidRPr="006C5E67">
        <w:rPr>
          <w:rFonts w:ascii="Arial" w:hAnsi="Arial" w:cs="Arial"/>
          <w:bCs/>
          <w:sz w:val="22"/>
          <w:szCs w:val="22"/>
          <w:lang w:val="pl-PL"/>
        </w:rPr>
        <w:t xml:space="preserve"> r.</w:t>
      </w:r>
    </w:p>
    <w:p w:rsidR="006C5E67" w:rsidRDefault="006C5E6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6202F3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6202F3">
        <w:rPr>
          <w:rFonts w:ascii="Arial" w:hAnsi="Arial" w:cs="Arial"/>
          <w:bCs/>
          <w:sz w:val="22"/>
          <w:szCs w:val="22"/>
          <w:lang w:val="pl-PL"/>
        </w:rPr>
        <w:t>rozgrywkach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</w:t>
      </w:r>
      <w:r w:rsidR="003D10FA">
        <w:rPr>
          <w:rFonts w:ascii="Arial" w:hAnsi="Arial" w:cs="Arial"/>
          <w:bCs/>
          <w:sz w:val="22"/>
          <w:szCs w:val="22"/>
          <w:lang w:val="pl-PL"/>
        </w:rPr>
        <w:t xml:space="preserve">ustawy z dnia 19 lipca 2019 r. 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o zapewnianiu dostępności osobom ze szczególnymi potrzebami (t.j. Dz. U. z 2020 r. poz. 1062), zapewnić im odpowiednie miejsca oraz trasę poruszania się. </w:t>
      </w:r>
    </w:p>
    <w:p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lastRenderedPageBreak/>
        <w:t xml:space="preserve">Zamawiający nie ponosi żadnych dodatkowych kosztów związanych z realizacją przedmiotu umowy. Ewentualne koszty pracy grafików oraz inne koszty związane z realizacją przedmiotu umowy ponosi Wykonawca. Logo dostępne jest na stronie: </w:t>
      </w:r>
      <w:hyperlink r:id="rId9" w:history="1">
        <w:r w:rsidRPr="00305CF8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305CF8">
        <w:rPr>
          <w:rFonts w:ascii="Arial" w:hAnsi="Arial" w:cs="Arial"/>
          <w:bCs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p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04" w:rsidRDefault="006A1B04">
      <w:r>
        <w:separator/>
      </w:r>
    </w:p>
  </w:endnote>
  <w:endnote w:type="continuationSeparator" w:id="0">
    <w:p w:rsidR="006A1B04" w:rsidRDefault="006A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CC1193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04" w:rsidRDefault="006A1B04">
      <w:r>
        <w:separator/>
      </w:r>
    </w:p>
  </w:footnote>
  <w:footnote w:type="continuationSeparator" w:id="0">
    <w:p w:rsidR="006A1B04" w:rsidRDefault="006A1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3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15"/>
  </w:num>
  <w:num w:numId="10">
    <w:abstractNumId w:val="11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5A42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677A"/>
    <w:rsid w:val="001619E9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E213D"/>
    <w:rsid w:val="001E4FBC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1B04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86602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ACD5-AF82-4CB6-A6B8-CABC0BF7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17</cp:revision>
  <cp:lastPrinted>2020-09-09T11:30:00Z</cp:lastPrinted>
  <dcterms:created xsi:type="dcterms:W3CDTF">2021-06-08T06:21:00Z</dcterms:created>
  <dcterms:modified xsi:type="dcterms:W3CDTF">2023-04-05T07:52:00Z</dcterms:modified>
</cp:coreProperties>
</file>