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D6" w:rsidRPr="002225D6" w:rsidRDefault="002225D6" w:rsidP="002225D6">
      <w:pPr>
        <w:pStyle w:val="Nagwek"/>
        <w:tabs>
          <w:tab w:val="clear" w:pos="4536"/>
          <w:tab w:val="clear" w:pos="9072"/>
          <w:tab w:val="left" w:pos="12616"/>
        </w:tabs>
        <w:jc w:val="center"/>
        <w:rPr>
          <w:b/>
        </w:rPr>
      </w:pPr>
      <w:r w:rsidRPr="002225D6">
        <w:rPr>
          <w:b/>
        </w:rPr>
        <w:t>Opis przedmiotu zamówienia na dostawę gadżetów</w:t>
      </w:r>
    </w:p>
    <w:p w:rsidR="002225D6" w:rsidRDefault="002225D6" w:rsidP="00222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5CE" w:rsidRDefault="003E75CE" w:rsidP="00222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5D6" w:rsidRDefault="002225D6" w:rsidP="002225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5D6" w:rsidRDefault="002225D6" w:rsidP="003E75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34762">
        <w:rPr>
          <w:rFonts w:ascii="Arial" w:hAnsi="Arial" w:cs="Arial"/>
          <w:b/>
          <w:sz w:val="20"/>
          <w:szCs w:val="20"/>
        </w:rPr>
        <w:t>Informacje ogólne dotyczące zamówienia.</w:t>
      </w:r>
    </w:p>
    <w:p w:rsidR="003E75CE" w:rsidRPr="003E75CE" w:rsidRDefault="003E75CE" w:rsidP="003E7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5D6" w:rsidRPr="00334762" w:rsidRDefault="002225D6" w:rsidP="0086182A">
      <w:pPr>
        <w:pStyle w:val="Akapitzlist"/>
        <w:numPr>
          <w:ilvl w:val="0"/>
          <w:numId w:val="7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762">
        <w:rPr>
          <w:rFonts w:ascii="Arial" w:hAnsi="Arial" w:cs="Arial"/>
          <w:sz w:val="20"/>
          <w:szCs w:val="20"/>
        </w:rPr>
        <w:t>Przedmiotem zamówienia jest </w:t>
      </w:r>
      <w:r>
        <w:rPr>
          <w:rFonts w:ascii="Arial" w:hAnsi="Arial" w:cs="Arial"/>
          <w:sz w:val="20"/>
          <w:szCs w:val="20"/>
        </w:rPr>
        <w:t>wykonanie i d</w:t>
      </w:r>
      <w:r w:rsidRPr="00334762">
        <w:rPr>
          <w:rFonts w:ascii="Arial" w:hAnsi="Arial" w:cs="Arial"/>
          <w:sz w:val="20"/>
          <w:szCs w:val="20"/>
        </w:rPr>
        <w:t xml:space="preserve">ostawa do siedziby Zamawiającego materiałów promocyjnych z logo </w:t>
      </w:r>
      <w:proofErr w:type="spellStart"/>
      <w:r w:rsidR="003E75CE">
        <w:rPr>
          <w:rFonts w:ascii="Arial" w:hAnsi="Arial" w:cs="Arial"/>
          <w:sz w:val="20"/>
          <w:szCs w:val="20"/>
        </w:rPr>
        <w:t>Copernicoin</w:t>
      </w:r>
      <w:proofErr w:type="spellEnd"/>
      <w:r w:rsidR="003E75CE">
        <w:rPr>
          <w:rFonts w:ascii="Arial" w:hAnsi="Arial" w:cs="Arial"/>
          <w:sz w:val="20"/>
          <w:szCs w:val="20"/>
        </w:rPr>
        <w:t xml:space="preserve"> </w:t>
      </w:r>
      <w:r w:rsidRPr="00334762">
        <w:rPr>
          <w:rFonts w:ascii="Arial" w:hAnsi="Arial" w:cs="Arial"/>
          <w:sz w:val="20"/>
          <w:szCs w:val="20"/>
        </w:rPr>
        <w:t>w zestawieniu poniżej.</w:t>
      </w:r>
    </w:p>
    <w:p w:rsidR="002225D6" w:rsidRPr="00334762" w:rsidRDefault="002225D6" w:rsidP="0086182A">
      <w:pPr>
        <w:pStyle w:val="Akapitzlist"/>
        <w:numPr>
          <w:ilvl w:val="0"/>
          <w:numId w:val="7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762">
        <w:rPr>
          <w:rFonts w:ascii="Arial" w:hAnsi="Arial" w:cs="Arial"/>
          <w:sz w:val="20"/>
          <w:szCs w:val="20"/>
        </w:rPr>
        <w:t>Zamawiający wymaga aby materiały promocyjne były dobrej jakości, charakteryzowały się estetyką i elegancją oraz starannością wykonania.</w:t>
      </w:r>
    </w:p>
    <w:p w:rsidR="002225D6" w:rsidRPr="00334762" w:rsidRDefault="002225D6" w:rsidP="0086182A">
      <w:pPr>
        <w:pStyle w:val="Akapitzlist"/>
        <w:numPr>
          <w:ilvl w:val="0"/>
          <w:numId w:val="7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762">
        <w:rPr>
          <w:rFonts w:ascii="Arial" w:hAnsi="Arial" w:cs="Arial"/>
          <w:sz w:val="20"/>
          <w:szCs w:val="20"/>
        </w:rPr>
        <w:t>Zamawiający wymaga aby dostarczone materiały promocyjne były oznaczone w sposób w</w:t>
      </w:r>
      <w:r>
        <w:rPr>
          <w:rFonts w:ascii="Arial" w:hAnsi="Arial" w:cs="Arial"/>
          <w:sz w:val="20"/>
          <w:szCs w:val="20"/>
        </w:rPr>
        <w:t>łaściwy</w:t>
      </w:r>
      <w:r w:rsidRPr="00334762">
        <w:rPr>
          <w:rFonts w:ascii="Arial" w:hAnsi="Arial" w:cs="Arial"/>
          <w:sz w:val="20"/>
          <w:szCs w:val="20"/>
        </w:rPr>
        <w:t xml:space="preserve"> dla każdego rodzaju materiałów promocyjnych.</w:t>
      </w:r>
    </w:p>
    <w:p w:rsidR="002225D6" w:rsidRDefault="002225D6" w:rsidP="0086182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4762">
        <w:rPr>
          <w:rFonts w:ascii="Arial" w:eastAsia="Times New Roman" w:hAnsi="Arial" w:cs="Arial"/>
          <w:sz w:val="20"/>
          <w:szCs w:val="20"/>
        </w:rPr>
        <w:t xml:space="preserve">Wykonawca zobowiązany będzie do przedstawienia Zamawiającemu projektu </w:t>
      </w:r>
      <w:r>
        <w:rPr>
          <w:rFonts w:ascii="Arial" w:eastAsia="Times New Roman" w:hAnsi="Arial" w:cs="Arial"/>
          <w:sz w:val="20"/>
          <w:szCs w:val="20"/>
        </w:rPr>
        <w:t>każdego z </w:t>
      </w:r>
      <w:r w:rsidRPr="00334762">
        <w:rPr>
          <w:rFonts w:ascii="Arial" w:eastAsia="Times New Roman" w:hAnsi="Arial" w:cs="Arial"/>
          <w:sz w:val="20"/>
          <w:szCs w:val="20"/>
        </w:rPr>
        <w:t xml:space="preserve">produktów. </w:t>
      </w:r>
    </w:p>
    <w:p w:rsidR="002225D6" w:rsidRPr="00334762" w:rsidRDefault="002225D6" w:rsidP="0086182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4762">
        <w:rPr>
          <w:rFonts w:ascii="Arial" w:eastAsia="Times New Roman" w:hAnsi="Arial" w:cs="Arial"/>
          <w:sz w:val="20"/>
          <w:szCs w:val="20"/>
        </w:rPr>
        <w:t>Przed przystąpieniem do realizacji umowy Wykonawca uzgodni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334762">
        <w:rPr>
          <w:rFonts w:ascii="Arial" w:eastAsia="Times New Roman" w:hAnsi="Arial" w:cs="Arial"/>
          <w:sz w:val="20"/>
          <w:szCs w:val="20"/>
        </w:rPr>
        <w:t xml:space="preserve">Zamawiającym wygląd </w:t>
      </w:r>
      <w:r>
        <w:rPr>
          <w:rFonts w:ascii="Arial" w:eastAsia="Times New Roman" w:hAnsi="Arial" w:cs="Arial"/>
          <w:sz w:val="20"/>
          <w:szCs w:val="20"/>
        </w:rPr>
        <w:t xml:space="preserve">oraz sposób znakowania </w:t>
      </w:r>
      <w:r w:rsidRPr="00334762">
        <w:rPr>
          <w:rFonts w:ascii="Arial" w:eastAsia="Times New Roman" w:hAnsi="Arial" w:cs="Arial"/>
          <w:sz w:val="20"/>
          <w:szCs w:val="20"/>
        </w:rPr>
        <w:t>produktów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225D6" w:rsidRPr="00334762" w:rsidRDefault="002225D6" w:rsidP="0086182A">
      <w:pPr>
        <w:pStyle w:val="Tekstpodstawowywcity"/>
        <w:numPr>
          <w:ilvl w:val="0"/>
          <w:numId w:val="7"/>
        </w:numPr>
        <w:tabs>
          <w:tab w:val="clear" w:pos="-2410"/>
        </w:tabs>
        <w:rPr>
          <w:rFonts w:ascii="Arial" w:hAnsi="Arial" w:cs="Arial"/>
          <w:sz w:val="20"/>
        </w:rPr>
      </w:pPr>
      <w:r w:rsidRPr="00334762">
        <w:rPr>
          <w:rFonts w:ascii="Arial" w:hAnsi="Arial" w:cs="Arial"/>
          <w:sz w:val="20"/>
        </w:rPr>
        <w:t>Zamówione przedmioty nie mogą ulegać trwałym zniekształceniom, nie mogą ulegać zniszczeniu przy zwykłym korzystaniu. Nie mogą występować zarysowania pęknięcia i inne uszkodzenia produktu widoczne gołym okiem. Graficzne elementy produktu nie mogą ścierać się, rozmazywać lub zmieniać kolorów, np. podczas panujących warunków atmosferycznych</w:t>
      </w:r>
      <w:r w:rsidR="003E75CE">
        <w:rPr>
          <w:rFonts w:ascii="Arial" w:hAnsi="Arial" w:cs="Arial"/>
          <w:sz w:val="20"/>
        </w:rPr>
        <w:t>.</w:t>
      </w:r>
    </w:p>
    <w:p w:rsidR="002225D6" w:rsidRPr="003E75CE" w:rsidRDefault="002225D6" w:rsidP="0086182A">
      <w:pPr>
        <w:pStyle w:val="Tekstpodstawowywcity"/>
        <w:numPr>
          <w:ilvl w:val="0"/>
          <w:numId w:val="7"/>
        </w:numPr>
        <w:tabs>
          <w:tab w:val="clear" w:pos="-2410"/>
        </w:tabs>
        <w:rPr>
          <w:rFonts w:ascii="Arial" w:hAnsi="Arial" w:cs="Arial"/>
          <w:sz w:val="20"/>
        </w:rPr>
      </w:pPr>
      <w:r w:rsidRPr="00334762">
        <w:rPr>
          <w:rFonts w:ascii="Arial" w:hAnsi="Arial" w:cs="Arial"/>
          <w:sz w:val="20"/>
        </w:rPr>
        <w:t>Zamawiający wymaga, aby Wykonawca udzielił gwarancji, że przedmiot dostawy jest fabrycznie nowy i wolny od wad oraz, że może być użytkowany zgodnie z przeznaczeniem.</w:t>
      </w:r>
    </w:p>
    <w:p w:rsidR="002225D6" w:rsidRPr="00334762" w:rsidRDefault="002225D6" w:rsidP="0086182A">
      <w:pPr>
        <w:pStyle w:val="Akapitzlist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5D6" w:rsidRDefault="002225D6" w:rsidP="002225D6">
      <w:pPr>
        <w:pStyle w:val="Akapitzlist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5D6" w:rsidRDefault="002225D6" w:rsidP="003E75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materiałów promocyjnych.</w:t>
      </w:r>
      <w:bookmarkStart w:id="0" w:name="_GoBack"/>
    </w:p>
    <w:bookmarkEnd w:id="0"/>
    <w:p w:rsidR="003E75CE" w:rsidRPr="003E75CE" w:rsidRDefault="003E75CE" w:rsidP="003E75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2225D6" w:rsidRDefault="002225D6">
      <w:pPr>
        <w:rPr>
          <w:rFonts w:ascii="Arial" w:hAnsi="Arial" w:cs="Arial"/>
          <w:sz w:val="20"/>
          <w:szCs w:val="20"/>
        </w:rPr>
      </w:pPr>
      <w:r w:rsidRPr="003E75CE">
        <w:rPr>
          <w:rFonts w:ascii="Arial" w:hAnsi="Arial" w:cs="Arial"/>
          <w:sz w:val="20"/>
          <w:szCs w:val="20"/>
        </w:rPr>
        <w:t>Przedmiotem zamówienia jest dostawa materiałów promocyjnych określonych i opisanych w poniższym wykazie</w:t>
      </w:r>
      <w:r w:rsidR="003E75CE" w:rsidRPr="003E75CE">
        <w:rPr>
          <w:rFonts w:ascii="Arial" w:hAnsi="Arial" w:cs="Arial"/>
          <w:sz w:val="20"/>
          <w:szCs w:val="20"/>
        </w:rPr>
        <w:t>:</w:t>
      </w: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>
      <w:pPr>
        <w:rPr>
          <w:rFonts w:ascii="Arial" w:hAnsi="Arial" w:cs="Arial"/>
          <w:sz w:val="20"/>
          <w:szCs w:val="20"/>
        </w:rPr>
      </w:pPr>
    </w:p>
    <w:p w:rsidR="003E75CE" w:rsidRDefault="003E75CE"/>
    <w:tbl>
      <w:tblPr>
        <w:tblW w:w="14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5"/>
        <w:gridCol w:w="3890"/>
        <w:gridCol w:w="29"/>
        <w:gridCol w:w="6500"/>
        <w:gridCol w:w="145"/>
        <w:gridCol w:w="1395"/>
        <w:gridCol w:w="91"/>
        <w:gridCol w:w="1372"/>
      </w:tblGrid>
      <w:tr w:rsidR="0097414D" w:rsidRPr="00AE6154" w:rsidTr="00F82874">
        <w:trPr>
          <w:trHeight w:val="3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FE4F66" w:rsidRDefault="0097414D" w:rsidP="00F82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4F66">
              <w:rPr>
                <w:rFonts w:ascii="Arial" w:eastAsia="Times New Roman" w:hAnsi="Arial" w:cs="Arial"/>
                <w:color w:val="000000"/>
                <w:lang w:eastAsia="pl-PL"/>
              </w:rPr>
              <w:t>Nazwa produktu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Wzór Zamawiającego</w:t>
            </w: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Nadruk/grawer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Ilość w szt.</w:t>
            </w:r>
          </w:p>
        </w:tc>
      </w:tr>
      <w:tr w:rsidR="0097414D" w:rsidRPr="00AE6154" w:rsidTr="00F82874">
        <w:trPr>
          <w:trHeight w:val="4483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</w:t>
            </w:r>
            <w:r w:rsidRPr="0018683D">
              <w:rPr>
                <w:b w:val="0"/>
                <w:sz w:val="24"/>
                <w:szCs w:val="24"/>
              </w:rPr>
              <w:t>lecak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8683D">
              <w:rPr>
                <w:b w:val="0"/>
                <w:sz w:val="24"/>
                <w:szCs w:val="24"/>
              </w:rPr>
              <w:t>z poliestru 600D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8683D">
              <w:rPr>
                <w:b w:val="0"/>
                <w:sz w:val="24"/>
                <w:szCs w:val="24"/>
              </w:rPr>
              <w:t xml:space="preserve">z zewnętrzną kieszenią zapinaną na suwak i wyściełanymi plecami </w:t>
            </w:r>
            <w:r>
              <w:rPr>
                <w:b w:val="0"/>
                <w:sz w:val="24"/>
                <w:szCs w:val="24"/>
              </w:rPr>
              <w:t>wykonanymi z</w:t>
            </w:r>
            <w:r w:rsidRPr="0018683D">
              <w:rPr>
                <w:b w:val="0"/>
                <w:sz w:val="24"/>
                <w:szCs w:val="24"/>
              </w:rPr>
              <w:t xml:space="preserve"> poliestru 210D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Wymiary min. </w:t>
            </w:r>
            <w:r w:rsidRPr="004862E4">
              <w:rPr>
                <w:b w:val="0"/>
                <w:sz w:val="24"/>
                <w:szCs w:val="24"/>
              </w:rPr>
              <w:t>240 x 390 x 90 mm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max. 270 x 420 x 110 mm</w:t>
            </w:r>
          </w:p>
          <w:p w:rsidR="0097414D" w:rsidRPr="004862E4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Kolory: limonka, pomarańczowy, niebieski.</w:t>
            </w:r>
          </w:p>
          <w:p w:rsidR="0097414D" w:rsidRPr="00D9773B" w:rsidRDefault="0097414D" w:rsidP="00F8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DEA7091" wp14:editId="65ED4B1B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-2722245</wp:posOffset>
                  </wp:positionV>
                  <wp:extent cx="2674620" cy="267462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9577_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267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E76F1A" w:rsidRDefault="0097414D" w:rsidP="00F82874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E76F1A" w:rsidRDefault="0097414D" w:rsidP="00F82874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  <w:p w:rsidR="0097414D" w:rsidRPr="00E76F1A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E76F1A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E76F1A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RPr="00AE6154" w:rsidTr="00F82874">
        <w:trPr>
          <w:trHeight w:val="423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86648">
              <w:rPr>
                <w:b w:val="0"/>
                <w:sz w:val="24"/>
                <w:szCs w:val="24"/>
              </w:rPr>
              <w:t xml:space="preserve">Plecak </w:t>
            </w:r>
            <w:r>
              <w:rPr>
                <w:b w:val="0"/>
                <w:sz w:val="24"/>
                <w:szCs w:val="24"/>
              </w:rPr>
              <w:t xml:space="preserve">z poliestru 210D </w:t>
            </w:r>
            <w:r w:rsidRPr="0018683D">
              <w:rPr>
                <w:b w:val="0"/>
                <w:sz w:val="24"/>
                <w:szCs w:val="24"/>
              </w:rPr>
              <w:t>z zewnętrzną kieszenią zapinaną na suwak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886648">
              <w:rPr>
                <w:b w:val="0"/>
                <w:sz w:val="24"/>
                <w:szCs w:val="24"/>
              </w:rPr>
              <w:t>sznurkiem ściągającym</w:t>
            </w:r>
            <w:r>
              <w:rPr>
                <w:b w:val="0"/>
                <w:sz w:val="24"/>
                <w:szCs w:val="24"/>
              </w:rPr>
              <w:t>, kanałem na wyprowadzenie słuchawek oraz wzmocnionymi narożnikami.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Wymiary min. </w:t>
            </w:r>
            <w:r w:rsidRPr="00DE69E9">
              <w:rPr>
                <w:b w:val="0"/>
                <w:sz w:val="24"/>
                <w:szCs w:val="24"/>
              </w:rPr>
              <w:t>48 x 40 x 26 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max. 58 x 50 x 36 cm</w:t>
            </w:r>
          </w:p>
          <w:p w:rsidR="0097414D" w:rsidRPr="00886648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Kolory: niebieski, zielony, czerwony</w:t>
            </w:r>
          </w:p>
          <w:p w:rsidR="0097414D" w:rsidRPr="00FE4F66" w:rsidRDefault="0097414D" w:rsidP="00F8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5B67423E" wp14:editId="236532E5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-2439035</wp:posOffset>
                  </wp:positionV>
                  <wp:extent cx="2392045" cy="2392045"/>
                  <wp:effectExtent l="0" t="0" r="8255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0472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239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E76F1A" w:rsidRDefault="0097414D" w:rsidP="00F82874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E76F1A" w:rsidRDefault="0097414D" w:rsidP="00F82874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  <w:p w:rsidR="0097414D" w:rsidRPr="00E76F1A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RPr="00AE6154" w:rsidTr="00F82874">
        <w:trPr>
          <w:trHeight w:val="429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4D" w:rsidRPr="00791A86" w:rsidRDefault="0097414D" w:rsidP="00F828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Zestaw  w etui - t</w:t>
            </w:r>
            <w:r w:rsidRPr="00791A8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eleskop do smartfonów </w:t>
            </w:r>
            <w:r w:rsidRPr="00791A86">
              <w:rPr>
                <w:rFonts w:ascii="Times New Roman" w:hAnsi="Times New Roman" w:cs="Times New Roman"/>
                <w:sz w:val="24"/>
                <w:szCs w:val="24"/>
              </w:rPr>
              <w:t>z lunetą mocowany za pomocą klipsa do telefonu.</w:t>
            </w:r>
          </w:p>
          <w:p w:rsidR="0097414D" w:rsidRPr="00430DF3" w:rsidRDefault="0097414D" w:rsidP="00F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Zoom: 40 x 60</w:t>
            </w:r>
          </w:p>
          <w:p w:rsidR="0097414D" w:rsidRPr="00430DF3" w:rsidRDefault="0097414D" w:rsidP="00F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Wbudowany kompas</w:t>
            </w:r>
          </w:p>
          <w:p w:rsidR="0097414D" w:rsidRPr="00430DF3" w:rsidRDefault="0097414D" w:rsidP="00F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Materiał: ABS, guma, szkło optyczne</w:t>
            </w: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15.5 x 5 x 17cm</w:t>
            </w:r>
          </w:p>
          <w:p w:rsidR="0097414D" w:rsidRPr="00FE4F66" w:rsidRDefault="0097414D" w:rsidP="00F8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7C5E4405" wp14:editId="476462EF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-2331085</wp:posOffset>
                  </wp:positionV>
                  <wp:extent cx="2815590" cy="1618615"/>
                  <wp:effectExtent l="0" t="0" r="3810" b="635"/>
                  <wp:wrapNone/>
                  <wp:docPr id="16" name="Obraz 16" descr="TELESKO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SKO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 </w:t>
            </w: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RPr="00AE6154" w:rsidTr="00F82874">
        <w:trPr>
          <w:trHeight w:val="1245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9D504A">
              <w:rPr>
                <w:b w:val="0"/>
                <w:sz w:val="24"/>
                <w:szCs w:val="24"/>
              </w:rPr>
              <w:t>Torba na zakupy z laminowanego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190T </w:t>
            </w:r>
            <w:r w:rsidRPr="009D504A">
              <w:rPr>
                <w:b w:val="0"/>
                <w:sz w:val="24"/>
                <w:szCs w:val="24"/>
              </w:rPr>
              <w:t>RPET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Wymiary min. </w:t>
            </w:r>
            <w:r w:rsidRPr="00B353AC">
              <w:rPr>
                <w:b w:val="0"/>
                <w:sz w:val="24"/>
                <w:szCs w:val="24"/>
              </w:rPr>
              <w:t xml:space="preserve"> 38</w:t>
            </w:r>
            <w:r>
              <w:rPr>
                <w:b w:val="0"/>
                <w:sz w:val="24"/>
                <w:szCs w:val="24"/>
              </w:rPr>
              <w:t xml:space="preserve"> x </w:t>
            </w:r>
            <w:r w:rsidRPr="00B353AC">
              <w:rPr>
                <w:b w:val="0"/>
                <w:sz w:val="24"/>
                <w:szCs w:val="24"/>
              </w:rPr>
              <w:t xml:space="preserve">42 </w:t>
            </w:r>
            <w:r>
              <w:rPr>
                <w:b w:val="0"/>
                <w:sz w:val="24"/>
                <w:szCs w:val="24"/>
              </w:rPr>
              <w:t>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Max. 43 x 45 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Wymiary jednego paska/uchwytu: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Min. 60 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Max. 70 cm</w:t>
            </w:r>
          </w:p>
          <w:p w:rsidR="0097414D" w:rsidRPr="009D504A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Kolor: fioletowa, zielona, limonka</w:t>
            </w:r>
          </w:p>
          <w:p w:rsidR="0097414D" w:rsidRPr="00FE4F66" w:rsidRDefault="0097414D" w:rsidP="00F8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7134530C" wp14:editId="7F62E698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13970</wp:posOffset>
                  </wp:positionV>
                  <wp:extent cx="2552065" cy="2552065"/>
                  <wp:effectExtent l="0" t="0" r="635" b="63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0765_31_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255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Pr="007A0E95" w:rsidRDefault="0097414D" w:rsidP="00F8287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E76F1A" w:rsidRDefault="0097414D" w:rsidP="00F82874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451FAC" w:rsidRDefault="0097414D" w:rsidP="00F82874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  <w:p w:rsidR="0097414D" w:rsidRPr="00451FAC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RPr="00AE6154" w:rsidTr="00F82874">
        <w:trPr>
          <w:trHeight w:val="417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CA396C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Okrągła l</w:t>
            </w:r>
            <w:r w:rsidRPr="00CA396C">
              <w:rPr>
                <w:b w:val="0"/>
                <w:sz w:val="24"/>
                <w:szCs w:val="24"/>
              </w:rPr>
              <w:t xml:space="preserve">ampka LED i rozdzielacz </w:t>
            </w:r>
            <w:proofErr w:type="spellStart"/>
            <w:r w:rsidRPr="00CA396C">
              <w:rPr>
                <w:b w:val="0"/>
                <w:sz w:val="24"/>
                <w:szCs w:val="24"/>
              </w:rPr>
              <w:t>usb</w:t>
            </w:r>
            <w:proofErr w:type="spellEnd"/>
            <w:r w:rsidRPr="00CA396C">
              <w:rPr>
                <w:b w:val="0"/>
                <w:sz w:val="24"/>
                <w:szCs w:val="24"/>
              </w:rPr>
              <w:t xml:space="preserve"> w jednym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E7C70">
              <w:rPr>
                <w:b w:val="0"/>
                <w:sz w:val="24"/>
                <w:szCs w:val="24"/>
              </w:rPr>
              <w:t>Lampka USB na 5 LED i hub na 4 porty USB 2</w:t>
            </w:r>
            <w:r>
              <w:rPr>
                <w:b w:val="0"/>
                <w:sz w:val="24"/>
                <w:szCs w:val="24"/>
              </w:rPr>
              <w:t>.</w:t>
            </w:r>
            <w:r w:rsidRPr="001E7C70">
              <w:rPr>
                <w:b w:val="0"/>
                <w:sz w:val="24"/>
                <w:szCs w:val="24"/>
              </w:rPr>
              <w:t>0 w silikonowej obudowie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4"/>
                <w:szCs w:val="24"/>
              </w:rPr>
              <w:t xml:space="preserve">Wymiar </w:t>
            </w:r>
            <w:r w:rsidRPr="00CA396C">
              <w:rPr>
                <w:b w:val="0"/>
                <w:sz w:val="21"/>
                <w:szCs w:val="21"/>
              </w:rPr>
              <w:t>14,5</w:t>
            </w:r>
            <w:r>
              <w:rPr>
                <w:b w:val="0"/>
                <w:sz w:val="21"/>
                <w:szCs w:val="21"/>
              </w:rPr>
              <w:t xml:space="preserve"> x </w:t>
            </w:r>
            <w:r w:rsidRPr="00CA396C">
              <w:rPr>
                <w:b w:val="0"/>
                <w:sz w:val="21"/>
                <w:szCs w:val="21"/>
              </w:rPr>
              <w:t>4,5</w:t>
            </w:r>
            <w:r>
              <w:rPr>
                <w:b w:val="0"/>
                <w:sz w:val="21"/>
                <w:szCs w:val="21"/>
              </w:rPr>
              <w:t xml:space="preserve"> x </w:t>
            </w:r>
            <w:r w:rsidRPr="00CA396C">
              <w:rPr>
                <w:b w:val="0"/>
                <w:sz w:val="21"/>
                <w:szCs w:val="21"/>
              </w:rPr>
              <w:t xml:space="preserve">1,6 </w:t>
            </w:r>
            <w:r>
              <w:rPr>
                <w:b w:val="0"/>
                <w:sz w:val="21"/>
                <w:szCs w:val="21"/>
              </w:rPr>
              <w:t>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Kolor: czarny, biały</w:t>
            </w:r>
          </w:p>
          <w:p w:rsidR="0097414D" w:rsidRPr="00FE4F66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10356383" wp14:editId="6B3749AA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-2593975</wp:posOffset>
                  </wp:positionV>
                  <wp:extent cx="2674620" cy="2674620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8670_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267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1E7C70" w:rsidRDefault="0097414D" w:rsidP="00F82874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1E7C70" w:rsidRDefault="0097414D" w:rsidP="00F82874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  <w:p w:rsidR="0097414D" w:rsidRPr="001E7C70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RPr="00AE6154" w:rsidTr="00F82874">
        <w:trPr>
          <w:trHeight w:val="3705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D0D94">
              <w:rPr>
                <w:b w:val="0"/>
                <w:sz w:val="24"/>
                <w:szCs w:val="24"/>
              </w:rPr>
              <w:t>Okrągły rozdzielacz USB na 4 porty 2.0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D0D94">
              <w:rPr>
                <w:b w:val="0"/>
                <w:sz w:val="24"/>
                <w:szCs w:val="24"/>
              </w:rPr>
              <w:t>w obudowie plastikowej. Kabel o długości 14cm.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D0D94">
              <w:rPr>
                <w:b w:val="0"/>
                <w:sz w:val="24"/>
                <w:szCs w:val="24"/>
              </w:rPr>
              <w:t>Wymiary: Ø5</w:t>
            </w:r>
            <w:r>
              <w:rPr>
                <w:b w:val="0"/>
                <w:sz w:val="24"/>
                <w:szCs w:val="24"/>
              </w:rPr>
              <w:t xml:space="preserve"> x </w:t>
            </w:r>
            <w:r w:rsidRPr="005D0D94">
              <w:rPr>
                <w:b w:val="0"/>
                <w:sz w:val="24"/>
                <w:szCs w:val="24"/>
              </w:rPr>
              <w:t xml:space="preserve">1,8 </w:t>
            </w:r>
            <w:r>
              <w:rPr>
                <w:b w:val="0"/>
                <w:sz w:val="24"/>
                <w:szCs w:val="24"/>
              </w:rPr>
              <w:t>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 obudowy: biały</w:t>
            </w:r>
          </w:p>
          <w:p w:rsidR="0097414D" w:rsidRPr="005D0D94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 kabla: czarny, niebieski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4311FDFC" wp14:editId="244996DF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-2160270</wp:posOffset>
                  </wp:positionV>
                  <wp:extent cx="2133600" cy="2133600"/>
                  <wp:effectExtent l="0" t="0" r="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36d7353686f705c456e746974795c50726f64756374_image_3455_16585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97414D" w:rsidRPr="00AE6154" w:rsidTr="00F82874">
        <w:trPr>
          <w:trHeight w:val="4185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</w:pP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Czapka z lampką LED/USB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 z 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dzianin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y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 akrylow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ej w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 100%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, która zawiera 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elastyczny podkład z dzianiny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, 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wypinan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ą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 lampk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ę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 LED</w:t>
            </w: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.</w:t>
            </w: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</w:pPr>
          </w:p>
          <w:p w:rsidR="0097414D" w:rsidRPr="004F38D9" w:rsidRDefault="0097414D" w:rsidP="00F8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Lamka LED/USB:</w:t>
            </w:r>
          </w:p>
          <w:p w:rsidR="0097414D" w:rsidRPr="004F38D9" w:rsidRDefault="0097414D" w:rsidP="00F8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- c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zas pracy 2/4 godziny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br/>
              <w:t>- jasność 150 lumenów</w:t>
            </w:r>
          </w:p>
          <w:p w:rsidR="0097414D" w:rsidRPr="004F38D9" w:rsidRDefault="0097414D" w:rsidP="00F82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</w:pP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- zasięg do 10 m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br/>
              <w:t>- funkcje jasnego, średniego i pulsującego światła</w:t>
            </w: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br/>
              <w:t xml:space="preserve">- akumulator polimerowy 300 </w:t>
            </w:r>
            <w:proofErr w:type="spellStart"/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>mAh</w:t>
            </w:r>
            <w:proofErr w:type="spellEnd"/>
          </w:p>
          <w:p w:rsidR="0097414D" w:rsidRPr="004F38D9" w:rsidRDefault="0097414D" w:rsidP="00F828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12"/>
                <w:sz w:val="24"/>
                <w:szCs w:val="24"/>
                <w:lang w:eastAsia="pl-PL"/>
              </w:rPr>
            </w:pPr>
            <w:r w:rsidRPr="004F38D9">
              <w:rPr>
                <w:rFonts w:ascii="Times New Roman" w:hAnsi="Times New Roman" w:cs="Times New Roman"/>
                <w:color w:val="202020"/>
                <w:spacing w:val="12"/>
                <w:sz w:val="24"/>
                <w:szCs w:val="24"/>
                <w:shd w:val="clear" w:color="auto" w:fill="FFFFFF"/>
              </w:rPr>
              <w:t xml:space="preserve">- </w:t>
            </w:r>
            <w:r w:rsidRPr="004F38D9">
              <w:rPr>
                <w:rFonts w:ascii="Times New Roman" w:eastAsia="Times New Roman" w:hAnsi="Times New Roman" w:cs="Times New Roman"/>
                <w:color w:val="202020"/>
                <w:spacing w:val="12"/>
                <w:sz w:val="24"/>
                <w:szCs w:val="24"/>
                <w:lang w:eastAsia="pl-PL"/>
              </w:rPr>
              <w:t>ładowanie poprzez port USB</w:t>
            </w:r>
          </w:p>
          <w:p w:rsidR="0097414D" w:rsidRDefault="0097414D" w:rsidP="00F828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12"/>
                <w:sz w:val="24"/>
                <w:szCs w:val="24"/>
                <w:lang w:eastAsia="pl-PL"/>
              </w:rPr>
            </w:pPr>
            <w:r w:rsidRPr="004F38D9">
              <w:rPr>
                <w:rFonts w:ascii="Times New Roman" w:eastAsia="Times New Roman" w:hAnsi="Times New Roman" w:cs="Times New Roman"/>
                <w:color w:val="202020"/>
                <w:spacing w:val="12"/>
                <w:sz w:val="24"/>
                <w:szCs w:val="24"/>
                <w:lang w:eastAsia="pl-PL"/>
              </w:rPr>
              <w:t>- stopień ochrony IP44</w:t>
            </w:r>
          </w:p>
          <w:p w:rsidR="0097414D" w:rsidRPr="004F38D9" w:rsidRDefault="0097414D" w:rsidP="00F8287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  <w:spacing w:val="1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pacing w:val="12"/>
                <w:sz w:val="24"/>
                <w:szCs w:val="24"/>
                <w:lang w:eastAsia="pl-PL"/>
              </w:rPr>
              <w:t>Wymiary czapki : uniwersalny – musi pasować na obwód głowy od 53 cm do 59 cm.</w:t>
            </w: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7414D" w:rsidRPr="00FE4F66" w:rsidRDefault="0097414D" w:rsidP="00F82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Kolor czapki: szary, czarny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362DB930" wp14:editId="1326278E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-2605405</wp:posOffset>
                  </wp:positionV>
                  <wp:extent cx="1992630" cy="2466975"/>
                  <wp:effectExtent l="0" t="0" r="7620" b="0"/>
                  <wp:wrapNone/>
                  <wp:docPr id="9" name="Obraz 9" descr="Czapka z lampką LED do ładowania poprzez USB B029 PORT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apka z lampką LED do ładowania poprzez USB B029 PORT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 </w:t>
            </w: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RPr="00AE6154" w:rsidTr="00F82874">
        <w:trPr>
          <w:trHeight w:val="3255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D3346">
              <w:rPr>
                <w:rFonts w:asciiTheme="minorHAnsi" w:hAnsiTheme="minorHAnsi" w:cstheme="minorHAnsi"/>
                <w:b w:val="0"/>
                <w:sz w:val="24"/>
                <w:szCs w:val="24"/>
              </w:rPr>
              <w:t>Okrągła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ł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>adowarka bezprzewodowa 5W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z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bambus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 i aluminium, 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>działa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jąca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z telefonami posiadającymi możliwość ładowania indukcyjnego, wejście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m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micro USB 5V/1A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i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kabl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em</w:t>
            </w:r>
            <w:r w:rsidRPr="00AF12D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micro USB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  <w:p w:rsidR="0097414D" w:rsidRPr="005D3346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D3346">
              <w:rPr>
                <w:b w:val="0"/>
                <w:sz w:val="24"/>
                <w:szCs w:val="24"/>
              </w:rPr>
              <w:t>Wymiary: Ø9,9</w:t>
            </w:r>
            <w:r>
              <w:rPr>
                <w:b w:val="0"/>
                <w:sz w:val="24"/>
                <w:szCs w:val="24"/>
              </w:rPr>
              <w:t xml:space="preserve"> x </w:t>
            </w:r>
            <w:r w:rsidRPr="005D3346">
              <w:rPr>
                <w:b w:val="0"/>
                <w:sz w:val="24"/>
                <w:szCs w:val="24"/>
              </w:rPr>
              <w:t xml:space="preserve">0,8 </w:t>
            </w:r>
            <w:r>
              <w:rPr>
                <w:b w:val="0"/>
                <w:sz w:val="24"/>
                <w:szCs w:val="24"/>
              </w:rPr>
              <w:t>cm</w:t>
            </w:r>
          </w:p>
          <w:p w:rsidR="0097414D" w:rsidRPr="005D3346" w:rsidRDefault="0097414D" w:rsidP="00F82874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7414D" w:rsidRPr="00FE4F66" w:rsidRDefault="0097414D" w:rsidP="00F82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39C82025" wp14:editId="4D85EFB3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74930</wp:posOffset>
                  </wp:positionV>
                  <wp:extent cx="2197735" cy="219773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3979_16_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735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99048B" w:rsidRDefault="0097414D" w:rsidP="00F82874">
            <w:pPr>
              <w:spacing w:before="75" w:after="75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048B">
              <w:rPr>
                <w:rFonts w:eastAsia="Times New Roman" w:cstheme="minorHAnsi"/>
                <w:bCs/>
                <w:lang w:eastAsia="pl-PL"/>
              </w:rPr>
              <w:t>15</w:t>
            </w:r>
          </w:p>
        </w:tc>
      </w:tr>
      <w:tr w:rsidR="0097414D" w:rsidRPr="00AE6154" w:rsidTr="00F82874">
        <w:trPr>
          <w:trHeight w:val="621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99048B">
              <w:rPr>
                <w:b w:val="0"/>
                <w:sz w:val="24"/>
                <w:szCs w:val="24"/>
              </w:rPr>
              <w:t>Zestaw do ochrony prywatności cyfrowej zawierający blokadę transferu danych USB, blokadę kamery internetowej i blokadę gniazda audio umieszczone w ochronnym etui.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Wymiary: </w:t>
            </w:r>
            <w:r w:rsidRPr="0099048B">
              <w:rPr>
                <w:b w:val="0"/>
                <w:sz w:val="24"/>
                <w:szCs w:val="24"/>
              </w:rPr>
              <w:t>8,1 x 1,7 x 8,1 cm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 blokad: czarny</w:t>
            </w:r>
          </w:p>
          <w:p w:rsidR="0097414D" w:rsidRPr="0099048B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 etui: biały</w:t>
            </w: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26499213" wp14:editId="6F75B9E4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-3105785</wp:posOffset>
                  </wp:positionV>
                  <wp:extent cx="2379345" cy="2379345"/>
                  <wp:effectExtent l="0" t="0" r="1905" b="190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41859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237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before="375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97414D" w:rsidRPr="00AE6154" w:rsidTr="00F82874">
        <w:trPr>
          <w:trHeight w:val="399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1D732D">
              <w:rPr>
                <w:rFonts w:cstheme="minorHAnsi"/>
              </w:rPr>
              <w:t>Lunchbox</w:t>
            </w:r>
            <w:proofErr w:type="spellEnd"/>
            <w:r w:rsidRPr="001D732D">
              <w:rPr>
                <w:rFonts w:cstheme="minorHAnsi"/>
              </w:rPr>
              <w:t xml:space="preserve"> wykonany z PP z wbudowaną funkcją podstawki pod telefon</w:t>
            </w:r>
            <w:r>
              <w:rPr>
                <w:rFonts w:cstheme="minorHAnsi"/>
              </w:rPr>
              <w:t>.</w:t>
            </w:r>
          </w:p>
          <w:p w:rsidR="0097414D" w:rsidRDefault="0097414D" w:rsidP="00F82874">
            <w:pPr>
              <w:spacing w:after="0" w:line="240" w:lineRule="auto"/>
              <w:jc w:val="center"/>
            </w:pPr>
            <w:r>
              <w:t>Wymiary: 19X11X6 CM</w:t>
            </w:r>
          </w:p>
          <w:p w:rsidR="0097414D" w:rsidRDefault="0097414D" w:rsidP="00F82874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Pojemność: </w:t>
            </w:r>
            <w:r>
              <w:t>1000 ml</w:t>
            </w: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Kolor: czarny, zielony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12695B9D" wp14:editId="6EEC4C35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-2141220</wp:posOffset>
                  </wp:positionV>
                  <wp:extent cx="1740535" cy="1740535"/>
                  <wp:effectExtent l="0" t="0" r="0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6205-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3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AE6154" w:rsidRDefault="0097414D" w:rsidP="00F82874">
            <w:pPr>
              <w:spacing w:before="375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97414D" w:rsidRPr="00AE6154" w:rsidTr="00F82874">
        <w:trPr>
          <w:trHeight w:val="426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Cyfrowa waga do bagażu z </w:t>
            </w:r>
            <w:proofErr w:type="spellStart"/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>power</w:t>
            </w:r>
            <w:proofErr w:type="spellEnd"/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bankiem 2200 </w:t>
            </w:r>
            <w:proofErr w:type="spellStart"/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>mAh</w:t>
            </w:r>
            <w:proofErr w:type="spellEnd"/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max 50 kg, </w:t>
            </w:r>
            <w:r w:rsidRPr="00AE29A8">
              <w:rPr>
                <w:b w:val="0"/>
                <w:sz w:val="24"/>
                <w:szCs w:val="24"/>
              </w:rPr>
              <w:t>funkcja tarowania, wskaźnik niskiego poziomu baterii i przeciążenia,</w:t>
            </w:r>
            <w:r>
              <w:t xml:space="preserve"> </w:t>
            </w:r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>ładowana przez USB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w zestawie z </w:t>
            </w:r>
            <w:r w:rsidRPr="00303C34">
              <w:rPr>
                <w:rFonts w:asciiTheme="minorHAnsi" w:hAnsiTheme="minorHAnsi" w:cstheme="minorHAnsi"/>
                <w:b w:val="0"/>
                <w:sz w:val="24"/>
                <w:szCs w:val="24"/>
              </w:rPr>
              <w:t>kab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lem.</w:t>
            </w:r>
          </w:p>
          <w:p w:rsidR="0097414D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E29A8">
              <w:rPr>
                <w:b w:val="0"/>
                <w:sz w:val="24"/>
                <w:szCs w:val="24"/>
              </w:rPr>
              <w:t>Wymiary: 14 x 3,2 x 2,5 cm.</w:t>
            </w:r>
          </w:p>
          <w:p w:rsidR="0097414D" w:rsidRPr="00AE29A8" w:rsidRDefault="0097414D" w:rsidP="00F82874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E29A8">
              <w:rPr>
                <w:b w:val="0"/>
                <w:sz w:val="24"/>
                <w:szCs w:val="24"/>
              </w:rPr>
              <w:t>Materiał: ABS</w:t>
            </w:r>
          </w:p>
          <w:p w:rsidR="0097414D" w:rsidRDefault="0097414D" w:rsidP="00F82874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Kolor obudowy: czarny, biały</w:t>
            </w: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14D" w:rsidRPr="00AE6154" w:rsidRDefault="0097414D" w:rsidP="00F82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7A34739A" wp14:editId="4943DFF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-2535555</wp:posOffset>
                  </wp:positionV>
                  <wp:extent cx="2467610" cy="2467610"/>
                  <wp:effectExtent l="0" t="0" r="8890" b="889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V8932_03_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4D" w:rsidRPr="00303C34" w:rsidRDefault="0097414D" w:rsidP="00F82874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:rsidR="0097414D" w:rsidRPr="00303C34" w:rsidRDefault="0097414D" w:rsidP="00F82874">
            <w:pPr>
              <w:spacing w:before="3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Pr="00AE6154" w:rsidRDefault="0097414D" w:rsidP="00F82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7414D" w:rsidTr="00F82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  <w:jc w:val="center"/>
        </w:trPr>
        <w:tc>
          <w:tcPr>
            <w:tcW w:w="868" w:type="dxa"/>
          </w:tcPr>
          <w:p w:rsidR="0097414D" w:rsidRDefault="0097414D" w:rsidP="00F82874">
            <w:pPr>
              <w:jc w:val="center"/>
            </w:pPr>
            <w:r>
              <w:lastRenderedPageBreak/>
              <w:t>12</w:t>
            </w:r>
          </w:p>
        </w:tc>
        <w:tc>
          <w:tcPr>
            <w:tcW w:w="3905" w:type="dxa"/>
            <w:gridSpan w:val="2"/>
          </w:tcPr>
          <w:p w:rsidR="0097414D" w:rsidRDefault="0097414D" w:rsidP="00F82874">
            <w:pPr>
              <w:pStyle w:val="Nagwek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1F4EB6">
              <w:rPr>
                <w:rFonts w:asciiTheme="minorHAnsi" w:hAnsiTheme="minorHAnsi" w:cstheme="minorHAnsi"/>
                <w:b w:val="0"/>
                <w:bCs w:val="0"/>
                <w:color w:val="2C3E50"/>
                <w:sz w:val="24"/>
                <w:szCs w:val="24"/>
              </w:rPr>
              <w:t>Butelka z głośnikiem i ręcznikiem</w:t>
            </w:r>
            <w:r>
              <w:rPr>
                <w:rFonts w:asciiTheme="minorHAnsi" w:hAnsiTheme="minorHAnsi" w:cstheme="minorHAnsi"/>
                <w:b w:val="0"/>
                <w:bCs w:val="0"/>
                <w:color w:val="2C3E50"/>
                <w:sz w:val="24"/>
                <w:szCs w:val="24"/>
              </w:rPr>
              <w:t xml:space="preserve">. </w:t>
            </w: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Bezprzewodowy głośnik - butelka 500ml.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Zawiera ręcznik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z </w:t>
            </w: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55% poliestru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o wymiarach </w:t>
            </w: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30x80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cm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Kolor ręcznika: zielony, niebieski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Zawiera </w:t>
            </w: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bateri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ę</w:t>
            </w: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Li-on 300mAh oraz kabel micro USB. 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</w:pPr>
            <w:r w:rsidRPr="005D4ED1">
              <w:rPr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Dane wyjściowe: 3W.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b w:val="0"/>
                <w:sz w:val="24"/>
                <w:szCs w:val="24"/>
              </w:rPr>
            </w:pPr>
            <w:r w:rsidRPr="004F38D9">
              <w:rPr>
                <w:b w:val="0"/>
                <w:sz w:val="24"/>
                <w:szCs w:val="24"/>
              </w:rPr>
              <w:t>Wymiary</w:t>
            </w:r>
            <w:r>
              <w:rPr>
                <w:b w:val="0"/>
                <w:sz w:val="24"/>
                <w:szCs w:val="24"/>
              </w:rPr>
              <w:t xml:space="preserve"> butelki</w:t>
            </w:r>
            <w:r w:rsidRPr="004F38D9">
              <w:rPr>
                <w:b w:val="0"/>
                <w:sz w:val="24"/>
                <w:szCs w:val="24"/>
              </w:rPr>
              <w:t>: Ø 6,7 x 26,2 cm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0" w:beforeAutospacing="0" w:after="0" w:afterAutospacing="0"/>
              <w:ind w:right="14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Kolor butelki: zielony, niebieski</w:t>
            </w:r>
          </w:p>
          <w:p w:rsidR="0097414D" w:rsidRDefault="0097414D" w:rsidP="00F82874">
            <w:pPr>
              <w:pStyle w:val="Nagwek1"/>
              <w:shd w:val="clear" w:color="auto" w:fill="FFFFFF"/>
              <w:spacing w:before="150" w:beforeAutospacing="0" w:after="150" w:afterAutospacing="0"/>
              <w:ind w:right="150"/>
              <w:jc w:val="center"/>
              <w:rPr>
                <w:rFonts w:asciiTheme="minorHAnsi" w:hAnsiTheme="minorHAnsi" w:cstheme="minorHAnsi"/>
                <w:b w:val="0"/>
                <w:bCs w:val="0"/>
                <w:color w:val="2C3E50"/>
                <w:sz w:val="24"/>
                <w:szCs w:val="24"/>
              </w:rPr>
            </w:pPr>
          </w:p>
          <w:p w:rsidR="0097414D" w:rsidRPr="004F38D9" w:rsidRDefault="0097414D" w:rsidP="00F82874">
            <w:pPr>
              <w:pStyle w:val="Nagwek1"/>
              <w:shd w:val="clear" w:color="auto" w:fill="FFFFFF"/>
              <w:spacing w:before="150" w:beforeAutospacing="0" w:after="150" w:afterAutospacing="0"/>
              <w:ind w:right="150"/>
              <w:rPr>
                <w:rFonts w:asciiTheme="minorHAnsi" w:hAnsiTheme="minorHAnsi" w:cstheme="minorHAnsi"/>
                <w:b w:val="0"/>
                <w:bCs w:val="0"/>
                <w:color w:val="2C3E50"/>
                <w:sz w:val="24"/>
                <w:szCs w:val="24"/>
              </w:rPr>
            </w:pPr>
          </w:p>
          <w:p w:rsidR="0097414D" w:rsidRDefault="0097414D" w:rsidP="00F82874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97414D" w:rsidRDefault="0097414D" w:rsidP="00F82874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97414D" w:rsidRPr="00AF12D4" w:rsidRDefault="0097414D" w:rsidP="00F82874">
            <w:pPr>
              <w:pStyle w:val="Nagwek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97414D" w:rsidRDefault="0097414D" w:rsidP="00F82874"/>
        </w:tc>
        <w:tc>
          <w:tcPr>
            <w:tcW w:w="6674" w:type="dxa"/>
            <w:gridSpan w:val="3"/>
          </w:tcPr>
          <w:p w:rsidR="0097414D" w:rsidRDefault="0097414D" w:rsidP="00F82874"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4BF30A46" wp14:editId="45DE0495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332105</wp:posOffset>
                  </wp:positionV>
                  <wp:extent cx="1953856" cy="2397369"/>
                  <wp:effectExtent l="0" t="0" r="8890" b="317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utelka-z-glosnikiem-limonka-ful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56" cy="239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6" w:type="dxa"/>
            <w:gridSpan w:val="2"/>
          </w:tcPr>
          <w:p w:rsidR="0097414D" w:rsidRDefault="0097414D" w:rsidP="00F8287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414D" w:rsidRDefault="0097414D" w:rsidP="00F82874">
            <w:pPr>
              <w:jc w:val="center"/>
            </w:pPr>
            <w:r w:rsidRPr="00AE6154">
              <w:rPr>
                <w:rFonts w:ascii="Calibri" w:eastAsia="Times New Roman" w:hAnsi="Calibri" w:cs="Calibri"/>
                <w:color w:val="000000"/>
                <w:lang w:eastAsia="pl-PL"/>
              </w:rPr>
              <w:t>nadruk jednokolorowy</w:t>
            </w:r>
          </w:p>
        </w:tc>
        <w:tc>
          <w:tcPr>
            <w:tcW w:w="1372" w:type="dxa"/>
          </w:tcPr>
          <w:p w:rsidR="0097414D" w:rsidRPr="00AF12D4" w:rsidRDefault="0097414D" w:rsidP="00F828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414D" w:rsidRDefault="0097414D" w:rsidP="00F8287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97414D" w:rsidRDefault="0097414D" w:rsidP="00F8287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97414D" w:rsidRDefault="0097414D" w:rsidP="00F82874">
            <w:pPr>
              <w:jc w:val="center"/>
            </w:pPr>
          </w:p>
          <w:p w:rsidR="0097414D" w:rsidRPr="004F38D9" w:rsidRDefault="0097414D" w:rsidP="00F82874">
            <w:pPr>
              <w:jc w:val="center"/>
            </w:pPr>
            <w:r>
              <w:t>15</w:t>
            </w:r>
          </w:p>
          <w:p w:rsidR="0097414D" w:rsidRDefault="0097414D" w:rsidP="00F82874"/>
          <w:p w:rsidR="0097414D" w:rsidRDefault="0097414D" w:rsidP="00F82874"/>
        </w:tc>
      </w:tr>
    </w:tbl>
    <w:p w:rsidR="0097414D" w:rsidRDefault="0097414D"/>
    <w:p w:rsidR="00B9383A" w:rsidRDefault="00B9383A"/>
    <w:p w:rsidR="00B9383A" w:rsidRDefault="00B9383A"/>
    <w:p w:rsidR="00B9383A" w:rsidRDefault="00B9383A"/>
    <w:p w:rsidR="00B9383A" w:rsidRDefault="00B9383A"/>
    <w:p w:rsidR="00AE29A8" w:rsidRDefault="00AE29A8"/>
    <w:p w:rsidR="00AE29A8" w:rsidRDefault="00AE29A8"/>
    <w:p w:rsidR="00AE6154" w:rsidRDefault="00AE6154">
      <w:r>
        <w:t xml:space="preserve">Logo do grawerów, nadruków: </w:t>
      </w:r>
    </w:p>
    <w:p w:rsidR="003E75CE" w:rsidRDefault="00AE6154">
      <w:r w:rsidRPr="00AE6154">
        <w:rPr>
          <w:noProof/>
          <w:lang w:eastAsia="pl-PL"/>
        </w:rPr>
        <w:drawing>
          <wp:inline distT="0" distB="0" distL="0" distR="0">
            <wp:extent cx="1631289" cy="1631289"/>
            <wp:effectExtent l="0" t="0" r="0" b="0"/>
            <wp:docPr id="1" name="Obraz 1" descr="C:\Users\j.jakimczuk\Desktop\CoperniCoin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jakimczuk\Desktop\CoperniCoin_v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84" cy="163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CE" w:rsidRDefault="003E75CE">
      <w:r>
        <w:t>Niniejsze logo winno być czarne lub białe.</w:t>
      </w:r>
    </w:p>
    <w:sectPr w:rsidR="003E75CE" w:rsidSect="00AE6154">
      <w:headerReference w:type="default" r:id="rId20"/>
      <w:footerReference w:type="default" r:id="rId21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1F" w:rsidRDefault="00D2551F" w:rsidP="00AE6154">
      <w:pPr>
        <w:spacing w:after="0" w:line="240" w:lineRule="auto"/>
      </w:pPr>
      <w:r>
        <w:separator/>
      </w:r>
    </w:p>
  </w:endnote>
  <w:endnote w:type="continuationSeparator" w:id="0">
    <w:p w:rsidR="00D2551F" w:rsidRDefault="00D2551F" w:rsidP="00AE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6742"/>
      <w:docPartObj>
        <w:docPartGallery w:val="Page Numbers (Bottom of Page)"/>
        <w:docPartUnique/>
      </w:docPartObj>
    </w:sdtPr>
    <w:sdtContent>
      <w:p w:rsidR="002225D6" w:rsidRDefault="002225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2A">
          <w:rPr>
            <w:noProof/>
          </w:rPr>
          <w:t>9</w:t>
        </w:r>
        <w:r>
          <w:fldChar w:fldCharType="end"/>
        </w:r>
      </w:p>
    </w:sdtContent>
  </w:sdt>
  <w:p w:rsidR="002225D6" w:rsidRDefault="00222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1F" w:rsidRDefault="00D2551F" w:rsidP="00AE6154">
      <w:pPr>
        <w:spacing w:after="0" w:line="240" w:lineRule="auto"/>
      </w:pPr>
      <w:r>
        <w:separator/>
      </w:r>
    </w:p>
  </w:footnote>
  <w:footnote w:type="continuationSeparator" w:id="0">
    <w:p w:rsidR="00D2551F" w:rsidRDefault="00D2551F" w:rsidP="00AE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4D" w:rsidRDefault="000F7DDB" w:rsidP="002225D6">
    <w:pPr>
      <w:pStyle w:val="Nagwek"/>
      <w:tabs>
        <w:tab w:val="clear" w:pos="4536"/>
        <w:tab w:val="clear" w:pos="9072"/>
        <w:tab w:val="left" w:pos="12616"/>
      </w:tabs>
    </w:pPr>
    <w:r>
      <w:t>SI-II. 2601.26.2022</w:t>
    </w:r>
    <w:r w:rsidR="002225D6">
      <w:tab/>
    </w:r>
    <w:r w:rsidR="002225D6">
      <w:tab/>
    </w:r>
    <w:r w:rsidR="00AE6154">
      <w:t>Załącznik nr 1</w:t>
    </w:r>
    <w:r w:rsidR="00AE6154" w:rsidRPr="00AE6154">
      <w:t xml:space="preserve"> </w:t>
    </w:r>
  </w:p>
  <w:p w:rsidR="0097414D" w:rsidRDefault="0097414D" w:rsidP="00AE6154">
    <w:pPr>
      <w:pStyle w:val="Nagwek"/>
      <w:tabs>
        <w:tab w:val="clear" w:pos="4536"/>
        <w:tab w:val="clear" w:pos="9072"/>
        <w:tab w:val="left" w:pos="1261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691"/>
    <w:multiLevelType w:val="hybridMultilevel"/>
    <w:tmpl w:val="1E4A5386"/>
    <w:lvl w:ilvl="0" w:tplc="D7C0953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11B"/>
    <w:multiLevelType w:val="multilevel"/>
    <w:tmpl w:val="C0F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F4458"/>
    <w:multiLevelType w:val="hybridMultilevel"/>
    <w:tmpl w:val="348688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B3E8C"/>
    <w:multiLevelType w:val="hybridMultilevel"/>
    <w:tmpl w:val="48266CF6"/>
    <w:lvl w:ilvl="0" w:tplc="1D18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3D3"/>
    <w:multiLevelType w:val="multilevel"/>
    <w:tmpl w:val="58A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10DB4"/>
    <w:multiLevelType w:val="multilevel"/>
    <w:tmpl w:val="AEF8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90E3D"/>
    <w:multiLevelType w:val="multilevel"/>
    <w:tmpl w:val="C67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C54A76"/>
    <w:multiLevelType w:val="hybridMultilevel"/>
    <w:tmpl w:val="EEDE6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1ED4"/>
    <w:multiLevelType w:val="hybridMultilevel"/>
    <w:tmpl w:val="84B0D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AE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905A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AC334">
      <w:start w:val="1"/>
      <w:numFmt w:val="decimal"/>
      <w:lvlText w:val="%6)"/>
      <w:lvlJc w:val="right"/>
      <w:pPr>
        <w:tabs>
          <w:tab w:val="num" w:pos="2165"/>
        </w:tabs>
        <w:ind w:left="2165" w:hanging="180"/>
      </w:pPr>
      <w:rPr>
        <w:rFonts w:ascii="Arial" w:eastAsiaTheme="minorEastAsia" w:hAnsi="Arial" w:cs="Arial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54"/>
    <w:rsid w:val="00005F66"/>
    <w:rsid w:val="000402EC"/>
    <w:rsid w:val="00052F64"/>
    <w:rsid w:val="000603F1"/>
    <w:rsid w:val="00062B54"/>
    <w:rsid w:val="00085A08"/>
    <w:rsid w:val="000A4B79"/>
    <w:rsid w:val="000E6543"/>
    <w:rsid w:val="000E79A8"/>
    <w:rsid w:val="000F7DDB"/>
    <w:rsid w:val="00113B08"/>
    <w:rsid w:val="00137BEC"/>
    <w:rsid w:val="00174C1B"/>
    <w:rsid w:val="0018683D"/>
    <w:rsid w:val="001870F9"/>
    <w:rsid w:val="001D732D"/>
    <w:rsid w:val="001E7C70"/>
    <w:rsid w:val="001F4EB6"/>
    <w:rsid w:val="00213A06"/>
    <w:rsid w:val="002225D6"/>
    <w:rsid w:val="00223CB7"/>
    <w:rsid w:val="0022547C"/>
    <w:rsid w:val="00230FFF"/>
    <w:rsid w:val="00256835"/>
    <w:rsid w:val="00286B3F"/>
    <w:rsid w:val="00294C7C"/>
    <w:rsid w:val="002B0AC9"/>
    <w:rsid w:val="002C1FBD"/>
    <w:rsid w:val="002E4DA6"/>
    <w:rsid w:val="002E7A03"/>
    <w:rsid w:val="00303C34"/>
    <w:rsid w:val="00312AC6"/>
    <w:rsid w:val="003377E6"/>
    <w:rsid w:val="00347DA6"/>
    <w:rsid w:val="00390EAB"/>
    <w:rsid w:val="003C1E25"/>
    <w:rsid w:val="003E75CE"/>
    <w:rsid w:val="00424F61"/>
    <w:rsid w:val="00430DF3"/>
    <w:rsid w:val="00451FAC"/>
    <w:rsid w:val="004862E4"/>
    <w:rsid w:val="00495558"/>
    <w:rsid w:val="004B6C09"/>
    <w:rsid w:val="004E3070"/>
    <w:rsid w:val="004F38D9"/>
    <w:rsid w:val="004F796D"/>
    <w:rsid w:val="005922E5"/>
    <w:rsid w:val="005B0C2D"/>
    <w:rsid w:val="005D0D94"/>
    <w:rsid w:val="005D3346"/>
    <w:rsid w:val="005D4ED1"/>
    <w:rsid w:val="00602F6D"/>
    <w:rsid w:val="0060535F"/>
    <w:rsid w:val="00617D62"/>
    <w:rsid w:val="006371E7"/>
    <w:rsid w:val="00645764"/>
    <w:rsid w:val="00681703"/>
    <w:rsid w:val="00701097"/>
    <w:rsid w:val="0071411E"/>
    <w:rsid w:val="0071463D"/>
    <w:rsid w:val="00752275"/>
    <w:rsid w:val="007737D2"/>
    <w:rsid w:val="00791A86"/>
    <w:rsid w:val="007A010D"/>
    <w:rsid w:val="007A0E95"/>
    <w:rsid w:val="007E2273"/>
    <w:rsid w:val="007E5579"/>
    <w:rsid w:val="00843225"/>
    <w:rsid w:val="00850A7B"/>
    <w:rsid w:val="0086182A"/>
    <w:rsid w:val="008671ED"/>
    <w:rsid w:val="008675DE"/>
    <w:rsid w:val="0087170E"/>
    <w:rsid w:val="00886648"/>
    <w:rsid w:val="00895113"/>
    <w:rsid w:val="008E23DB"/>
    <w:rsid w:val="008E5991"/>
    <w:rsid w:val="00931C22"/>
    <w:rsid w:val="0097414D"/>
    <w:rsid w:val="009764CB"/>
    <w:rsid w:val="009836EC"/>
    <w:rsid w:val="0099048B"/>
    <w:rsid w:val="0099052A"/>
    <w:rsid w:val="00991B9D"/>
    <w:rsid w:val="00997832"/>
    <w:rsid w:val="009D504A"/>
    <w:rsid w:val="009E777E"/>
    <w:rsid w:val="00A26107"/>
    <w:rsid w:val="00A35B4E"/>
    <w:rsid w:val="00AE29A8"/>
    <w:rsid w:val="00AE6154"/>
    <w:rsid w:val="00AF12D4"/>
    <w:rsid w:val="00B10A37"/>
    <w:rsid w:val="00B353AC"/>
    <w:rsid w:val="00B646BE"/>
    <w:rsid w:val="00B80082"/>
    <w:rsid w:val="00B9383A"/>
    <w:rsid w:val="00BB13BC"/>
    <w:rsid w:val="00C563F9"/>
    <w:rsid w:val="00C8282B"/>
    <w:rsid w:val="00CA06D2"/>
    <w:rsid w:val="00CA396C"/>
    <w:rsid w:val="00CC6FC3"/>
    <w:rsid w:val="00D2347A"/>
    <w:rsid w:val="00D2551F"/>
    <w:rsid w:val="00D9773B"/>
    <w:rsid w:val="00DB2134"/>
    <w:rsid w:val="00DC0BE1"/>
    <w:rsid w:val="00DE69E9"/>
    <w:rsid w:val="00E15248"/>
    <w:rsid w:val="00E5635F"/>
    <w:rsid w:val="00E76F1A"/>
    <w:rsid w:val="00F6417E"/>
    <w:rsid w:val="00F9121C"/>
    <w:rsid w:val="00F93BB2"/>
    <w:rsid w:val="00FB34E1"/>
    <w:rsid w:val="00FB791F"/>
    <w:rsid w:val="00FC43DE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64BE"/>
  <w15:chartTrackingRefBased/>
  <w15:docId w15:val="{E09CFC5E-2A49-44AC-92C4-2B81A292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4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154"/>
  </w:style>
  <w:style w:type="paragraph" w:styleId="Stopka">
    <w:name w:val="footer"/>
    <w:basedOn w:val="Normalny"/>
    <w:link w:val="StopkaZnak"/>
    <w:uiPriority w:val="99"/>
    <w:unhideWhenUsed/>
    <w:rsid w:val="00AE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154"/>
  </w:style>
  <w:style w:type="character" w:customStyle="1" w:styleId="Nagwek1Znak">
    <w:name w:val="Nagłówek 1 Znak"/>
    <w:basedOn w:val="Domylnaczcionkaakapitu"/>
    <w:link w:val="Nagwek1"/>
    <w:uiPriority w:val="9"/>
    <w:rsid w:val="00174C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ntent">
    <w:name w:val="content"/>
    <w:basedOn w:val="Domylnaczcionkaakapitu"/>
    <w:rsid w:val="00174C1B"/>
  </w:style>
  <w:style w:type="paragraph" w:styleId="NormalnyWeb">
    <w:name w:val="Normal (Web)"/>
    <w:basedOn w:val="Normalny"/>
    <w:uiPriority w:val="99"/>
    <w:semiHidden/>
    <w:unhideWhenUsed/>
    <w:rsid w:val="001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C1B"/>
    <w:rPr>
      <w:b/>
      <w:bCs/>
    </w:rPr>
  </w:style>
  <w:style w:type="character" w:styleId="Uwydatnienie">
    <w:name w:val="Emphasis"/>
    <w:basedOn w:val="Domylnaczcionkaakapitu"/>
    <w:uiPriority w:val="20"/>
    <w:qFormat/>
    <w:rsid w:val="00174C1B"/>
    <w:rPr>
      <w:i/>
      <w:iCs/>
    </w:rPr>
  </w:style>
  <w:style w:type="paragraph" w:styleId="Akapitzlist">
    <w:name w:val="List Paragraph"/>
    <w:basedOn w:val="Normalny"/>
    <w:uiPriority w:val="34"/>
    <w:qFormat/>
    <w:rsid w:val="000402EC"/>
    <w:pPr>
      <w:ind w:left="720"/>
      <w:contextualSpacing/>
    </w:pPr>
  </w:style>
  <w:style w:type="character" w:customStyle="1" w:styleId="val">
    <w:name w:val="val"/>
    <w:basedOn w:val="Domylnaczcionkaakapitu"/>
    <w:rsid w:val="008E5991"/>
  </w:style>
  <w:style w:type="character" w:customStyle="1" w:styleId="currency-sign">
    <w:name w:val="currency-sign"/>
    <w:basedOn w:val="Domylnaczcionkaakapitu"/>
    <w:rsid w:val="008E5991"/>
  </w:style>
  <w:style w:type="character" w:customStyle="1" w:styleId="value">
    <w:name w:val="value"/>
    <w:basedOn w:val="Domylnaczcionkaakapitu"/>
    <w:rsid w:val="008E5991"/>
  </w:style>
  <w:style w:type="paragraph" w:styleId="Tekstpodstawowywcity">
    <w:name w:val="Body Text Indent"/>
    <w:basedOn w:val="Normalny"/>
    <w:link w:val="TekstpodstawowywcityZnak"/>
    <w:rsid w:val="002225D6"/>
    <w:pPr>
      <w:tabs>
        <w:tab w:val="right" w:pos="-2410"/>
      </w:tabs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25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9</cp:revision>
  <dcterms:created xsi:type="dcterms:W3CDTF">2022-03-30T10:59:00Z</dcterms:created>
  <dcterms:modified xsi:type="dcterms:W3CDTF">2022-04-07T10:31:00Z</dcterms:modified>
</cp:coreProperties>
</file>