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1447B" w:rsidRPr="004A0FAC" w:rsidRDefault="0041447B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A61544" w:rsidRPr="006A72A8" w:rsidRDefault="0030201A" w:rsidP="00391F5C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</w:t>
      </w:r>
      <w:r w:rsidR="001619E9" w:rsidRPr="00F97818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17370E" w:rsidRPr="0017370E">
        <w:rPr>
          <w:rFonts w:ascii="Arial" w:hAnsi="Arial" w:cs="Arial"/>
          <w:b/>
          <w:bCs/>
          <w:sz w:val="22"/>
          <w:szCs w:val="22"/>
          <w:lang w:val="pl-PL"/>
        </w:rPr>
        <w:t>mityngu rzutowego JURAND CUP, któ</w:t>
      </w:r>
      <w:r w:rsidR="0017370E">
        <w:rPr>
          <w:rFonts w:ascii="Arial" w:hAnsi="Arial" w:cs="Arial"/>
          <w:b/>
          <w:bCs/>
          <w:sz w:val="22"/>
          <w:szCs w:val="22"/>
          <w:lang w:val="pl-PL"/>
        </w:rPr>
        <w:t xml:space="preserve">ry odbędzie się 2 maja 2022 r. </w:t>
      </w:r>
      <w:r w:rsidR="0017370E" w:rsidRPr="0017370E">
        <w:rPr>
          <w:rFonts w:ascii="Arial" w:hAnsi="Arial" w:cs="Arial"/>
          <w:b/>
          <w:bCs/>
          <w:sz w:val="22"/>
          <w:szCs w:val="22"/>
          <w:lang w:val="pl-PL"/>
        </w:rPr>
        <w:t>w Szczytnie</w:t>
      </w:r>
      <w:r w:rsidR="0017370E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A61544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>umieszczenie co najmniej 4 baner</w:t>
      </w:r>
      <w:r w:rsidR="0017370E">
        <w:rPr>
          <w:rFonts w:ascii="Arial" w:eastAsia="Calibri" w:hAnsi="Arial" w:cs="Arial"/>
          <w:sz w:val="22"/>
          <w:szCs w:val="22"/>
          <w:lang w:val="pl-PL"/>
        </w:rPr>
        <w:t>ów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reklamowych </w:t>
      </w:r>
      <w:r w:rsidR="006957E2">
        <w:rPr>
          <w:rFonts w:ascii="Arial" w:eastAsia="Calibri" w:hAnsi="Arial" w:cs="Arial"/>
          <w:sz w:val="22"/>
          <w:szCs w:val="22"/>
          <w:lang w:val="pl-PL"/>
        </w:rPr>
        <w:t xml:space="preserve">Województwa Warmińsko-Mazurskiego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o wymiarach 3 m x 1 m w widoczny</w:t>
      </w:r>
      <w:r w:rsidR="006957E2">
        <w:rPr>
          <w:rFonts w:ascii="Arial" w:eastAsia="Calibri" w:hAnsi="Arial" w:cs="Arial"/>
          <w:sz w:val="22"/>
          <w:szCs w:val="22"/>
          <w:lang w:val="pl-PL"/>
        </w:rPr>
        <w:t>ch dla kibiców i mediów miejscach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podczas </w:t>
      </w:r>
      <w:r w:rsidR="0017370E">
        <w:rPr>
          <w:rFonts w:ascii="Arial" w:eastAsia="Calibri" w:hAnsi="Arial" w:cs="Arial"/>
          <w:sz w:val="22"/>
          <w:szCs w:val="22"/>
          <w:lang w:val="pl-PL"/>
        </w:rPr>
        <w:t>mityngu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(banery do odbioru w siedzibie Zamawiającego);</w:t>
      </w:r>
    </w:p>
    <w:p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>umieszczenie logo Województwa Warmińsko-Mazurskiego na stronie głównej Wykonawcy, które będzie podlinkowane do strony internetowej www.mazury.travel  przez cały okres trwania umowy;</w:t>
      </w:r>
    </w:p>
    <w:p w:rsidR="006A72A8" w:rsidRDefault="006A72A8" w:rsidP="00794171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wyrażenie zgody na umieszczenie </w:t>
      </w:r>
      <w:r w:rsidR="006957E2">
        <w:rPr>
          <w:rFonts w:ascii="Arial" w:eastAsia="Calibri" w:hAnsi="Arial" w:cs="Arial"/>
          <w:sz w:val="22"/>
          <w:szCs w:val="22"/>
          <w:lang w:val="pl-PL"/>
        </w:rPr>
        <w:t xml:space="preserve">mityngu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w kalendarzu sportowym Warmii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6A72A8">
        <w:rPr>
          <w:rFonts w:ascii="Arial" w:eastAsia="Calibri" w:hAnsi="Arial" w:cs="Arial"/>
          <w:sz w:val="22"/>
          <w:szCs w:val="22"/>
          <w:lang w:val="pl-PL"/>
        </w:rPr>
        <w:t>i Mazur (</w:t>
      </w:r>
      <w:r>
        <w:rPr>
          <w:rFonts w:ascii="Arial" w:eastAsia="Calibri" w:hAnsi="Arial" w:cs="Arial"/>
          <w:sz w:val="22"/>
          <w:szCs w:val="22"/>
          <w:lang w:val="pl-PL"/>
        </w:rPr>
        <w:t>kalendarz wykonuje Zamawiający);</w:t>
      </w:r>
    </w:p>
    <w:p w:rsidR="006957E2" w:rsidRPr="006957E2" w:rsidRDefault="006957E2" w:rsidP="006957E2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957E2">
        <w:rPr>
          <w:rFonts w:ascii="Arial" w:eastAsia="Calibri" w:hAnsi="Arial" w:cs="Arial"/>
          <w:sz w:val="22"/>
          <w:szCs w:val="22"/>
          <w:lang w:val="pl-PL"/>
        </w:rPr>
        <w:t xml:space="preserve">przygotowanie i umieszczenie na profilu FB Wykonawcy/stronie internetowej Wykonawcy materiału promującego Województwo Warmińsko-Mazurskie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bookmarkStart w:id="0" w:name="_GoBack"/>
      <w:bookmarkEnd w:id="0"/>
      <w:r w:rsidRPr="006957E2">
        <w:rPr>
          <w:rFonts w:ascii="Arial" w:eastAsia="Calibri" w:hAnsi="Arial" w:cs="Arial"/>
          <w:sz w:val="22"/>
          <w:szCs w:val="22"/>
          <w:lang w:val="pl-PL"/>
        </w:rPr>
        <w:t>(co najmniej 2 zdjęcia regionu oraz co najmniej 4 zdania promujące Województwo Warmińsko-Mazurskie);</w:t>
      </w:r>
    </w:p>
    <w:p w:rsidR="006A72A8" w:rsidRDefault="006A72A8" w:rsidP="00794171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oraz filmu (o długości ok. 1 min) z </w:t>
      </w:r>
      <w:r w:rsidR="006957E2">
        <w:rPr>
          <w:rFonts w:ascii="Arial" w:eastAsia="Calibri" w:hAnsi="Arial" w:cs="Arial"/>
          <w:sz w:val="22"/>
          <w:szCs w:val="22"/>
          <w:lang w:val="pl-PL"/>
        </w:rPr>
        <w:t>mityngu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</w:t>
      </w:r>
      <w:r>
        <w:rPr>
          <w:rFonts w:ascii="Arial" w:eastAsia="Calibri" w:hAnsi="Arial" w:cs="Arial"/>
          <w:sz w:val="22"/>
          <w:szCs w:val="22"/>
          <w:lang w:val="pl-PL"/>
        </w:rPr>
        <w:t>wiającego do celów promocyjnych.</w:t>
      </w:r>
    </w:p>
    <w:p w:rsidR="006A72A8" w:rsidRDefault="006A72A8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:rsidR="006957E2" w:rsidRPr="006957E2" w:rsidRDefault="006957E2" w:rsidP="006957E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957E2">
        <w:rPr>
          <w:rFonts w:ascii="Arial" w:eastAsia="Calibri" w:hAnsi="Arial" w:cs="Arial"/>
          <w:sz w:val="22"/>
          <w:szCs w:val="22"/>
          <w:lang w:val="pl-PL"/>
        </w:rPr>
        <w:t xml:space="preserve">Ponadto Wykonawca zobowiązany jest zapewnić możliwość udziału w </w:t>
      </w:r>
      <w:r>
        <w:rPr>
          <w:rFonts w:ascii="Arial" w:eastAsia="Calibri" w:hAnsi="Arial" w:cs="Arial"/>
          <w:sz w:val="22"/>
          <w:szCs w:val="22"/>
          <w:lang w:val="pl-PL"/>
        </w:rPr>
        <w:t>mityngu</w:t>
      </w:r>
      <w:r w:rsidRPr="006957E2">
        <w:rPr>
          <w:rFonts w:ascii="Arial" w:eastAsia="Calibri" w:hAnsi="Arial" w:cs="Arial"/>
          <w:sz w:val="22"/>
          <w:szCs w:val="22"/>
          <w:lang w:val="pl-PL"/>
        </w:rPr>
        <w:t xml:space="preserve"> kibicom będącym osobami ze szczególnymi potrzebami w rozumieniu ustawy z dnia 19 lipca 2019 r. </w:t>
      </w:r>
      <w:r w:rsidRPr="006957E2">
        <w:rPr>
          <w:rFonts w:ascii="Arial" w:eastAsia="Calibri" w:hAnsi="Arial" w:cs="Arial"/>
          <w:sz w:val="22"/>
          <w:szCs w:val="22"/>
          <w:lang w:val="pl-PL"/>
        </w:rPr>
        <w:br/>
        <w:t>o zapewnianiu dostępności osobom ze szczególnymi potrzebami (</w:t>
      </w:r>
      <w:proofErr w:type="spellStart"/>
      <w:r w:rsidRPr="006957E2">
        <w:rPr>
          <w:rFonts w:ascii="Arial" w:eastAsia="Calibri" w:hAnsi="Arial" w:cs="Arial"/>
          <w:sz w:val="22"/>
          <w:szCs w:val="22"/>
          <w:lang w:val="pl-PL"/>
        </w:rPr>
        <w:t>t.j</w:t>
      </w:r>
      <w:proofErr w:type="spellEnd"/>
      <w:r w:rsidRPr="006957E2">
        <w:rPr>
          <w:rFonts w:ascii="Arial" w:eastAsia="Calibri" w:hAnsi="Arial" w:cs="Arial"/>
          <w:sz w:val="22"/>
          <w:szCs w:val="22"/>
          <w:lang w:val="pl-PL"/>
        </w:rPr>
        <w:t>. Dz. U. z 2020 r. poz. 1062), zapewnić im odpowiednie miejsca oraz trasę poruszania się. Wykonawca zobowiązuje się do zapewnienia osobom ze szczególnymi potrzebami możliwości ewakuacji lub ich uratowania w inny sposób.</w:t>
      </w:r>
    </w:p>
    <w:p w:rsidR="006957E2" w:rsidRPr="00794171" w:rsidRDefault="006957E2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:rsidR="007734B6" w:rsidRPr="00794171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7734B6" w:rsidRPr="0079417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0B" w:rsidRDefault="00A75E0B">
      <w:r>
        <w:separator/>
      </w:r>
    </w:p>
  </w:endnote>
  <w:endnote w:type="continuationSeparator" w:id="0">
    <w:p w:rsidR="00A75E0B" w:rsidRDefault="00A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0546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0B" w:rsidRDefault="00A75E0B">
      <w:r>
        <w:separator/>
      </w:r>
    </w:p>
  </w:footnote>
  <w:footnote w:type="continuationSeparator" w:id="0">
    <w:p w:rsidR="00A75E0B" w:rsidRDefault="00A75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6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20"/>
  </w:num>
  <w:num w:numId="10">
    <w:abstractNumId w:val="14"/>
  </w:num>
  <w:num w:numId="11">
    <w:abstractNumId w:val="6"/>
  </w:num>
  <w:num w:numId="12">
    <w:abstractNumId w:val="13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2"/>
  </w:num>
  <w:num w:numId="20">
    <w:abstractNumId w:val="5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370E"/>
    <w:rsid w:val="0017575D"/>
    <w:rsid w:val="001775EE"/>
    <w:rsid w:val="00177CD6"/>
    <w:rsid w:val="00181137"/>
    <w:rsid w:val="0018401E"/>
    <w:rsid w:val="001948B2"/>
    <w:rsid w:val="001A2D9D"/>
    <w:rsid w:val="001A6481"/>
    <w:rsid w:val="001B3E16"/>
    <w:rsid w:val="001C6E29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957E2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5E0B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A4B0-5542-45EA-9A55-DE10E039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25</cp:revision>
  <cp:lastPrinted>2022-03-14T14:05:00Z</cp:lastPrinted>
  <dcterms:created xsi:type="dcterms:W3CDTF">2021-06-08T06:21:00Z</dcterms:created>
  <dcterms:modified xsi:type="dcterms:W3CDTF">2022-04-12T12:09:00Z</dcterms:modified>
</cp:coreProperties>
</file>