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ED" w:rsidRPr="00B41F4A" w:rsidRDefault="00B41F4A" w:rsidP="00970EED">
      <w:pPr>
        <w:tabs>
          <w:tab w:val="left" w:pos="4151"/>
        </w:tabs>
        <w:spacing w:after="0" w:line="240" w:lineRule="auto"/>
        <w:jc w:val="center"/>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UMOWA nr SI.042……….. (wzór</w:t>
      </w:r>
      <w:r w:rsidR="00970EED" w:rsidRPr="00B41F4A">
        <w:rPr>
          <w:rFonts w:ascii="Times New Roman" w:eastAsia="Times New Roman" w:hAnsi="Times New Roman" w:cs="Times New Roman"/>
          <w:sz w:val="24"/>
          <w:szCs w:val="24"/>
          <w:lang w:eastAsia="pl-PL"/>
        </w:rPr>
        <w:t>)</w:t>
      </w:r>
    </w:p>
    <w:p w:rsidR="00970EED" w:rsidRPr="00B41F4A" w:rsidRDefault="00970EED" w:rsidP="00970EED">
      <w:pPr>
        <w:tabs>
          <w:tab w:val="left" w:pos="4151"/>
        </w:tabs>
        <w:spacing w:after="0" w:line="240" w:lineRule="auto"/>
        <w:jc w:val="both"/>
        <w:rPr>
          <w:rFonts w:ascii="Times New Roman" w:eastAsia="Times New Roman" w:hAnsi="Times New Roman" w:cs="Times New Roman"/>
          <w:sz w:val="24"/>
          <w:szCs w:val="24"/>
          <w:lang w:eastAsia="pl-PL"/>
        </w:rPr>
      </w:pPr>
    </w:p>
    <w:p w:rsidR="00970EED" w:rsidRPr="00B41F4A" w:rsidRDefault="00970EED" w:rsidP="00970EED">
      <w:pPr>
        <w:tabs>
          <w:tab w:val="left" w:pos="4151"/>
        </w:tabs>
        <w:spacing w:after="0" w:line="240" w:lineRule="auto"/>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zawarta w Olsztynie w dniu .</w:t>
      </w:r>
      <w:r w:rsidR="00B41F4A" w:rsidRPr="00B41F4A">
        <w:rPr>
          <w:rFonts w:ascii="Times New Roman" w:eastAsia="Times New Roman" w:hAnsi="Times New Roman" w:cs="Times New Roman"/>
          <w:sz w:val="24"/>
          <w:szCs w:val="24"/>
          <w:lang w:eastAsia="pl-PL"/>
        </w:rPr>
        <w:t>........................... 2022</w:t>
      </w:r>
      <w:r w:rsidRPr="00B41F4A">
        <w:rPr>
          <w:rFonts w:ascii="Times New Roman" w:eastAsia="Times New Roman" w:hAnsi="Times New Roman" w:cs="Times New Roman"/>
          <w:sz w:val="24"/>
          <w:szCs w:val="24"/>
          <w:lang w:eastAsia="pl-PL"/>
        </w:rPr>
        <w:t xml:space="preserve"> r. w pomiędzy :</w:t>
      </w:r>
    </w:p>
    <w:p w:rsidR="00970EED" w:rsidRPr="00B41F4A" w:rsidRDefault="00970EED" w:rsidP="00970EED">
      <w:pPr>
        <w:tabs>
          <w:tab w:val="left" w:pos="4151"/>
        </w:tabs>
        <w:spacing w:after="0" w:line="240" w:lineRule="auto"/>
        <w:jc w:val="both"/>
        <w:rPr>
          <w:rFonts w:ascii="Times New Roman" w:eastAsia="Times New Roman" w:hAnsi="Times New Roman" w:cs="Times New Roman"/>
          <w:sz w:val="24"/>
          <w:szCs w:val="24"/>
          <w:lang w:eastAsia="pl-PL"/>
        </w:rPr>
      </w:pPr>
    </w:p>
    <w:p w:rsidR="00970EED" w:rsidRPr="00B41F4A" w:rsidRDefault="00970EED" w:rsidP="00970EED">
      <w:pPr>
        <w:tabs>
          <w:tab w:val="left" w:pos="4151"/>
        </w:tabs>
        <w:spacing w:after="0" w:line="240" w:lineRule="auto"/>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b/>
          <w:bCs/>
          <w:sz w:val="24"/>
          <w:szCs w:val="24"/>
          <w:lang w:eastAsia="pl-PL"/>
        </w:rPr>
        <w:t>Województwem Warmińsko-Mazurskim</w:t>
      </w:r>
      <w:r w:rsidRPr="00B41F4A">
        <w:rPr>
          <w:rFonts w:ascii="Times New Roman" w:eastAsia="Times New Roman" w:hAnsi="Times New Roman" w:cs="Times New Roman"/>
          <w:sz w:val="24"/>
          <w:szCs w:val="24"/>
          <w:lang w:eastAsia="pl-PL"/>
        </w:rPr>
        <w:t xml:space="preserve"> z siedzibą przy ul. Emilii Plater 1, 10-562 Olsztyn, 10-562 Olsztyn /NIP: 7393890447; zwanym dalej </w:t>
      </w:r>
      <w:r w:rsidRPr="00B41F4A">
        <w:rPr>
          <w:rFonts w:ascii="Times New Roman" w:eastAsia="Times New Roman" w:hAnsi="Times New Roman" w:cs="Times New Roman"/>
          <w:b/>
          <w:sz w:val="24"/>
          <w:szCs w:val="24"/>
          <w:lang w:eastAsia="pl-PL"/>
        </w:rPr>
        <w:t>Zamawiającym</w:t>
      </w:r>
      <w:r w:rsidRPr="00B41F4A">
        <w:rPr>
          <w:rFonts w:ascii="Times New Roman" w:eastAsia="Times New Roman" w:hAnsi="Times New Roman" w:cs="Times New Roman"/>
          <w:bCs/>
          <w:sz w:val="24"/>
          <w:szCs w:val="24"/>
          <w:lang w:eastAsia="pl-PL"/>
        </w:rPr>
        <w:t>,</w:t>
      </w:r>
      <w:r w:rsidRPr="00B41F4A">
        <w:rPr>
          <w:rFonts w:ascii="Times New Roman" w:eastAsia="Times New Roman" w:hAnsi="Times New Roman" w:cs="Times New Roman"/>
          <w:sz w:val="24"/>
          <w:szCs w:val="24"/>
          <w:lang w:eastAsia="pl-PL"/>
        </w:rPr>
        <w:t xml:space="preserve"> reprezentowanym przez Zarząd Województwa, w imieniu którego działają:</w:t>
      </w:r>
    </w:p>
    <w:p w:rsidR="00970EED" w:rsidRPr="00B41F4A" w:rsidRDefault="00970EED" w:rsidP="00970EED">
      <w:pPr>
        <w:tabs>
          <w:tab w:val="left" w:pos="4151"/>
        </w:tabs>
        <w:spacing w:after="0" w:line="240" w:lineRule="auto"/>
        <w:jc w:val="both"/>
        <w:rPr>
          <w:rFonts w:ascii="Times New Roman" w:eastAsia="Times New Roman" w:hAnsi="Times New Roman" w:cs="Times New Roman"/>
          <w:sz w:val="24"/>
          <w:szCs w:val="24"/>
          <w:lang w:eastAsia="pl-PL"/>
        </w:rPr>
      </w:pPr>
    </w:p>
    <w:p w:rsidR="00970EED" w:rsidRPr="00B41F4A" w:rsidRDefault="001C6C4D" w:rsidP="00970EED">
      <w:pPr>
        <w:tabs>
          <w:tab w:val="left" w:pos="415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970EED" w:rsidRPr="00B41F4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970EED" w:rsidRPr="00B41F4A">
        <w:rPr>
          <w:rFonts w:ascii="Times New Roman" w:eastAsia="Times New Roman" w:hAnsi="Times New Roman" w:cs="Times New Roman"/>
          <w:sz w:val="24"/>
          <w:szCs w:val="24"/>
          <w:lang w:eastAsia="pl-PL"/>
        </w:rPr>
        <w:tab/>
      </w:r>
    </w:p>
    <w:p w:rsidR="00970EED" w:rsidRPr="00B41F4A" w:rsidRDefault="00970EED" w:rsidP="00970EED">
      <w:pPr>
        <w:tabs>
          <w:tab w:val="left" w:pos="4151"/>
        </w:tabs>
        <w:spacing w:after="0" w:line="240" w:lineRule="auto"/>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2. ………………………</w:t>
      </w:r>
      <w:r w:rsidR="001C6C4D">
        <w:rPr>
          <w:rFonts w:ascii="Times New Roman" w:eastAsia="Times New Roman" w:hAnsi="Times New Roman" w:cs="Times New Roman"/>
          <w:sz w:val="24"/>
          <w:szCs w:val="24"/>
          <w:lang w:eastAsia="pl-PL"/>
        </w:rPr>
        <w:t>……………………………………………………………………</w:t>
      </w:r>
    </w:p>
    <w:p w:rsidR="00970EED" w:rsidRPr="00B41F4A" w:rsidRDefault="00970EED" w:rsidP="00970EED">
      <w:pPr>
        <w:tabs>
          <w:tab w:val="left" w:pos="4151"/>
        </w:tabs>
        <w:spacing w:after="0" w:line="240" w:lineRule="auto"/>
        <w:jc w:val="both"/>
        <w:rPr>
          <w:rFonts w:ascii="Times New Roman" w:eastAsia="Times New Roman" w:hAnsi="Times New Roman" w:cs="Times New Roman"/>
          <w:b/>
          <w:sz w:val="24"/>
          <w:szCs w:val="24"/>
          <w:lang w:eastAsia="pl-PL"/>
        </w:rPr>
      </w:pPr>
    </w:p>
    <w:p w:rsidR="00970EED" w:rsidRPr="00B41F4A" w:rsidRDefault="00970EED" w:rsidP="00970EED">
      <w:pPr>
        <w:tabs>
          <w:tab w:val="left" w:pos="4151"/>
        </w:tabs>
        <w:spacing w:after="0" w:line="240" w:lineRule="auto"/>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 xml:space="preserve">a </w:t>
      </w:r>
    </w:p>
    <w:p w:rsidR="00970EED" w:rsidRPr="00B41F4A" w:rsidRDefault="00970EED" w:rsidP="00970EED">
      <w:pPr>
        <w:tabs>
          <w:tab w:val="left" w:pos="4151"/>
        </w:tabs>
        <w:spacing w:after="0" w:line="240" w:lineRule="auto"/>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w:t>
      </w:r>
      <w:r w:rsidR="001C6C4D">
        <w:rPr>
          <w:rFonts w:ascii="Times New Roman" w:eastAsia="Times New Roman" w:hAnsi="Times New Roman" w:cs="Times New Roman"/>
          <w:sz w:val="24"/>
          <w:szCs w:val="24"/>
          <w:lang w:eastAsia="pl-PL"/>
        </w:rPr>
        <w:t>………………………………………………………………………</w:t>
      </w:r>
    </w:p>
    <w:p w:rsidR="00970EED" w:rsidRPr="00B41F4A" w:rsidRDefault="00970EED" w:rsidP="00970EED">
      <w:pPr>
        <w:tabs>
          <w:tab w:val="left" w:pos="4151"/>
        </w:tabs>
        <w:spacing w:after="0" w:line="240" w:lineRule="auto"/>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 xml:space="preserve">zwanym dalej </w:t>
      </w:r>
      <w:r w:rsidRPr="00B41F4A">
        <w:rPr>
          <w:rFonts w:ascii="Times New Roman" w:eastAsia="Times New Roman" w:hAnsi="Times New Roman" w:cs="Times New Roman"/>
          <w:b/>
          <w:sz w:val="24"/>
          <w:szCs w:val="24"/>
          <w:lang w:eastAsia="pl-PL"/>
        </w:rPr>
        <w:t xml:space="preserve">Wykonawcą, </w:t>
      </w:r>
      <w:r w:rsidRPr="00B41F4A">
        <w:rPr>
          <w:rFonts w:ascii="Times New Roman" w:eastAsia="Times New Roman" w:hAnsi="Times New Roman" w:cs="Times New Roman"/>
          <w:sz w:val="24"/>
          <w:szCs w:val="24"/>
          <w:lang w:eastAsia="pl-PL"/>
        </w:rPr>
        <w:t>w imieniu którego działa:</w:t>
      </w:r>
    </w:p>
    <w:p w:rsidR="00970EED" w:rsidRPr="00B41F4A" w:rsidRDefault="00970EED" w:rsidP="00970EED">
      <w:pPr>
        <w:tabs>
          <w:tab w:val="left" w:pos="4151"/>
        </w:tabs>
        <w:spacing w:after="0" w:line="240" w:lineRule="auto"/>
        <w:jc w:val="both"/>
        <w:rPr>
          <w:rFonts w:ascii="Times New Roman" w:eastAsia="Times New Roman" w:hAnsi="Times New Roman" w:cs="Times New Roman"/>
          <w:sz w:val="24"/>
          <w:szCs w:val="24"/>
          <w:lang w:eastAsia="pl-PL"/>
        </w:rPr>
      </w:pPr>
    </w:p>
    <w:p w:rsidR="00970EED" w:rsidRPr="00B41F4A" w:rsidRDefault="00970EED" w:rsidP="00970EED">
      <w:pPr>
        <w:tabs>
          <w:tab w:val="left" w:pos="4151"/>
        </w:tabs>
        <w:spacing w:after="0" w:line="240" w:lineRule="auto"/>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ab/>
      </w:r>
    </w:p>
    <w:p w:rsidR="00970EED" w:rsidRPr="00B41F4A" w:rsidRDefault="00970EED" w:rsidP="00970EED">
      <w:pPr>
        <w:tabs>
          <w:tab w:val="left" w:pos="4151"/>
        </w:tabs>
        <w:spacing w:after="0" w:line="240" w:lineRule="auto"/>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ab/>
      </w:r>
    </w:p>
    <w:p w:rsidR="00970EED" w:rsidRPr="00B41F4A" w:rsidRDefault="00970EED" w:rsidP="00970EED">
      <w:pPr>
        <w:tabs>
          <w:tab w:val="left" w:pos="4151"/>
        </w:tabs>
        <w:spacing w:after="0" w:line="240" w:lineRule="auto"/>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 xml:space="preserve">zaś łącznie zwanymi dalej </w:t>
      </w:r>
      <w:r w:rsidRPr="00B41F4A">
        <w:rPr>
          <w:rFonts w:ascii="Times New Roman" w:eastAsia="Times New Roman" w:hAnsi="Times New Roman" w:cs="Times New Roman"/>
          <w:b/>
          <w:sz w:val="24"/>
          <w:szCs w:val="24"/>
          <w:lang w:eastAsia="pl-PL"/>
        </w:rPr>
        <w:t>Stronami.</w:t>
      </w:r>
    </w:p>
    <w:p w:rsidR="00970EED" w:rsidRPr="00B41F4A" w:rsidRDefault="00970EED" w:rsidP="00970EED">
      <w:pPr>
        <w:tabs>
          <w:tab w:val="left" w:pos="4151"/>
        </w:tabs>
        <w:spacing w:after="0" w:line="240" w:lineRule="auto"/>
        <w:jc w:val="both"/>
        <w:rPr>
          <w:rFonts w:ascii="Times New Roman" w:eastAsia="Times New Roman" w:hAnsi="Times New Roman" w:cs="Times New Roman"/>
          <w:b/>
          <w:sz w:val="24"/>
          <w:szCs w:val="24"/>
          <w:lang w:eastAsia="pl-PL"/>
        </w:rPr>
      </w:pPr>
    </w:p>
    <w:p w:rsidR="00970EED" w:rsidRPr="00B41F4A" w:rsidRDefault="00970EED" w:rsidP="00970EED">
      <w:pPr>
        <w:spacing w:after="0" w:line="240" w:lineRule="auto"/>
        <w:jc w:val="center"/>
        <w:rPr>
          <w:rFonts w:ascii="Times New Roman" w:eastAsia="Times New Roman" w:hAnsi="Times New Roman" w:cs="Times New Roman"/>
          <w:b/>
          <w:bCs/>
          <w:sz w:val="24"/>
          <w:szCs w:val="24"/>
          <w:lang w:eastAsia="pl-PL"/>
        </w:rPr>
      </w:pPr>
      <w:r w:rsidRPr="00B41F4A">
        <w:rPr>
          <w:rFonts w:ascii="Times New Roman" w:eastAsia="Times New Roman" w:hAnsi="Times New Roman" w:cs="Times New Roman"/>
          <w:b/>
          <w:bCs/>
          <w:sz w:val="24"/>
          <w:szCs w:val="24"/>
          <w:lang w:eastAsia="pl-PL"/>
        </w:rPr>
        <w:t>§ 1</w:t>
      </w:r>
      <w:r w:rsidRPr="00B41F4A">
        <w:rPr>
          <w:rFonts w:ascii="Times New Roman" w:eastAsia="Times New Roman" w:hAnsi="Times New Roman" w:cs="Times New Roman"/>
          <w:b/>
          <w:bCs/>
          <w:sz w:val="24"/>
          <w:szCs w:val="24"/>
          <w:lang w:eastAsia="pl-PL"/>
        </w:rPr>
        <w:br/>
      </w:r>
    </w:p>
    <w:p w:rsidR="00970EED" w:rsidRPr="00B41F4A" w:rsidRDefault="00970EED" w:rsidP="00970EED">
      <w:pPr>
        <w:numPr>
          <w:ilvl w:val="0"/>
          <w:numId w:val="1"/>
        </w:numPr>
        <w:tabs>
          <w:tab w:val="clear" w:pos="360"/>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Przedmiotem umowy jest świadczenie usługi asysty technicznej systemów informatycznych wykorzystywanych w Urzędzie Marszałkowskim Województwa Warmińsko-Mazurskiego w Olsztynie - zgodnie ze szczegółowym opisem zamówienia stanowiącym załącznik nr 1.</w:t>
      </w:r>
    </w:p>
    <w:p w:rsidR="00970EED" w:rsidRPr="00B41F4A" w:rsidRDefault="00970EED" w:rsidP="00970EED">
      <w:pPr>
        <w:numPr>
          <w:ilvl w:val="0"/>
          <w:numId w:val="1"/>
        </w:numPr>
        <w:tabs>
          <w:tab w:val="clear" w:pos="360"/>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Świadczenie usługi będzie realizowane w okres od dnia zawarcia umowy do dnia 15 grudnia 2022 roku, chyba że nastąpi sytuacja wskazana w § 2 ust. 3 pkt b.</w:t>
      </w:r>
    </w:p>
    <w:p w:rsidR="00970EED" w:rsidRPr="00B41F4A" w:rsidRDefault="00970EED" w:rsidP="00970EED">
      <w:pPr>
        <w:numPr>
          <w:ilvl w:val="0"/>
          <w:numId w:val="1"/>
        </w:numPr>
        <w:tabs>
          <w:tab w:val="clear" w:pos="360"/>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Wykonawca użyje do wykonania przedmiotu umowy własnych materiałów, maszyn, sprzętu (w tym licencji) oraz urządzeń.</w:t>
      </w:r>
    </w:p>
    <w:p w:rsidR="00970EED" w:rsidRPr="00B41F4A" w:rsidRDefault="00970EED" w:rsidP="00970EED">
      <w:pPr>
        <w:numPr>
          <w:ilvl w:val="0"/>
          <w:numId w:val="1"/>
        </w:numPr>
        <w:tabs>
          <w:tab w:val="clear" w:pos="360"/>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Wykonawca zobowiązany jest do wykonania przedmiotu umowy z należytą starannością, zgodnie z najlepszymi praktykami przyjętymi przy świadczeniu tego rodzaju usług oraz przepisami wewnętrznymi Zamawiającego.</w:t>
      </w:r>
    </w:p>
    <w:p w:rsidR="00970EED" w:rsidRPr="00B41F4A" w:rsidRDefault="00970EED" w:rsidP="00970EED">
      <w:pPr>
        <w:numPr>
          <w:ilvl w:val="0"/>
          <w:numId w:val="1"/>
        </w:numPr>
        <w:tabs>
          <w:tab w:val="clear" w:pos="360"/>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Wykonawca odpowiada za szkody wyrządzone Zamawiającemu chyba, że szkoda powstałaby również w przypadku, gdyby Wykonawca nie działał lub nie zaniechał działania, do którego był zobowiązany.</w:t>
      </w:r>
    </w:p>
    <w:p w:rsidR="00970EED" w:rsidRPr="00B41F4A" w:rsidRDefault="00970EED" w:rsidP="00970EED">
      <w:pPr>
        <w:numPr>
          <w:ilvl w:val="0"/>
          <w:numId w:val="1"/>
        </w:numPr>
        <w:tabs>
          <w:tab w:val="clear" w:pos="360"/>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Strony zobowiązują się do podejmowania wszelkich niezbędnych działań w celu sprawnego, terminowego i prawidłowego wykonania przedmiotu umowy.</w:t>
      </w:r>
    </w:p>
    <w:p w:rsidR="00970EED" w:rsidRPr="00B41F4A" w:rsidRDefault="00970EED" w:rsidP="00970EED">
      <w:pPr>
        <w:tabs>
          <w:tab w:val="left" w:pos="4151"/>
        </w:tabs>
        <w:spacing w:after="0" w:line="312" w:lineRule="auto"/>
        <w:jc w:val="both"/>
        <w:rPr>
          <w:rFonts w:ascii="Times New Roman" w:eastAsia="Times New Roman" w:hAnsi="Times New Roman" w:cs="Times New Roman"/>
          <w:sz w:val="24"/>
          <w:szCs w:val="24"/>
          <w:lang w:eastAsia="pl-PL"/>
        </w:rPr>
      </w:pPr>
    </w:p>
    <w:p w:rsidR="00970EED" w:rsidRPr="00B41F4A" w:rsidRDefault="00970EED" w:rsidP="00970EED">
      <w:pPr>
        <w:spacing w:after="0" w:line="312" w:lineRule="auto"/>
        <w:jc w:val="center"/>
        <w:rPr>
          <w:rFonts w:ascii="Times New Roman" w:eastAsia="Times New Roman" w:hAnsi="Times New Roman" w:cs="Times New Roman"/>
          <w:b/>
          <w:bCs/>
          <w:sz w:val="24"/>
          <w:szCs w:val="24"/>
          <w:lang w:eastAsia="pl-PL"/>
        </w:rPr>
      </w:pPr>
      <w:r w:rsidRPr="00B41F4A">
        <w:rPr>
          <w:rFonts w:ascii="Times New Roman" w:eastAsia="Times New Roman" w:hAnsi="Times New Roman" w:cs="Times New Roman"/>
          <w:b/>
          <w:bCs/>
          <w:sz w:val="24"/>
          <w:szCs w:val="24"/>
          <w:lang w:eastAsia="pl-PL"/>
        </w:rPr>
        <w:t>§ 2</w:t>
      </w:r>
      <w:r w:rsidRPr="00B41F4A">
        <w:rPr>
          <w:rFonts w:ascii="Times New Roman" w:eastAsia="Times New Roman" w:hAnsi="Times New Roman" w:cs="Times New Roman"/>
          <w:b/>
          <w:bCs/>
          <w:sz w:val="24"/>
          <w:szCs w:val="24"/>
          <w:lang w:eastAsia="pl-PL"/>
        </w:rPr>
        <w:br/>
      </w:r>
    </w:p>
    <w:p w:rsidR="00503A79" w:rsidRPr="00503A79" w:rsidRDefault="00503A79" w:rsidP="00682A7A">
      <w:pPr>
        <w:pStyle w:val="Akapitzlist"/>
        <w:numPr>
          <w:ilvl w:val="0"/>
          <w:numId w:val="8"/>
        </w:numPr>
        <w:ind w:left="284"/>
        <w:jc w:val="both"/>
        <w:rPr>
          <w:rFonts w:ascii="Times New Roman" w:eastAsia="Times New Roman" w:hAnsi="Times New Roman" w:cs="Times New Roman"/>
          <w:sz w:val="24"/>
          <w:szCs w:val="24"/>
          <w:lang w:eastAsia="pl-PL"/>
        </w:rPr>
      </w:pPr>
      <w:r w:rsidRPr="00503A79">
        <w:rPr>
          <w:rFonts w:ascii="Times New Roman" w:eastAsia="Times New Roman" w:hAnsi="Times New Roman" w:cs="Times New Roman"/>
          <w:sz w:val="24"/>
          <w:szCs w:val="24"/>
          <w:lang w:eastAsia="pl-PL"/>
        </w:rPr>
        <w:t xml:space="preserve">Całkowite wynagrodzenie Wykonawcy z tytułu należytego wykonania przedmiotu umowy nie przekroczy </w:t>
      </w:r>
      <w:r w:rsidR="00682A7A">
        <w:rPr>
          <w:rFonts w:ascii="Times New Roman" w:eastAsia="Times New Roman" w:hAnsi="Times New Roman" w:cs="Times New Roman"/>
          <w:sz w:val="24"/>
          <w:szCs w:val="24"/>
          <w:lang w:eastAsia="pl-PL"/>
        </w:rPr>
        <w:t>…………………………………………….</w:t>
      </w:r>
      <w:r w:rsidRPr="00503A79">
        <w:rPr>
          <w:rFonts w:ascii="Times New Roman" w:eastAsia="Times New Roman" w:hAnsi="Times New Roman" w:cs="Times New Roman"/>
          <w:sz w:val="24"/>
          <w:szCs w:val="24"/>
          <w:lang w:eastAsia="pl-PL"/>
        </w:rPr>
        <w:t>…………….. zł brutto, (słownie: ……………………………………………………), w tym należny podatek VAT.</w:t>
      </w:r>
    </w:p>
    <w:p w:rsidR="00503A79" w:rsidRPr="00503A79" w:rsidRDefault="00503A79" w:rsidP="00682A7A">
      <w:pPr>
        <w:pStyle w:val="Akapitzlist"/>
        <w:numPr>
          <w:ilvl w:val="0"/>
          <w:numId w:val="8"/>
        </w:numPr>
        <w:ind w:left="284"/>
        <w:jc w:val="both"/>
        <w:rPr>
          <w:rFonts w:ascii="Times New Roman" w:eastAsia="Times New Roman" w:hAnsi="Times New Roman" w:cs="Times New Roman"/>
          <w:sz w:val="24"/>
          <w:szCs w:val="24"/>
          <w:lang w:eastAsia="pl-PL"/>
        </w:rPr>
      </w:pPr>
      <w:r w:rsidRPr="00503A79">
        <w:rPr>
          <w:rFonts w:ascii="Times New Roman" w:eastAsia="Times New Roman" w:hAnsi="Times New Roman" w:cs="Times New Roman"/>
          <w:sz w:val="24"/>
          <w:szCs w:val="24"/>
          <w:lang w:eastAsia="pl-PL"/>
        </w:rPr>
        <w:t>Wynagrodzenie, o którym mowa w ust. 1 umowy, zaspokaja wszelkie roszczenia Wykonawcy z tytułu wykonania umowy.</w:t>
      </w:r>
    </w:p>
    <w:p w:rsidR="00970EED" w:rsidRPr="00B41F4A" w:rsidRDefault="00970EED" w:rsidP="00503A79">
      <w:pPr>
        <w:spacing w:after="0" w:line="312" w:lineRule="auto"/>
        <w:ind w:left="284"/>
        <w:jc w:val="both"/>
        <w:rPr>
          <w:rFonts w:ascii="Times New Roman" w:eastAsia="Times New Roman" w:hAnsi="Times New Roman" w:cs="Times New Roman"/>
          <w:sz w:val="24"/>
          <w:szCs w:val="24"/>
          <w:lang w:eastAsia="pl-PL"/>
        </w:rPr>
      </w:pPr>
    </w:p>
    <w:p w:rsidR="00970EED" w:rsidRPr="00B41F4A" w:rsidRDefault="00970EED" w:rsidP="00970EED">
      <w:pPr>
        <w:numPr>
          <w:ilvl w:val="0"/>
          <w:numId w:val="8"/>
        </w:numPr>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Strony ustalają  wynagrodzenie za roboczogodzinę w wysokości:</w:t>
      </w:r>
    </w:p>
    <w:p w:rsidR="00970EED" w:rsidRPr="00B41F4A" w:rsidRDefault="00970EED" w:rsidP="00970EED">
      <w:pPr>
        <w:numPr>
          <w:ilvl w:val="0"/>
          <w:numId w:val="6"/>
        </w:numPr>
        <w:tabs>
          <w:tab w:val="left" w:pos="4151"/>
        </w:tabs>
        <w:spacing w:after="0" w:line="312" w:lineRule="auto"/>
        <w:ind w:left="567" w:hanging="283"/>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kwota netto ………….…………zł (słownie:…………………zł),</w:t>
      </w:r>
    </w:p>
    <w:p w:rsidR="00970EED" w:rsidRPr="00B41F4A" w:rsidRDefault="00970EED" w:rsidP="00970EED">
      <w:pPr>
        <w:numPr>
          <w:ilvl w:val="0"/>
          <w:numId w:val="6"/>
        </w:numPr>
        <w:spacing w:after="0" w:line="312" w:lineRule="auto"/>
        <w:ind w:left="567" w:hanging="283"/>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podatek VAT 23% …………….zł (słownie:…………………zł),</w:t>
      </w:r>
    </w:p>
    <w:p w:rsidR="00970EED" w:rsidRPr="00B41F4A" w:rsidRDefault="00970EED" w:rsidP="00970EED">
      <w:pPr>
        <w:numPr>
          <w:ilvl w:val="0"/>
          <w:numId w:val="6"/>
        </w:numPr>
        <w:tabs>
          <w:tab w:val="left" w:pos="4151"/>
        </w:tabs>
        <w:spacing w:after="0" w:line="312" w:lineRule="auto"/>
        <w:ind w:left="567" w:hanging="283"/>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kwota brutto ……………………zł (słownie:…………………zł).</w:t>
      </w:r>
    </w:p>
    <w:p w:rsidR="00970EED" w:rsidRPr="00B41F4A" w:rsidRDefault="00970EED" w:rsidP="00970EED">
      <w:pPr>
        <w:numPr>
          <w:ilvl w:val="0"/>
          <w:numId w:val="8"/>
        </w:numPr>
        <w:tabs>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Umowa ulegnie wyczerpaniu, jeżeli zaistnieje jedna z okoliczności:</w:t>
      </w:r>
    </w:p>
    <w:p w:rsidR="00970EED" w:rsidRPr="00B41F4A" w:rsidRDefault="00970EED" w:rsidP="00970EED">
      <w:pPr>
        <w:numPr>
          <w:ilvl w:val="0"/>
          <w:numId w:val="7"/>
        </w:numPr>
        <w:tabs>
          <w:tab w:val="left" w:pos="4151"/>
        </w:tabs>
        <w:spacing w:after="0" w:line="312" w:lineRule="auto"/>
        <w:ind w:left="567" w:hanging="283"/>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Upłynie termin na który została zawarta umowa,</w:t>
      </w:r>
    </w:p>
    <w:p w:rsidR="00970EED" w:rsidRPr="00B41F4A" w:rsidRDefault="00970EED" w:rsidP="00970EED">
      <w:pPr>
        <w:numPr>
          <w:ilvl w:val="0"/>
          <w:numId w:val="7"/>
        </w:numPr>
        <w:tabs>
          <w:tab w:val="left" w:pos="4151"/>
        </w:tabs>
        <w:spacing w:after="0" w:line="312" w:lineRule="auto"/>
        <w:ind w:left="567" w:hanging="283"/>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Wykorzystana zostanie cała kwota przeznaczona na realizację umowy, określona w ust. 1.</w:t>
      </w:r>
    </w:p>
    <w:p w:rsidR="00970EED" w:rsidRPr="00B41F4A" w:rsidRDefault="00970EED" w:rsidP="00970EED">
      <w:pPr>
        <w:numPr>
          <w:ilvl w:val="0"/>
          <w:numId w:val="8"/>
        </w:numPr>
        <w:tabs>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Wynagrodzenie wykonawcy płatne będzie częściami – miesięcznie, po każdym miesiącu świadczenia usługi w wysokości wynikającej z ilości roboczogodzin świadczonej usługi w miesiącu poprzedzającym potwierdzonej protokołem wystawionym na podstawie ilości zgłoszeń zaewidencjonowanych i zakończonych w dedykowanym portu opisanym w załączniku nr 1. W miesiącu grudniu płatność będzie zrealizowana po zakończeniu trwania umowy.</w:t>
      </w:r>
    </w:p>
    <w:p w:rsidR="00970EED" w:rsidRPr="00B41F4A" w:rsidRDefault="00970EED" w:rsidP="00970EED">
      <w:pPr>
        <w:numPr>
          <w:ilvl w:val="0"/>
          <w:numId w:val="8"/>
        </w:numPr>
        <w:tabs>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Całkowita wartość brutto umowy określona w ust. 1 zawiera w sobie wszystkie koszty i wydatki Wykonawcy związane z prawidłową realizacją umowy, w tym koszty transportu, koszty ubezpieczenia oraz zaspokaja wszelkie roszczenia Wykonawcy wobec Zamawiającego z tytułu wykonania umowy.</w:t>
      </w:r>
    </w:p>
    <w:p w:rsidR="00970EED" w:rsidRPr="00B41F4A" w:rsidRDefault="00970EED" w:rsidP="00970EED">
      <w:pPr>
        <w:numPr>
          <w:ilvl w:val="0"/>
          <w:numId w:val="8"/>
        </w:numPr>
        <w:tabs>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Płatność zostanie zrealizowana przelewem na rachunek bankowy Wykonawcy o numerze ……………………………………………………….., w terminie 30 dni od dnia otrzymania prawidłowo wystawionej faktury VAT /rachunku przez Zamawiającego, których wartość brutto nie może przekroczyć całkowitej wartości brutto umowy, określonej w ust.1 umowy.</w:t>
      </w:r>
      <w:r w:rsidRPr="00B41F4A">
        <w:rPr>
          <w:rFonts w:ascii="Times New Roman" w:eastAsia="Times New Roman" w:hAnsi="Times New Roman" w:cs="Times New Roman"/>
          <w:b/>
          <w:bCs/>
          <w:sz w:val="24"/>
          <w:szCs w:val="24"/>
          <w:lang w:eastAsia="pl-PL"/>
        </w:rPr>
        <w:t xml:space="preserve"> </w:t>
      </w:r>
    </w:p>
    <w:p w:rsidR="00970EED" w:rsidRPr="00B41F4A" w:rsidRDefault="00970EED" w:rsidP="00970EED">
      <w:pPr>
        <w:numPr>
          <w:ilvl w:val="0"/>
          <w:numId w:val="8"/>
        </w:numPr>
        <w:tabs>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 xml:space="preserve">Podstawą wystawienia faktury VAT/rachunku jest podpisany przez Zamawiającego protokół odbioru bez zastrzeżeń. </w:t>
      </w:r>
    </w:p>
    <w:p w:rsidR="00970EED" w:rsidRPr="00B41F4A" w:rsidRDefault="00970EED" w:rsidP="00970EED">
      <w:pPr>
        <w:numPr>
          <w:ilvl w:val="0"/>
          <w:numId w:val="8"/>
        </w:numPr>
        <w:tabs>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 xml:space="preserve">Wykonawca wystawi fakturę VAT/rachunek, zawierającą następujące dane: </w:t>
      </w:r>
    </w:p>
    <w:p w:rsidR="00970EED" w:rsidRPr="00B41F4A" w:rsidRDefault="00970EED" w:rsidP="00970EED">
      <w:pPr>
        <w:tabs>
          <w:tab w:val="left" w:pos="4151"/>
        </w:tabs>
        <w:spacing w:after="0" w:line="312" w:lineRule="auto"/>
        <w:ind w:left="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b/>
          <w:sz w:val="24"/>
          <w:szCs w:val="24"/>
          <w:lang w:eastAsia="pl-PL"/>
        </w:rPr>
        <w:t>Nabywca:</w:t>
      </w:r>
      <w:r w:rsidRPr="00B41F4A">
        <w:rPr>
          <w:rFonts w:ascii="Times New Roman" w:eastAsia="Times New Roman" w:hAnsi="Times New Roman" w:cs="Times New Roman"/>
          <w:sz w:val="24"/>
          <w:szCs w:val="24"/>
          <w:lang w:eastAsia="pl-PL"/>
        </w:rPr>
        <w:t xml:space="preserve"> Województwo Warmińsko-Mazurskie, ul. Emilii Plater 1, 10-562 Olsztyn,</w:t>
      </w:r>
      <w:r w:rsidRPr="00B41F4A">
        <w:rPr>
          <w:rFonts w:ascii="Times New Roman" w:eastAsia="Times New Roman" w:hAnsi="Times New Roman" w:cs="Times New Roman"/>
          <w:sz w:val="24"/>
          <w:szCs w:val="24"/>
          <w:lang w:eastAsia="pl-PL"/>
        </w:rPr>
        <w:br/>
        <w:t>NIP 7393890447,</w:t>
      </w:r>
    </w:p>
    <w:p w:rsidR="00A93FCA" w:rsidRDefault="00970EED" w:rsidP="00A93FCA">
      <w:pPr>
        <w:tabs>
          <w:tab w:val="left" w:pos="4151"/>
        </w:tabs>
        <w:spacing w:after="0" w:line="312" w:lineRule="auto"/>
        <w:ind w:left="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b/>
          <w:sz w:val="24"/>
          <w:szCs w:val="24"/>
          <w:lang w:eastAsia="pl-PL"/>
        </w:rPr>
        <w:t>Odbiorca:</w:t>
      </w:r>
      <w:r w:rsidRPr="00B41F4A">
        <w:rPr>
          <w:rFonts w:ascii="Times New Roman" w:eastAsia="Times New Roman" w:hAnsi="Times New Roman" w:cs="Times New Roman"/>
          <w:sz w:val="24"/>
          <w:szCs w:val="24"/>
          <w:lang w:eastAsia="pl-PL"/>
        </w:rPr>
        <w:t xml:space="preserve"> Urząd Marszałkowski Województwa Warmińsko-Mazurskiego w Olsztynie, ul. Emilii Plater 1, 10-562 Olsztyn.</w:t>
      </w:r>
    </w:p>
    <w:p w:rsidR="00970EED" w:rsidRPr="00A93FCA" w:rsidRDefault="00970EED" w:rsidP="00A93FCA">
      <w:pPr>
        <w:pStyle w:val="Akapitzlist"/>
        <w:numPr>
          <w:ilvl w:val="0"/>
          <w:numId w:val="8"/>
        </w:numPr>
        <w:tabs>
          <w:tab w:val="left" w:pos="4151"/>
        </w:tabs>
        <w:spacing w:after="0" w:line="312" w:lineRule="auto"/>
        <w:ind w:left="284"/>
        <w:jc w:val="both"/>
        <w:rPr>
          <w:rFonts w:ascii="Times New Roman" w:eastAsia="Times New Roman" w:hAnsi="Times New Roman" w:cs="Times New Roman"/>
          <w:sz w:val="24"/>
          <w:szCs w:val="24"/>
          <w:lang w:eastAsia="pl-PL"/>
        </w:rPr>
      </w:pPr>
      <w:r w:rsidRPr="00A93FCA">
        <w:rPr>
          <w:rFonts w:ascii="Times New Roman" w:eastAsia="Times New Roman" w:hAnsi="Times New Roman" w:cs="Times New Roman"/>
          <w:sz w:val="24"/>
          <w:szCs w:val="24"/>
          <w:lang w:eastAsia="pl-PL"/>
        </w:rPr>
        <w:t>W przypadku opóźnienia w dokonaniu płatności Wykonawca może obciążyć Zamawiającego ustawowymi odsetkami.</w:t>
      </w:r>
    </w:p>
    <w:p w:rsidR="00970EED" w:rsidRPr="00B41F4A" w:rsidRDefault="00970EED" w:rsidP="00970EED">
      <w:pPr>
        <w:tabs>
          <w:tab w:val="left" w:pos="4151"/>
        </w:tabs>
        <w:spacing w:after="0" w:line="312" w:lineRule="auto"/>
        <w:jc w:val="both"/>
        <w:rPr>
          <w:rFonts w:ascii="Times New Roman" w:eastAsia="Times New Roman" w:hAnsi="Times New Roman" w:cs="Times New Roman"/>
          <w:b/>
          <w:bCs/>
          <w:sz w:val="24"/>
          <w:szCs w:val="24"/>
          <w:lang w:eastAsia="pl-PL"/>
        </w:rPr>
      </w:pPr>
    </w:p>
    <w:p w:rsidR="00970EED" w:rsidRPr="00B41F4A" w:rsidRDefault="00970EED" w:rsidP="00970EED">
      <w:pPr>
        <w:tabs>
          <w:tab w:val="left" w:pos="4151"/>
        </w:tabs>
        <w:spacing w:after="0" w:line="312" w:lineRule="auto"/>
        <w:jc w:val="center"/>
        <w:rPr>
          <w:rFonts w:ascii="Times New Roman" w:eastAsia="Times New Roman" w:hAnsi="Times New Roman" w:cs="Times New Roman"/>
          <w:sz w:val="24"/>
          <w:szCs w:val="24"/>
          <w:lang w:eastAsia="pl-PL"/>
        </w:rPr>
      </w:pPr>
      <w:r w:rsidRPr="00B41F4A">
        <w:rPr>
          <w:rFonts w:ascii="Times New Roman" w:eastAsia="Times New Roman" w:hAnsi="Times New Roman" w:cs="Times New Roman"/>
          <w:b/>
          <w:bCs/>
          <w:sz w:val="24"/>
          <w:szCs w:val="24"/>
          <w:lang w:eastAsia="pl-PL"/>
        </w:rPr>
        <w:t>§ 3</w:t>
      </w:r>
      <w:r w:rsidRPr="00B41F4A">
        <w:rPr>
          <w:rFonts w:ascii="Times New Roman" w:eastAsia="Times New Roman" w:hAnsi="Times New Roman" w:cs="Times New Roman"/>
          <w:sz w:val="24"/>
          <w:szCs w:val="24"/>
          <w:lang w:eastAsia="pl-PL"/>
        </w:rPr>
        <w:br/>
      </w:r>
    </w:p>
    <w:p w:rsidR="00970EED" w:rsidRPr="00B41F4A" w:rsidRDefault="00970EED" w:rsidP="00970EED">
      <w:pPr>
        <w:spacing w:after="0" w:line="312" w:lineRule="auto"/>
        <w:jc w:val="both"/>
        <w:rPr>
          <w:rFonts w:ascii="Times New Roman" w:eastAsia="Times New Roman" w:hAnsi="Times New Roman" w:cs="Times New Roman"/>
          <w:i/>
          <w:iCs/>
          <w:sz w:val="24"/>
          <w:szCs w:val="24"/>
          <w:lang w:eastAsia="pl-PL"/>
        </w:rPr>
      </w:pPr>
      <w:r w:rsidRPr="00B41F4A">
        <w:rPr>
          <w:rFonts w:ascii="Times New Roman" w:eastAsia="Times New Roman" w:hAnsi="Times New Roman" w:cs="Times New Roman"/>
          <w:sz w:val="24"/>
          <w:szCs w:val="24"/>
          <w:lang w:eastAsia="pl-PL"/>
        </w:rPr>
        <w:t>Usługa realizowana będzie na zasadach dostępności przez 24h na dobę 7 dni w tygodniu przez cały okres obowiązywania umowy.</w:t>
      </w:r>
      <w:r w:rsidRPr="00B41F4A">
        <w:rPr>
          <w:rFonts w:ascii="Times New Roman" w:eastAsia="Times New Roman" w:hAnsi="Times New Roman" w:cs="Times New Roman"/>
          <w:i/>
          <w:iCs/>
          <w:sz w:val="24"/>
          <w:szCs w:val="24"/>
          <w:lang w:eastAsia="pl-PL"/>
        </w:rPr>
        <w:t xml:space="preserve"> </w:t>
      </w:r>
      <w:r w:rsidRPr="00B41F4A">
        <w:rPr>
          <w:rFonts w:ascii="Times New Roman" w:eastAsia="Times New Roman" w:hAnsi="Times New Roman" w:cs="Times New Roman"/>
          <w:sz w:val="24"/>
          <w:szCs w:val="24"/>
          <w:lang w:eastAsia="pl-PL"/>
        </w:rPr>
        <w:t>Dopuszczalna jest praca zdalna.</w:t>
      </w:r>
    </w:p>
    <w:p w:rsidR="00970EED" w:rsidRPr="00B41F4A" w:rsidRDefault="00970EED" w:rsidP="00970EED">
      <w:pPr>
        <w:tabs>
          <w:tab w:val="left" w:pos="4151"/>
        </w:tabs>
        <w:spacing w:after="0" w:line="312" w:lineRule="auto"/>
        <w:jc w:val="both"/>
        <w:rPr>
          <w:rFonts w:ascii="Times New Roman" w:eastAsia="Times New Roman" w:hAnsi="Times New Roman" w:cs="Times New Roman"/>
          <w:b/>
          <w:bCs/>
          <w:sz w:val="24"/>
          <w:szCs w:val="24"/>
          <w:lang w:eastAsia="pl-PL"/>
        </w:rPr>
      </w:pPr>
    </w:p>
    <w:p w:rsidR="00970EED" w:rsidRPr="00B41F4A" w:rsidRDefault="00970EED" w:rsidP="00970EED">
      <w:pPr>
        <w:tabs>
          <w:tab w:val="left" w:pos="4151"/>
        </w:tabs>
        <w:spacing w:after="0" w:line="312" w:lineRule="auto"/>
        <w:jc w:val="center"/>
        <w:rPr>
          <w:rFonts w:ascii="Times New Roman" w:eastAsia="Times New Roman" w:hAnsi="Times New Roman" w:cs="Times New Roman"/>
          <w:b/>
          <w:sz w:val="24"/>
          <w:szCs w:val="24"/>
          <w:lang w:eastAsia="pl-PL"/>
        </w:rPr>
      </w:pPr>
      <w:r w:rsidRPr="00B41F4A">
        <w:rPr>
          <w:rFonts w:ascii="Times New Roman" w:eastAsia="Times New Roman" w:hAnsi="Times New Roman" w:cs="Times New Roman"/>
          <w:b/>
          <w:sz w:val="24"/>
          <w:szCs w:val="24"/>
          <w:lang w:eastAsia="pl-PL"/>
        </w:rPr>
        <w:lastRenderedPageBreak/>
        <w:t>§ 4</w:t>
      </w:r>
      <w:r w:rsidRPr="00B41F4A">
        <w:rPr>
          <w:rFonts w:ascii="Times New Roman" w:eastAsia="Times New Roman" w:hAnsi="Times New Roman" w:cs="Times New Roman"/>
          <w:b/>
          <w:sz w:val="24"/>
          <w:szCs w:val="24"/>
          <w:lang w:eastAsia="pl-PL"/>
        </w:rPr>
        <w:br/>
      </w:r>
    </w:p>
    <w:p w:rsidR="00970EED" w:rsidRPr="00B41F4A" w:rsidRDefault="00970EED" w:rsidP="00970EED">
      <w:pPr>
        <w:numPr>
          <w:ilvl w:val="0"/>
          <w:numId w:val="4"/>
        </w:numPr>
        <w:tabs>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Strony postanawiają, że obowiązująca forma odszkodowania za niewykonanie lub nienależyte wykonanie przedmiotu Umowy są kary umowne.</w:t>
      </w:r>
    </w:p>
    <w:p w:rsidR="00970EED" w:rsidRPr="00B41F4A" w:rsidRDefault="00970EED" w:rsidP="00970EED">
      <w:pPr>
        <w:numPr>
          <w:ilvl w:val="0"/>
          <w:numId w:val="4"/>
        </w:numPr>
        <w:tabs>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Wykonawca zapłaci Zamawiającemu karę umowną w wysokości 0,3 % całkowitej wartości brutto umowy, określonej w § 2 ust. 1, za każdy dzień zwłoki liczony od zaniechania świadczenia usługi w wyznaczonym przez Zamawiającego poziomie reakcji .</w:t>
      </w:r>
    </w:p>
    <w:p w:rsidR="00970EED" w:rsidRPr="00B41F4A" w:rsidRDefault="00970EED" w:rsidP="00970EED">
      <w:pPr>
        <w:numPr>
          <w:ilvl w:val="0"/>
          <w:numId w:val="4"/>
        </w:numPr>
        <w:tabs>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W przypadku nieuzasadnionego odstąpienia od umowy przez Wykonawcę lub przez Zamawiającego z przyczyn leżących po stronie Wykonawcy, Wykonawca zapłaci Zamawiającemu karę umowną w wysokości 10 % całkowitej wartości brutto umowy, określonej w § 2 ust. 1.</w:t>
      </w:r>
    </w:p>
    <w:p w:rsidR="00970EED" w:rsidRPr="00B41F4A" w:rsidRDefault="00970EED" w:rsidP="00970EED">
      <w:pPr>
        <w:numPr>
          <w:ilvl w:val="0"/>
          <w:numId w:val="4"/>
        </w:numPr>
        <w:tabs>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W przypadku nieuzasadnionego odstąpienia od umowy przez Zamawiającego lub przez Wykonawcę z przyczyn leżących po stronie Zamawiającego, Zamawiający zapłaci Wykonawcy karę umowną w wysokości 10 % całkowitej wartości brutto umowy.</w:t>
      </w:r>
    </w:p>
    <w:p w:rsidR="00970EED" w:rsidRPr="00B41F4A" w:rsidRDefault="00970EED" w:rsidP="00970EED">
      <w:pPr>
        <w:numPr>
          <w:ilvl w:val="0"/>
          <w:numId w:val="4"/>
        </w:numPr>
        <w:tabs>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 xml:space="preserve">W przypadku niewykonania przedmiotu umowy przez Wykonawcę z przyczyn leżących po jego stronie, zapłaci on Zamawiającemu karę umowną w wysokości 10% całkowitej wartości brutto umowy, określonej w § 2 ust. 1. Nie wyklucza to zapisów </w:t>
      </w:r>
      <w:r w:rsidRPr="00B41F4A">
        <w:rPr>
          <w:rFonts w:ascii="Times New Roman" w:eastAsia="Times New Roman" w:hAnsi="Times New Roman" w:cs="Times New Roman"/>
          <w:b/>
          <w:sz w:val="24"/>
          <w:szCs w:val="24"/>
          <w:lang w:eastAsia="pl-PL"/>
        </w:rPr>
        <w:t>ust. 2.</w:t>
      </w:r>
    </w:p>
    <w:p w:rsidR="00970EED" w:rsidRPr="00B41F4A" w:rsidRDefault="00970EED" w:rsidP="00970EED">
      <w:pPr>
        <w:numPr>
          <w:ilvl w:val="0"/>
          <w:numId w:val="4"/>
        </w:numPr>
        <w:tabs>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 xml:space="preserve">Strony zobowiązane są do zapłacenia kar umownych w terminie 21 dni od dnia otrzymania noty obciążeniowej wystawionej przez drugą stronę. </w:t>
      </w:r>
    </w:p>
    <w:p w:rsidR="00970EED" w:rsidRPr="00B41F4A" w:rsidRDefault="00970EED" w:rsidP="00970EED">
      <w:pPr>
        <w:numPr>
          <w:ilvl w:val="0"/>
          <w:numId w:val="4"/>
        </w:numPr>
        <w:tabs>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Zamawiający zastrzega sobie prawo do potrącenia kar umownych wprost z wynagrodzenia Wykonawcy przysługującego za wykonanie przedmiotu umowy.</w:t>
      </w:r>
    </w:p>
    <w:p w:rsidR="00970EED" w:rsidRPr="00B41F4A" w:rsidRDefault="00970EED" w:rsidP="00970EED">
      <w:pPr>
        <w:numPr>
          <w:ilvl w:val="0"/>
          <w:numId w:val="4"/>
        </w:numPr>
        <w:tabs>
          <w:tab w:val="left" w:pos="4151"/>
        </w:tabs>
        <w:spacing w:after="0" w:line="312" w:lineRule="auto"/>
        <w:ind w:left="284" w:hanging="284"/>
        <w:jc w:val="both"/>
        <w:rPr>
          <w:rFonts w:ascii="Times New Roman" w:eastAsia="Times New Roman" w:hAnsi="Times New Roman" w:cs="Times New Roman"/>
          <w:b/>
          <w:bCs/>
          <w:sz w:val="24"/>
          <w:szCs w:val="24"/>
          <w:lang w:eastAsia="pl-PL"/>
        </w:rPr>
      </w:pPr>
      <w:r w:rsidRPr="00B41F4A">
        <w:rPr>
          <w:rFonts w:ascii="Times New Roman" w:eastAsia="Times New Roman" w:hAnsi="Times New Roman" w:cs="Times New Roman"/>
          <w:sz w:val="24"/>
          <w:szCs w:val="24"/>
          <w:lang w:eastAsia="pl-PL"/>
        </w:rPr>
        <w:t>Strony mogą dochodzić na zasadach ogólnych odszkodowania przenoszącego wysokość kar umownych do wysokości poniesionej szkody.</w:t>
      </w:r>
    </w:p>
    <w:p w:rsidR="00970EED" w:rsidRPr="00B41F4A" w:rsidRDefault="00970EED" w:rsidP="00970EED">
      <w:pPr>
        <w:tabs>
          <w:tab w:val="left" w:pos="4151"/>
        </w:tabs>
        <w:spacing w:after="0" w:line="312" w:lineRule="auto"/>
        <w:jc w:val="both"/>
        <w:rPr>
          <w:rFonts w:ascii="Times New Roman" w:eastAsia="Times New Roman" w:hAnsi="Times New Roman" w:cs="Times New Roman"/>
          <w:b/>
          <w:bCs/>
          <w:sz w:val="24"/>
          <w:szCs w:val="24"/>
          <w:lang w:eastAsia="pl-PL"/>
        </w:rPr>
      </w:pPr>
    </w:p>
    <w:p w:rsidR="00970EED" w:rsidRPr="00B41F4A" w:rsidRDefault="00970EED" w:rsidP="00970EED">
      <w:pPr>
        <w:tabs>
          <w:tab w:val="left" w:pos="4151"/>
        </w:tabs>
        <w:spacing w:after="0" w:line="312" w:lineRule="auto"/>
        <w:jc w:val="center"/>
        <w:rPr>
          <w:rFonts w:ascii="Times New Roman" w:eastAsia="Times New Roman" w:hAnsi="Times New Roman" w:cs="Times New Roman"/>
          <w:b/>
          <w:bCs/>
          <w:sz w:val="24"/>
          <w:szCs w:val="24"/>
          <w:lang w:eastAsia="pl-PL"/>
        </w:rPr>
      </w:pPr>
      <w:r w:rsidRPr="00B41F4A">
        <w:rPr>
          <w:rFonts w:ascii="Times New Roman" w:eastAsia="Times New Roman" w:hAnsi="Times New Roman" w:cs="Times New Roman"/>
          <w:b/>
          <w:bCs/>
          <w:sz w:val="24"/>
          <w:szCs w:val="24"/>
          <w:lang w:eastAsia="pl-PL"/>
        </w:rPr>
        <w:t>§ 5</w:t>
      </w:r>
      <w:r w:rsidRPr="00B41F4A">
        <w:rPr>
          <w:rFonts w:ascii="Times New Roman" w:eastAsia="Times New Roman" w:hAnsi="Times New Roman" w:cs="Times New Roman"/>
          <w:b/>
          <w:bCs/>
          <w:sz w:val="24"/>
          <w:szCs w:val="24"/>
          <w:lang w:eastAsia="pl-PL"/>
        </w:rPr>
        <w:br/>
      </w:r>
    </w:p>
    <w:p w:rsidR="00970EED" w:rsidRPr="00B41F4A" w:rsidRDefault="00970EED" w:rsidP="00970EED">
      <w:pPr>
        <w:numPr>
          <w:ilvl w:val="1"/>
          <w:numId w:val="3"/>
        </w:numPr>
        <w:tabs>
          <w:tab w:val="clear" w:pos="1440"/>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W takim wypadku Wykonawca może żądać wyłącznie wynagrodzenia należnego z tytułu wykonania części umowy.</w:t>
      </w:r>
    </w:p>
    <w:p w:rsidR="00970EED" w:rsidRPr="00B41F4A" w:rsidRDefault="00970EED" w:rsidP="00970EED">
      <w:pPr>
        <w:numPr>
          <w:ilvl w:val="1"/>
          <w:numId w:val="3"/>
        </w:numPr>
        <w:tabs>
          <w:tab w:val="clear" w:pos="1440"/>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Odstąpienie od umowy wymaga formy pisemnej pod rygorem nieważności i wymaga uzasadnienia.</w:t>
      </w:r>
    </w:p>
    <w:p w:rsidR="00970EED" w:rsidRPr="00B41F4A" w:rsidRDefault="00970EED" w:rsidP="00970EED">
      <w:pPr>
        <w:tabs>
          <w:tab w:val="left" w:pos="4151"/>
        </w:tabs>
        <w:spacing w:after="0" w:line="312" w:lineRule="auto"/>
        <w:jc w:val="both"/>
        <w:rPr>
          <w:rFonts w:ascii="Times New Roman" w:eastAsia="Times New Roman" w:hAnsi="Times New Roman" w:cs="Times New Roman"/>
          <w:b/>
          <w:bCs/>
          <w:sz w:val="24"/>
          <w:szCs w:val="24"/>
          <w:lang w:eastAsia="pl-PL"/>
        </w:rPr>
      </w:pPr>
    </w:p>
    <w:p w:rsidR="00970EED" w:rsidRPr="00B41F4A" w:rsidRDefault="00970EED" w:rsidP="00970EED">
      <w:pPr>
        <w:spacing w:after="0" w:line="312" w:lineRule="auto"/>
        <w:jc w:val="center"/>
        <w:rPr>
          <w:rFonts w:ascii="Times New Roman" w:eastAsia="Times New Roman" w:hAnsi="Times New Roman" w:cs="Times New Roman"/>
          <w:b/>
          <w:bCs/>
          <w:sz w:val="24"/>
          <w:szCs w:val="24"/>
          <w:lang w:eastAsia="pl-PL"/>
        </w:rPr>
      </w:pPr>
      <w:r w:rsidRPr="00B41F4A">
        <w:rPr>
          <w:rFonts w:ascii="Times New Roman" w:eastAsia="Times New Roman" w:hAnsi="Times New Roman" w:cs="Times New Roman"/>
          <w:b/>
          <w:bCs/>
          <w:sz w:val="24"/>
          <w:szCs w:val="24"/>
          <w:lang w:eastAsia="pl-PL"/>
        </w:rPr>
        <w:t>§ 6</w:t>
      </w:r>
      <w:r w:rsidRPr="00B41F4A">
        <w:rPr>
          <w:rFonts w:ascii="Times New Roman" w:eastAsia="Times New Roman" w:hAnsi="Times New Roman" w:cs="Times New Roman"/>
          <w:b/>
          <w:bCs/>
          <w:sz w:val="24"/>
          <w:szCs w:val="24"/>
          <w:lang w:eastAsia="pl-PL"/>
        </w:rPr>
        <w:br/>
      </w:r>
    </w:p>
    <w:p w:rsidR="00970EED" w:rsidRPr="00B41F4A" w:rsidRDefault="00970EED" w:rsidP="00970EED">
      <w:pPr>
        <w:numPr>
          <w:ilvl w:val="0"/>
          <w:numId w:val="5"/>
        </w:numPr>
        <w:tabs>
          <w:tab w:val="clear" w:pos="720"/>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W sprawach realizacji umowy strony porozumiewają się za pośrednictwem telefonu, e</w:t>
      </w:r>
      <w:r w:rsidRPr="00B41F4A">
        <w:rPr>
          <w:rFonts w:ascii="Times New Roman" w:eastAsia="Times New Roman" w:hAnsi="Times New Roman" w:cs="Times New Roman"/>
          <w:sz w:val="24"/>
          <w:szCs w:val="24"/>
          <w:lang w:eastAsia="pl-PL"/>
        </w:rPr>
        <w:noBreakHyphen/>
        <w:t>maila.</w:t>
      </w:r>
    </w:p>
    <w:p w:rsidR="00970EED" w:rsidRPr="00B41F4A" w:rsidRDefault="00970EED" w:rsidP="00970EED">
      <w:pPr>
        <w:numPr>
          <w:ilvl w:val="0"/>
          <w:numId w:val="5"/>
        </w:numPr>
        <w:tabs>
          <w:tab w:val="num" w:pos="284"/>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lastRenderedPageBreak/>
        <w:t>Osobą odpowiedzialną za realizację umowy jest:</w:t>
      </w:r>
    </w:p>
    <w:p w:rsidR="00970EED" w:rsidRPr="00B41F4A" w:rsidRDefault="00970EED" w:rsidP="00970EED">
      <w:pPr>
        <w:numPr>
          <w:ilvl w:val="0"/>
          <w:numId w:val="10"/>
        </w:numPr>
        <w:tabs>
          <w:tab w:val="left" w:pos="4151"/>
        </w:tabs>
        <w:spacing w:after="0" w:line="312" w:lineRule="auto"/>
        <w:ind w:left="567" w:hanging="283"/>
        <w:jc w:val="both"/>
        <w:rPr>
          <w:rFonts w:ascii="Times New Roman" w:eastAsia="Times New Roman" w:hAnsi="Times New Roman" w:cs="Times New Roman"/>
          <w:b/>
          <w:sz w:val="24"/>
          <w:szCs w:val="24"/>
          <w:lang w:eastAsia="pl-PL"/>
        </w:rPr>
      </w:pPr>
      <w:r w:rsidRPr="00B41F4A">
        <w:rPr>
          <w:rFonts w:ascii="Times New Roman" w:eastAsia="Times New Roman" w:hAnsi="Times New Roman" w:cs="Times New Roman"/>
          <w:sz w:val="24"/>
          <w:szCs w:val="24"/>
          <w:lang w:eastAsia="pl-PL"/>
        </w:rPr>
        <w:t xml:space="preserve">ze strony Zamawiającego: ............................................................................... </w:t>
      </w:r>
    </w:p>
    <w:p w:rsidR="00970EED" w:rsidRPr="00B41F4A" w:rsidRDefault="00970EED" w:rsidP="00970EED">
      <w:pPr>
        <w:numPr>
          <w:ilvl w:val="0"/>
          <w:numId w:val="10"/>
        </w:numPr>
        <w:tabs>
          <w:tab w:val="left" w:pos="4151"/>
        </w:tabs>
        <w:spacing w:after="0" w:line="312" w:lineRule="auto"/>
        <w:ind w:left="567" w:hanging="283"/>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ze strony Wykonawcy:  ...................................................................................</w:t>
      </w:r>
    </w:p>
    <w:p w:rsidR="00970EED" w:rsidRPr="00B41F4A" w:rsidRDefault="00970EED" w:rsidP="00970EED">
      <w:pPr>
        <w:numPr>
          <w:ilvl w:val="0"/>
          <w:numId w:val="5"/>
        </w:numPr>
        <w:tabs>
          <w:tab w:val="clear" w:pos="720"/>
          <w:tab w:val="left" w:pos="4151"/>
        </w:tabs>
        <w:spacing w:after="0" w:line="312" w:lineRule="auto"/>
        <w:ind w:left="284" w:hanging="284"/>
        <w:jc w:val="both"/>
        <w:rPr>
          <w:rFonts w:ascii="Times New Roman" w:eastAsia="Times New Roman" w:hAnsi="Times New Roman" w:cs="Times New Roman"/>
          <w:sz w:val="24"/>
          <w:szCs w:val="24"/>
          <w:lang w:eastAsia="pl-PL"/>
        </w:rPr>
      </w:pPr>
      <w:r w:rsidRPr="00B41F4A">
        <w:rPr>
          <w:rFonts w:ascii="Times New Roman" w:eastAsia="Times New Roman" w:hAnsi="Times New Roman" w:cs="Times New Roman"/>
          <w:sz w:val="24"/>
          <w:szCs w:val="24"/>
          <w:lang w:eastAsia="pl-PL"/>
        </w:rPr>
        <w:t>Zmiana danych, o których mowa w ust. 1 następuje poprzez pisemne powiadomienie drugiej strony i nie stanowi zmiany treści umowy.</w:t>
      </w:r>
    </w:p>
    <w:p w:rsidR="00970EED" w:rsidRPr="00B41F4A" w:rsidRDefault="00970EED" w:rsidP="00DB0793">
      <w:pPr>
        <w:rPr>
          <w:rFonts w:ascii="Times New Roman" w:eastAsia="Times New Roman" w:hAnsi="Times New Roman" w:cs="Times New Roman"/>
          <w:b/>
          <w:bCs/>
          <w:sz w:val="24"/>
          <w:szCs w:val="24"/>
          <w:lang w:eastAsia="pl-PL"/>
        </w:rPr>
      </w:pPr>
    </w:p>
    <w:p w:rsidR="00970EED" w:rsidRPr="00B41F4A" w:rsidRDefault="00970EED" w:rsidP="00970EED">
      <w:pPr>
        <w:spacing w:after="0" w:line="312" w:lineRule="auto"/>
        <w:jc w:val="center"/>
        <w:rPr>
          <w:rFonts w:ascii="Times New Roman" w:eastAsia="Times New Roman" w:hAnsi="Times New Roman" w:cs="Times New Roman"/>
          <w:b/>
          <w:bCs/>
          <w:sz w:val="24"/>
          <w:szCs w:val="24"/>
          <w:lang w:eastAsia="pl-PL"/>
        </w:rPr>
      </w:pPr>
      <w:r w:rsidRPr="00B41F4A">
        <w:rPr>
          <w:rFonts w:ascii="Times New Roman" w:eastAsia="Times New Roman" w:hAnsi="Times New Roman" w:cs="Times New Roman"/>
          <w:b/>
          <w:bCs/>
          <w:sz w:val="24"/>
          <w:szCs w:val="24"/>
          <w:lang w:eastAsia="pl-PL"/>
        </w:rPr>
        <w:t>§ 7</w:t>
      </w:r>
    </w:p>
    <w:p w:rsidR="00970EED" w:rsidRPr="00B41F4A" w:rsidRDefault="00970EED" w:rsidP="00970EED">
      <w:pPr>
        <w:tabs>
          <w:tab w:val="left" w:pos="4151"/>
        </w:tabs>
        <w:spacing w:after="0" w:line="312" w:lineRule="auto"/>
        <w:jc w:val="both"/>
        <w:rPr>
          <w:rFonts w:ascii="Times New Roman" w:eastAsia="Times New Roman" w:hAnsi="Times New Roman" w:cs="Times New Roman"/>
          <w:b/>
          <w:bCs/>
          <w:sz w:val="24"/>
          <w:szCs w:val="24"/>
          <w:lang w:eastAsia="pl-PL"/>
        </w:rPr>
      </w:pPr>
    </w:p>
    <w:p w:rsidR="00970EED" w:rsidRPr="00B41F4A" w:rsidRDefault="00970EED" w:rsidP="00970EED">
      <w:pPr>
        <w:numPr>
          <w:ilvl w:val="0"/>
          <w:numId w:val="12"/>
        </w:numPr>
        <w:spacing w:after="0" w:line="276" w:lineRule="auto"/>
        <w:ind w:left="284" w:hanging="284"/>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 xml:space="preserve">Informacje, w posiadanie których Wykonawca wejdzie w związku z realizacją umowy będą traktowane przez Wykonawcę jako poufne w czasie obowiązywania umowy oraz do dwóch lat od momentu jej wykonania, rozwiązania, wygaśnięcia i odstąpienia od niej i mogą być ujawniane wyłącznie tym osobom i upoważnionym przedstawicielom, których obowiązkiem jest realizacja umowy, pod rygorem pociągnięcia Wykonawcy do odpowiedzialności za naruszenie poufności. </w:t>
      </w:r>
    </w:p>
    <w:p w:rsidR="00970EED" w:rsidRPr="00B41F4A" w:rsidRDefault="00970EED" w:rsidP="00970EED">
      <w:pPr>
        <w:numPr>
          <w:ilvl w:val="0"/>
          <w:numId w:val="12"/>
        </w:numPr>
        <w:tabs>
          <w:tab w:val="num" w:pos="426"/>
        </w:tabs>
        <w:spacing w:after="0" w:line="276" w:lineRule="auto"/>
        <w:ind w:left="284" w:hanging="284"/>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Wykonawca zobowiązuje się do zachowania poufności informacji, o których mowa w ust. 1 w szczególności:</w:t>
      </w:r>
    </w:p>
    <w:p w:rsidR="00970EED" w:rsidRPr="00B41F4A" w:rsidRDefault="00970EED" w:rsidP="00970EED">
      <w:pPr>
        <w:numPr>
          <w:ilvl w:val="1"/>
          <w:numId w:val="12"/>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nieujawniania i niezezwalania na ujawnienie jakichkolwiek informacji poufnych w jakiejkolwiek formie w całości lub w części jakiejkolwiek osobie trzeciej bez uprzedniej zgody Zamawiającego wyrażonej na piśmie pod rygorem nieważności;</w:t>
      </w:r>
    </w:p>
    <w:p w:rsidR="00970EED" w:rsidRPr="00B41F4A" w:rsidRDefault="00970EED" w:rsidP="00970EED">
      <w:pPr>
        <w:numPr>
          <w:ilvl w:val="1"/>
          <w:numId w:val="12"/>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zapewnienia, że personel oraz inni współpracownicy Wykonawcy, którym informacje, o których mowa w ust. 1 zostaną udostępnione, nie ujawnią i nie zezwolą na ich ujawnienie w jakiejkolwiek formie w całości lub w części jakiejkolwiek osobie trzeciej bez uprzedniej zgody Zamawiającego wyrażonej na piśmie pod rygorem nieważności;</w:t>
      </w:r>
    </w:p>
    <w:p w:rsidR="00970EED" w:rsidRPr="00B41F4A" w:rsidRDefault="00970EED" w:rsidP="00970EED">
      <w:pPr>
        <w:numPr>
          <w:ilvl w:val="1"/>
          <w:numId w:val="12"/>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zapewnienia prawidłowej ochrony informacji przed utratą, kradzieżą, zniszczeniem, zgubieniem lub dostępem osób trzecich nieupoważnionych do uzyskania informacji, o których mowa w ust. 1;</w:t>
      </w:r>
    </w:p>
    <w:p w:rsidR="00970EED" w:rsidRPr="00B41F4A" w:rsidRDefault="00970EED" w:rsidP="00970EED">
      <w:pPr>
        <w:numPr>
          <w:ilvl w:val="1"/>
          <w:numId w:val="12"/>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 xml:space="preserve">niewykorzystywania informacji, o których mowa w ust. 1, do innych celów niż wykonywanie czynności wynikających z umowy bez uprzedniej zgody Zamawiającego wyrażonej pisemnie pod rygorem nieważności. </w:t>
      </w:r>
    </w:p>
    <w:p w:rsidR="00970EED" w:rsidRPr="00B41F4A" w:rsidRDefault="00970EED" w:rsidP="00970EED">
      <w:pPr>
        <w:numPr>
          <w:ilvl w:val="0"/>
          <w:numId w:val="12"/>
        </w:numPr>
        <w:tabs>
          <w:tab w:val="num" w:pos="426"/>
        </w:tabs>
        <w:spacing w:after="0" w:line="276" w:lineRule="auto"/>
        <w:ind w:left="284" w:hanging="284"/>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 xml:space="preserve">Wykonawca zobowiązuje się do przejęcia na siebie wszelkich roszczeń osób trzecich w stosunku do Zamawiającego, wynikających z wykorzystania informacji uzyskanych w związku z realizacją umowy w sposób naruszający jej postanowienia. </w:t>
      </w:r>
    </w:p>
    <w:p w:rsidR="00970EED" w:rsidRPr="00B41F4A" w:rsidRDefault="00970EED" w:rsidP="00970EED">
      <w:pPr>
        <w:numPr>
          <w:ilvl w:val="0"/>
          <w:numId w:val="12"/>
        </w:numPr>
        <w:tabs>
          <w:tab w:val="num" w:pos="426"/>
        </w:tabs>
        <w:spacing w:after="0" w:line="276" w:lineRule="auto"/>
        <w:ind w:left="284" w:hanging="284"/>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 xml:space="preserve">Wykonawca zobowiązuje się do niezwłocznego zawiadomienia Zamawiającego o każdym przypadku ujawnienia informacji, o których mowa w ust. 1, pozostającym w sprzeczności z postanowieniami umowy. </w:t>
      </w:r>
    </w:p>
    <w:p w:rsidR="00970EED" w:rsidRPr="00B41F4A" w:rsidRDefault="00970EED" w:rsidP="00970EED">
      <w:pPr>
        <w:numPr>
          <w:ilvl w:val="0"/>
          <w:numId w:val="12"/>
        </w:numPr>
        <w:tabs>
          <w:tab w:val="num" w:pos="426"/>
        </w:tabs>
        <w:spacing w:after="0" w:line="276" w:lineRule="auto"/>
        <w:ind w:left="284" w:hanging="284"/>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Zobowiązanie do zachowania poufności informacji, o których mowa w ust. 1 nie dotyczy przypadków, gdy informacje te:</w:t>
      </w:r>
    </w:p>
    <w:p w:rsidR="00970EED" w:rsidRPr="00B41F4A" w:rsidRDefault="00970EED" w:rsidP="00970EED">
      <w:pPr>
        <w:numPr>
          <w:ilvl w:val="1"/>
          <w:numId w:val="12"/>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stały się publicznie dostępne, jednak w inny sposób niż w wyniku naruszenia umowy;</w:t>
      </w:r>
    </w:p>
    <w:p w:rsidR="00970EED" w:rsidRPr="00B41F4A" w:rsidRDefault="00970EED" w:rsidP="00970EED">
      <w:pPr>
        <w:numPr>
          <w:ilvl w:val="1"/>
          <w:numId w:val="12"/>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lastRenderedPageBreak/>
        <w:t xml:space="preserve">muszą zostać udostępnione zgodnie z obowiązkiem wynikającym z przepisów powszechnie obowiązującego prawa, orzeczenia sądu lub uprawnionego organu administracji publicznej; w takim przypadku Wykonawca będzie zobowiązany zapewnić, by udostępnienie informacji, o których mowa w ust. 1 nastąpiło tylko i wyłącznie w zakresie koniecznym dla zadośćuczynienia powyższemu obowiązkowi. </w:t>
      </w:r>
    </w:p>
    <w:p w:rsidR="00970EED" w:rsidRPr="00B41F4A" w:rsidRDefault="00970EED" w:rsidP="00970EED">
      <w:pPr>
        <w:numPr>
          <w:ilvl w:val="0"/>
          <w:numId w:val="12"/>
        </w:numPr>
        <w:tabs>
          <w:tab w:val="num" w:pos="426"/>
        </w:tabs>
        <w:spacing w:after="0" w:line="276" w:lineRule="auto"/>
        <w:ind w:left="284" w:hanging="284"/>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Wykonawca niezwłocznie zawiadomi Zamawiającego o każdym przypadku zaistnienia obowiązku udostępnienia informacji, o których mowa w ust. 1, a także podejmie wszelkie działania konieczne do zapewnienia, by udostępnienie informacji, o których mowa w ust. 1 dokonało się w sposób chroniący przed ujawnieniem ich osobom niepowołanym.</w:t>
      </w:r>
    </w:p>
    <w:p w:rsidR="00970EED" w:rsidRPr="00C31972" w:rsidRDefault="00970EED" w:rsidP="00C31972">
      <w:pPr>
        <w:rPr>
          <w:rFonts w:ascii="Times New Roman" w:eastAsia="Times New Roman" w:hAnsi="Times New Roman" w:cs="Times New Roman"/>
          <w:b/>
          <w:bCs/>
          <w:sz w:val="24"/>
          <w:szCs w:val="24"/>
          <w:lang w:eastAsia="pl-PL"/>
        </w:rPr>
      </w:pPr>
    </w:p>
    <w:p w:rsidR="00970EED" w:rsidRPr="00B41F4A" w:rsidRDefault="00970EED" w:rsidP="00970EED">
      <w:pPr>
        <w:pStyle w:val="Akapitzlist"/>
        <w:spacing w:after="0" w:line="312" w:lineRule="auto"/>
        <w:ind w:left="360"/>
        <w:jc w:val="center"/>
        <w:rPr>
          <w:rFonts w:ascii="Times New Roman" w:eastAsia="Times New Roman" w:hAnsi="Times New Roman" w:cs="Times New Roman"/>
          <w:b/>
          <w:bCs/>
          <w:sz w:val="24"/>
          <w:szCs w:val="24"/>
          <w:lang w:eastAsia="pl-PL"/>
        </w:rPr>
      </w:pPr>
      <w:r w:rsidRPr="00B41F4A">
        <w:rPr>
          <w:rFonts w:ascii="Times New Roman" w:eastAsia="Times New Roman" w:hAnsi="Times New Roman" w:cs="Times New Roman"/>
          <w:b/>
          <w:bCs/>
          <w:sz w:val="24"/>
          <w:szCs w:val="24"/>
          <w:lang w:eastAsia="pl-PL"/>
        </w:rPr>
        <w:t>§ 8</w:t>
      </w:r>
    </w:p>
    <w:p w:rsidR="00970EED" w:rsidRPr="00B41F4A" w:rsidRDefault="00970EED" w:rsidP="00970EED">
      <w:pPr>
        <w:tabs>
          <w:tab w:val="num" w:pos="720"/>
        </w:tabs>
        <w:autoSpaceDE w:val="0"/>
        <w:autoSpaceDN w:val="0"/>
        <w:adjustRightInd w:val="0"/>
        <w:spacing w:after="0" w:line="276" w:lineRule="auto"/>
        <w:jc w:val="both"/>
        <w:rPr>
          <w:rFonts w:ascii="Times New Roman" w:hAnsi="Times New Roman" w:cs="Times New Roman"/>
          <w:sz w:val="24"/>
          <w:szCs w:val="24"/>
        </w:rPr>
      </w:pP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Użyte w niniejszym paragrafie określenia oznaczają:</w:t>
      </w:r>
    </w:p>
    <w:p w:rsidR="00970EED" w:rsidRPr="00B41F4A" w:rsidRDefault="00970EED" w:rsidP="00970EED">
      <w:pPr>
        <w:numPr>
          <w:ilvl w:val="1"/>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Ustawa - ustawę z dnia 10 maja 2018 r. o ochronie danych osobowych;</w:t>
      </w:r>
    </w:p>
    <w:p w:rsidR="00970EED" w:rsidRPr="00B41F4A" w:rsidRDefault="00970EED" w:rsidP="00970EED">
      <w:pPr>
        <w:numPr>
          <w:ilvl w:val="1"/>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Rozporządzenie ogólne – Rozporządzenie Parlamentu Europejskiego i Rady UE 2016/679 z dnia 27 kwietnia 2016 r. w sprawie ochrony osób fizycznych w związku z przetwarzaniem danych osobowych i w sprawie swobodnego przepływu takich danych oraz uchylenia dyrektywy 95/46/WE;</w:t>
      </w:r>
    </w:p>
    <w:p w:rsidR="00970EED" w:rsidRPr="00B41F4A" w:rsidRDefault="00970EED" w:rsidP="00970EED">
      <w:pPr>
        <w:numPr>
          <w:ilvl w:val="1"/>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 xml:space="preserve">Dane osobowe – dane osobowe, w rozumieniu art. 4 pkt 1 Rozporządzenia ogólnego; </w:t>
      </w:r>
    </w:p>
    <w:p w:rsidR="00970EED" w:rsidRPr="00B41F4A" w:rsidRDefault="00970EED" w:rsidP="00970EED">
      <w:pPr>
        <w:numPr>
          <w:ilvl w:val="1"/>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 xml:space="preserve">Administrator danych osobowych – osobę fizyczną lub prawną, organ publiczny, jednostkę lub inny podmiot, który samodzielnie lub wspólnie z innymi ustala cele i sposoby przetwarzania danych osobowych; </w:t>
      </w:r>
    </w:p>
    <w:p w:rsidR="00970EED" w:rsidRPr="00B41F4A" w:rsidRDefault="00970EED" w:rsidP="00970EED">
      <w:pPr>
        <w:numPr>
          <w:ilvl w:val="1"/>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 xml:space="preserve">Przetwarzanie – operację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 </w:t>
      </w:r>
    </w:p>
    <w:p w:rsidR="00970EED" w:rsidRPr="00B41F4A" w:rsidRDefault="00970EED" w:rsidP="00970EED">
      <w:pPr>
        <w:numPr>
          <w:ilvl w:val="1"/>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 xml:space="preserve">Nośnik – dowolny nośnik elektroniczny, na którym są zapisane dane osobowe; </w:t>
      </w:r>
    </w:p>
    <w:p w:rsidR="00970EED" w:rsidRPr="00B41F4A" w:rsidRDefault="00970EED" w:rsidP="00970EED">
      <w:pPr>
        <w:numPr>
          <w:ilvl w:val="1"/>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 xml:space="preserve">Pracownik – osobę świadczącą pracę na podstawie stosunku pracy lub umowy cywilnoprawnej. </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Zamawiający, jako Administrator danych osobowych niezbędnych do wykonania niniejszego przedmiotu umowy, powierza Wykonawcy przetwarzanie tych danych osobowych w imieniu i na rzecz Zamawiającego na warunkach opisanych w niniejszym paragrafie. Podstawą powierzenia Wykonawcy przetwarzania danych osobowych jest art. 28 Rozporządzenia ogólnego.</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Zamawiający powierza Wykonawcy przetwarzanie danych osobowych wyłącznie w celu i w zakresie niezbędnym do należytego wykonania Umowy, wskazanego w paragrafie 1.</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Rodzaje powierzonych do przetwarzania danych osobowych oraz kategorie osób, których dane dotyczą, obejmują adres IP oraz adres e-mail pracowników Urzędu.</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lastRenderedPageBreak/>
        <w:t>Wykonawca ponosi odpowiedzialność, tak wobec osób trzecich, jak i wobec Zamawiającego, za szkody powstałe w związku z nieprzestrzeganiem Rozporządzenia ogólnego oraz za przetwarzanie powierzonych do przetwarzania danych osobowych niezgodnie z Umową.</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 xml:space="preserve">Wykonawca oraz pracownicy Wykonawcy: </w:t>
      </w:r>
    </w:p>
    <w:p w:rsidR="00970EED" w:rsidRPr="00B41F4A" w:rsidRDefault="00970EED" w:rsidP="00970EED">
      <w:pPr>
        <w:pStyle w:val="Akapitzlist"/>
        <w:numPr>
          <w:ilvl w:val="0"/>
          <w:numId w:val="14"/>
        </w:numPr>
        <w:tabs>
          <w:tab w:val="num" w:pos="426"/>
        </w:tabs>
        <w:autoSpaceDE w:val="0"/>
        <w:autoSpaceDN w:val="0"/>
        <w:adjustRightInd w:val="0"/>
        <w:spacing w:after="0" w:line="276" w:lineRule="auto"/>
        <w:ind w:left="709" w:hanging="283"/>
        <w:jc w:val="both"/>
        <w:rPr>
          <w:rFonts w:ascii="Times New Roman" w:hAnsi="Times New Roman" w:cs="Times New Roman"/>
          <w:sz w:val="24"/>
          <w:szCs w:val="24"/>
        </w:rPr>
      </w:pPr>
      <w:r w:rsidRPr="00B41F4A">
        <w:rPr>
          <w:rFonts w:ascii="Times New Roman" w:hAnsi="Times New Roman" w:cs="Times New Roman"/>
          <w:sz w:val="24"/>
          <w:szCs w:val="24"/>
        </w:rPr>
        <w:t xml:space="preserve">nie decydują o celach i środkach przetwarzania danych osobowych; </w:t>
      </w:r>
    </w:p>
    <w:p w:rsidR="00970EED" w:rsidRPr="00B41F4A" w:rsidRDefault="00970EED" w:rsidP="00970EED">
      <w:pPr>
        <w:pStyle w:val="Akapitzlist"/>
        <w:numPr>
          <w:ilvl w:val="0"/>
          <w:numId w:val="14"/>
        </w:numPr>
        <w:tabs>
          <w:tab w:val="num" w:pos="426"/>
        </w:tabs>
        <w:autoSpaceDE w:val="0"/>
        <w:autoSpaceDN w:val="0"/>
        <w:adjustRightInd w:val="0"/>
        <w:spacing w:after="0" w:line="276" w:lineRule="auto"/>
        <w:ind w:left="709" w:hanging="283"/>
        <w:jc w:val="both"/>
        <w:rPr>
          <w:rFonts w:ascii="Times New Roman" w:hAnsi="Times New Roman" w:cs="Times New Roman"/>
          <w:sz w:val="24"/>
          <w:szCs w:val="24"/>
        </w:rPr>
      </w:pPr>
      <w:r w:rsidRPr="00B41F4A">
        <w:rPr>
          <w:rFonts w:ascii="Times New Roman" w:hAnsi="Times New Roman" w:cs="Times New Roman"/>
          <w:sz w:val="24"/>
          <w:szCs w:val="24"/>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 </w:t>
      </w:r>
    </w:p>
    <w:p w:rsidR="00970EED" w:rsidRPr="00B41F4A" w:rsidRDefault="00970EED" w:rsidP="00970EED">
      <w:pPr>
        <w:pStyle w:val="Akapitzlist"/>
        <w:numPr>
          <w:ilvl w:val="0"/>
          <w:numId w:val="14"/>
        </w:numPr>
        <w:tabs>
          <w:tab w:val="num" w:pos="426"/>
        </w:tabs>
        <w:autoSpaceDE w:val="0"/>
        <w:autoSpaceDN w:val="0"/>
        <w:adjustRightInd w:val="0"/>
        <w:spacing w:after="0" w:line="276" w:lineRule="auto"/>
        <w:ind w:left="709" w:hanging="283"/>
        <w:jc w:val="both"/>
        <w:rPr>
          <w:rFonts w:ascii="Times New Roman" w:hAnsi="Times New Roman" w:cs="Times New Roman"/>
          <w:sz w:val="24"/>
          <w:szCs w:val="24"/>
        </w:rPr>
      </w:pPr>
      <w:r w:rsidRPr="00B41F4A">
        <w:rPr>
          <w:rFonts w:ascii="Times New Roman" w:hAnsi="Times New Roman" w:cs="Times New Roman"/>
          <w:sz w:val="24"/>
          <w:szCs w:val="24"/>
        </w:rPr>
        <w:t>nie są uprawnieni do wykorzystywania danych osobowych powierzonych do przetwarzania niniejszą umową dla celu innego niż określony w § 1 Umowy.</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Wykonawca zobowiązuje się do udzielania Zamawiającemu szerokiej pomocy w wywiązywaniu się z obowiązków określonych w art. 32-36 Rozporządzenia ogólnego, w szczególności do przekazywania Zamawiającemu informacji oraz wykonywania jego poleceń dotyczących stosowanych środków zabezpieczania danych osobowych.</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Zamawiający umocowuje Wykonawcę do wydawania pracownikom Wykonawcy upoważnień do przetwarzania danych osobowych.</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Zamawiający dopuszcza stosowanie przez Wykonawcę wzoru upoważnienia do przetwarzania danych osobowych, stanowiącego część Polityki Bezpieczeństwa Wykonawcy.</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 xml:space="preserve">Wykonawca w szczególności zobowiązuje się do: </w:t>
      </w:r>
    </w:p>
    <w:p w:rsidR="00970EED" w:rsidRPr="00B41F4A" w:rsidRDefault="00970EED" w:rsidP="00970EED">
      <w:pPr>
        <w:pStyle w:val="Akapitzlist"/>
        <w:numPr>
          <w:ilvl w:val="0"/>
          <w:numId w:val="15"/>
        </w:numPr>
        <w:tabs>
          <w:tab w:val="num" w:pos="426"/>
        </w:tabs>
        <w:autoSpaceDE w:val="0"/>
        <w:autoSpaceDN w:val="0"/>
        <w:adjustRightInd w:val="0"/>
        <w:spacing w:after="0" w:line="276" w:lineRule="auto"/>
        <w:jc w:val="both"/>
        <w:rPr>
          <w:rFonts w:ascii="Times New Roman" w:hAnsi="Times New Roman" w:cs="Times New Roman"/>
          <w:sz w:val="24"/>
          <w:szCs w:val="24"/>
        </w:rPr>
      </w:pPr>
      <w:r w:rsidRPr="00B41F4A">
        <w:rPr>
          <w:rFonts w:ascii="Times New Roman" w:hAnsi="Times New Roman" w:cs="Times New Roman"/>
          <w:sz w:val="24"/>
          <w:szCs w:val="24"/>
        </w:rPr>
        <w:t>podjęcia wszelkich środków technicznych i organizacyjnych zapewniających należytą ochronę tych danych wymaganych art. 32 Rozporządzenia ogólnego, np. poprzez stosowanie regulacji wewnętrznych określających sposoby ochrony danych;</w:t>
      </w:r>
    </w:p>
    <w:p w:rsidR="00970EED" w:rsidRPr="00B41F4A" w:rsidRDefault="00970EED" w:rsidP="00970EED">
      <w:pPr>
        <w:pStyle w:val="Akapitzlist"/>
        <w:numPr>
          <w:ilvl w:val="0"/>
          <w:numId w:val="15"/>
        </w:numPr>
        <w:tabs>
          <w:tab w:val="num" w:pos="426"/>
        </w:tabs>
        <w:autoSpaceDE w:val="0"/>
        <w:autoSpaceDN w:val="0"/>
        <w:adjustRightInd w:val="0"/>
        <w:spacing w:after="0" w:line="276" w:lineRule="auto"/>
        <w:jc w:val="both"/>
        <w:rPr>
          <w:rFonts w:ascii="Times New Roman" w:hAnsi="Times New Roman" w:cs="Times New Roman"/>
          <w:sz w:val="24"/>
          <w:szCs w:val="24"/>
        </w:rPr>
      </w:pPr>
      <w:r w:rsidRPr="00B41F4A">
        <w:rPr>
          <w:rFonts w:ascii="Times New Roman" w:hAnsi="Times New Roman" w:cs="Times New Roman"/>
          <w:sz w:val="24"/>
          <w:szCs w:val="24"/>
        </w:rPr>
        <w:t xml:space="preserve">ograniczenia dostępu do powierzonych do przetwarzania danych osobowych, wyłącznie do pracowników Wykonawcy posiadających upoważnienie do przetwarzania powierzonych danych osobowych; </w:t>
      </w:r>
    </w:p>
    <w:p w:rsidR="00970EED" w:rsidRPr="00B41F4A" w:rsidRDefault="00970EED" w:rsidP="00970EED">
      <w:pPr>
        <w:pStyle w:val="Akapitzlist"/>
        <w:numPr>
          <w:ilvl w:val="0"/>
          <w:numId w:val="15"/>
        </w:numPr>
        <w:tabs>
          <w:tab w:val="num" w:pos="426"/>
        </w:tabs>
        <w:autoSpaceDE w:val="0"/>
        <w:autoSpaceDN w:val="0"/>
        <w:adjustRightInd w:val="0"/>
        <w:spacing w:after="0" w:line="276" w:lineRule="auto"/>
        <w:jc w:val="both"/>
        <w:rPr>
          <w:rFonts w:ascii="Times New Roman" w:hAnsi="Times New Roman" w:cs="Times New Roman"/>
          <w:sz w:val="24"/>
          <w:szCs w:val="24"/>
        </w:rPr>
      </w:pPr>
      <w:r w:rsidRPr="00B41F4A">
        <w:rPr>
          <w:rFonts w:ascii="Times New Roman" w:hAnsi="Times New Roman" w:cs="Times New Roman"/>
          <w:sz w:val="24"/>
          <w:szCs w:val="24"/>
        </w:rPr>
        <w:t xml:space="preserve">prowadzenia ewidencji pracowników upoważnionych do przetwarzania danych osobowych; </w:t>
      </w:r>
    </w:p>
    <w:p w:rsidR="00970EED" w:rsidRPr="00B41F4A" w:rsidRDefault="00970EED" w:rsidP="00970EED">
      <w:pPr>
        <w:pStyle w:val="Akapitzlist"/>
        <w:numPr>
          <w:ilvl w:val="0"/>
          <w:numId w:val="15"/>
        </w:numPr>
        <w:tabs>
          <w:tab w:val="num" w:pos="426"/>
        </w:tabs>
        <w:autoSpaceDE w:val="0"/>
        <w:autoSpaceDN w:val="0"/>
        <w:adjustRightInd w:val="0"/>
        <w:spacing w:after="0" w:line="276" w:lineRule="auto"/>
        <w:jc w:val="both"/>
        <w:rPr>
          <w:rFonts w:ascii="Times New Roman" w:hAnsi="Times New Roman" w:cs="Times New Roman"/>
          <w:sz w:val="24"/>
          <w:szCs w:val="24"/>
        </w:rPr>
      </w:pPr>
      <w:r w:rsidRPr="00B41F4A">
        <w:rPr>
          <w:rFonts w:ascii="Times New Roman" w:hAnsi="Times New Roman" w:cs="Times New Roman"/>
          <w:sz w:val="24"/>
          <w:szCs w:val="24"/>
        </w:rPr>
        <w:t xml:space="preserve">zachowania w tajemnicy wszystkich danych osobowych powierzonych mu w trakcie obowiązywania umowy lub dokumentów uzyskanych w związku z wykonywaniem czynności nią objętych, a także zachowania w tajemnicy informacji o stosowanych </w:t>
      </w:r>
      <w:r w:rsidRPr="00B41F4A">
        <w:rPr>
          <w:rFonts w:ascii="Times New Roman" w:hAnsi="Times New Roman" w:cs="Times New Roman"/>
          <w:sz w:val="24"/>
          <w:szCs w:val="24"/>
        </w:rPr>
        <w:lastRenderedPageBreak/>
        <w:t xml:space="preserve">sposobach zabezpieczenia danych osobowych, również po wygaśnięciu lub rozwiązaniu umowy; </w:t>
      </w:r>
    </w:p>
    <w:p w:rsidR="00970EED" w:rsidRPr="00B41F4A" w:rsidRDefault="00970EED" w:rsidP="00970EED">
      <w:pPr>
        <w:pStyle w:val="Akapitzlist"/>
        <w:numPr>
          <w:ilvl w:val="0"/>
          <w:numId w:val="15"/>
        </w:numPr>
        <w:tabs>
          <w:tab w:val="num" w:pos="426"/>
        </w:tabs>
        <w:autoSpaceDE w:val="0"/>
        <w:autoSpaceDN w:val="0"/>
        <w:adjustRightInd w:val="0"/>
        <w:spacing w:after="0" w:line="276" w:lineRule="auto"/>
        <w:jc w:val="both"/>
        <w:rPr>
          <w:rFonts w:ascii="Times New Roman" w:hAnsi="Times New Roman" w:cs="Times New Roman"/>
          <w:sz w:val="24"/>
          <w:szCs w:val="24"/>
        </w:rPr>
      </w:pPr>
      <w:r w:rsidRPr="00B41F4A">
        <w:rPr>
          <w:rFonts w:ascii="Times New Roman" w:hAnsi="Times New Roman" w:cs="Times New Roman"/>
          <w:sz w:val="24"/>
          <w:szCs w:val="24"/>
        </w:rPr>
        <w:t>prowadzenia stałego nadzoru nad swoimi pracownikami w zakresie zabezpieczenia przetwarzanych danych osobowych oraz wymagania od nich przestrzegania należytej staranności w zakresie zachowania w tajemnicy danych osobowych i ich zabezpieczenia.</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 xml:space="preserve">Wykonawca zobowiąże swoich pracowników do zachowania powierzonych danych osobowych i sposobów ich zabezpieczenia w tajemnicy, także po ustaniu zatrudnienia u Wykonawcy. </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Wykonawca niezwłocznie poinformuje Zamawiającego o:</w:t>
      </w:r>
    </w:p>
    <w:p w:rsidR="00970EED" w:rsidRPr="00B41F4A" w:rsidRDefault="00970EED" w:rsidP="00970EED">
      <w:pPr>
        <w:pStyle w:val="Akapitzlist"/>
        <w:numPr>
          <w:ilvl w:val="0"/>
          <w:numId w:val="16"/>
        </w:numPr>
        <w:tabs>
          <w:tab w:val="num" w:pos="426"/>
        </w:tabs>
        <w:autoSpaceDE w:val="0"/>
        <w:autoSpaceDN w:val="0"/>
        <w:adjustRightInd w:val="0"/>
        <w:spacing w:after="0" w:line="276" w:lineRule="auto"/>
        <w:jc w:val="both"/>
        <w:rPr>
          <w:rFonts w:ascii="Times New Roman" w:hAnsi="Times New Roman" w:cs="Times New Roman"/>
          <w:sz w:val="24"/>
          <w:szCs w:val="24"/>
        </w:rPr>
      </w:pPr>
      <w:r w:rsidRPr="00B41F4A">
        <w:rPr>
          <w:rFonts w:ascii="Times New Roman" w:hAnsi="Times New Roman" w:cs="Times New Roman"/>
          <w:sz w:val="24"/>
          <w:szCs w:val="24"/>
        </w:rPr>
        <w:t xml:space="preserve">wszelkich przypadkach naruszenia ochrony danych osobowych, w tym o naruszeniach obowiązków Wykonawcy dotyczących ochrony powierzonych danych osobowych, naruszenia tajemnicy tych danych osobowych lub ich niewłaściwego użycia – w ciągu 24 godzin od wykrycia zdarzenia stanowiącego naruszenie ochrony danych osobowych; informacja musi co najmniej: </w:t>
      </w:r>
    </w:p>
    <w:p w:rsidR="00970EED" w:rsidRPr="00B41F4A" w:rsidRDefault="00970EED" w:rsidP="00970EED">
      <w:pPr>
        <w:pStyle w:val="Akapitzlist"/>
        <w:numPr>
          <w:ilvl w:val="5"/>
          <w:numId w:val="13"/>
        </w:numPr>
        <w:autoSpaceDE w:val="0"/>
        <w:autoSpaceDN w:val="0"/>
        <w:adjustRightInd w:val="0"/>
        <w:spacing w:after="0" w:line="276" w:lineRule="auto"/>
        <w:ind w:left="993" w:hanging="284"/>
        <w:jc w:val="both"/>
        <w:rPr>
          <w:rFonts w:ascii="Times New Roman" w:hAnsi="Times New Roman" w:cs="Times New Roman"/>
          <w:sz w:val="24"/>
          <w:szCs w:val="24"/>
        </w:rPr>
      </w:pPr>
      <w:r w:rsidRPr="00B41F4A">
        <w:rPr>
          <w:rFonts w:ascii="Times New Roman" w:hAnsi="Times New Roman" w:cs="Times New Roman"/>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rsidR="00970EED" w:rsidRPr="00B41F4A" w:rsidRDefault="00970EED" w:rsidP="00970EED">
      <w:pPr>
        <w:pStyle w:val="Akapitzlist"/>
        <w:numPr>
          <w:ilvl w:val="5"/>
          <w:numId w:val="13"/>
        </w:numPr>
        <w:autoSpaceDE w:val="0"/>
        <w:autoSpaceDN w:val="0"/>
        <w:adjustRightInd w:val="0"/>
        <w:spacing w:after="0" w:line="276" w:lineRule="auto"/>
        <w:ind w:left="993" w:hanging="284"/>
        <w:jc w:val="both"/>
        <w:rPr>
          <w:rFonts w:ascii="Times New Roman" w:hAnsi="Times New Roman" w:cs="Times New Roman"/>
          <w:sz w:val="24"/>
          <w:szCs w:val="24"/>
        </w:rPr>
      </w:pPr>
      <w:r w:rsidRPr="00B41F4A">
        <w:rPr>
          <w:rFonts w:ascii="Times New Roman" w:hAnsi="Times New Roman" w:cs="Times New Roman"/>
          <w:sz w:val="24"/>
          <w:szCs w:val="24"/>
        </w:rPr>
        <w:t xml:space="preserve">opisywać możliwe konsekwencje naruszenia ochrony danych osobowych; </w:t>
      </w:r>
    </w:p>
    <w:p w:rsidR="00970EED" w:rsidRPr="00B41F4A" w:rsidRDefault="00970EED" w:rsidP="00970EED">
      <w:pPr>
        <w:pStyle w:val="Akapitzlist"/>
        <w:numPr>
          <w:ilvl w:val="5"/>
          <w:numId w:val="13"/>
        </w:numPr>
        <w:autoSpaceDE w:val="0"/>
        <w:autoSpaceDN w:val="0"/>
        <w:adjustRightInd w:val="0"/>
        <w:spacing w:after="0" w:line="276" w:lineRule="auto"/>
        <w:ind w:left="993" w:hanging="284"/>
        <w:jc w:val="both"/>
        <w:rPr>
          <w:rFonts w:ascii="Times New Roman" w:hAnsi="Times New Roman" w:cs="Times New Roman"/>
          <w:sz w:val="24"/>
          <w:szCs w:val="24"/>
        </w:rPr>
      </w:pPr>
      <w:r w:rsidRPr="00B41F4A">
        <w:rPr>
          <w:rFonts w:ascii="Times New Roman" w:hAnsi="Times New Roman" w:cs="Times New Roman"/>
          <w:sz w:val="24"/>
          <w:szCs w:val="24"/>
        </w:rPr>
        <w:t>opisywać środki zastosowane lub proponowane przez Wykonawcę w celu zaradzenia naruszeniu ochrony danych osobowych, w tym w stosownych przypadkach środki w celu zminimalizowania jego ewentualnych negatywnych skutków;</w:t>
      </w:r>
    </w:p>
    <w:p w:rsidR="00970EED" w:rsidRPr="00B41F4A" w:rsidRDefault="00970EED" w:rsidP="00970EED">
      <w:pPr>
        <w:pStyle w:val="Akapitzlist"/>
        <w:numPr>
          <w:ilvl w:val="0"/>
          <w:numId w:val="16"/>
        </w:numPr>
        <w:tabs>
          <w:tab w:val="num" w:pos="426"/>
        </w:tabs>
        <w:autoSpaceDE w:val="0"/>
        <w:autoSpaceDN w:val="0"/>
        <w:adjustRightInd w:val="0"/>
        <w:spacing w:after="0" w:line="276" w:lineRule="auto"/>
        <w:jc w:val="both"/>
        <w:rPr>
          <w:rFonts w:ascii="Times New Roman" w:hAnsi="Times New Roman" w:cs="Times New Roman"/>
          <w:sz w:val="24"/>
          <w:szCs w:val="24"/>
        </w:rPr>
      </w:pPr>
      <w:r w:rsidRPr="00B41F4A">
        <w:rPr>
          <w:rFonts w:ascii="Times New Roman" w:hAnsi="Times New Roman" w:cs="Times New Roman"/>
          <w:sz w:val="24"/>
          <w:szCs w:val="24"/>
        </w:rPr>
        <w:t>wszelkich czynnościach z własnym udziałem w sprawach dotyczących ochrony danych osobowych prowadzonych w szczególności przez inspektora ochrony danych (lub każdorazowo inny organ nadzorczy w rozumieniu Rozporządzenia ogólnego), policję, sąd lub inne organy.</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 xml:space="preserve">Wykonawca zobowiązuje się do udzielenia Zamawiającemu, na każde jego żądanie, informacji na temat przetwarzania powierzonych do przetwarzania danych osobowych. </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 xml:space="preserve">Wykonawca umożliwi Zamawiającemu lub podmiotowi przez niego upoważnionemu dokonywanie w każdym czasie kontroli zgodności przetwarzania powierzonych do przetwarzania danych osobowych z Ustawą, Rozporządzeniem ogólnym lub Umową w miejscach, w których są one przetwarzane, w tym w siedzibie Wykonawcy. </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Pisemne zawiadomienie o zamiarze przeprowadzenia kontroli powinno być przekazane Wykonawcy co najmniej 7 dni kalendarzowe przed dniem rozpoczęcia kontroli.</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 8 ust.15 umowy.</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Wykonawca jest zobowiązany zastosować się do zaleceń Zamawiającego dotyczących poprawy jakości zabezpieczenia powierzonych do przetwarzania danych osobowych oraz sposobu ich przetwarzania, wynikających z kontroli przeprowadzonych na podstawie § 8 ust. 15 Umowy.</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lastRenderedPageBreak/>
        <w:t>Wykonawca dokumentuje wszelkie naruszenia ochrony danych osobowych, w tym okoliczności naruszenia ochrony danych osobowych, jego skutki oraz podjęte działania zaradcze.</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Zamawiający powierza Wykonawcy przetwarzanie danych osobowych na okres obowiązywania Umowy.</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Wykonawca, w przypadku wygaśnięcia, rozwiązania lub odstąpienia od umowy niezwłocznie, ale nie później niż w terminie 14 dni, zobowiązuje się usunąć wszelkie dane osobowe, których przetwarzanie zostało mu powierzone, w tym skutecznie usunąć je również z nośników elektronicznych pozostających w jego dyspozycji, i poinformować o tym Zamawiającego. Powyższy obowiązek nie dotyczy sytuacji, w których przepisy powszechnie obowiązujące nakazują Wykonawcy przetwarzanie danych mimo wygaśnięcia, rozwiązania lub odstąpienia od niniejszej umowy.</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Zamawiający nie upoważnia Wykonawcy do powierzania innym podmiotom przetwarzania danych osobowych powierzonych Wykonawcy do przetwarzania przez Zamawiającego.</w:t>
      </w:r>
    </w:p>
    <w:p w:rsidR="00970EED" w:rsidRPr="00B41F4A" w:rsidRDefault="00970EED" w:rsidP="00970EED">
      <w:pPr>
        <w:numPr>
          <w:ilvl w:val="0"/>
          <w:numId w:val="17"/>
        </w:numPr>
        <w:spacing w:after="0" w:line="276" w:lineRule="auto"/>
        <w:jc w:val="both"/>
        <w:rPr>
          <w:rFonts w:ascii="Times New Roman" w:hAnsi="Times New Roman" w:cs="Times New Roman"/>
          <w:color w:val="000000"/>
          <w:sz w:val="24"/>
          <w:szCs w:val="24"/>
        </w:rPr>
      </w:pPr>
      <w:r w:rsidRPr="00B41F4A">
        <w:rPr>
          <w:rFonts w:ascii="Times New Roman" w:hAnsi="Times New Roman" w:cs="Times New Roman"/>
          <w:color w:val="000000"/>
          <w:sz w:val="24"/>
          <w:szCs w:val="24"/>
        </w:rPr>
        <w:t>W sprawach nie uregulowanych w niniejszym paragrafie mają zastosowanie przepisy Ustawy i Rozporządzenia ogólnego oraz inne powszechnie obowiązujące przepisy, w tym wydane na podstawie Rozporządzenia ogólnego.</w:t>
      </w:r>
    </w:p>
    <w:p w:rsidR="00970EED" w:rsidRPr="00B41F4A" w:rsidRDefault="00970EED" w:rsidP="00970EED">
      <w:pPr>
        <w:tabs>
          <w:tab w:val="left" w:pos="4151"/>
        </w:tabs>
        <w:spacing w:after="0" w:line="312" w:lineRule="auto"/>
        <w:jc w:val="both"/>
        <w:rPr>
          <w:rFonts w:ascii="Times New Roman" w:eastAsia="Times New Roman" w:hAnsi="Times New Roman" w:cs="Times New Roman"/>
          <w:b/>
          <w:bCs/>
          <w:sz w:val="24"/>
          <w:szCs w:val="24"/>
          <w:lang w:eastAsia="pl-PL"/>
        </w:rPr>
      </w:pPr>
    </w:p>
    <w:p w:rsidR="00970EED" w:rsidRDefault="00970EED" w:rsidP="00036DFB">
      <w:pPr>
        <w:tabs>
          <w:tab w:val="left" w:pos="4151"/>
        </w:tabs>
        <w:spacing w:after="0" w:line="312" w:lineRule="auto"/>
        <w:jc w:val="center"/>
        <w:rPr>
          <w:rFonts w:ascii="Times New Roman" w:eastAsia="Times New Roman" w:hAnsi="Times New Roman" w:cs="Times New Roman"/>
          <w:b/>
          <w:bCs/>
          <w:sz w:val="24"/>
          <w:szCs w:val="24"/>
          <w:lang w:eastAsia="pl-PL"/>
        </w:rPr>
      </w:pPr>
      <w:r w:rsidRPr="00B41F4A">
        <w:rPr>
          <w:rFonts w:ascii="Times New Roman" w:eastAsia="Times New Roman" w:hAnsi="Times New Roman" w:cs="Times New Roman"/>
          <w:b/>
          <w:bCs/>
          <w:sz w:val="24"/>
          <w:szCs w:val="24"/>
          <w:lang w:eastAsia="pl-PL"/>
        </w:rPr>
        <w:t>§ 9</w:t>
      </w:r>
      <w:r w:rsidRPr="00B41F4A">
        <w:rPr>
          <w:rFonts w:ascii="Times New Roman" w:eastAsia="Times New Roman" w:hAnsi="Times New Roman" w:cs="Times New Roman"/>
          <w:b/>
          <w:bCs/>
          <w:sz w:val="24"/>
          <w:szCs w:val="24"/>
          <w:lang w:eastAsia="pl-PL"/>
        </w:rPr>
        <w:br/>
      </w:r>
    </w:p>
    <w:p w:rsidR="00036DFB" w:rsidRPr="00036DFB" w:rsidRDefault="00036DFB" w:rsidP="00036DFB">
      <w:pPr>
        <w:pStyle w:val="Akapitzlist"/>
        <w:numPr>
          <w:ilvl w:val="0"/>
          <w:numId w:val="19"/>
        </w:numPr>
        <w:spacing w:after="0" w:line="276" w:lineRule="auto"/>
        <w:ind w:left="284" w:hanging="284"/>
        <w:jc w:val="both"/>
        <w:rPr>
          <w:rFonts w:ascii="Times New Roman" w:hAnsi="Times New Roman" w:cs="Times New Roman"/>
          <w:sz w:val="24"/>
          <w:szCs w:val="24"/>
        </w:rPr>
      </w:pPr>
      <w:r w:rsidRPr="00036DFB">
        <w:rPr>
          <w:rFonts w:ascii="Times New Roman" w:hAnsi="Times New Roman" w:cs="Times New Roman"/>
          <w:sz w:val="24"/>
          <w:szCs w:val="24"/>
        </w:rPr>
        <w:t xml:space="preserve">Zakazuje się istotnych zmian postanowień zawartej umowy. </w:t>
      </w:r>
    </w:p>
    <w:p w:rsidR="00036DFB" w:rsidRPr="00036DFB" w:rsidRDefault="00036DFB" w:rsidP="00036DFB">
      <w:pPr>
        <w:pStyle w:val="Akapitzlist"/>
        <w:numPr>
          <w:ilvl w:val="0"/>
          <w:numId w:val="19"/>
        </w:numPr>
        <w:spacing w:after="0" w:line="276" w:lineRule="auto"/>
        <w:ind w:left="284" w:hanging="284"/>
        <w:jc w:val="both"/>
        <w:rPr>
          <w:rFonts w:ascii="Times New Roman" w:hAnsi="Times New Roman" w:cs="Times New Roman"/>
          <w:sz w:val="24"/>
          <w:szCs w:val="24"/>
        </w:rPr>
      </w:pPr>
      <w:r w:rsidRPr="00036DFB">
        <w:rPr>
          <w:rFonts w:ascii="Times New Roman" w:hAnsi="Times New Roman" w:cs="Times New Roman"/>
          <w:sz w:val="24"/>
          <w:szCs w:val="24"/>
        </w:rPr>
        <w:t xml:space="preserve">Strony przewidują możliwość dokonania zmiany zawartej umowy w zakresie terminu wykonania przedmiotu umowy w przypadku, gdy konieczność wprowadzenia zmian wynika z okoliczności trudnych do przewidzenia, przy zachowaniu należytej staranności w chwili zawarcia Umowy, na które to okoliczności Strony nie miały wpływu, w tym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siłą wyższą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 w takim zakresie, w jakim będzie to niezbędne w celu dostosowania postanowień Umowy do zaistniałego stanu prawnego lub faktycznego. </w:t>
      </w:r>
    </w:p>
    <w:p w:rsidR="00036DFB" w:rsidRPr="00036DFB" w:rsidRDefault="00036DFB" w:rsidP="00036DFB">
      <w:pPr>
        <w:pStyle w:val="Akapitzlist"/>
        <w:numPr>
          <w:ilvl w:val="0"/>
          <w:numId w:val="19"/>
        </w:numPr>
        <w:spacing w:after="0" w:line="276" w:lineRule="auto"/>
        <w:ind w:left="284" w:hanging="284"/>
        <w:jc w:val="both"/>
        <w:rPr>
          <w:rFonts w:ascii="Times New Roman" w:hAnsi="Times New Roman" w:cs="Times New Roman"/>
          <w:sz w:val="24"/>
          <w:szCs w:val="24"/>
        </w:rPr>
      </w:pPr>
      <w:r w:rsidRPr="00036DFB">
        <w:rPr>
          <w:rFonts w:ascii="Times New Roman" w:hAnsi="Times New Roman" w:cs="Times New Roman"/>
          <w:sz w:val="24"/>
          <w:szCs w:val="24"/>
        </w:rPr>
        <w:t>Warunkiem wprowadzenia zmian, o których mowa w ust. 3 jest wystąpienie przez wnioskującego o ich dokonanie w umowie do drugiej strony umowy z wnioskiem na piśmie pod rygorem nieważności, zawierającym stosowne uzasadnienie dokonania zmian, niezwłocznie od powzięcia wiadomości o okolicznościach będących podstawą dokonania zmian.</w:t>
      </w:r>
    </w:p>
    <w:p w:rsidR="00036DFB" w:rsidRPr="00036DFB" w:rsidRDefault="00036DFB" w:rsidP="00036DFB">
      <w:pPr>
        <w:pStyle w:val="Akapitzlist"/>
        <w:numPr>
          <w:ilvl w:val="0"/>
          <w:numId w:val="19"/>
        </w:numPr>
        <w:spacing w:after="0" w:line="276" w:lineRule="auto"/>
        <w:ind w:left="284" w:hanging="284"/>
        <w:jc w:val="both"/>
        <w:rPr>
          <w:rFonts w:ascii="Times New Roman" w:hAnsi="Times New Roman" w:cs="Times New Roman"/>
          <w:sz w:val="24"/>
          <w:szCs w:val="24"/>
        </w:rPr>
      </w:pPr>
      <w:r w:rsidRPr="00036DFB">
        <w:rPr>
          <w:rFonts w:ascii="Times New Roman" w:hAnsi="Times New Roman" w:cs="Times New Roman"/>
          <w:sz w:val="24"/>
          <w:szCs w:val="24"/>
        </w:rPr>
        <w:t>Zmiana postanowień niniejszej umowy wymaga zachowania formy pisemnej, pod rygorem nieważności, z zastrzeżeniem wyjątków przewidzianych w treści umowy.</w:t>
      </w:r>
    </w:p>
    <w:p w:rsidR="00036DFB" w:rsidRPr="00036DFB" w:rsidRDefault="00036DFB" w:rsidP="00036DFB">
      <w:pPr>
        <w:pStyle w:val="Akapitzlist"/>
        <w:numPr>
          <w:ilvl w:val="0"/>
          <w:numId w:val="19"/>
        </w:numPr>
        <w:spacing w:after="0" w:line="276" w:lineRule="auto"/>
        <w:ind w:left="284" w:hanging="284"/>
        <w:jc w:val="both"/>
        <w:rPr>
          <w:rFonts w:ascii="Times New Roman" w:hAnsi="Times New Roman" w:cs="Times New Roman"/>
          <w:sz w:val="24"/>
          <w:szCs w:val="24"/>
        </w:rPr>
      </w:pPr>
      <w:r w:rsidRPr="00036DFB">
        <w:rPr>
          <w:rFonts w:ascii="Times New Roman" w:hAnsi="Times New Roman" w:cs="Times New Roman"/>
          <w:sz w:val="24"/>
          <w:szCs w:val="24"/>
        </w:rPr>
        <w:t>Właściwym do rozpoznania sporów wynikłych na tle realizacji niniejszej umowy jest polski sąd powszechny właściwy miejscowo dla siedziby Zamawiającego oraz prawo polski.</w:t>
      </w:r>
    </w:p>
    <w:p w:rsidR="00036DFB" w:rsidRPr="00036DFB" w:rsidRDefault="00036DFB" w:rsidP="005C2CE0">
      <w:pPr>
        <w:pStyle w:val="Akapitzlist"/>
        <w:numPr>
          <w:ilvl w:val="0"/>
          <w:numId w:val="19"/>
        </w:numPr>
        <w:spacing w:after="0" w:line="276" w:lineRule="auto"/>
        <w:ind w:left="284" w:hanging="284"/>
        <w:jc w:val="both"/>
        <w:rPr>
          <w:rFonts w:ascii="Times New Roman" w:hAnsi="Times New Roman" w:cs="Times New Roman"/>
          <w:sz w:val="24"/>
          <w:szCs w:val="24"/>
        </w:rPr>
      </w:pPr>
      <w:r w:rsidRPr="00036DFB">
        <w:rPr>
          <w:rFonts w:ascii="Times New Roman" w:hAnsi="Times New Roman" w:cs="Times New Roman"/>
          <w:sz w:val="24"/>
          <w:szCs w:val="24"/>
        </w:rPr>
        <w:lastRenderedPageBreak/>
        <w:t>Umowa wchodzi w życie z dniem zawarcia i obowiązuje do czasu upływu terminu ważności ostatniego certyfikatu będącego przedmiotem niniejszej Umowy.</w:t>
      </w:r>
    </w:p>
    <w:p w:rsidR="00036DFB" w:rsidRPr="00036DFB" w:rsidRDefault="00036DFB" w:rsidP="005C2CE0">
      <w:pPr>
        <w:pStyle w:val="Akapitzlist"/>
        <w:numPr>
          <w:ilvl w:val="0"/>
          <w:numId w:val="19"/>
        </w:numPr>
        <w:spacing w:after="0" w:line="276" w:lineRule="auto"/>
        <w:ind w:left="284" w:hanging="284"/>
        <w:jc w:val="both"/>
        <w:rPr>
          <w:rFonts w:ascii="Times New Roman" w:hAnsi="Times New Roman" w:cs="Times New Roman"/>
          <w:sz w:val="24"/>
          <w:szCs w:val="24"/>
        </w:rPr>
      </w:pPr>
      <w:r w:rsidRPr="00036DFB">
        <w:rPr>
          <w:rFonts w:ascii="Times New Roman" w:hAnsi="Times New Roman" w:cs="Times New Roman"/>
          <w:sz w:val="24"/>
          <w:szCs w:val="24"/>
        </w:rPr>
        <w:t>Umowa została sporządzona w dwóch jednobrzmiących egzemplarzach, po jednym dla każdej ze Stron.</w:t>
      </w:r>
    </w:p>
    <w:p w:rsidR="00036DFB" w:rsidRPr="00B41F4A" w:rsidRDefault="00036DFB" w:rsidP="005C2CE0">
      <w:pPr>
        <w:tabs>
          <w:tab w:val="left" w:pos="4151"/>
        </w:tabs>
        <w:spacing w:after="0" w:line="312" w:lineRule="auto"/>
        <w:jc w:val="both"/>
        <w:rPr>
          <w:rFonts w:ascii="Times New Roman" w:eastAsia="Times New Roman" w:hAnsi="Times New Roman" w:cs="Times New Roman"/>
          <w:b/>
          <w:bCs/>
          <w:sz w:val="24"/>
          <w:szCs w:val="24"/>
          <w:lang w:eastAsia="pl-PL"/>
        </w:rPr>
      </w:pPr>
    </w:p>
    <w:p w:rsidR="00970EED" w:rsidRPr="00B41F4A" w:rsidRDefault="00970EED" w:rsidP="00970EED">
      <w:pPr>
        <w:tabs>
          <w:tab w:val="left" w:pos="4151"/>
        </w:tabs>
        <w:spacing w:after="0" w:line="312" w:lineRule="auto"/>
        <w:jc w:val="both"/>
        <w:rPr>
          <w:rFonts w:ascii="Times New Roman" w:eastAsia="Times New Roman" w:hAnsi="Times New Roman" w:cs="Times New Roman"/>
          <w:sz w:val="24"/>
          <w:szCs w:val="24"/>
          <w:lang w:eastAsia="pl-PL"/>
        </w:rPr>
      </w:pPr>
    </w:p>
    <w:p w:rsidR="00970EED" w:rsidRPr="00B41F4A" w:rsidRDefault="00970EED" w:rsidP="00970EED">
      <w:pPr>
        <w:tabs>
          <w:tab w:val="left" w:pos="4151"/>
        </w:tabs>
        <w:spacing w:after="0" w:line="312" w:lineRule="auto"/>
        <w:jc w:val="both"/>
        <w:rPr>
          <w:rFonts w:ascii="Times New Roman" w:eastAsia="Times New Roman" w:hAnsi="Times New Roman" w:cs="Times New Roman"/>
          <w:b/>
          <w:bCs/>
          <w:sz w:val="24"/>
          <w:szCs w:val="24"/>
          <w:lang w:eastAsia="pl-PL"/>
        </w:rPr>
      </w:pPr>
    </w:p>
    <w:p w:rsidR="00970EED" w:rsidRPr="00B41F4A" w:rsidRDefault="00970EED" w:rsidP="00970EED">
      <w:pPr>
        <w:tabs>
          <w:tab w:val="left" w:pos="4151"/>
        </w:tabs>
        <w:spacing w:after="0" w:line="312" w:lineRule="auto"/>
        <w:jc w:val="both"/>
        <w:rPr>
          <w:rFonts w:ascii="Times New Roman" w:eastAsia="Times New Roman" w:hAnsi="Times New Roman" w:cs="Times New Roman"/>
          <w:b/>
          <w:bCs/>
          <w:sz w:val="24"/>
          <w:szCs w:val="24"/>
          <w:lang w:eastAsia="pl-PL"/>
        </w:rPr>
      </w:pPr>
      <w:r w:rsidRPr="00B41F4A">
        <w:rPr>
          <w:rFonts w:ascii="Times New Roman" w:eastAsia="Times New Roman" w:hAnsi="Times New Roman" w:cs="Times New Roman"/>
          <w:b/>
          <w:bCs/>
          <w:sz w:val="24"/>
          <w:szCs w:val="24"/>
          <w:lang w:eastAsia="pl-PL"/>
        </w:rPr>
        <w:tab/>
      </w:r>
    </w:p>
    <w:p w:rsidR="00970EED" w:rsidRPr="00B41F4A" w:rsidRDefault="00970EED" w:rsidP="00970EED">
      <w:pPr>
        <w:tabs>
          <w:tab w:val="left" w:pos="567"/>
          <w:tab w:val="left" w:pos="7230"/>
        </w:tabs>
        <w:spacing w:after="0" w:line="312" w:lineRule="auto"/>
        <w:ind w:firstLine="284"/>
        <w:jc w:val="both"/>
        <w:rPr>
          <w:rFonts w:ascii="Times New Roman" w:eastAsia="Times New Roman" w:hAnsi="Times New Roman" w:cs="Times New Roman"/>
          <w:b/>
          <w:sz w:val="24"/>
          <w:szCs w:val="24"/>
          <w:lang w:eastAsia="pl-PL"/>
        </w:rPr>
      </w:pPr>
      <w:r w:rsidRPr="00B41F4A">
        <w:rPr>
          <w:rFonts w:ascii="Times New Roman" w:eastAsia="Times New Roman" w:hAnsi="Times New Roman" w:cs="Times New Roman"/>
          <w:b/>
          <w:bCs/>
          <w:sz w:val="24"/>
          <w:szCs w:val="24"/>
          <w:lang w:eastAsia="pl-PL"/>
        </w:rPr>
        <w:tab/>
        <w:t>Zamawiający</w:t>
      </w:r>
      <w:r w:rsidRPr="00B41F4A">
        <w:rPr>
          <w:rFonts w:ascii="Times New Roman" w:eastAsia="Times New Roman" w:hAnsi="Times New Roman" w:cs="Times New Roman"/>
          <w:b/>
          <w:bCs/>
          <w:sz w:val="24"/>
          <w:szCs w:val="24"/>
          <w:lang w:eastAsia="pl-PL"/>
        </w:rPr>
        <w:tab/>
        <w:t>Wykonawca</w:t>
      </w:r>
    </w:p>
    <w:p w:rsidR="00970EED" w:rsidRPr="00B41F4A" w:rsidRDefault="00970EED" w:rsidP="00970EED">
      <w:pPr>
        <w:spacing w:after="0" w:line="312" w:lineRule="auto"/>
        <w:jc w:val="both"/>
        <w:rPr>
          <w:rFonts w:ascii="Times New Roman" w:eastAsia="Times New Roman" w:hAnsi="Times New Roman" w:cs="Times New Roman"/>
          <w:b/>
          <w:sz w:val="24"/>
          <w:szCs w:val="24"/>
          <w:lang w:eastAsia="pl-PL"/>
        </w:rPr>
      </w:pPr>
    </w:p>
    <w:p w:rsidR="00970EED" w:rsidRPr="00B41F4A" w:rsidRDefault="00970EED" w:rsidP="00970EED">
      <w:pPr>
        <w:spacing w:after="0" w:line="312" w:lineRule="auto"/>
        <w:jc w:val="both"/>
        <w:rPr>
          <w:rFonts w:ascii="Times New Roman" w:eastAsia="Times New Roman" w:hAnsi="Times New Roman" w:cs="Times New Roman"/>
          <w:b/>
          <w:sz w:val="24"/>
          <w:szCs w:val="24"/>
          <w:lang w:eastAsia="pl-PL"/>
        </w:rPr>
      </w:pPr>
    </w:p>
    <w:p w:rsidR="00970EED" w:rsidRPr="00B41F4A" w:rsidRDefault="00970EED" w:rsidP="00970EED">
      <w:pPr>
        <w:spacing w:after="200" w:line="312" w:lineRule="auto"/>
        <w:jc w:val="both"/>
        <w:rPr>
          <w:rFonts w:ascii="Times New Roman" w:eastAsia="Times New Roman" w:hAnsi="Times New Roman" w:cs="Times New Roman"/>
          <w:b/>
          <w:sz w:val="24"/>
          <w:szCs w:val="24"/>
          <w:lang w:eastAsia="pl-PL"/>
        </w:rPr>
      </w:pPr>
    </w:p>
    <w:p w:rsidR="00970EED" w:rsidRPr="00B41F4A" w:rsidRDefault="00970EED" w:rsidP="00970EED">
      <w:pPr>
        <w:spacing w:after="0" w:line="312" w:lineRule="auto"/>
        <w:jc w:val="both"/>
        <w:rPr>
          <w:rFonts w:ascii="Times New Roman" w:eastAsia="Times New Roman" w:hAnsi="Times New Roman" w:cs="Times New Roman"/>
          <w:b/>
          <w:sz w:val="24"/>
          <w:szCs w:val="24"/>
          <w:lang w:eastAsia="pl-PL"/>
        </w:rPr>
      </w:pPr>
    </w:p>
    <w:p w:rsidR="00620952" w:rsidRPr="00B41F4A" w:rsidRDefault="00620952">
      <w:pPr>
        <w:rPr>
          <w:rFonts w:ascii="Times New Roman" w:eastAsia="Times New Roman" w:hAnsi="Times New Roman" w:cs="Times New Roman"/>
          <w:b/>
          <w:sz w:val="24"/>
          <w:szCs w:val="24"/>
          <w:lang w:eastAsia="pl-PL"/>
        </w:rPr>
      </w:pPr>
    </w:p>
    <w:sectPr w:rsidR="00620952" w:rsidRPr="00B41F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9D" w:rsidRDefault="00AD249D" w:rsidP="00B41F4A">
      <w:pPr>
        <w:spacing w:after="0" w:line="240" w:lineRule="auto"/>
      </w:pPr>
      <w:r>
        <w:separator/>
      </w:r>
    </w:p>
  </w:endnote>
  <w:endnote w:type="continuationSeparator" w:id="0">
    <w:p w:rsidR="00AD249D" w:rsidRDefault="00AD249D" w:rsidP="00B4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C4" w:rsidRDefault="00DA7B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308778"/>
      <w:docPartObj>
        <w:docPartGallery w:val="Page Numbers (Bottom of Page)"/>
        <w:docPartUnique/>
      </w:docPartObj>
    </w:sdtPr>
    <w:sdtEndPr/>
    <w:sdtContent>
      <w:p w:rsidR="004169CB" w:rsidRDefault="004169CB">
        <w:pPr>
          <w:pStyle w:val="Stopka"/>
          <w:jc w:val="right"/>
        </w:pPr>
        <w:r>
          <w:fldChar w:fldCharType="begin"/>
        </w:r>
        <w:r>
          <w:instrText>PAGE   \* MERGEFORMAT</w:instrText>
        </w:r>
        <w:r>
          <w:fldChar w:fldCharType="separate"/>
        </w:r>
        <w:r w:rsidR="00DA7BC4">
          <w:rPr>
            <w:noProof/>
          </w:rPr>
          <w:t>1</w:t>
        </w:r>
        <w:r>
          <w:fldChar w:fldCharType="end"/>
        </w:r>
      </w:p>
    </w:sdtContent>
  </w:sdt>
  <w:p w:rsidR="004169CB" w:rsidRDefault="004169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C4" w:rsidRDefault="00DA7B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9D" w:rsidRDefault="00AD249D" w:rsidP="00B41F4A">
      <w:pPr>
        <w:spacing w:after="0" w:line="240" w:lineRule="auto"/>
      </w:pPr>
      <w:r>
        <w:separator/>
      </w:r>
    </w:p>
  </w:footnote>
  <w:footnote w:type="continuationSeparator" w:id="0">
    <w:p w:rsidR="00AD249D" w:rsidRDefault="00AD249D" w:rsidP="00B41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C4" w:rsidRDefault="00DA7B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4A" w:rsidRDefault="00B41F4A">
    <w:pPr>
      <w:pStyle w:val="Nagwek"/>
    </w:pPr>
    <w:r>
      <w:t>SI-II.2601.12.2022</w:t>
    </w:r>
    <w:r w:rsidR="00DA7BC4">
      <w:tab/>
    </w:r>
    <w:r w:rsidR="00DA7BC4">
      <w:tab/>
      <w:t>Złącznik</w:t>
    </w:r>
    <w:bookmarkStart w:id="0" w:name="_GoBack"/>
    <w:bookmarkEnd w:id="0"/>
    <w:r w:rsidR="00DA7BC4">
      <w:t xml:space="preserve"> nr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C4" w:rsidRDefault="00DA7B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582"/>
    <w:multiLevelType w:val="hybridMultilevel"/>
    <w:tmpl w:val="8DB03B50"/>
    <w:lvl w:ilvl="0" w:tplc="D7A2086A">
      <w:start w:val="1"/>
      <w:numFmt w:val="decimal"/>
      <w:lvlText w:val="%1)"/>
      <w:lvlJc w:val="left"/>
      <w:pPr>
        <w:ind w:left="645" w:hanging="360"/>
      </w:pPr>
      <w:rPr>
        <w:rFonts w:hint="default"/>
        <w:b w:val="0"/>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 w15:restartNumberingAfterBreak="0">
    <w:nsid w:val="08E85CF9"/>
    <w:multiLevelType w:val="hybridMultilevel"/>
    <w:tmpl w:val="57FAAEAA"/>
    <w:lvl w:ilvl="0" w:tplc="4B487080">
      <w:start w:val="1"/>
      <w:numFmt w:val="decimal"/>
      <w:lvlText w:val="%1)"/>
      <w:lvlJc w:val="left"/>
      <w:pPr>
        <w:ind w:left="690" w:hanging="360"/>
      </w:pPr>
      <w:rPr>
        <w:rFonts w:hint="default"/>
        <w:b w:val="0"/>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 w15:restartNumberingAfterBreak="0">
    <w:nsid w:val="09326397"/>
    <w:multiLevelType w:val="hybridMultilevel"/>
    <w:tmpl w:val="D3BC4A5C"/>
    <w:lvl w:ilvl="0" w:tplc="0415000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119707A3"/>
    <w:multiLevelType w:val="hybridMultilevel"/>
    <w:tmpl w:val="837E1F10"/>
    <w:lvl w:ilvl="0" w:tplc="F440F4EC">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E97E78"/>
    <w:multiLevelType w:val="singleLevel"/>
    <w:tmpl w:val="388470F4"/>
    <w:lvl w:ilvl="0">
      <w:start w:val="1"/>
      <w:numFmt w:val="decimal"/>
      <w:lvlText w:val="%1."/>
      <w:lvlJc w:val="left"/>
      <w:pPr>
        <w:ind w:left="360" w:hanging="360"/>
      </w:pPr>
      <w:rPr>
        <w:rFonts w:cs="Times New Roman" w:hint="default"/>
        <w:b w:val="0"/>
        <w:color w:val="auto"/>
        <w:sz w:val="24"/>
        <w:szCs w:val="24"/>
      </w:rPr>
    </w:lvl>
  </w:abstractNum>
  <w:abstractNum w:abstractNumId="5" w15:restartNumberingAfterBreak="0">
    <w:nsid w:val="201A2DEC"/>
    <w:multiLevelType w:val="hybridMultilevel"/>
    <w:tmpl w:val="3AA8C7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2D00DB4"/>
    <w:multiLevelType w:val="hybridMultilevel"/>
    <w:tmpl w:val="D3BC4A5C"/>
    <w:lvl w:ilvl="0" w:tplc="0415000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34D93061"/>
    <w:multiLevelType w:val="hybridMultilevel"/>
    <w:tmpl w:val="8EFA8F60"/>
    <w:lvl w:ilvl="0" w:tplc="63DEDB6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73E48FA"/>
    <w:multiLevelType w:val="hybridMultilevel"/>
    <w:tmpl w:val="6CA6841C"/>
    <w:lvl w:ilvl="0" w:tplc="0415000F">
      <w:start w:val="1"/>
      <w:numFmt w:val="decimal"/>
      <w:lvlText w:val="%1."/>
      <w:lvlJc w:val="left"/>
      <w:pPr>
        <w:tabs>
          <w:tab w:val="num" w:pos="720"/>
        </w:tabs>
        <w:ind w:left="720" w:hanging="360"/>
      </w:pPr>
      <w:rPr>
        <w:rFonts w:cs="Times New Roman"/>
      </w:rPr>
    </w:lvl>
    <w:lvl w:ilvl="1" w:tplc="B61E4AA4">
      <w:start w:val="1"/>
      <w:numFmt w:val="decimal"/>
      <w:lvlText w:val="%2)"/>
      <w:lvlJc w:val="left"/>
      <w:pPr>
        <w:tabs>
          <w:tab w:val="num" w:pos="1440"/>
        </w:tabs>
        <w:ind w:left="1440" w:hanging="360"/>
      </w:pPr>
      <w:rPr>
        <w:rFonts w:cs="Times New Roman" w:hint="default"/>
        <w:b w:val="0"/>
        <w:i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BBF2F73"/>
    <w:multiLevelType w:val="singleLevel"/>
    <w:tmpl w:val="0415000F"/>
    <w:lvl w:ilvl="0">
      <w:start w:val="1"/>
      <w:numFmt w:val="decimal"/>
      <w:lvlText w:val="%1."/>
      <w:lvlJc w:val="left"/>
      <w:pPr>
        <w:ind w:left="720" w:hanging="360"/>
      </w:pPr>
    </w:lvl>
  </w:abstractNum>
  <w:abstractNum w:abstractNumId="10" w15:restartNumberingAfterBreak="0">
    <w:nsid w:val="4E183ACA"/>
    <w:multiLevelType w:val="hybridMultilevel"/>
    <w:tmpl w:val="AF9A222C"/>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3DD1A5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 w15:restartNumberingAfterBreak="0">
    <w:nsid w:val="56314EF3"/>
    <w:multiLevelType w:val="hybridMultilevel"/>
    <w:tmpl w:val="BBC27E4C"/>
    <w:lvl w:ilvl="0" w:tplc="C4B28A5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C394B58"/>
    <w:multiLevelType w:val="hybridMultilevel"/>
    <w:tmpl w:val="99166B4A"/>
    <w:lvl w:ilvl="0" w:tplc="364A261A">
      <w:start w:val="1"/>
      <w:numFmt w:val="decimal"/>
      <w:lvlText w:val="%1)"/>
      <w:lvlJc w:val="left"/>
      <w:pPr>
        <w:tabs>
          <w:tab w:val="num" w:pos="720"/>
        </w:tabs>
        <w:ind w:left="720" w:hanging="360"/>
      </w:pPr>
      <w:rPr>
        <w:rFonts w:ascii="Arial" w:eastAsia="Calibri" w:hAnsi="Arial" w:cs="Arial"/>
        <w:color w:val="auto"/>
      </w:rPr>
    </w:lvl>
    <w:lvl w:ilvl="1" w:tplc="29D43352">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7368DC1C">
      <w:start w:val="1"/>
      <w:numFmt w:val="lowerLetter"/>
      <w:lvlText w:val="%6)"/>
      <w:lvlJc w:val="left"/>
      <w:pPr>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DFB0B4C"/>
    <w:multiLevelType w:val="hybridMultilevel"/>
    <w:tmpl w:val="DD8E1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EF74B4"/>
    <w:multiLevelType w:val="hybridMultilevel"/>
    <w:tmpl w:val="244A92A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4315B51"/>
    <w:multiLevelType w:val="hybridMultilevel"/>
    <w:tmpl w:val="FDB22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2F4223"/>
    <w:multiLevelType w:val="hybridMultilevel"/>
    <w:tmpl w:val="22D46C7E"/>
    <w:lvl w:ilvl="0" w:tplc="9048B0E8">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7E864192"/>
    <w:multiLevelType w:val="hybridMultilevel"/>
    <w:tmpl w:val="AF9A222C"/>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5"/>
  </w:num>
  <w:num w:numId="7">
    <w:abstractNumId w:val="15"/>
  </w:num>
  <w:num w:numId="8">
    <w:abstractNumId w:val="9"/>
  </w:num>
  <w:num w:numId="9">
    <w:abstractNumId w:val="7"/>
  </w:num>
  <w:num w:numId="10">
    <w:abstractNumId w:val="3"/>
  </w:num>
  <w:num w:numId="11">
    <w:abstractNumId w:val="2"/>
  </w:num>
  <w:num w:numId="12">
    <w:abstractNumId w:val="10"/>
  </w:num>
  <w:num w:numId="13">
    <w:abstractNumId w:val="13"/>
  </w:num>
  <w:num w:numId="14">
    <w:abstractNumId w:val="12"/>
  </w:num>
  <w:num w:numId="15">
    <w:abstractNumId w:val="0"/>
  </w:num>
  <w:num w:numId="16">
    <w:abstractNumId w:val="1"/>
  </w:num>
  <w:num w:numId="17">
    <w:abstractNumId w:val="1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ED"/>
    <w:rsid w:val="00036DFB"/>
    <w:rsid w:val="0019787D"/>
    <w:rsid w:val="001C6C4D"/>
    <w:rsid w:val="004169CB"/>
    <w:rsid w:val="00503A79"/>
    <w:rsid w:val="005C2CE0"/>
    <w:rsid w:val="00620952"/>
    <w:rsid w:val="00682A7A"/>
    <w:rsid w:val="007170F4"/>
    <w:rsid w:val="00970EED"/>
    <w:rsid w:val="00A93FCA"/>
    <w:rsid w:val="00AD249D"/>
    <w:rsid w:val="00B41F4A"/>
    <w:rsid w:val="00C31972"/>
    <w:rsid w:val="00D3071E"/>
    <w:rsid w:val="00DA7BC4"/>
    <w:rsid w:val="00DB0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89BE"/>
  <w15:chartTrackingRefBased/>
  <w15:docId w15:val="{8438ABCE-DCCE-4290-B384-71FC9403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E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maz_wyliczenie,opis dzialania,K-P_odwolanie,A_wyliczenie,Akapit z listą5,normalny tekst"/>
    <w:basedOn w:val="Normalny"/>
    <w:link w:val="AkapitzlistZnak"/>
    <w:uiPriority w:val="34"/>
    <w:qFormat/>
    <w:rsid w:val="00970EED"/>
    <w:pPr>
      <w:ind w:left="720"/>
      <w:contextualSpacing/>
    </w:pPr>
  </w:style>
  <w:style w:type="paragraph" w:styleId="Nagwek">
    <w:name w:val="header"/>
    <w:basedOn w:val="Normalny"/>
    <w:link w:val="NagwekZnak"/>
    <w:uiPriority w:val="99"/>
    <w:unhideWhenUsed/>
    <w:rsid w:val="00B41F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F4A"/>
  </w:style>
  <w:style w:type="paragraph" w:styleId="Stopka">
    <w:name w:val="footer"/>
    <w:basedOn w:val="Normalny"/>
    <w:link w:val="StopkaZnak"/>
    <w:uiPriority w:val="99"/>
    <w:unhideWhenUsed/>
    <w:rsid w:val="00B41F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F4A"/>
  </w:style>
  <w:style w:type="character" w:customStyle="1" w:styleId="AkapitzlistZnak">
    <w:name w:val="Akapit z listą Znak"/>
    <w:aliases w:val="CW_Lista Znak,Preambuła Znak,maz_wyliczenie Znak,opis dzialania Znak,K-P_odwolanie Znak,A_wyliczenie Znak,Akapit z listą5 Znak,normalny tekst Znak"/>
    <w:link w:val="Akapitzlist"/>
    <w:uiPriority w:val="34"/>
    <w:qFormat/>
    <w:rsid w:val="0003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2904</Words>
  <Characters>17424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Masłowska</dc:creator>
  <cp:keywords/>
  <dc:description/>
  <cp:lastModifiedBy>Bogumiła Masłowska</cp:lastModifiedBy>
  <cp:revision>14</cp:revision>
  <dcterms:created xsi:type="dcterms:W3CDTF">2022-02-22T09:37:00Z</dcterms:created>
  <dcterms:modified xsi:type="dcterms:W3CDTF">2022-03-15T07:53:00Z</dcterms:modified>
</cp:coreProperties>
</file>