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556B24" w:rsidRPr="00556B24" w:rsidRDefault="00556B24" w:rsidP="00556B2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33365" w:rsidRPr="00333365" w:rsidRDefault="00333365" w:rsidP="0033336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333365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5A2BA0" w:rsidRPr="00333365" w:rsidRDefault="00333365" w:rsidP="005A2BA0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333365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3F1645" w:rsidRDefault="00BA5913" w:rsidP="00B30B4A">
      <w:pPr>
        <w:spacing w:before="240" w:after="240" w:line="276" w:lineRule="auto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BA5913">
        <w:rPr>
          <w:rFonts w:ascii="Arial" w:hAnsi="Arial" w:cs="Arial"/>
          <w:b/>
          <w:bCs/>
          <w:sz w:val="22"/>
          <w:szCs w:val="22"/>
        </w:rPr>
        <w:t>Przedmiotem zamówienia jest usługa polegająca na promocji Województ</w:t>
      </w:r>
      <w:r w:rsidR="00763811">
        <w:rPr>
          <w:rFonts w:ascii="Arial" w:hAnsi="Arial" w:cs="Arial"/>
          <w:b/>
          <w:bCs/>
          <w:sz w:val="22"/>
          <w:szCs w:val="22"/>
        </w:rPr>
        <w:t xml:space="preserve">wa Warmińsko-Mazurskiego </w:t>
      </w:r>
      <w:r w:rsidR="00B30B4A">
        <w:rPr>
          <w:rFonts w:ascii="Arial" w:hAnsi="Arial" w:cs="Arial"/>
          <w:b/>
          <w:bCs/>
          <w:sz w:val="22"/>
          <w:szCs w:val="22"/>
        </w:rPr>
        <w:t xml:space="preserve">podczas </w:t>
      </w:r>
      <w:r w:rsidR="00B30B4A" w:rsidRPr="00B30B4A">
        <w:rPr>
          <w:rFonts w:ascii="Arial" w:hAnsi="Arial" w:cs="Arial"/>
          <w:b/>
          <w:bCs/>
          <w:sz w:val="22"/>
          <w:szCs w:val="22"/>
          <w:lang w:val="pl-PL"/>
        </w:rPr>
        <w:t xml:space="preserve">biegu Wiewiórki, Dzika i Jelenia, który odbędzie się w Giżycku </w:t>
      </w:r>
      <w:r w:rsidR="00552A4E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B30B4A" w:rsidRPr="00B30B4A">
        <w:rPr>
          <w:rFonts w:ascii="Arial" w:hAnsi="Arial" w:cs="Arial"/>
          <w:b/>
          <w:bCs/>
          <w:sz w:val="22"/>
          <w:szCs w:val="22"/>
          <w:lang w:val="pl-PL"/>
        </w:rPr>
        <w:t>2 października 2021 roku, w ramach imprezy biegowej V Potrójna Mazurska Pętla</w:t>
      </w:r>
      <w:r w:rsidR="00B30B4A">
        <w:rPr>
          <w:rFonts w:ascii="Arial" w:hAnsi="Arial" w:cs="Arial"/>
          <w:b/>
          <w:bCs/>
          <w:sz w:val="22"/>
          <w:szCs w:val="22"/>
          <w:lang w:val="pl-PL"/>
        </w:rPr>
        <w:t xml:space="preserve">, </w:t>
      </w:r>
      <w:r w:rsidR="00333365" w:rsidRPr="00333365">
        <w:rPr>
          <w:rFonts w:ascii="Arial" w:hAnsi="Arial" w:cs="Arial"/>
          <w:b/>
          <w:bCs/>
          <w:sz w:val="22"/>
          <w:szCs w:val="22"/>
          <w:lang w:val="pl-PL"/>
        </w:rPr>
        <w:t>w szczególności poprzez:</w:t>
      </w:r>
    </w:p>
    <w:p w:rsidR="00CE113B" w:rsidRDefault="00CE113B" w:rsidP="00CE113B">
      <w:pPr>
        <w:pStyle w:val="Akapitzlist"/>
        <w:numPr>
          <w:ilvl w:val="0"/>
          <w:numId w:val="4"/>
        </w:numPr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CE113B">
        <w:rPr>
          <w:rFonts w:ascii="Arial" w:hAnsi="Arial" w:cs="Arial"/>
          <w:bCs/>
          <w:sz w:val="22"/>
          <w:szCs w:val="22"/>
          <w:lang w:val="pl-PL"/>
        </w:rPr>
        <w:t xml:space="preserve">umieszczenie co najmniej </w:t>
      </w:r>
      <w:r w:rsidR="00B30B4A">
        <w:rPr>
          <w:rFonts w:ascii="Arial" w:hAnsi="Arial" w:cs="Arial"/>
          <w:bCs/>
          <w:sz w:val="22"/>
          <w:szCs w:val="22"/>
          <w:lang w:val="pl-PL"/>
        </w:rPr>
        <w:t>3</w:t>
      </w:r>
      <w:r w:rsidRPr="00CE113B">
        <w:rPr>
          <w:rFonts w:ascii="Arial" w:hAnsi="Arial" w:cs="Arial"/>
          <w:bCs/>
          <w:sz w:val="22"/>
          <w:szCs w:val="22"/>
          <w:lang w:val="pl-PL"/>
        </w:rPr>
        <w:t xml:space="preserve"> banerów reklamowych Województwa Warmińsko-Mazurskiego </w:t>
      </w:r>
      <w:r w:rsidR="00B30B4A">
        <w:rPr>
          <w:rFonts w:ascii="Arial" w:hAnsi="Arial" w:cs="Arial"/>
          <w:bCs/>
          <w:sz w:val="22"/>
          <w:szCs w:val="22"/>
          <w:lang w:val="pl-PL"/>
        </w:rPr>
        <w:br/>
      </w:r>
      <w:r w:rsidRPr="00CE113B">
        <w:rPr>
          <w:rFonts w:ascii="Arial" w:hAnsi="Arial" w:cs="Arial"/>
          <w:bCs/>
          <w:sz w:val="22"/>
          <w:szCs w:val="22"/>
          <w:lang w:val="pl-PL"/>
        </w:rPr>
        <w:t>w widocznych dla kibiców i mediów miejscach</w:t>
      </w:r>
      <w:bookmarkStart w:id="0" w:name="_GoBack"/>
      <w:bookmarkEnd w:id="0"/>
      <w:r w:rsidRPr="00CE113B">
        <w:rPr>
          <w:rFonts w:ascii="Arial" w:hAnsi="Arial" w:cs="Arial"/>
          <w:bCs/>
          <w:sz w:val="22"/>
          <w:szCs w:val="22"/>
          <w:lang w:val="pl-PL"/>
        </w:rPr>
        <w:t xml:space="preserve"> podczas </w:t>
      </w:r>
      <w:r w:rsidR="00B30B4A">
        <w:rPr>
          <w:rFonts w:ascii="Arial" w:hAnsi="Arial" w:cs="Arial"/>
          <w:bCs/>
          <w:sz w:val="22"/>
          <w:szCs w:val="22"/>
          <w:lang w:val="pl-PL"/>
        </w:rPr>
        <w:t xml:space="preserve">biegu </w:t>
      </w:r>
      <w:r w:rsidRPr="00CE113B">
        <w:rPr>
          <w:rFonts w:ascii="Arial" w:hAnsi="Arial" w:cs="Arial"/>
          <w:bCs/>
          <w:sz w:val="22"/>
          <w:szCs w:val="22"/>
          <w:lang w:val="pl-PL"/>
        </w:rPr>
        <w:t xml:space="preserve">(banery do odbioru w siedzibie Zamawiającego); </w:t>
      </w:r>
    </w:p>
    <w:p w:rsidR="00B30B4A" w:rsidRDefault="00CE113B" w:rsidP="00B30B4A">
      <w:pPr>
        <w:pStyle w:val="Akapitzlist"/>
        <w:numPr>
          <w:ilvl w:val="0"/>
          <w:numId w:val="4"/>
        </w:numPr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CE113B">
        <w:rPr>
          <w:rFonts w:ascii="Arial" w:hAnsi="Arial" w:cs="Arial"/>
          <w:bCs/>
          <w:sz w:val="22"/>
          <w:szCs w:val="22"/>
          <w:lang w:val="pl-PL"/>
        </w:rPr>
        <w:t xml:space="preserve">umieszczenie logo Województwa Warmińsko-Mazurskiego na stronie internetowej </w:t>
      </w:r>
      <w:r>
        <w:rPr>
          <w:rFonts w:ascii="Arial" w:hAnsi="Arial" w:cs="Arial"/>
          <w:bCs/>
          <w:sz w:val="22"/>
          <w:szCs w:val="22"/>
          <w:lang w:val="pl-PL"/>
        </w:rPr>
        <w:t>Wykonawcy</w:t>
      </w:r>
      <w:r w:rsidRPr="00CE113B">
        <w:rPr>
          <w:rFonts w:ascii="Arial" w:hAnsi="Arial" w:cs="Arial"/>
          <w:bCs/>
          <w:sz w:val="22"/>
          <w:szCs w:val="22"/>
          <w:lang w:val="pl-PL"/>
        </w:rPr>
        <w:t xml:space="preserve">, które będzie podlinkowane do strony internetowej https://mazury.travel/ przez cały czas trwania umowy; </w:t>
      </w:r>
    </w:p>
    <w:p w:rsidR="00B30B4A" w:rsidRPr="00B30B4A" w:rsidRDefault="00B30B4A" w:rsidP="00B30B4A">
      <w:pPr>
        <w:pStyle w:val="Akapitzlist"/>
        <w:numPr>
          <w:ilvl w:val="0"/>
          <w:numId w:val="4"/>
        </w:numPr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B30B4A">
        <w:rPr>
          <w:rFonts w:ascii="Arial" w:hAnsi="Arial" w:cs="Arial"/>
          <w:bCs/>
          <w:sz w:val="22"/>
          <w:szCs w:val="22"/>
          <w:lang w:val="pl-PL"/>
        </w:rPr>
        <w:t xml:space="preserve">przygotowanie i umieszczenie na profilu FB Wykonawcy/stronie internetowej Wykonawcy materiału promującego Województwo Warmińsko-Mazurskie (co najmniej 2 zdjęcia regionu oraz co najmniej </w:t>
      </w:r>
      <w:r w:rsidRPr="005A2BA0">
        <w:rPr>
          <w:rFonts w:ascii="Arial" w:hAnsi="Arial" w:cs="Arial"/>
          <w:bCs/>
          <w:sz w:val="22"/>
          <w:szCs w:val="22"/>
          <w:lang w:val="pl-PL"/>
        </w:rPr>
        <w:t>4 zdania promujące Województwo Warmińsko-Mazurskie</w:t>
      </w:r>
      <w:r w:rsidR="005A2BA0" w:rsidRPr="005A2BA0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5A2BA0" w:rsidRPr="005A2BA0">
        <w:rPr>
          <w:rFonts w:ascii="Arial" w:hAnsi="Arial" w:cs="Arial"/>
          <w:bCs/>
          <w:sz w:val="22"/>
          <w:szCs w:val="22"/>
        </w:rPr>
        <w:t>z</w:t>
      </w:r>
      <w:r w:rsidR="005A2BA0">
        <w:rPr>
          <w:rFonts w:ascii="Arial" w:hAnsi="Arial" w:cs="Arial"/>
          <w:bCs/>
          <w:sz w:val="22"/>
          <w:szCs w:val="22"/>
        </w:rPr>
        <w:t> </w:t>
      </w:r>
      <w:r w:rsidR="005A2BA0" w:rsidRPr="005A2BA0">
        <w:rPr>
          <w:rFonts w:ascii="Arial" w:hAnsi="Arial" w:cs="Arial"/>
          <w:bCs/>
          <w:iCs/>
          <w:sz w:val="22"/>
          <w:szCs w:val="22"/>
        </w:rPr>
        <w:t>hashtagiem</w:t>
      </w:r>
      <w:r w:rsidR="005A2BA0">
        <w:rPr>
          <w:rFonts w:ascii="Arial" w:hAnsi="Arial" w:cs="Arial"/>
          <w:bCs/>
          <w:sz w:val="22"/>
          <w:szCs w:val="22"/>
        </w:rPr>
        <w:t xml:space="preserve"> </w:t>
      </w:r>
      <w:r w:rsidR="005A2BA0" w:rsidRPr="005A2BA0">
        <w:rPr>
          <w:rFonts w:ascii="Arial" w:hAnsi="Arial" w:cs="Arial"/>
          <w:bCs/>
          <w:sz w:val="22"/>
          <w:szCs w:val="22"/>
        </w:rPr>
        <w:t>#</w:t>
      </w:r>
      <w:r w:rsidR="005A2BA0" w:rsidRPr="005A2BA0">
        <w:rPr>
          <w:rFonts w:ascii="Arial" w:hAnsi="Arial" w:cs="Arial"/>
          <w:bCs/>
          <w:iCs/>
          <w:sz w:val="22"/>
          <w:szCs w:val="22"/>
        </w:rPr>
        <w:t>OdkrywajWarmieiMazury</w:t>
      </w:r>
      <w:r w:rsidRPr="005A2BA0">
        <w:rPr>
          <w:rFonts w:ascii="Arial" w:hAnsi="Arial" w:cs="Arial"/>
          <w:bCs/>
          <w:sz w:val="22"/>
          <w:szCs w:val="22"/>
          <w:lang w:val="pl-PL"/>
        </w:rPr>
        <w:t>).</w:t>
      </w:r>
    </w:p>
    <w:p w:rsidR="00B30B4A" w:rsidRDefault="00B30B4A" w:rsidP="005A2BA0">
      <w:pPr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3F1645" w:rsidRPr="003C39A4" w:rsidRDefault="00EC246B" w:rsidP="003C39A4">
      <w:pPr>
        <w:spacing w:before="240" w:after="240" w:line="276" w:lineRule="auto"/>
        <w:ind w:left="3"/>
        <w:jc w:val="both"/>
        <w:rPr>
          <w:rFonts w:ascii="Arial" w:hAnsi="Arial" w:cs="Arial"/>
          <w:sz w:val="22"/>
          <w:szCs w:val="22"/>
          <w:lang w:val="pl-PL"/>
        </w:rPr>
      </w:pPr>
      <w:r w:rsidRPr="003C39A4">
        <w:rPr>
          <w:rFonts w:ascii="Arial" w:hAnsi="Arial" w:cs="Arial"/>
          <w:bCs/>
          <w:sz w:val="22"/>
          <w:szCs w:val="22"/>
          <w:lang w:val="pl-PL"/>
        </w:rPr>
        <w:t xml:space="preserve">Ponadto Wykonawca zobowiązany jest zapewnić możliwość udziału w </w:t>
      </w:r>
      <w:r w:rsidR="00B30B4A">
        <w:rPr>
          <w:rFonts w:ascii="Arial" w:hAnsi="Arial" w:cs="Arial"/>
          <w:bCs/>
          <w:sz w:val="22"/>
          <w:szCs w:val="22"/>
          <w:lang w:val="pl-PL"/>
        </w:rPr>
        <w:t>imprezie</w:t>
      </w:r>
      <w:r w:rsidRPr="003C39A4">
        <w:rPr>
          <w:rFonts w:ascii="Arial" w:hAnsi="Arial" w:cs="Arial"/>
          <w:bCs/>
          <w:sz w:val="22"/>
          <w:szCs w:val="22"/>
          <w:lang w:val="pl-PL"/>
        </w:rPr>
        <w:t xml:space="preserve"> kibicom będącym osobami ze szczególnymi potrzebami w rozumieniu ustawy z dnia </w:t>
      </w:r>
      <w:r w:rsidRPr="003C39A4">
        <w:rPr>
          <w:rFonts w:ascii="Arial" w:eastAsia="Times New Roman" w:hAnsi="Arial" w:cs="Arial"/>
          <w:sz w:val="22"/>
          <w:szCs w:val="22"/>
          <w:lang w:val="pl-PL" w:eastAsia="pl-PL"/>
        </w:rPr>
        <w:t xml:space="preserve">19 lipca 2019 r. </w:t>
      </w:r>
      <w:r w:rsidRPr="003C39A4">
        <w:rPr>
          <w:rFonts w:ascii="Arial" w:eastAsia="Times New Roman" w:hAnsi="Arial" w:cs="Arial"/>
          <w:sz w:val="22"/>
          <w:szCs w:val="22"/>
          <w:lang w:val="pl-PL" w:eastAsia="pl-PL"/>
        </w:rPr>
        <w:br/>
        <w:t>o zapewnianiu dostępności osobom ze szczególnymi potrzebami (</w:t>
      </w:r>
      <w:proofErr w:type="spellStart"/>
      <w:r w:rsidRPr="003C39A4">
        <w:rPr>
          <w:rFonts w:ascii="Arial" w:eastAsia="Times New Roman" w:hAnsi="Arial" w:cs="Arial"/>
          <w:sz w:val="22"/>
          <w:szCs w:val="22"/>
          <w:lang w:val="pl-PL" w:eastAsia="pl-PL"/>
        </w:rPr>
        <w:t>t.j</w:t>
      </w:r>
      <w:proofErr w:type="spellEnd"/>
      <w:r w:rsidRPr="003C39A4">
        <w:rPr>
          <w:rFonts w:ascii="Arial" w:eastAsia="Times New Roman" w:hAnsi="Arial" w:cs="Arial"/>
          <w:sz w:val="22"/>
          <w:szCs w:val="22"/>
          <w:lang w:val="pl-PL" w:eastAsia="pl-PL"/>
        </w:rPr>
        <w:t>. Dz. U. z 2020 r. poz. 1062),</w:t>
      </w:r>
      <w:r w:rsidRPr="003C39A4">
        <w:rPr>
          <w:rFonts w:ascii="Times New Roman" w:eastAsia="Times New Roman" w:hAnsi="Times New Roman"/>
          <w:lang w:val="pl-PL" w:eastAsia="pl-PL"/>
        </w:rPr>
        <w:t xml:space="preserve"> </w:t>
      </w:r>
      <w:r w:rsidRPr="003C39A4">
        <w:rPr>
          <w:rFonts w:ascii="Arial" w:hAnsi="Arial" w:cs="Arial"/>
          <w:bCs/>
          <w:sz w:val="22"/>
          <w:szCs w:val="22"/>
          <w:lang w:val="pl-PL"/>
        </w:rPr>
        <w:t xml:space="preserve">zapewnić im odpowiednie miejsca oraz trasę poruszania się. </w:t>
      </w:r>
    </w:p>
    <w:p w:rsidR="00333365" w:rsidRPr="007F5546" w:rsidRDefault="00333365" w:rsidP="00333365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333365" w:rsidRPr="00333365" w:rsidRDefault="00333365" w:rsidP="00333365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82237">
        <w:rPr>
          <w:rFonts w:ascii="Arial" w:hAnsi="Arial" w:cs="Arial"/>
          <w:sz w:val="22"/>
          <w:szCs w:val="22"/>
          <w:lang w:val="pl-PL"/>
        </w:rPr>
        <w:t>Zamawiający nie ponosi żadnych dodatkowych kosztów związanych z realizacją przedmiotu umowy. Ewentualne koszty pracy grafików oraz inne koszty związane z realizacją przedmiotu umowy ponosi Wykonawca.</w:t>
      </w:r>
      <w:r w:rsidR="00763811">
        <w:rPr>
          <w:rFonts w:ascii="Arial" w:hAnsi="Arial" w:cs="Arial"/>
          <w:sz w:val="22"/>
          <w:szCs w:val="22"/>
          <w:lang w:val="pl-PL"/>
        </w:rPr>
        <w:t xml:space="preserve"> </w:t>
      </w:r>
      <w:r w:rsidRPr="00082237">
        <w:rPr>
          <w:rFonts w:ascii="Arial" w:hAnsi="Arial" w:cs="Arial"/>
          <w:sz w:val="22"/>
          <w:szCs w:val="22"/>
          <w:lang w:val="pl-PL"/>
        </w:rPr>
        <w:t xml:space="preserve">Logo dostępne jest na stronie: </w:t>
      </w:r>
      <w:hyperlink r:id="rId7" w:history="1">
        <w:r w:rsidRPr="00082237">
          <w:rPr>
            <w:rFonts w:ascii="Arial" w:hAnsi="Arial" w:cs="Arial"/>
            <w:color w:val="0000FF"/>
            <w:sz w:val="22"/>
            <w:szCs w:val="22"/>
            <w:u w:val="single"/>
            <w:lang w:val="pl-PL"/>
          </w:rPr>
          <w:t>https://warmia.mazury.pl/turystyka-i-promocja/promocja-regionu/logotypy-do-pobrania</w:t>
        </w:r>
      </w:hyperlink>
      <w:r w:rsidRPr="00082237">
        <w:rPr>
          <w:rFonts w:ascii="Arial" w:hAnsi="Arial" w:cs="Arial"/>
          <w:sz w:val="22"/>
          <w:szCs w:val="22"/>
          <w:lang w:val="pl-PL"/>
        </w:rPr>
        <w:t xml:space="preserve">. Wykonawca zobowiązany jest do używania logo zgodnie </w:t>
      </w:r>
      <w:r w:rsidRPr="00082237">
        <w:rPr>
          <w:rFonts w:ascii="Arial" w:hAnsi="Arial" w:cs="Arial"/>
          <w:sz w:val="22"/>
          <w:szCs w:val="22"/>
          <w:lang w:val="pl-PL"/>
        </w:rPr>
        <w:br/>
        <w:t>z Księgą Identyfikacji Wizualnej Województwa Warmińsko-Mazurskiego</w:t>
      </w:r>
      <w:r w:rsidRPr="00333365">
        <w:rPr>
          <w:rFonts w:ascii="Arial" w:hAnsi="Arial" w:cs="Arial"/>
          <w:sz w:val="22"/>
          <w:szCs w:val="22"/>
          <w:lang w:val="pl-PL"/>
        </w:rPr>
        <w:t>.</w:t>
      </w:r>
    </w:p>
    <w:p w:rsidR="000078EE" w:rsidRPr="000E0098" w:rsidRDefault="000078EE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sectPr w:rsidR="000078EE" w:rsidRPr="000E0098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792" w:rsidRDefault="00D72792">
      <w:r>
        <w:separator/>
      </w:r>
    </w:p>
  </w:endnote>
  <w:endnote w:type="continuationSeparator" w:id="0">
    <w:p w:rsidR="00D72792" w:rsidRDefault="00D72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 521 69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 w:rsidR="00F1345C">
                                <w:rPr>
                                  <w:b/>
                                </w:rPr>
                                <w:t>2015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1345C">
                          <w:rPr>
                            <w:b/>
                            <w:lang w:val="en-US"/>
                          </w:rPr>
                          <w:t> 521 69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1345C"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 w:rsidR="00F1345C">
                          <w:rPr>
                            <w:b/>
                          </w:rPr>
                          <w:t>2015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3B7AD0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21 69 0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F1345C">
                          <w:rPr>
                            <w:b/>
                            <w:lang w:val="en-US"/>
                          </w:rPr>
                          <w:t>21 69 0</w:t>
                        </w:r>
                        <w:r w:rsidR="00133E39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F1345C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6EF13E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792" w:rsidRDefault="00D72792">
      <w:r>
        <w:separator/>
      </w:r>
    </w:p>
  </w:footnote>
  <w:footnote w:type="continuationSeparator" w:id="0">
    <w:p w:rsidR="00D72792" w:rsidRDefault="00D72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56A80"/>
    <w:multiLevelType w:val="hybridMultilevel"/>
    <w:tmpl w:val="F66A09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E2652"/>
    <w:multiLevelType w:val="hybridMultilevel"/>
    <w:tmpl w:val="E29045AC"/>
    <w:lvl w:ilvl="0" w:tplc="2E9EA92C">
      <w:start w:val="1"/>
      <w:numFmt w:val="decimal"/>
      <w:lvlText w:val="%1)"/>
      <w:lvlJc w:val="left"/>
      <w:pPr>
        <w:ind w:left="363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8EE"/>
    <w:rsid w:val="00055726"/>
    <w:rsid w:val="000566AB"/>
    <w:rsid w:val="00074057"/>
    <w:rsid w:val="0007500D"/>
    <w:rsid w:val="00082237"/>
    <w:rsid w:val="00087508"/>
    <w:rsid w:val="000A4E81"/>
    <w:rsid w:val="000B1F4F"/>
    <w:rsid w:val="000C7ACB"/>
    <w:rsid w:val="000D147C"/>
    <w:rsid w:val="000D5074"/>
    <w:rsid w:val="000D7E49"/>
    <w:rsid w:val="0010230E"/>
    <w:rsid w:val="001318F1"/>
    <w:rsid w:val="00133E39"/>
    <w:rsid w:val="00152589"/>
    <w:rsid w:val="00171A90"/>
    <w:rsid w:val="001C408B"/>
    <w:rsid w:val="001E3F74"/>
    <w:rsid w:val="00207D12"/>
    <w:rsid w:val="0023632B"/>
    <w:rsid w:val="00271AD1"/>
    <w:rsid w:val="00275514"/>
    <w:rsid w:val="00283BF1"/>
    <w:rsid w:val="00287537"/>
    <w:rsid w:val="002915A2"/>
    <w:rsid w:val="00295BE5"/>
    <w:rsid w:val="002B692C"/>
    <w:rsid w:val="002F213B"/>
    <w:rsid w:val="002F47B6"/>
    <w:rsid w:val="002F51EF"/>
    <w:rsid w:val="00333365"/>
    <w:rsid w:val="00340D1A"/>
    <w:rsid w:val="003615C2"/>
    <w:rsid w:val="00362D6A"/>
    <w:rsid w:val="00380702"/>
    <w:rsid w:val="00382255"/>
    <w:rsid w:val="003B34D3"/>
    <w:rsid w:val="003B689F"/>
    <w:rsid w:val="003C39A4"/>
    <w:rsid w:val="003C565E"/>
    <w:rsid w:val="003D03D1"/>
    <w:rsid w:val="003D1BFA"/>
    <w:rsid w:val="003D1C7A"/>
    <w:rsid w:val="003F1645"/>
    <w:rsid w:val="00414572"/>
    <w:rsid w:val="00444147"/>
    <w:rsid w:val="00472417"/>
    <w:rsid w:val="00483D74"/>
    <w:rsid w:val="004A2F0E"/>
    <w:rsid w:val="004A662C"/>
    <w:rsid w:val="004B2728"/>
    <w:rsid w:val="004C5250"/>
    <w:rsid w:val="004D1215"/>
    <w:rsid w:val="004F55AF"/>
    <w:rsid w:val="00500F62"/>
    <w:rsid w:val="00505D85"/>
    <w:rsid w:val="00534B5C"/>
    <w:rsid w:val="00545387"/>
    <w:rsid w:val="00552A4E"/>
    <w:rsid w:val="00556B24"/>
    <w:rsid w:val="00560295"/>
    <w:rsid w:val="005871C9"/>
    <w:rsid w:val="005A2BA0"/>
    <w:rsid w:val="005F20E1"/>
    <w:rsid w:val="005F21C3"/>
    <w:rsid w:val="005F7697"/>
    <w:rsid w:val="00625434"/>
    <w:rsid w:val="00627C09"/>
    <w:rsid w:val="00644BE5"/>
    <w:rsid w:val="00646D7C"/>
    <w:rsid w:val="006A2277"/>
    <w:rsid w:val="006A44A6"/>
    <w:rsid w:val="006A7E9F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54749"/>
    <w:rsid w:val="00763811"/>
    <w:rsid w:val="0077386A"/>
    <w:rsid w:val="007926E8"/>
    <w:rsid w:val="007973BE"/>
    <w:rsid w:val="007C4005"/>
    <w:rsid w:val="007C512D"/>
    <w:rsid w:val="007D5711"/>
    <w:rsid w:val="007F5546"/>
    <w:rsid w:val="007F7FBB"/>
    <w:rsid w:val="00800251"/>
    <w:rsid w:val="00811586"/>
    <w:rsid w:val="00812CA8"/>
    <w:rsid w:val="00825BC3"/>
    <w:rsid w:val="008274BE"/>
    <w:rsid w:val="00837ED6"/>
    <w:rsid w:val="008902E7"/>
    <w:rsid w:val="008C0956"/>
    <w:rsid w:val="008C1604"/>
    <w:rsid w:val="008C68A6"/>
    <w:rsid w:val="008D75A0"/>
    <w:rsid w:val="008E382F"/>
    <w:rsid w:val="008E566F"/>
    <w:rsid w:val="008F6B73"/>
    <w:rsid w:val="00931491"/>
    <w:rsid w:val="00934ED4"/>
    <w:rsid w:val="00961DDF"/>
    <w:rsid w:val="00976270"/>
    <w:rsid w:val="009919DF"/>
    <w:rsid w:val="009C1675"/>
    <w:rsid w:val="009C41EC"/>
    <w:rsid w:val="009F01A4"/>
    <w:rsid w:val="00A200A2"/>
    <w:rsid w:val="00A85193"/>
    <w:rsid w:val="00B22340"/>
    <w:rsid w:val="00B234C4"/>
    <w:rsid w:val="00B30B4A"/>
    <w:rsid w:val="00B345AC"/>
    <w:rsid w:val="00B415D2"/>
    <w:rsid w:val="00B809DE"/>
    <w:rsid w:val="00B80D8A"/>
    <w:rsid w:val="00B95D14"/>
    <w:rsid w:val="00BA3729"/>
    <w:rsid w:val="00BA5913"/>
    <w:rsid w:val="00BD1277"/>
    <w:rsid w:val="00BF1ABC"/>
    <w:rsid w:val="00C16652"/>
    <w:rsid w:val="00C25880"/>
    <w:rsid w:val="00C53C22"/>
    <w:rsid w:val="00C57601"/>
    <w:rsid w:val="00C82323"/>
    <w:rsid w:val="00C85433"/>
    <w:rsid w:val="00C85DA2"/>
    <w:rsid w:val="00CA0AA3"/>
    <w:rsid w:val="00CA2653"/>
    <w:rsid w:val="00CA5861"/>
    <w:rsid w:val="00CB2872"/>
    <w:rsid w:val="00CC1B0F"/>
    <w:rsid w:val="00CD29F0"/>
    <w:rsid w:val="00CE113B"/>
    <w:rsid w:val="00CF7E2F"/>
    <w:rsid w:val="00D009D9"/>
    <w:rsid w:val="00D2667C"/>
    <w:rsid w:val="00D27430"/>
    <w:rsid w:val="00D46F35"/>
    <w:rsid w:val="00D472D8"/>
    <w:rsid w:val="00D5094F"/>
    <w:rsid w:val="00D549E7"/>
    <w:rsid w:val="00D6349E"/>
    <w:rsid w:val="00D7125E"/>
    <w:rsid w:val="00D72792"/>
    <w:rsid w:val="00DA22A0"/>
    <w:rsid w:val="00DA30AC"/>
    <w:rsid w:val="00DA37ED"/>
    <w:rsid w:val="00DD0DA3"/>
    <w:rsid w:val="00DE71C5"/>
    <w:rsid w:val="00E0362B"/>
    <w:rsid w:val="00E12755"/>
    <w:rsid w:val="00E31B9D"/>
    <w:rsid w:val="00E34AAF"/>
    <w:rsid w:val="00E35AC4"/>
    <w:rsid w:val="00E44371"/>
    <w:rsid w:val="00E74A8B"/>
    <w:rsid w:val="00EB1E5A"/>
    <w:rsid w:val="00EC246B"/>
    <w:rsid w:val="00EC635A"/>
    <w:rsid w:val="00EF633F"/>
    <w:rsid w:val="00F1345C"/>
    <w:rsid w:val="00F3141C"/>
    <w:rsid w:val="00F659A1"/>
    <w:rsid w:val="00F7338C"/>
    <w:rsid w:val="00FD280B"/>
    <w:rsid w:val="00FD7AD9"/>
    <w:rsid w:val="00FE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40138B6A"/>
  <w15:docId w15:val="{8009242B-5734-437E-9C1D-7B0B3CD3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A2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armia.mazury.pl/turystyka-i-promocja/promocja-regionu/logotypy-do-pobran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10</cp:revision>
  <cp:lastPrinted>2019-04-15T13:36:00Z</cp:lastPrinted>
  <dcterms:created xsi:type="dcterms:W3CDTF">2021-08-20T10:51:00Z</dcterms:created>
  <dcterms:modified xsi:type="dcterms:W3CDTF">2021-08-31T09:11:00Z</dcterms:modified>
</cp:coreProperties>
</file>