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BCAE4" w14:textId="5DF1680B" w:rsidR="001A1ED7" w:rsidRPr="001A1ED7" w:rsidRDefault="001A1ED7" w:rsidP="007C1065">
      <w:pPr>
        <w:jc w:val="right"/>
        <w:rPr>
          <w:sz w:val="20"/>
          <w:szCs w:val="20"/>
        </w:rPr>
      </w:pPr>
      <w:r w:rsidRPr="001A1ED7">
        <w:rPr>
          <w:sz w:val="20"/>
          <w:szCs w:val="20"/>
        </w:rPr>
        <w:t xml:space="preserve">Załącznik nr </w:t>
      </w:r>
      <w:r w:rsidR="00862DD4">
        <w:rPr>
          <w:sz w:val="20"/>
          <w:szCs w:val="20"/>
        </w:rPr>
        <w:t>1</w:t>
      </w:r>
      <w:r w:rsidR="007014D4">
        <w:rPr>
          <w:sz w:val="20"/>
          <w:szCs w:val="20"/>
        </w:rPr>
        <w:t>c</w:t>
      </w:r>
      <w:bookmarkStart w:id="0" w:name="_GoBack"/>
      <w:bookmarkEnd w:id="0"/>
    </w:p>
    <w:p w14:paraId="60D87775" w14:textId="37734523" w:rsidR="00603BCB" w:rsidRPr="007C1065" w:rsidRDefault="00603BCB" w:rsidP="007C1065">
      <w:pPr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</w:p>
    <w:p w14:paraId="3FF9783F" w14:textId="26394EEF" w:rsidR="004F386D" w:rsidRPr="007C1065" w:rsidRDefault="004F386D" w:rsidP="007C106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3F1E542" w14:textId="77777777" w:rsidR="004F386D" w:rsidRPr="007C1065" w:rsidRDefault="004F386D" w:rsidP="007C106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E40FACE" w14:textId="0C7F066B" w:rsidR="00F46C9C" w:rsidRPr="007C1065" w:rsidRDefault="004F386D" w:rsidP="007C1065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C1065">
        <w:rPr>
          <w:rFonts w:ascii="Arial" w:hAnsi="Arial" w:cs="Arial"/>
          <w:b/>
          <w:sz w:val="20"/>
          <w:szCs w:val="20"/>
          <w:u w:val="single"/>
        </w:rPr>
        <w:t xml:space="preserve">Część </w:t>
      </w:r>
      <w:r w:rsidR="007014D4">
        <w:rPr>
          <w:rFonts w:ascii="Arial" w:hAnsi="Arial" w:cs="Arial"/>
          <w:b/>
          <w:sz w:val="20"/>
          <w:szCs w:val="20"/>
          <w:u w:val="single"/>
        </w:rPr>
        <w:t>III</w:t>
      </w:r>
      <w:r w:rsidRPr="007C1065">
        <w:rPr>
          <w:rFonts w:ascii="Arial" w:hAnsi="Arial" w:cs="Arial"/>
          <w:b/>
          <w:sz w:val="20"/>
          <w:szCs w:val="20"/>
          <w:u w:val="single"/>
        </w:rPr>
        <w:t xml:space="preserve"> -  Laptop typ </w:t>
      </w:r>
      <w:r w:rsidR="007014D4">
        <w:rPr>
          <w:rFonts w:ascii="Arial" w:hAnsi="Arial" w:cs="Arial"/>
          <w:b/>
          <w:sz w:val="20"/>
          <w:szCs w:val="20"/>
          <w:u w:val="single"/>
        </w:rPr>
        <w:t>3</w:t>
      </w:r>
      <w:r w:rsidRPr="007C1065">
        <w:rPr>
          <w:rFonts w:ascii="Arial" w:hAnsi="Arial" w:cs="Arial"/>
          <w:b/>
          <w:sz w:val="20"/>
          <w:szCs w:val="20"/>
          <w:u w:val="single"/>
        </w:rPr>
        <w:t xml:space="preserve"> - </w:t>
      </w:r>
      <w:r w:rsidR="00BE7BC1" w:rsidRPr="007C1065">
        <w:rPr>
          <w:rFonts w:ascii="Arial" w:hAnsi="Arial" w:cs="Arial"/>
          <w:b/>
          <w:sz w:val="20"/>
          <w:szCs w:val="20"/>
          <w:u w:val="single"/>
        </w:rPr>
        <w:t>1</w:t>
      </w:r>
      <w:r w:rsidRPr="007C1065">
        <w:rPr>
          <w:rFonts w:ascii="Arial" w:hAnsi="Arial" w:cs="Arial"/>
          <w:b/>
          <w:sz w:val="20"/>
          <w:szCs w:val="20"/>
          <w:u w:val="single"/>
        </w:rPr>
        <w:t xml:space="preserve"> szt.</w:t>
      </w:r>
    </w:p>
    <w:p w14:paraId="7A2EFA29" w14:textId="773FEF4E" w:rsidR="004F386D" w:rsidRPr="007C1065" w:rsidRDefault="004F386D" w:rsidP="007C1065">
      <w:pPr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</w:p>
    <w:p w14:paraId="581DB373" w14:textId="77777777" w:rsidR="004F386D" w:rsidRPr="007C1065" w:rsidRDefault="004F386D" w:rsidP="007C1065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53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87"/>
        <w:gridCol w:w="8298"/>
      </w:tblGrid>
      <w:tr w:rsidR="006C5524" w:rsidRPr="007C1065" w14:paraId="15862CA0" w14:textId="5EF6FC62" w:rsidTr="007C1065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67A1BB9" w14:textId="77777777" w:rsidR="006C5524" w:rsidRPr="007C1065" w:rsidRDefault="006C5524" w:rsidP="007C1065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065">
              <w:rPr>
                <w:rFonts w:ascii="Arial" w:hAnsi="Arial" w:cs="Arial"/>
                <w:b/>
                <w:sz w:val="20"/>
                <w:szCs w:val="20"/>
              </w:rPr>
              <w:t>Komputer przenośny 15 cali (wymagania minimalne)</w:t>
            </w:r>
          </w:p>
        </w:tc>
      </w:tr>
      <w:tr w:rsidR="006C5524" w:rsidRPr="007C1065" w14:paraId="061D31FA" w14:textId="79F5D8FB" w:rsidTr="007C1065">
        <w:trPr>
          <w:cantSplit/>
          <w:jc w:val="center"/>
        </w:trPr>
        <w:tc>
          <w:tcPr>
            <w:tcW w:w="1043" w:type="pct"/>
          </w:tcPr>
          <w:p w14:paraId="576AB43D" w14:textId="77777777" w:rsidR="006C5524" w:rsidRPr="007C1065" w:rsidRDefault="006C5524" w:rsidP="007C1065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Ekran</w:t>
            </w:r>
          </w:p>
        </w:tc>
        <w:tc>
          <w:tcPr>
            <w:tcW w:w="3957" w:type="pct"/>
          </w:tcPr>
          <w:p w14:paraId="33917841" w14:textId="77777777" w:rsidR="006C5524" w:rsidRPr="007C1065" w:rsidRDefault="006C5524" w:rsidP="007C1065">
            <w:pPr>
              <w:numPr>
                <w:ilvl w:val="0"/>
                <w:numId w:val="5"/>
              </w:numPr>
              <w:spacing w:line="276" w:lineRule="auto"/>
              <w:ind w:left="146" w:hanging="142"/>
              <w:contextualSpacing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1065">
              <w:rPr>
                <w:rFonts w:ascii="Arial" w:hAnsi="Arial" w:cs="Arial"/>
                <w:sz w:val="20"/>
                <w:szCs w:val="20"/>
              </w:rPr>
              <w:t xml:space="preserve">przekątna minimalna 15” i nie większa niż 15,7”, </w:t>
            </w:r>
          </w:p>
          <w:p w14:paraId="6EBF2542" w14:textId="77777777" w:rsidR="006C5524" w:rsidRPr="007C1065" w:rsidRDefault="006C5524" w:rsidP="007C1065">
            <w:pPr>
              <w:numPr>
                <w:ilvl w:val="0"/>
                <w:numId w:val="5"/>
              </w:numPr>
              <w:spacing w:line="276" w:lineRule="auto"/>
              <w:ind w:left="146" w:hanging="142"/>
              <w:contextualSpacing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1065">
              <w:rPr>
                <w:rFonts w:ascii="Arial" w:hAnsi="Arial" w:cs="Arial"/>
                <w:sz w:val="20"/>
                <w:szCs w:val="20"/>
              </w:rPr>
              <w:t xml:space="preserve">rozdzielczość minimalna 1920 x 1080, </w:t>
            </w:r>
          </w:p>
          <w:p w14:paraId="36055867" w14:textId="77777777" w:rsidR="006C5524" w:rsidRPr="007C1065" w:rsidRDefault="006C5524" w:rsidP="007C1065">
            <w:pPr>
              <w:numPr>
                <w:ilvl w:val="0"/>
                <w:numId w:val="5"/>
              </w:numPr>
              <w:spacing w:line="276" w:lineRule="auto"/>
              <w:ind w:left="146" w:hanging="142"/>
              <w:contextualSpacing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1065">
              <w:rPr>
                <w:rFonts w:ascii="Arial" w:hAnsi="Arial" w:cs="Arial"/>
                <w:sz w:val="20"/>
                <w:szCs w:val="20"/>
              </w:rPr>
              <w:t>kontrast min 400:1 matowa matryca</w:t>
            </w:r>
          </w:p>
        </w:tc>
      </w:tr>
      <w:tr w:rsidR="006C5524" w:rsidRPr="007C1065" w14:paraId="10512887" w14:textId="6B289EAD" w:rsidTr="007C1065">
        <w:trPr>
          <w:cantSplit/>
          <w:jc w:val="center"/>
        </w:trPr>
        <w:tc>
          <w:tcPr>
            <w:tcW w:w="1043" w:type="pct"/>
          </w:tcPr>
          <w:p w14:paraId="2912ED08" w14:textId="77777777" w:rsidR="006C5524" w:rsidRPr="007C1065" w:rsidRDefault="006C5524" w:rsidP="007C1065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Typ procesora</w:t>
            </w:r>
          </w:p>
        </w:tc>
        <w:tc>
          <w:tcPr>
            <w:tcW w:w="3957" w:type="pct"/>
          </w:tcPr>
          <w:p w14:paraId="561C21FF" w14:textId="77777777" w:rsidR="006C5524" w:rsidRPr="007C1065" w:rsidRDefault="006C5524" w:rsidP="007C1065">
            <w:pPr>
              <w:spacing w:line="276" w:lineRule="auto"/>
              <w:ind w:left="58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x86 dedykowany do pracy w komputerach przenośnych zaprojektowany do pracy w układach jednoprocesorowych</w:t>
            </w:r>
          </w:p>
        </w:tc>
      </w:tr>
      <w:tr w:rsidR="006C5524" w:rsidRPr="007C1065" w14:paraId="7474E82E" w14:textId="3F4A1E4C" w:rsidTr="007C1065">
        <w:trPr>
          <w:cantSplit/>
          <w:trHeight w:val="142"/>
          <w:jc w:val="center"/>
        </w:trPr>
        <w:tc>
          <w:tcPr>
            <w:tcW w:w="1043" w:type="pct"/>
          </w:tcPr>
          <w:p w14:paraId="148C844F" w14:textId="77777777" w:rsidR="006C5524" w:rsidRPr="007C1065" w:rsidRDefault="006C5524" w:rsidP="007C1065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Wydajność procesora</w:t>
            </w:r>
          </w:p>
        </w:tc>
        <w:tc>
          <w:tcPr>
            <w:tcW w:w="3957" w:type="pct"/>
          </w:tcPr>
          <w:p w14:paraId="6DBC8631" w14:textId="72FF54CA" w:rsidR="006C5524" w:rsidRPr="007C1065" w:rsidRDefault="006C5524" w:rsidP="007C1065">
            <w:pPr>
              <w:spacing w:line="276" w:lineRule="auto"/>
              <w:ind w:left="58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W teście </w:t>
            </w:r>
            <w:proofErr w:type="spellStart"/>
            <w:r w:rsidRPr="007C1065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Passmark</w:t>
            </w:r>
            <w:proofErr w:type="spellEnd"/>
            <w:r w:rsidRPr="007C1065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(według wyników ze strony </w:t>
            </w:r>
            <w:hyperlink r:id="rId7" w:history="1">
              <w:r w:rsidRPr="007C1065">
                <w:rPr>
                  <w:rFonts w:ascii="Arial" w:hAnsi="Arial" w:cs="Arial"/>
                  <w:bCs/>
                  <w:sz w:val="20"/>
                  <w:szCs w:val="20"/>
                  <w:u w:val="single"/>
                  <w:lang w:eastAsia="en-US"/>
                </w:rPr>
                <w:t>www.cpubenchmark.net</w:t>
              </w:r>
            </w:hyperlink>
            <w:r w:rsidRPr="007C1065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): nie mniej niż </w:t>
            </w:r>
            <w:r w:rsidR="00C81C6F" w:rsidRPr="007C1065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8700</w:t>
            </w:r>
            <w:r w:rsidRPr="007C1065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pkt z dnia </w:t>
            </w:r>
            <w:r w:rsidR="00C81C6F" w:rsidRPr="007C1065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</w:t>
            </w:r>
            <w:r w:rsidRPr="007C1065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  <w:r w:rsidR="005538D5" w:rsidRPr="007C1065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0</w:t>
            </w:r>
            <w:r w:rsidR="00C81C6F" w:rsidRPr="007C1065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</w:t>
            </w:r>
            <w:r w:rsidRPr="007C1065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.202</w:t>
            </w:r>
            <w:r w:rsidR="005538D5" w:rsidRPr="007C1065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  <w:r w:rsidRPr="007C1065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 (</w:t>
            </w:r>
            <w:bookmarkStart w:id="1" w:name="_Hlk55381997"/>
            <w:r w:rsidR="00DE53C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Wydruk przykładowego testu</w:t>
            </w:r>
            <w:r w:rsidRPr="007C1065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C1065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Passmark</w:t>
            </w:r>
            <w:proofErr w:type="spellEnd"/>
            <w:r w:rsidRPr="007C1065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 z dnia </w:t>
            </w:r>
            <w:r w:rsidR="00C81C6F" w:rsidRPr="007C1065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</w:t>
            </w:r>
            <w:r w:rsidRPr="007C1065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  <w:r w:rsidR="005538D5" w:rsidRPr="007C1065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0</w:t>
            </w:r>
            <w:r w:rsidR="00C81C6F" w:rsidRPr="007C1065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</w:t>
            </w:r>
            <w:r w:rsidRPr="007C1065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.202</w:t>
            </w:r>
            <w:r w:rsidR="005538D5" w:rsidRPr="007C1065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  <w:r w:rsidRPr="007C1065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r</w:t>
            </w:r>
            <w:bookmarkEnd w:id="1"/>
            <w:r w:rsidRPr="007C1065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 w:rsidR="00DE53C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stanowi załącznik nr 1</w:t>
            </w:r>
            <w:r w:rsidRPr="007C106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). </w:t>
            </w:r>
            <w:r w:rsidRPr="007C106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6C5524" w:rsidRPr="007C1065" w14:paraId="663BC4E4" w14:textId="56E7693C" w:rsidTr="007C1065">
        <w:trPr>
          <w:cantSplit/>
          <w:trHeight w:val="359"/>
          <w:jc w:val="center"/>
        </w:trPr>
        <w:tc>
          <w:tcPr>
            <w:tcW w:w="1043" w:type="pct"/>
          </w:tcPr>
          <w:p w14:paraId="43FC1995" w14:textId="77777777" w:rsidR="006C5524" w:rsidRPr="007C1065" w:rsidRDefault="006C5524" w:rsidP="007C1065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 xml:space="preserve">BIOS </w:t>
            </w:r>
          </w:p>
        </w:tc>
        <w:tc>
          <w:tcPr>
            <w:tcW w:w="3957" w:type="pct"/>
          </w:tcPr>
          <w:p w14:paraId="396E401F" w14:textId="77777777" w:rsidR="006C5524" w:rsidRPr="007C1065" w:rsidRDefault="006C5524" w:rsidP="007C1065">
            <w:pPr>
              <w:numPr>
                <w:ilvl w:val="0"/>
                <w:numId w:val="2"/>
              </w:numPr>
              <w:spacing w:line="276" w:lineRule="auto"/>
              <w:ind w:left="146" w:hanging="146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BIOS zgodny ze specyfikacją UEFI,</w:t>
            </w:r>
          </w:p>
          <w:p w14:paraId="559EBAAE" w14:textId="77777777" w:rsidR="006C5524" w:rsidRPr="007C1065" w:rsidRDefault="006C5524" w:rsidP="007C1065">
            <w:pPr>
              <w:numPr>
                <w:ilvl w:val="0"/>
                <w:numId w:val="2"/>
              </w:numPr>
              <w:spacing w:line="276" w:lineRule="auto"/>
              <w:ind w:left="146" w:hanging="14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Funkcja blokowania wejścia do BIOS oraz blokowania startu systemu operacyjnego,</w:t>
            </w:r>
          </w:p>
          <w:p w14:paraId="456C81BF" w14:textId="77777777" w:rsidR="006C5524" w:rsidRPr="007C1065" w:rsidRDefault="006C5524" w:rsidP="007C1065">
            <w:pPr>
              <w:numPr>
                <w:ilvl w:val="0"/>
                <w:numId w:val="2"/>
              </w:numPr>
              <w:spacing w:line="276" w:lineRule="auto"/>
              <w:ind w:left="146" w:hanging="146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Funkcja blokowania/odblokowania BOOT-</w:t>
            </w:r>
            <w:proofErr w:type="spellStart"/>
            <w:r w:rsidRPr="007C1065">
              <w:rPr>
                <w:rFonts w:ascii="Arial" w:hAnsi="Arial" w:cs="Arial"/>
                <w:bCs/>
                <w:sz w:val="20"/>
                <w:szCs w:val="20"/>
              </w:rPr>
              <w:t>owania</w:t>
            </w:r>
            <w:proofErr w:type="spellEnd"/>
            <w:r w:rsidRPr="007C1065">
              <w:rPr>
                <w:rFonts w:ascii="Arial" w:hAnsi="Arial" w:cs="Arial"/>
                <w:bCs/>
                <w:sz w:val="20"/>
                <w:szCs w:val="20"/>
              </w:rPr>
              <w:t xml:space="preserve"> z zewnętrznych urządzeń,</w:t>
            </w:r>
          </w:p>
          <w:p w14:paraId="6EBA62BC" w14:textId="77777777" w:rsidR="006C5524" w:rsidRPr="007C1065" w:rsidRDefault="006C5524" w:rsidP="007C1065">
            <w:pPr>
              <w:numPr>
                <w:ilvl w:val="0"/>
                <w:numId w:val="2"/>
              </w:numPr>
              <w:spacing w:line="276" w:lineRule="auto"/>
              <w:ind w:left="146" w:hanging="146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 xml:space="preserve">Możliwość odczytania z BIOS, bez konieczności uruchamiania systemu operacyjnego z dysku twardego komputera lub innych podłączonych do niego urządzeń zewnętrznych, informacji o: </w:t>
            </w:r>
          </w:p>
          <w:p w14:paraId="7F6ACB24" w14:textId="77777777" w:rsidR="006C5524" w:rsidRPr="007C1065" w:rsidRDefault="006C5524" w:rsidP="007C1065">
            <w:pPr>
              <w:numPr>
                <w:ilvl w:val="0"/>
                <w:numId w:val="3"/>
              </w:numPr>
              <w:spacing w:line="276" w:lineRule="auto"/>
              <w:ind w:left="288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 xml:space="preserve">wersji BIOS, </w:t>
            </w:r>
          </w:p>
          <w:p w14:paraId="3F00263B" w14:textId="77777777" w:rsidR="006C5524" w:rsidRPr="007C1065" w:rsidRDefault="006C5524" w:rsidP="007C1065">
            <w:pPr>
              <w:numPr>
                <w:ilvl w:val="0"/>
                <w:numId w:val="3"/>
              </w:numPr>
              <w:spacing w:line="276" w:lineRule="auto"/>
              <w:ind w:left="288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 xml:space="preserve">nr seryjnym komputera, </w:t>
            </w:r>
          </w:p>
          <w:p w14:paraId="03C76C8B" w14:textId="77777777" w:rsidR="006C5524" w:rsidRPr="007C1065" w:rsidRDefault="006C5524" w:rsidP="007C1065">
            <w:pPr>
              <w:numPr>
                <w:ilvl w:val="0"/>
                <w:numId w:val="3"/>
              </w:numPr>
              <w:spacing w:line="276" w:lineRule="auto"/>
              <w:ind w:left="288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 xml:space="preserve">ilości pamięciami RAM, </w:t>
            </w:r>
          </w:p>
          <w:p w14:paraId="149BD270" w14:textId="77777777" w:rsidR="006C5524" w:rsidRPr="007C1065" w:rsidRDefault="006C5524" w:rsidP="007C1065">
            <w:pPr>
              <w:numPr>
                <w:ilvl w:val="0"/>
                <w:numId w:val="3"/>
              </w:numPr>
              <w:spacing w:line="276" w:lineRule="auto"/>
              <w:ind w:left="288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 xml:space="preserve">typie procesora </w:t>
            </w:r>
          </w:p>
          <w:p w14:paraId="38E4C02B" w14:textId="77777777" w:rsidR="006C5524" w:rsidRPr="007C1065" w:rsidRDefault="006C5524" w:rsidP="007C1065">
            <w:pPr>
              <w:numPr>
                <w:ilvl w:val="0"/>
                <w:numId w:val="3"/>
              </w:numPr>
              <w:spacing w:line="276" w:lineRule="auto"/>
              <w:ind w:left="288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pojemności zainstalowanego dysku twardego</w:t>
            </w:r>
          </w:p>
          <w:p w14:paraId="3AAD1547" w14:textId="77777777" w:rsidR="006C5524" w:rsidRPr="007C1065" w:rsidRDefault="006C5524" w:rsidP="007C1065">
            <w:pPr>
              <w:numPr>
                <w:ilvl w:val="0"/>
                <w:numId w:val="3"/>
              </w:numPr>
              <w:spacing w:line="276" w:lineRule="auto"/>
              <w:ind w:left="146" w:hanging="14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Możliwość włączenia/wyłączenia zintegrowanej karty dźwiękowej, karty sieciowej z poziomu BIOS, bez konieczności uruchamiania systemu operacyjnego z dysku twardego komputera lub innych, podłączonych do niego, urządzeń zewnętrznych,</w:t>
            </w:r>
          </w:p>
          <w:p w14:paraId="1D160E9A" w14:textId="77777777" w:rsidR="006C5524" w:rsidRPr="007C1065" w:rsidRDefault="006C5524" w:rsidP="007C1065">
            <w:pPr>
              <w:numPr>
                <w:ilvl w:val="0"/>
                <w:numId w:val="3"/>
              </w:numPr>
              <w:spacing w:line="276" w:lineRule="auto"/>
              <w:ind w:left="146" w:hanging="14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 xml:space="preserve">Możliwość ustawienia portów USB w trybie „no BOOT”, czyli podczas startu komputer nie będzie wykrywał urządzeń </w:t>
            </w:r>
            <w:proofErr w:type="spellStart"/>
            <w:r w:rsidRPr="007C1065">
              <w:rPr>
                <w:rFonts w:ascii="Arial" w:hAnsi="Arial" w:cs="Arial"/>
                <w:bCs/>
                <w:sz w:val="20"/>
                <w:szCs w:val="20"/>
              </w:rPr>
              <w:t>bootujących</w:t>
            </w:r>
            <w:proofErr w:type="spellEnd"/>
            <w:r w:rsidRPr="007C1065">
              <w:rPr>
                <w:rFonts w:ascii="Arial" w:hAnsi="Arial" w:cs="Arial"/>
                <w:bCs/>
                <w:sz w:val="20"/>
                <w:szCs w:val="20"/>
              </w:rPr>
              <w:t xml:space="preserve"> typu USB, natomiast po uruchomieniu systemu operacyjnego porty USB będą aktywne,</w:t>
            </w:r>
          </w:p>
          <w:p w14:paraId="723ADA32" w14:textId="77777777" w:rsidR="006C5524" w:rsidRPr="007C1065" w:rsidRDefault="006C5524" w:rsidP="007C1065">
            <w:pPr>
              <w:numPr>
                <w:ilvl w:val="0"/>
                <w:numId w:val="3"/>
              </w:numPr>
              <w:spacing w:line="276" w:lineRule="auto"/>
              <w:ind w:left="146" w:hanging="14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Możliwość wyłączania portów USB.</w:t>
            </w:r>
          </w:p>
          <w:p w14:paraId="56D1AF77" w14:textId="77777777" w:rsidR="006C5524" w:rsidRPr="007C1065" w:rsidRDefault="006C5524" w:rsidP="007C1065">
            <w:pPr>
              <w:numPr>
                <w:ilvl w:val="0"/>
                <w:numId w:val="3"/>
              </w:numPr>
              <w:spacing w:line="276" w:lineRule="auto"/>
              <w:ind w:left="146" w:hanging="14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Klucz licencyjny systemu operacyjnego zapisany w BIOS</w:t>
            </w:r>
          </w:p>
          <w:p w14:paraId="45455972" w14:textId="77777777" w:rsidR="006C5524" w:rsidRPr="007C1065" w:rsidRDefault="006C5524" w:rsidP="007C1065">
            <w:pPr>
              <w:numPr>
                <w:ilvl w:val="0"/>
                <w:numId w:val="3"/>
              </w:numPr>
              <w:spacing w:line="276" w:lineRule="auto"/>
              <w:ind w:left="146" w:hanging="14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Aktualizacja BIOS ze strony WWW producenta komputera nie może usunąć wprowadzonej konfiguracji oraz w/w informacji o sprzęcie.</w:t>
            </w:r>
          </w:p>
          <w:p w14:paraId="108555DD" w14:textId="5BEEE48C" w:rsidR="006C5524" w:rsidRPr="007C1065" w:rsidRDefault="006C5524" w:rsidP="007C1065">
            <w:pPr>
              <w:numPr>
                <w:ilvl w:val="0"/>
                <w:numId w:val="3"/>
              </w:numPr>
              <w:spacing w:after="160" w:line="276" w:lineRule="auto"/>
              <w:ind w:left="146" w:hanging="14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 xml:space="preserve">Zaimplementowany w BIOS system diagnostyczny umożliwiający przetestowanie zainstalowanych komponentów w celu wykrycia usterki w oferowanym komputerze bez konieczności uruchamiania systemu operacyjnego. Funkcje systemu co najmniej:  </w:t>
            </w:r>
            <w:r w:rsidR="00E16F74">
              <w:rPr>
                <w:rFonts w:ascii="Arial" w:hAnsi="Arial" w:cs="Arial"/>
                <w:bCs/>
                <w:sz w:val="20"/>
                <w:szCs w:val="20"/>
              </w:rPr>
              <w:t>test procesora, test pamięci.</w:t>
            </w:r>
          </w:p>
        </w:tc>
      </w:tr>
      <w:tr w:rsidR="006C5524" w:rsidRPr="007C1065" w14:paraId="61E94C31" w14:textId="1AFE2D59" w:rsidTr="007C1065">
        <w:trPr>
          <w:cantSplit/>
          <w:trHeight w:val="203"/>
          <w:jc w:val="center"/>
        </w:trPr>
        <w:tc>
          <w:tcPr>
            <w:tcW w:w="1043" w:type="pct"/>
          </w:tcPr>
          <w:p w14:paraId="1DFD5538" w14:textId="77777777" w:rsidR="006C5524" w:rsidRPr="007C1065" w:rsidRDefault="006C5524" w:rsidP="007C1065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Pamięć RAM</w:t>
            </w:r>
          </w:p>
        </w:tc>
        <w:tc>
          <w:tcPr>
            <w:tcW w:w="3957" w:type="pct"/>
          </w:tcPr>
          <w:p w14:paraId="11DCE27B" w14:textId="44615E8D" w:rsidR="006C5524" w:rsidRPr="007C1065" w:rsidRDefault="006C5524" w:rsidP="007C1065">
            <w:pPr>
              <w:numPr>
                <w:ilvl w:val="0"/>
                <w:numId w:val="6"/>
              </w:numPr>
              <w:spacing w:line="276" w:lineRule="auto"/>
              <w:ind w:left="146" w:hanging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065">
              <w:rPr>
                <w:rFonts w:ascii="Arial" w:hAnsi="Arial" w:cs="Arial"/>
                <w:sz w:val="20"/>
                <w:szCs w:val="20"/>
              </w:rPr>
              <w:t>min.</w:t>
            </w:r>
            <w:r w:rsidR="00BE7BC1" w:rsidRPr="007C1065">
              <w:rPr>
                <w:rFonts w:ascii="Arial" w:hAnsi="Arial" w:cs="Arial"/>
                <w:sz w:val="20"/>
                <w:szCs w:val="20"/>
              </w:rPr>
              <w:t>16</w:t>
            </w:r>
            <w:r w:rsidRPr="007C1065">
              <w:rPr>
                <w:rFonts w:ascii="Arial" w:hAnsi="Arial" w:cs="Arial"/>
                <w:sz w:val="20"/>
                <w:szCs w:val="20"/>
              </w:rPr>
              <w:t xml:space="preserve"> GB DDR4 2666MHz lub nowsze</w:t>
            </w:r>
          </w:p>
        </w:tc>
      </w:tr>
      <w:tr w:rsidR="006C5524" w:rsidRPr="007C1065" w14:paraId="3A517BCB" w14:textId="3CEC8EEF" w:rsidTr="007C1065">
        <w:trPr>
          <w:cantSplit/>
          <w:jc w:val="center"/>
        </w:trPr>
        <w:tc>
          <w:tcPr>
            <w:tcW w:w="1043" w:type="pct"/>
          </w:tcPr>
          <w:p w14:paraId="4E1CE6E4" w14:textId="77777777" w:rsidR="006C5524" w:rsidRPr="007C1065" w:rsidRDefault="006C5524" w:rsidP="007C1065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Dysk twardy</w:t>
            </w:r>
          </w:p>
        </w:tc>
        <w:tc>
          <w:tcPr>
            <w:tcW w:w="3957" w:type="pct"/>
          </w:tcPr>
          <w:p w14:paraId="45D292AB" w14:textId="2412B2FF" w:rsidR="006C5524" w:rsidRPr="007C1065" w:rsidRDefault="006C5524" w:rsidP="007C1065">
            <w:pPr>
              <w:spacing w:line="276" w:lineRule="auto"/>
              <w:ind w:left="58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C1065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BE7BC1" w:rsidRPr="007C1065">
              <w:rPr>
                <w:rFonts w:ascii="Arial" w:hAnsi="Arial" w:cs="Arial"/>
                <w:sz w:val="20"/>
                <w:szCs w:val="20"/>
              </w:rPr>
              <w:t>1 TB</w:t>
            </w:r>
            <w:r w:rsidRPr="007C1065">
              <w:rPr>
                <w:rFonts w:ascii="Arial" w:hAnsi="Arial" w:cs="Arial"/>
                <w:sz w:val="20"/>
                <w:szCs w:val="20"/>
              </w:rPr>
              <w:t xml:space="preserve"> SSD</w:t>
            </w:r>
            <w:r w:rsidRPr="007C106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7C1065">
              <w:rPr>
                <w:rFonts w:ascii="Arial" w:hAnsi="Arial" w:cs="Arial"/>
                <w:sz w:val="20"/>
                <w:szCs w:val="20"/>
              </w:rPr>
              <w:t>M.2</w:t>
            </w:r>
          </w:p>
        </w:tc>
      </w:tr>
      <w:tr w:rsidR="006C5524" w:rsidRPr="007C1065" w14:paraId="403D5150" w14:textId="1E0C94B0" w:rsidTr="007C1065">
        <w:trPr>
          <w:cantSplit/>
          <w:jc w:val="center"/>
        </w:trPr>
        <w:tc>
          <w:tcPr>
            <w:tcW w:w="1043" w:type="pct"/>
          </w:tcPr>
          <w:p w14:paraId="6306F422" w14:textId="77777777" w:rsidR="006C5524" w:rsidRPr="007C1065" w:rsidRDefault="006C5524" w:rsidP="007C1065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Karta graficzna</w:t>
            </w:r>
          </w:p>
        </w:tc>
        <w:tc>
          <w:tcPr>
            <w:tcW w:w="3957" w:type="pct"/>
          </w:tcPr>
          <w:p w14:paraId="0D20D94F" w14:textId="2D28DA7F" w:rsidR="006C5524" w:rsidRPr="007C1065" w:rsidRDefault="00DF670C" w:rsidP="007C1065">
            <w:pPr>
              <w:numPr>
                <w:ilvl w:val="0"/>
                <w:numId w:val="7"/>
              </w:numPr>
              <w:spacing w:line="276" w:lineRule="auto"/>
              <w:ind w:left="146" w:hanging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065">
              <w:rPr>
                <w:rFonts w:ascii="Arial" w:hAnsi="Arial" w:cs="Arial"/>
                <w:sz w:val="20"/>
                <w:szCs w:val="20"/>
              </w:rPr>
              <w:t xml:space="preserve">dedykowana z 4GB pamięci ze </w:t>
            </w:r>
            <w:r w:rsidR="006C5524" w:rsidRPr="007C1065">
              <w:rPr>
                <w:rFonts w:ascii="Arial" w:hAnsi="Arial" w:cs="Arial"/>
                <w:sz w:val="20"/>
                <w:szCs w:val="20"/>
              </w:rPr>
              <w:t>wsparcie</w:t>
            </w:r>
            <w:r w:rsidRPr="007C1065">
              <w:rPr>
                <w:rFonts w:ascii="Arial" w:hAnsi="Arial" w:cs="Arial"/>
                <w:sz w:val="20"/>
                <w:szCs w:val="20"/>
              </w:rPr>
              <w:t>m</w:t>
            </w:r>
            <w:r w:rsidR="006C5524" w:rsidRPr="007C1065">
              <w:rPr>
                <w:rFonts w:ascii="Arial" w:hAnsi="Arial" w:cs="Arial"/>
                <w:sz w:val="20"/>
                <w:szCs w:val="20"/>
              </w:rPr>
              <w:t xml:space="preserve"> dla DIRECTX 12,</w:t>
            </w:r>
          </w:p>
        </w:tc>
      </w:tr>
      <w:tr w:rsidR="006C5524" w:rsidRPr="007C1065" w14:paraId="2D9E7A2C" w14:textId="13BD5E3E" w:rsidTr="007C1065">
        <w:trPr>
          <w:cantSplit/>
          <w:jc w:val="center"/>
        </w:trPr>
        <w:tc>
          <w:tcPr>
            <w:tcW w:w="1043" w:type="pct"/>
          </w:tcPr>
          <w:p w14:paraId="0B654AF3" w14:textId="77777777" w:rsidR="006C5524" w:rsidRPr="007C1065" w:rsidRDefault="006C5524" w:rsidP="007C1065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Multimedia</w:t>
            </w:r>
          </w:p>
        </w:tc>
        <w:tc>
          <w:tcPr>
            <w:tcW w:w="3957" w:type="pct"/>
          </w:tcPr>
          <w:p w14:paraId="47F8FA6F" w14:textId="77777777" w:rsidR="006C5524" w:rsidRPr="007C1065" w:rsidRDefault="006C5524" w:rsidP="007C1065">
            <w:pPr>
              <w:numPr>
                <w:ilvl w:val="0"/>
                <w:numId w:val="8"/>
              </w:numPr>
              <w:spacing w:line="276" w:lineRule="auto"/>
              <w:ind w:left="146" w:hanging="14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 xml:space="preserve">karta dźwiękowa zintegrowana, </w:t>
            </w:r>
          </w:p>
          <w:p w14:paraId="35AC49F8" w14:textId="77777777" w:rsidR="006C5524" w:rsidRPr="007C1065" w:rsidRDefault="006C5524" w:rsidP="007C1065">
            <w:pPr>
              <w:numPr>
                <w:ilvl w:val="0"/>
                <w:numId w:val="8"/>
              </w:numPr>
              <w:spacing w:line="276" w:lineRule="auto"/>
              <w:ind w:left="146" w:hanging="14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wbudowane 2W głośniki stereo.</w:t>
            </w:r>
          </w:p>
        </w:tc>
      </w:tr>
      <w:tr w:rsidR="006C5524" w:rsidRPr="007C1065" w14:paraId="1C83E853" w14:textId="25574B3C" w:rsidTr="007C1065">
        <w:trPr>
          <w:cantSplit/>
          <w:jc w:val="center"/>
        </w:trPr>
        <w:tc>
          <w:tcPr>
            <w:tcW w:w="1043" w:type="pct"/>
          </w:tcPr>
          <w:p w14:paraId="33C1C3F9" w14:textId="77777777" w:rsidR="006C5524" w:rsidRPr="007C1065" w:rsidRDefault="006C5524" w:rsidP="007C1065">
            <w:pPr>
              <w:spacing w:line="276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7C1065">
              <w:rPr>
                <w:rFonts w:ascii="Arial" w:hAnsi="Arial" w:cs="Arial"/>
                <w:sz w:val="20"/>
                <w:szCs w:val="20"/>
              </w:rPr>
              <w:t>Kamera</w:t>
            </w:r>
          </w:p>
        </w:tc>
        <w:tc>
          <w:tcPr>
            <w:tcW w:w="3957" w:type="pct"/>
          </w:tcPr>
          <w:p w14:paraId="2B880711" w14:textId="77777777" w:rsidR="006C5524" w:rsidRPr="007C1065" w:rsidRDefault="006C5524" w:rsidP="007C106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Wbudowana w obudowę matrycy kamera min 0.3mpx.</w:t>
            </w:r>
          </w:p>
        </w:tc>
      </w:tr>
      <w:tr w:rsidR="006C5524" w:rsidRPr="007C1065" w14:paraId="7FA31828" w14:textId="66A576E1" w:rsidTr="007C1065">
        <w:trPr>
          <w:cantSplit/>
          <w:jc w:val="center"/>
        </w:trPr>
        <w:tc>
          <w:tcPr>
            <w:tcW w:w="1043" w:type="pct"/>
          </w:tcPr>
          <w:p w14:paraId="0B748721" w14:textId="77777777" w:rsidR="006C5524" w:rsidRPr="007C1065" w:rsidRDefault="006C5524" w:rsidP="007C1065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Komunikacja sieciowa</w:t>
            </w:r>
          </w:p>
        </w:tc>
        <w:tc>
          <w:tcPr>
            <w:tcW w:w="3957" w:type="pct"/>
          </w:tcPr>
          <w:p w14:paraId="1070C1B3" w14:textId="77777777" w:rsidR="006C5524" w:rsidRPr="007C1065" w:rsidRDefault="006C5524" w:rsidP="007C1065">
            <w:pPr>
              <w:numPr>
                <w:ilvl w:val="0"/>
                <w:numId w:val="9"/>
              </w:numPr>
              <w:spacing w:line="276" w:lineRule="auto"/>
              <w:ind w:left="146" w:hanging="14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065">
              <w:rPr>
                <w:rFonts w:ascii="Arial" w:hAnsi="Arial" w:cs="Arial"/>
                <w:sz w:val="20"/>
                <w:szCs w:val="20"/>
              </w:rPr>
              <w:t xml:space="preserve">karta sieciowa LAN 10/100/1000 Ethernet RJ 45 zintegrowana z płytą główną, </w:t>
            </w:r>
          </w:p>
          <w:p w14:paraId="50C3B928" w14:textId="77777777" w:rsidR="006C5524" w:rsidRPr="007C1065" w:rsidRDefault="006C5524" w:rsidP="007C1065">
            <w:pPr>
              <w:numPr>
                <w:ilvl w:val="0"/>
                <w:numId w:val="9"/>
              </w:numPr>
              <w:spacing w:line="276" w:lineRule="auto"/>
              <w:ind w:left="146" w:hanging="14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C1065">
              <w:rPr>
                <w:rFonts w:ascii="Arial" w:hAnsi="Arial" w:cs="Arial"/>
                <w:sz w:val="20"/>
                <w:szCs w:val="20"/>
              </w:rPr>
              <w:t>WLAN 802.11a/b/g/n/</w:t>
            </w:r>
            <w:proofErr w:type="spellStart"/>
            <w:r w:rsidRPr="007C1065">
              <w:rPr>
                <w:rFonts w:ascii="Arial" w:hAnsi="Arial" w:cs="Arial"/>
                <w:sz w:val="20"/>
                <w:szCs w:val="20"/>
              </w:rPr>
              <w:t>ac</w:t>
            </w:r>
            <w:proofErr w:type="spellEnd"/>
            <w:r w:rsidRPr="007C1065">
              <w:rPr>
                <w:rFonts w:ascii="Arial" w:hAnsi="Arial" w:cs="Arial"/>
                <w:sz w:val="20"/>
                <w:szCs w:val="20"/>
              </w:rPr>
              <w:t xml:space="preserve"> wraz z Bluetooth </w:t>
            </w:r>
          </w:p>
        </w:tc>
      </w:tr>
      <w:tr w:rsidR="006C5524" w:rsidRPr="007C1065" w14:paraId="53C3A25E" w14:textId="31F10C07" w:rsidTr="007C1065">
        <w:trPr>
          <w:cantSplit/>
          <w:jc w:val="center"/>
        </w:trPr>
        <w:tc>
          <w:tcPr>
            <w:tcW w:w="1043" w:type="pct"/>
          </w:tcPr>
          <w:p w14:paraId="2EE2B490" w14:textId="77777777" w:rsidR="006C5524" w:rsidRPr="007C1065" w:rsidRDefault="006C5524" w:rsidP="007C1065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lastRenderedPageBreak/>
              <w:t>Porty/złącza</w:t>
            </w:r>
          </w:p>
        </w:tc>
        <w:tc>
          <w:tcPr>
            <w:tcW w:w="3957" w:type="pct"/>
          </w:tcPr>
          <w:p w14:paraId="4A35BFDE" w14:textId="77777777" w:rsidR="006C5524" w:rsidRPr="007C1065" w:rsidRDefault="006C5524" w:rsidP="007C1065">
            <w:pPr>
              <w:numPr>
                <w:ilvl w:val="0"/>
                <w:numId w:val="10"/>
              </w:numPr>
              <w:spacing w:line="276" w:lineRule="auto"/>
              <w:ind w:left="146" w:hanging="142"/>
              <w:contextualSpacing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1065">
              <w:rPr>
                <w:rFonts w:ascii="Arial" w:hAnsi="Arial" w:cs="Arial"/>
                <w:sz w:val="20"/>
                <w:szCs w:val="20"/>
              </w:rPr>
              <w:t xml:space="preserve">1 x HDMI </w:t>
            </w:r>
          </w:p>
          <w:p w14:paraId="0B0E9366" w14:textId="7CC755C6" w:rsidR="006C5524" w:rsidRPr="007C1065" w:rsidRDefault="006C5524" w:rsidP="007C1065">
            <w:pPr>
              <w:numPr>
                <w:ilvl w:val="0"/>
                <w:numId w:val="10"/>
              </w:numPr>
              <w:spacing w:line="276" w:lineRule="auto"/>
              <w:ind w:left="146" w:hanging="142"/>
              <w:contextualSpacing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1065">
              <w:rPr>
                <w:rFonts w:ascii="Arial" w:hAnsi="Arial" w:cs="Arial"/>
                <w:sz w:val="20"/>
                <w:szCs w:val="20"/>
              </w:rPr>
              <w:t>2 x USB (wymagana ilość portów USB nie może być osiągnięta w wyniku stosowania konwerterów i przejściówek) w tym: 2 x USB 3.</w:t>
            </w:r>
            <w:r w:rsidR="00DF670C" w:rsidRPr="007C1065">
              <w:rPr>
                <w:rFonts w:ascii="Arial" w:hAnsi="Arial" w:cs="Arial"/>
                <w:sz w:val="20"/>
                <w:szCs w:val="20"/>
              </w:rPr>
              <w:t>0</w:t>
            </w:r>
            <w:r w:rsidRPr="007C1065">
              <w:rPr>
                <w:rFonts w:ascii="Arial" w:hAnsi="Arial" w:cs="Arial"/>
                <w:sz w:val="20"/>
                <w:szCs w:val="20"/>
              </w:rPr>
              <w:t xml:space="preserve"> lub nowszy</w:t>
            </w:r>
          </w:p>
          <w:p w14:paraId="49396B2C" w14:textId="55A5711B" w:rsidR="006C5524" w:rsidRPr="007C1065" w:rsidRDefault="006C5524" w:rsidP="007C1065">
            <w:pPr>
              <w:numPr>
                <w:ilvl w:val="0"/>
                <w:numId w:val="10"/>
              </w:numPr>
              <w:spacing w:line="276" w:lineRule="auto"/>
              <w:ind w:left="146" w:hanging="142"/>
              <w:contextualSpacing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1065">
              <w:rPr>
                <w:rFonts w:ascii="Arial" w:hAnsi="Arial" w:cs="Arial"/>
                <w:sz w:val="20"/>
                <w:szCs w:val="20"/>
              </w:rPr>
              <w:t xml:space="preserve">1 x USB </w:t>
            </w:r>
            <w:r w:rsidR="00DF670C" w:rsidRPr="007C1065">
              <w:rPr>
                <w:rFonts w:ascii="Arial" w:hAnsi="Arial" w:cs="Arial"/>
                <w:sz w:val="20"/>
                <w:szCs w:val="20"/>
              </w:rPr>
              <w:t>C</w:t>
            </w:r>
          </w:p>
          <w:p w14:paraId="3AD15CE3" w14:textId="77777777" w:rsidR="006C5524" w:rsidRPr="007C1065" w:rsidRDefault="006C5524" w:rsidP="007C1065">
            <w:pPr>
              <w:numPr>
                <w:ilvl w:val="0"/>
                <w:numId w:val="10"/>
              </w:numPr>
              <w:spacing w:line="276" w:lineRule="auto"/>
              <w:ind w:left="146" w:hanging="142"/>
              <w:contextualSpacing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1065">
              <w:rPr>
                <w:rFonts w:ascii="Arial" w:hAnsi="Arial" w:cs="Arial"/>
                <w:sz w:val="20"/>
                <w:szCs w:val="20"/>
              </w:rPr>
              <w:t>1 x RJ 45,</w:t>
            </w:r>
          </w:p>
          <w:p w14:paraId="0CE54B82" w14:textId="77777777" w:rsidR="006C5524" w:rsidRPr="007C1065" w:rsidRDefault="006C5524" w:rsidP="007C1065">
            <w:pPr>
              <w:numPr>
                <w:ilvl w:val="0"/>
                <w:numId w:val="10"/>
              </w:numPr>
              <w:spacing w:line="276" w:lineRule="auto"/>
              <w:ind w:left="146" w:hanging="142"/>
              <w:contextualSpacing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1065">
              <w:rPr>
                <w:rFonts w:ascii="Arial" w:hAnsi="Arial" w:cs="Arial"/>
                <w:sz w:val="20"/>
                <w:szCs w:val="20"/>
              </w:rPr>
              <w:t>1 x złącze słuchawkowo/mikrofonowe,</w:t>
            </w:r>
          </w:p>
          <w:p w14:paraId="1850185F" w14:textId="54CD9960" w:rsidR="006C5524" w:rsidRPr="007C1065" w:rsidRDefault="006C5524" w:rsidP="007C1065">
            <w:pPr>
              <w:numPr>
                <w:ilvl w:val="0"/>
                <w:numId w:val="10"/>
              </w:numPr>
              <w:spacing w:line="276" w:lineRule="auto"/>
              <w:ind w:left="146" w:hanging="142"/>
              <w:contextualSpacing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1065">
              <w:rPr>
                <w:rFonts w:ascii="Arial" w:hAnsi="Arial" w:cs="Arial"/>
                <w:sz w:val="20"/>
                <w:szCs w:val="20"/>
              </w:rPr>
              <w:t>Złącze zasilania,</w:t>
            </w:r>
          </w:p>
        </w:tc>
      </w:tr>
      <w:tr w:rsidR="006C5524" w:rsidRPr="007C1065" w14:paraId="00A82694" w14:textId="1FE8F596" w:rsidTr="007C1065">
        <w:trPr>
          <w:cantSplit/>
          <w:jc w:val="center"/>
        </w:trPr>
        <w:tc>
          <w:tcPr>
            <w:tcW w:w="1043" w:type="pct"/>
          </w:tcPr>
          <w:p w14:paraId="1338D049" w14:textId="77777777" w:rsidR="006C5524" w:rsidRPr="007C1065" w:rsidRDefault="006C5524" w:rsidP="007C1065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Urządzenia sterujące</w:t>
            </w:r>
          </w:p>
        </w:tc>
        <w:tc>
          <w:tcPr>
            <w:tcW w:w="3957" w:type="pct"/>
          </w:tcPr>
          <w:p w14:paraId="059B35B9" w14:textId="77777777" w:rsidR="006C5524" w:rsidRPr="007C1065" w:rsidRDefault="006C5524" w:rsidP="007C1065">
            <w:pPr>
              <w:numPr>
                <w:ilvl w:val="0"/>
                <w:numId w:val="11"/>
              </w:numPr>
              <w:spacing w:line="276" w:lineRule="auto"/>
              <w:ind w:left="146" w:hanging="14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1065">
              <w:rPr>
                <w:rFonts w:ascii="Arial" w:hAnsi="Arial" w:cs="Arial"/>
                <w:sz w:val="20"/>
                <w:szCs w:val="20"/>
              </w:rPr>
              <w:t>Klawiatura (układ US -QWERTY) z wydzieloną z prawej strony strefą klawiszy numerycznych</w:t>
            </w:r>
          </w:p>
          <w:p w14:paraId="2E68AC56" w14:textId="77777777" w:rsidR="006C5524" w:rsidRPr="007C1065" w:rsidRDefault="006C5524" w:rsidP="007C1065">
            <w:pPr>
              <w:numPr>
                <w:ilvl w:val="0"/>
                <w:numId w:val="11"/>
              </w:numPr>
              <w:spacing w:line="276" w:lineRule="auto"/>
              <w:ind w:left="146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1065">
              <w:rPr>
                <w:rFonts w:ascii="Arial" w:hAnsi="Arial" w:cs="Arial"/>
                <w:sz w:val="20"/>
                <w:szCs w:val="20"/>
              </w:rPr>
              <w:t>Touchpad</w:t>
            </w:r>
            <w:proofErr w:type="spellEnd"/>
            <w:r w:rsidRPr="007C1065">
              <w:rPr>
                <w:rFonts w:ascii="Arial" w:hAnsi="Arial" w:cs="Arial"/>
                <w:sz w:val="20"/>
                <w:szCs w:val="20"/>
              </w:rPr>
              <w:t xml:space="preserve"> wbudowany w obudowę komputera z możliwością jego włączenia i wyłączenia </w:t>
            </w:r>
          </w:p>
        </w:tc>
      </w:tr>
      <w:tr w:rsidR="006C5524" w:rsidRPr="007C1065" w14:paraId="0621342C" w14:textId="7EE3E19C" w:rsidTr="007C1065">
        <w:trPr>
          <w:cantSplit/>
          <w:jc w:val="center"/>
        </w:trPr>
        <w:tc>
          <w:tcPr>
            <w:tcW w:w="1043" w:type="pct"/>
          </w:tcPr>
          <w:p w14:paraId="1A4A5BEB" w14:textId="77777777" w:rsidR="006C5524" w:rsidRPr="007C1065" w:rsidRDefault="006C5524" w:rsidP="007C1065">
            <w:pPr>
              <w:spacing w:line="276" w:lineRule="auto"/>
              <w:ind w:left="7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Bateria</w:t>
            </w:r>
          </w:p>
        </w:tc>
        <w:tc>
          <w:tcPr>
            <w:tcW w:w="3957" w:type="pct"/>
          </w:tcPr>
          <w:p w14:paraId="31B4F4D4" w14:textId="04A8A62F" w:rsidR="006C5524" w:rsidRPr="007C1065" w:rsidRDefault="006C5524" w:rsidP="007C1065">
            <w:pPr>
              <w:spacing w:line="276" w:lineRule="auto"/>
              <w:ind w:left="4"/>
              <w:rPr>
                <w:rFonts w:ascii="Arial" w:hAnsi="Arial" w:cs="Arial"/>
                <w:sz w:val="20"/>
                <w:szCs w:val="20"/>
              </w:rPr>
            </w:pPr>
            <w:r w:rsidRPr="007C1065">
              <w:rPr>
                <w:rFonts w:ascii="Arial" w:hAnsi="Arial" w:cs="Arial"/>
                <w:sz w:val="20"/>
                <w:szCs w:val="20"/>
              </w:rPr>
              <w:t>Bateria Li-</w:t>
            </w:r>
            <w:proofErr w:type="spellStart"/>
            <w:r w:rsidRPr="007C1065">
              <w:rPr>
                <w:rFonts w:ascii="Arial" w:hAnsi="Arial" w:cs="Arial"/>
                <w:sz w:val="20"/>
                <w:szCs w:val="20"/>
              </w:rPr>
              <w:t>Ion</w:t>
            </w:r>
            <w:proofErr w:type="spellEnd"/>
            <w:r w:rsidRPr="007C1065">
              <w:rPr>
                <w:rFonts w:ascii="Arial" w:hAnsi="Arial" w:cs="Arial"/>
                <w:sz w:val="20"/>
                <w:szCs w:val="20"/>
              </w:rPr>
              <w:t xml:space="preserve">, zapewniająca pracę minimum przez </w:t>
            </w:r>
            <w:r w:rsidR="00DF670C" w:rsidRPr="007C1065">
              <w:rPr>
                <w:rFonts w:ascii="Arial" w:hAnsi="Arial" w:cs="Arial"/>
                <w:sz w:val="20"/>
                <w:szCs w:val="20"/>
              </w:rPr>
              <w:t>8</w:t>
            </w:r>
            <w:r w:rsidRPr="007C1065">
              <w:rPr>
                <w:rFonts w:ascii="Arial" w:hAnsi="Arial" w:cs="Arial"/>
                <w:sz w:val="20"/>
                <w:szCs w:val="20"/>
              </w:rPr>
              <w:t xml:space="preserve"> godzin,</w:t>
            </w:r>
          </w:p>
        </w:tc>
      </w:tr>
      <w:tr w:rsidR="006F1247" w:rsidRPr="007C1065" w14:paraId="411D1C2B" w14:textId="1C969624" w:rsidTr="007C1065">
        <w:trPr>
          <w:cantSplit/>
          <w:jc w:val="center"/>
        </w:trPr>
        <w:tc>
          <w:tcPr>
            <w:tcW w:w="1043" w:type="pct"/>
          </w:tcPr>
          <w:p w14:paraId="42DB3694" w14:textId="77777777" w:rsidR="006F1247" w:rsidRPr="007C1065" w:rsidRDefault="006F1247" w:rsidP="007C1065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Bezpieczeństwo</w:t>
            </w:r>
          </w:p>
        </w:tc>
        <w:tc>
          <w:tcPr>
            <w:tcW w:w="3957" w:type="pct"/>
          </w:tcPr>
          <w:p w14:paraId="50E22EB3" w14:textId="77777777" w:rsidR="006F1247" w:rsidRPr="007C1065" w:rsidRDefault="006F1247" w:rsidP="007C1065">
            <w:pPr>
              <w:spacing w:line="276" w:lineRule="auto"/>
              <w:ind w:left="4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C1065">
              <w:rPr>
                <w:rFonts w:ascii="Arial" w:hAnsi="Arial" w:cs="Arial"/>
                <w:bCs/>
                <w:sz w:val="20"/>
                <w:szCs w:val="20"/>
                <w:lang w:val="en-US"/>
              </w:rPr>
              <w:t>Złącze</w:t>
            </w:r>
            <w:proofErr w:type="spellEnd"/>
            <w:r w:rsidRPr="007C106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1065">
              <w:rPr>
                <w:rFonts w:ascii="Arial" w:hAnsi="Arial" w:cs="Arial"/>
                <w:bCs/>
                <w:sz w:val="20"/>
                <w:szCs w:val="20"/>
                <w:lang w:val="en-US"/>
              </w:rPr>
              <w:t>typu</w:t>
            </w:r>
            <w:proofErr w:type="spellEnd"/>
            <w:r w:rsidRPr="007C106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Kensington Lock </w:t>
            </w:r>
            <w:proofErr w:type="spellStart"/>
            <w:r w:rsidRPr="007C1065">
              <w:rPr>
                <w:rFonts w:ascii="Arial" w:hAnsi="Arial" w:cs="Arial"/>
                <w:bCs/>
                <w:sz w:val="20"/>
                <w:szCs w:val="20"/>
                <w:lang w:val="en-US"/>
              </w:rPr>
              <w:t>lub</w:t>
            </w:r>
            <w:proofErr w:type="spellEnd"/>
            <w:r w:rsidRPr="007C106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Noble Lock</w:t>
            </w:r>
          </w:p>
          <w:p w14:paraId="49223A23" w14:textId="10266B43" w:rsidR="006F1247" w:rsidRPr="007C1065" w:rsidRDefault="006F1247" w:rsidP="007C1065">
            <w:pPr>
              <w:spacing w:line="276" w:lineRule="auto"/>
              <w:ind w:left="4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TPM</w:t>
            </w:r>
          </w:p>
        </w:tc>
      </w:tr>
      <w:tr w:rsidR="006F1247" w:rsidRPr="007C1065" w14:paraId="26CBD972" w14:textId="28B77D56" w:rsidTr="007C1065">
        <w:trPr>
          <w:cantSplit/>
          <w:jc w:val="center"/>
        </w:trPr>
        <w:tc>
          <w:tcPr>
            <w:tcW w:w="1043" w:type="pct"/>
          </w:tcPr>
          <w:p w14:paraId="14CE7417" w14:textId="77777777" w:rsidR="006F1247" w:rsidRPr="007C1065" w:rsidRDefault="006F1247" w:rsidP="007C1065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Zasilanie</w:t>
            </w:r>
          </w:p>
        </w:tc>
        <w:tc>
          <w:tcPr>
            <w:tcW w:w="3957" w:type="pct"/>
          </w:tcPr>
          <w:p w14:paraId="4F48615C" w14:textId="336666EF" w:rsidR="006F1247" w:rsidRPr="007C1065" w:rsidRDefault="006F1247" w:rsidP="007C1065">
            <w:pPr>
              <w:spacing w:line="276" w:lineRule="auto"/>
              <w:ind w:left="4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Dołączony zasilacz 110 - 240V</w:t>
            </w:r>
          </w:p>
        </w:tc>
      </w:tr>
      <w:tr w:rsidR="006F1247" w:rsidRPr="007C1065" w14:paraId="44830AE6" w14:textId="780862D7" w:rsidTr="007C1065">
        <w:trPr>
          <w:jc w:val="center"/>
        </w:trPr>
        <w:tc>
          <w:tcPr>
            <w:tcW w:w="1043" w:type="pct"/>
          </w:tcPr>
          <w:p w14:paraId="7561A7C7" w14:textId="77777777" w:rsidR="006F1247" w:rsidRPr="007C1065" w:rsidRDefault="006F1247" w:rsidP="007C1065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sz w:val="20"/>
                <w:szCs w:val="20"/>
              </w:rPr>
              <w:br w:type="page"/>
              <w:t>S</w:t>
            </w:r>
            <w:r w:rsidRPr="007C1065">
              <w:rPr>
                <w:rFonts w:ascii="Arial" w:hAnsi="Arial" w:cs="Arial"/>
                <w:bCs/>
                <w:sz w:val="20"/>
                <w:szCs w:val="20"/>
              </w:rPr>
              <w:t>ystem operacyjny</w:t>
            </w:r>
          </w:p>
        </w:tc>
        <w:tc>
          <w:tcPr>
            <w:tcW w:w="3957" w:type="pct"/>
          </w:tcPr>
          <w:p w14:paraId="42909145" w14:textId="77777777" w:rsidR="006F1247" w:rsidRPr="007C1065" w:rsidRDefault="006F1247" w:rsidP="007C1065">
            <w:pPr>
              <w:spacing w:line="276" w:lineRule="auto"/>
              <w:ind w:left="4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/>
                <w:bCs/>
                <w:sz w:val="20"/>
                <w:szCs w:val="20"/>
              </w:rPr>
              <w:t>Zamawiający posiada 64-bitową wersją systemu operacyjnego Microsoft Windows 10 Professional PL Oferowany przez Wykonawcę system musi być zgodny z posiadanym przez Zamawiającego systemem operacyjnym. System musi współpracować ze środowiskiem sieciowym, domeną Active Directory oraz aplikacjami używanymi przez Zamawiającego. Musi być dostarczony w formie preinstalowanej i certyfikatu licencyjnego.</w:t>
            </w:r>
          </w:p>
          <w:p w14:paraId="3F21CA20" w14:textId="77777777" w:rsidR="006F1247" w:rsidRPr="007C1065" w:rsidRDefault="006F1247" w:rsidP="007C1065">
            <w:pPr>
              <w:spacing w:line="276" w:lineRule="auto"/>
              <w:ind w:left="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/>
                <w:bCs/>
                <w:sz w:val="20"/>
                <w:szCs w:val="20"/>
              </w:rPr>
              <w:t>Funkcjonalności systemu zgodnego:</w:t>
            </w:r>
          </w:p>
          <w:p w14:paraId="0E540119" w14:textId="77777777" w:rsidR="006F1247" w:rsidRPr="007C1065" w:rsidRDefault="006F1247" w:rsidP="007C1065">
            <w:pPr>
              <w:spacing w:line="276" w:lineRule="auto"/>
              <w:ind w:left="4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 xml:space="preserve">Na komputerze zainstalowane środowisko </w:t>
            </w:r>
            <w:proofErr w:type="spellStart"/>
            <w:r w:rsidRPr="007C1065">
              <w:rPr>
                <w:rFonts w:ascii="Arial" w:hAnsi="Arial" w:cs="Arial"/>
                <w:bCs/>
                <w:sz w:val="20"/>
                <w:szCs w:val="20"/>
              </w:rPr>
              <w:t>pre</w:t>
            </w:r>
            <w:proofErr w:type="spellEnd"/>
            <w:r w:rsidRPr="007C1065">
              <w:rPr>
                <w:rFonts w:ascii="Arial" w:hAnsi="Arial" w:cs="Arial"/>
                <w:bCs/>
                <w:sz w:val="20"/>
                <w:szCs w:val="20"/>
              </w:rPr>
              <w:t>-instalacyjne. System, poprzez mechanizmy wbudowane, bez użycia dodatkowych aplikacji, musi:</w:t>
            </w:r>
          </w:p>
          <w:p w14:paraId="47BADCE5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sz w:val="20"/>
                <w:szCs w:val="20"/>
              </w:rPr>
            </w:pPr>
            <w:r w:rsidRPr="007C1065">
              <w:rPr>
                <w:rFonts w:ascii="Arial" w:hAnsi="Arial" w:cs="Arial"/>
                <w:sz w:val="20"/>
                <w:szCs w:val="20"/>
              </w:rPr>
              <w:t>umożliwiać rejestrację konta komputera w systemie domenowym Zamawiającego przy użyciu konta administratora domeny;</w:t>
            </w:r>
          </w:p>
          <w:p w14:paraId="66B91B99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>umożliwiać dokonywanie aktualizacji i poprawek systemu przez Internet z możliwością wyboru instalowanych poprawek;</w:t>
            </w:r>
          </w:p>
          <w:p w14:paraId="6664B7B0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 xml:space="preserve">umożliwiać dokonywanie uaktualnień sterowników urządzeń przez Internet – witrynę producenta systemu; </w:t>
            </w:r>
          </w:p>
          <w:p w14:paraId="40E7C57C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>umożliwiać pobranie darmowych aktualizacji w ramach wersji systemu operacyjnego przez Internet (niezbędne aktualizacje, poprawki, biuletyny bezpieczeństwa muszą być dostarczane bez dodatkowych opłat) – wymagane podanie nazwy strony serwera WWW;</w:t>
            </w:r>
          </w:p>
          <w:p w14:paraId="16900B21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>zapewniać internetową aktualizację w języku polskim;</w:t>
            </w:r>
          </w:p>
          <w:p w14:paraId="2F07A5BD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 xml:space="preserve">posiadać wbudowaną zaporę internetową (firewall) dla ochrony połączeń internetowych; zintegrowana z systemem konsola do zarządzania ustawieniami zapory i regułami IP v4 i v6;  </w:t>
            </w:r>
          </w:p>
          <w:p w14:paraId="536E18B4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 xml:space="preserve">posiadać zlokalizowane w języku polskim, co najmniej następujące elementy: menu, odtwarzacz multimediów, pomoc, komunikaty systemowe; </w:t>
            </w:r>
          </w:p>
          <w:p w14:paraId="41B69173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 xml:space="preserve">posiadać wsparcie dla większości powszechnie używanych urządzeń peryferyjnych (drukarek, urządzeń sieciowych, standardów USB, </w:t>
            </w:r>
            <w:proofErr w:type="spellStart"/>
            <w:r w:rsidRPr="007C1065">
              <w:rPr>
                <w:rFonts w:ascii="Arial" w:hAnsi="Arial" w:cs="Arial"/>
                <w:iCs/>
                <w:sz w:val="20"/>
                <w:szCs w:val="20"/>
              </w:rPr>
              <w:t>Plug&amp;Play</w:t>
            </w:r>
            <w:proofErr w:type="spellEnd"/>
            <w:r w:rsidRPr="007C1065">
              <w:rPr>
                <w:rFonts w:ascii="Arial" w:hAnsi="Arial" w:cs="Arial"/>
                <w:iCs/>
                <w:sz w:val="20"/>
                <w:szCs w:val="20"/>
              </w:rPr>
              <w:t>, Wi-Fi) ;</w:t>
            </w:r>
          </w:p>
          <w:p w14:paraId="13F6BD60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>posiadać funkcjonalność automatycznej zmiany domyślnej drukarki w zależności od sieci, do której podłączony jest komputer;</w:t>
            </w:r>
          </w:p>
          <w:p w14:paraId="7BCBC21F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>posiadać interfejs użytkownika działający w trybie graficznym z elementami 3D, zintegrowana z interfejsem użytkownika interaktywna część pulpitu służąca do uruchamiania aplikacji, które użytkownik może dowolnie wymieniać i pobrać ze strony producenta;</w:t>
            </w:r>
          </w:p>
          <w:p w14:paraId="52E30C95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 xml:space="preserve">umożliwiać zdalną automatyczną instalację, konfigurację, administrowanie oraz aktualizowanie systemu;   </w:t>
            </w:r>
          </w:p>
          <w:p w14:paraId="6B668A91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>posiadać zabezpieczony hasłem hierarchiczny dostęp do systemu, konta i profile użytkowników zarządzane zdalnie; praca systemu w trybie ochrony kont użytkowników;</w:t>
            </w:r>
          </w:p>
          <w:p w14:paraId="57DEBFBB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>posiadać zintegrowany z systemem moduł wyszukiwania informacji (plików różnego typu) dostępny z kilku poziomów: poziom menu, poziom otwartego okna systemu operacyjnego; system wyszukiwania oparty na konfigurowalnym przez użytkownika module indeksacji zasobów lokalnych;</w:t>
            </w:r>
          </w:p>
          <w:p w14:paraId="176E47DF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lastRenderedPageBreak/>
              <w:t>posiadać zintegrowane z systemem operacyjnym narzędzia zwalczające złośliwe oprogramowanie; aktualizacje dostępne u producenta nieodpłatnie bez ograniczeń czasowych;</w:t>
            </w:r>
          </w:p>
          <w:p w14:paraId="7CC7EECE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>posiadać funkcje związane z obsługą komputerów typu TABLET PC, z wbudowanym modułem „uczenia się” pisma użytkownika – obsługa języka polskiego;</w:t>
            </w:r>
          </w:p>
          <w:p w14:paraId="1D2148E7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>posiadać funkcjonalność rozpoznawania mowy, pozwalającą na sterowanie komputerem głosowo, wraz z modułem „uczenia się” głosu użytkownika;</w:t>
            </w:r>
          </w:p>
          <w:p w14:paraId="20F68755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>posiadać zintegrowany z systemem operacyjnym moduł synchronizacji komputera z urządzeniami zewnętrznymi;</w:t>
            </w:r>
          </w:p>
          <w:p w14:paraId="2CB2914F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>posiadać wbudowany system pomocy w języku polskim;</w:t>
            </w:r>
          </w:p>
          <w:p w14:paraId="597D5DD6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 xml:space="preserve">posiadać certyfikat producenta systemu operacyjnego na zgodność z dostarczanym sprzętem; </w:t>
            </w:r>
          </w:p>
          <w:p w14:paraId="3985C84A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 xml:space="preserve">umożliwiać przystosowanie środowiska graficznego systemu dla osób niepełnosprawnych (np. słabo widzących); </w:t>
            </w:r>
          </w:p>
          <w:p w14:paraId="5C6187C9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>umożliwiać zarządzanie stacją roboczą poprzez polityki – przez politykę rozumiemy zestaw reguł definiujących lub ograniczających funkcjonalność systemu lub aplikacji;</w:t>
            </w:r>
          </w:p>
          <w:p w14:paraId="24A3201C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>umożliwiać wdrażanie IPSEC oparte na politykach – wdrażanie IPSEC oparte na zestawach reguł definiujących ustawienia zarządzanych w sposób centralny;</w:t>
            </w:r>
          </w:p>
          <w:p w14:paraId="21138FD7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>posiadać automatyczne występowanie i używanie (wystawianie) certyfikatów PKI X.509;</w:t>
            </w:r>
          </w:p>
          <w:p w14:paraId="0681F164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 xml:space="preserve">umożliwiać wsparcie dla logowania przy pomocy </w:t>
            </w:r>
            <w:proofErr w:type="spellStart"/>
            <w:r w:rsidRPr="007C1065">
              <w:rPr>
                <w:rFonts w:ascii="Arial" w:hAnsi="Arial" w:cs="Arial"/>
                <w:iCs/>
                <w:sz w:val="20"/>
                <w:szCs w:val="20"/>
              </w:rPr>
              <w:t>smartcard</w:t>
            </w:r>
            <w:proofErr w:type="spellEnd"/>
            <w:r w:rsidRPr="007C1065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42164B57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>umożliwiać rozbudowane polityki bezpieczeństwa – polityki dla systemu operacyjnego;</w:t>
            </w:r>
          </w:p>
          <w:p w14:paraId="6C55236B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>posiadać narzędzia służące do administracji, do wykonywania kopii zapasowych polityk i ich odtwarzania oraz generowania raportów z ustawień polityk;</w:t>
            </w:r>
          </w:p>
          <w:p w14:paraId="193C9F68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>dostarczać wsparcie dla Sun Java i .NET Framework 1.1 i 2.0 i 3.0 – możliwość uruchomienia aplikacji działających we wskazanych środowiskach;</w:t>
            </w:r>
          </w:p>
          <w:p w14:paraId="45BC2309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 xml:space="preserve">dostarczać wsparcie dla JScript i </w:t>
            </w:r>
            <w:proofErr w:type="spellStart"/>
            <w:r w:rsidRPr="007C1065">
              <w:rPr>
                <w:rFonts w:ascii="Arial" w:hAnsi="Arial" w:cs="Arial"/>
                <w:iCs/>
                <w:sz w:val="20"/>
                <w:szCs w:val="20"/>
              </w:rPr>
              <w:t>VBScript</w:t>
            </w:r>
            <w:proofErr w:type="spellEnd"/>
            <w:r w:rsidRPr="007C1065">
              <w:rPr>
                <w:rFonts w:ascii="Arial" w:hAnsi="Arial" w:cs="Arial"/>
                <w:iCs/>
                <w:sz w:val="20"/>
                <w:szCs w:val="20"/>
              </w:rPr>
              <w:t xml:space="preserve"> – możliwość uruchamiania interpretera poleceń;</w:t>
            </w:r>
          </w:p>
          <w:p w14:paraId="5D98EA55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>umożliwiać zdalną pomoc i współdzielenie aplikacji – możliwość zdalnego przejęcia sesji zalogowanego użytkownika celem rozwiązania problemu z komputerem;</w:t>
            </w:r>
          </w:p>
          <w:p w14:paraId="4E62A575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>posiadać rozwiązanie służące do automatycznego zbudowania obrazu systemu wraz z aplikacjami. Obraz systemu służyć ma do automatycznego upowszechnienia systemu operacyjnego inicjowanego i wykonywanego w całości poprzez sieć komputerową. Rozwiązanie ma umożliwiać wdrożenie nowego obrazu poprzez zdalną instalację;</w:t>
            </w:r>
          </w:p>
          <w:p w14:paraId="39724688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>posiadać graficzne środowisko instalacji i konfiguracji;</w:t>
            </w:r>
          </w:p>
          <w:p w14:paraId="70089EC1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 xml:space="preserve">posiadać transakcyjny system plików pozwalający na stosowanie przydziałów (ang. </w:t>
            </w:r>
            <w:proofErr w:type="spellStart"/>
            <w:r w:rsidRPr="007C1065">
              <w:rPr>
                <w:rFonts w:ascii="Arial" w:hAnsi="Arial" w:cs="Arial"/>
                <w:iCs/>
                <w:sz w:val="20"/>
                <w:szCs w:val="20"/>
              </w:rPr>
              <w:t>quota</w:t>
            </w:r>
            <w:proofErr w:type="spellEnd"/>
            <w:r w:rsidRPr="007C1065">
              <w:rPr>
                <w:rFonts w:ascii="Arial" w:hAnsi="Arial" w:cs="Arial"/>
                <w:iCs/>
                <w:sz w:val="20"/>
                <w:szCs w:val="20"/>
              </w:rPr>
              <w:t>) na dysku dla użytkowników oraz zapewniający większą niezawodność i pozwalający tworzyć kopie zapasowe;</w:t>
            </w:r>
          </w:p>
          <w:p w14:paraId="15BF39AB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>umożliwiać zarządzanie kontami użytkowników sieci oraz urządzeniami sieciowymi tj. drukarki, modemy, woluminy dyskowe, usługi katalogowe;</w:t>
            </w:r>
          </w:p>
          <w:p w14:paraId="641409CB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>udostępniać modem;</w:t>
            </w:r>
          </w:p>
          <w:p w14:paraId="6FC8A52F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>posiadać oprogramowanie dla tworzenia kopii zapasowych (Backup); automatyczne wykonywanie kopii plików z możliwością automatycznego przywrócenia wersji wcześniejszej;</w:t>
            </w:r>
          </w:p>
          <w:p w14:paraId="7F75E040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>umożliwiać przywracanie plików systemowych;</w:t>
            </w:r>
          </w:p>
          <w:p w14:paraId="6828F1E8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>posiadać funkcjonalność pozwalającą na identyfikację sieci komputerowych, do których jest podłączony, zapamiętywanie ustawień i przypisywanie do min. 3 kategorii bezpieczeństwa (z predefiniowanymi odpowiednio do kategorii ustawieniami zapory sieciowej, udostępniania plików itp.);</w:t>
            </w:r>
          </w:p>
          <w:p w14:paraId="05D53876" w14:textId="77777777" w:rsidR="006F1247" w:rsidRPr="007C1065" w:rsidRDefault="006F1247" w:rsidP="007C1065">
            <w:pPr>
              <w:numPr>
                <w:ilvl w:val="0"/>
                <w:numId w:val="12"/>
              </w:numPr>
              <w:spacing w:line="276" w:lineRule="auto"/>
              <w:ind w:left="288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C1065">
              <w:rPr>
                <w:rFonts w:ascii="Arial" w:hAnsi="Arial" w:cs="Arial"/>
                <w:iCs/>
                <w:sz w:val="20"/>
                <w:szCs w:val="20"/>
              </w:rPr>
              <w:t>umożliwiać blokowanie lub dopuszczanie dowolnych urządzeń peryferyjnych za pomocą polityk grupowych (np. przy użyciu numerów identyfikacyjnych sprzętu).</w:t>
            </w:r>
          </w:p>
          <w:p w14:paraId="5FE3BEE9" w14:textId="77777777" w:rsidR="006F1247" w:rsidRPr="007C1065" w:rsidRDefault="006F1247" w:rsidP="007C1065">
            <w:pPr>
              <w:spacing w:line="276" w:lineRule="auto"/>
              <w:ind w:left="288" w:hanging="284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1FEBC1" w14:textId="77777777" w:rsidR="006F1247" w:rsidRPr="007C1065" w:rsidRDefault="006F1247" w:rsidP="007C1065">
            <w:pPr>
              <w:spacing w:line="276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Wykonawca zapewni kompatybilność (bezpieczeństwo, stabilność i wydajność) dostarczonych komputerów z wykorzystywanymi przez zamawiającego rozwiązaniami takimi jak:</w:t>
            </w:r>
          </w:p>
          <w:p w14:paraId="46A40F4C" w14:textId="77777777" w:rsidR="006F1247" w:rsidRPr="007C1065" w:rsidRDefault="006F1247" w:rsidP="007C1065">
            <w:pPr>
              <w:numPr>
                <w:ilvl w:val="0"/>
                <w:numId w:val="1"/>
              </w:numPr>
              <w:spacing w:after="160" w:line="276" w:lineRule="auto"/>
              <w:ind w:left="146" w:hanging="142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udziały sieciowe i uprawnienia do nich</w:t>
            </w:r>
          </w:p>
          <w:p w14:paraId="1EEBBBB1" w14:textId="77777777" w:rsidR="006F1247" w:rsidRPr="007C1065" w:rsidRDefault="006F1247" w:rsidP="007C1065">
            <w:pPr>
              <w:numPr>
                <w:ilvl w:val="0"/>
                <w:numId w:val="1"/>
              </w:numPr>
              <w:spacing w:after="160" w:line="276" w:lineRule="auto"/>
              <w:ind w:left="146" w:hanging="142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 xml:space="preserve">używane przez zamawiającego aplikacje (np. </w:t>
            </w:r>
            <w:proofErr w:type="spellStart"/>
            <w:r w:rsidRPr="007C1065">
              <w:rPr>
                <w:rFonts w:ascii="Arial" w:hAnsi="Arial" w:cs="Arial"/>
                <w:bCs/>
                <w:sz w:val="20"/>
                <w:szCs w:val="20"/>
                <w:lang w:val="en-US"/>
              </w:rPr>
              <w:t>Vmware</w:t>
            </w:r>
            <w:proofErr w:type="spellEnd"/>
            <w:r w:rsidRPr="007C106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1065">
              <w:rPr>
                <w:rFonts w:ascii="Arial" w:hAnsi="Arial" w:cs="Arial"/>
                <w:bCs/>
                <w:sz w:val="20"/>
                <w:szCs w:val="20"/>
                <w:lang w:val="en-US"/>
              </w:rPr>
              <w:t>Vcenter</w:t>
            </w:r>
            <w:proofErr w:type="spellEnd"/>
            <w:r w:rsidRPr="007C106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Client , ENOVA365, </w:t>
            </w:r>
            <w:proofErr w:type="spellStart"/>
            <w:r w:rsidRPr="007C1065">
              <w:rPr>
                <w:rFonts w:ascii="Arial" w:hAnsi="Arial" w:cs="Arial"/>
                <w:bCs/>
                <w:sz w:val="20"/>
                <w:szCs w:val="20"/>
                <w:lang w:val="en-US"/>
              </w:rPr>
              <w:t>itd</w:t>
            </w:r>
            <w:proofErr w:type="spellEnd"/>
            <w:r w:rsidRPr="007C1065">
              <w:rPr>
                <w:rFonts w:ascii="Arial" w:hAnsi="Arial" w:cs="Arial"/>
                <w:bCs/>
                <w:sz w:val="20"/>
                <w:szCs w:val="20"/>
                <w:lang w:val="en-US"/>
              </w:rPr>
              <w:t>.)</w:t>
            </w:r>
          </w:p>
          <w:p w14:paraId="548C2A0D" w14:textId="77777777" w:rsidR="006F1247" w:rsidRPr="007C1065" w:rsidRDefault="006F1247" w:rsidP="007C1065">
            <w:pPr>
              <w:spacing w:line="276" w:lineRule="auto"/>
              <w:ind w:left="14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72797C9" w14:textId="77777777" w:rsidR="00DE53CB" w:rsidRDefault="00DE53CB" w:rsidP="007C1065">
            <w:pPr>
              <w:spacing w:line="276" w:lineRule="auto"/>
              <w:ind w:left="4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E53CB">
              <w:rPr>
                <w:rFonts w:ascii="Arial" w:hAnsi="Arial" w:cs="Arial"/>
                <w:bCs/>
                <w:sz w:val="20"/>
                <w:szCs w:val="20"/>
              </w:rPr>
              <w:t xml:space="preserve">Wykonawca, który powołuje się na rozwiązania równoważne dotyczące systemu opisywane przez zamawiającego jest obowiązany wykazać, że oferowane przez niego dostawy, spełniają wymagania określone przez Zamawiającego. </w:t>
            </w:r>
          </w:p>
          <w:p w14:paraId="203609C5" w14:textId="54B5A27E" w:rsidR="006F1247" w:rsidRPr="007C1065" w:rsidRDefault="006F1247" w:rsidP="007C1065">
            <w:pPr>
              <w:spacing w:line="276" w:lineRule="auto"/>
              <w:ind w:left="4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 xml:space="preserve">Jeżeli zaoferowane oprogramowanie będzie wymagało konieczności poniesienia przez zamawiającego dodatkowych nakładów (w szczególności zmianę konfiguracji usług sieciowych, szkolenie pracowników, zwiększenie dotychczasowej czasochłonności przygotowania stanowisk komputerowych, dokonanie kompatybilności z używanymi przez Zamawiającego systemami i aplikacjami) niezbędnych do sprawnego funkcjonowania stacji roboczych w infrastrukturze teleinformatycznej zamawiającego, to wszelkie koszty z tym związane ponosi wykonawca. </w:t>
            </w:r>
          </w:p>
          <w:p w14:paraId="3B804FD2" w14:textId="54218443" w:rsidR="006F1247" w:rsidRPr="007C1065" w:rsidRDefault="006F1247" w:rsidP="007C1065">
            <w:pPr>
              <w:spacing w:line="276" w:lineRule="auto"/>
              <w:ind w:left="4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W przypadku, gdy zaoferowane przez wykonawcę oprogramowanie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odinstalowaniu dostarczonego oprogramowania.</w:t>
            </w:r>
          </w:p>
        </w:tc>
      </w:tr>
      <w:tr w:rsidR="006F1247" w:rsidRPr="007C1065" w14:paraId="6509CA22" w14:textId="3D7755DD" w:rsidTr="007C1065">
        <w:trPr>
          <w:cantSplit/>
          <w:jc w:val="center"/>
        </w:trPr>
        <w:tc>
          <w:tcPr>
            <w:tcW w:w="1043" w:type="pct"/>
          </w:tcPr>
          <w:p w14:paraId="7245EAB3" w14:textId="27D6BB2D" w:rsidR="006F1247" w:rsidRPr="007C1065" w:rsidRDefault="006F1247" w:rsidP="007C1065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Dodatkowe </w:t>
            </w:r>
            <w:r w:rsidR="00DE53CB">
              <w:rPr>
                <w:rFonts w:ascii="Arial" w:hAnsi="Arial" w:cs="Arial"/>
                <w:bCs/>
                <w:sz w:val="20"/>
                <w:szCs w:val="20"/>
              </w:rPr>
              <w:t>oprogramowanie</w:t>
            </w:r>
          </w:p>
        </w:tc>
        <w:tc>
          <w:tcPr>
            <w:tcW w:w="3957" w:type="pct"/>
          </w:tcPr>
          <w:p w14:paraId="27EBFB6E" w14:textId="77777777" w:rsidR="006F1247" w:rsidRPr="007C1065" w:rsidRDefault="006F1247" w:rsidP="007C1065">
            <w:pPr>
              <w:spacing w:line="276" w:lineRule="auto"/>
              <w:ind w:left="4" w:hanging="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Oprogramowanie pozwalające na zarządzanie komputerem oraz umożliwiające minimalnie na:</w:t>
            </w:r>
          </w:p>
          <w:p w14:paraId="231980E8" w14:textId="77777777" w:rsidR="006F1247" w:rsidRPr="007C1065" w:rsidRDefault="006F1247" w:rsidP="007C1065">
            <w:pPr>
              <w:numPr>
                <w:ilvl w:val="0"/>
                <w:numId w:val="13"/>
              </w:numPr>
              <w:spacing w:line="276" w:lineRule="auto"/>
              <w:ind w:left="146" w:hanging="142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sz w:val="20"/>
                <w:szCs w:val="20"/>
              </w:rPr>
              <w:t xml:space="preserve">wykonania kopii bezpieczeństwa systemu operacyjnego i danych użytkownika na dysku twardym i dyskach zewnętrznych np. CD-ROM oraz ich odtworzenie po ewentualnej awarii systemu operacyjnego bez potrzeby jego </w:t>
            </w:r>
            <w:proofErr w:type="spellStart"/>
            <w:r w:rsidRPr="007C1065">
              <w:rPr>
                <w:rFonts w:ascii="Arial" w:hAnsi="Arial" w:cs="Arial"/>
                <w:sz w:val="20"/>
                <w:szCs w:val="20"/>
              </w:rPr>
              <w:t>reinstalacji</w:t>
            </w:r>
            <w:proofErr w:type="spellEnd"/>
            <w:r w:rsidRPr="007C106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47304DF" w14:textId="77777777" w:rsidR="006F1247" w:rsidRPr="007C1065" w:rsidRDefault="006F1247" w:rsidP="007C1065">
            <w:pPr>
              <w:numPr>
                <w:ilvl w:val="0"/>
                <w:numId w:val="13"/>
              </w:numPr>
              <w:spacing w:line="276" w:lineRule="auto"/>
              <w:ind w:left="146" w:hanging="142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77064843"/>
            <w:r w:rsidRPr="007C1065">
              <w:rPr>
                <w:rFonts w:ascii="Arial" w:hAnsi="Arial" w:cs="Arial"/>
                <w:sz w:val="20"/>
                <w:szCs w:val="20"/>
              </w:rPr>
              <w:t xml:space="preserve">oprogramowanie diagnostyczne urządzenia pozwalające na wykrywanie usterek z wyprzedzeniem </w:t>
            </w:r>
            <w:proofErr w:type="spellStart"/>
            <w:r w:rsidRPr="007C1065">
              <w:rPr>
                <w:rFonts w:ascii="Arial" w:hAnsi="Arial" w:cs="Arial"/>
                <w:sz w:val="20"/>
                <w:szCs w:val="20"/>
              </w:rPr>
              <w:t>m.innymi</w:t>
            </w:r>
            <w:proofErr w:type="spellEnd"/>
            <w:r w:rsidRPr="007C1065">
              <w:rPr>
                <w:rFonts w:ascii="Arial" w:hAnsi="Arial" w:cs="Arial"/>
                <w:sz w:val="20"/>
                <w:szCs w:val="20"/>
              </w:rPr>
              <w:t xml:space="preserve"> sterowników,</w:t>
            </w:r>
          </w:p>
          <w:bookmarkEnd w:id="2"/>
          <w:p w14:paraId="6B8EA884" w14:textId="77777777" w:rsidR="006F1247" w:rsidRPr="007C1065" w:rsidRDefault="006F1247" w:rsidP="007C1065">
            <w:pPr>
              <w:numPr>
                <w:ilvl w:val="0"/>
                <w:numId w:val="13"/>
              </w:numPr>
              <w:spacing w:line="276" w:lineRule="auto"/>
              <w:ind w:left="146" w:hanging="142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konfiguracje i uaktualnienia BIOS-u,</w:t>
            </w:r>
          </w:p>
          <w:p w14:paraId="410B2EA8" w14:textId="5AE3B10F" w:rsidR="006F1247" w:rsidRPr="007C1065" w:rsidRDefault="006F1247" w:rsidP="007C1065">
            <w:pPr>
              <w:numPr>
                <w:ilvl w:val="0"/>
                <w:numId w:val="13"/>
              </w:numPr>
              <w:spacing w:after="160" w:line="276" w:lineRule="auto"/>
              <w:ind w:left="146" w:hanging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szyfrowanie dysku.</w:t>
            </w:r>
          </w:p>
        </w:tc>
      </w:tr>
      <w:tr w:rsidR="006F1247" w:rsidRPr="007C1065" w14:paraId="0E3C1C2E" w14:textId="1466798B" w:rsidTr="007C1065">
        <w:trPr>
          <w:cantSplit/>
          <w:jc w:val="center"/>
        </w:trPr>
        <w:tc>
          <w:tcPr>
            <w:tcW w:w="1043" w:type="pct"/>
          </w:tcPr>
          <w:p w14:paraId="439C68CC" w14:textId="77777777" w:rsidR="006F1247" w:rsidRPr="007C1065" w:rsidRDefault="006F1247" w:rsidP="007C1065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3957" w:type="pct"/>
          </w:tcPr>
          <w:p w14:paraId="3512DBA8" w14:textId="77777777" w:rsidR="006F1247" w:rsidRPr="007C1065" w:rsidRDefault="006F1247" w:rsidP="007C1065">
            <w:pPr>
              <w:numPr>
                <w:ilvl w:val="0"/>
                <w:numId w:val="14"/>
              </w:numPr>
              <w:spacing w:after="160" w:line="276" w:lineRule="auto"/>
              <w:ind w:left="146" w:hanging="142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Oferowane modele komputerów muszą posiadać certyfikat producenta systemu operacyjnego, potwierdzający poprawną współpracę oferowanych komputerów z dostarczonym systemem operacyjnym.</w:t>
            </w:r>
          </w:p>
          <w:p w14:paraId="055E5052" w14:textId="2F818862" w:rsidR="006F1247" w:rsidRPr="007C1065" w:rsidRDefault="006F1247" w:rsidP="007C1065">
            <w:pPr>
              <w:numPr>
                <w:ilvl w:val="0"/>
                <w:numId w:val="14"/>
              </w:numPr>
              <w:spacing w:after="160" w:line="276" w:lineRule="auto"/>
              <w:ind w:left="146" w:hanging="14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Deklaracja CE</w:t>
            </w:r>
          </w:p>
        </w:tc>
      </w:tr>
      <w:tr w:rsidR="006F1247" w:rsidRPr="007C1065" w14:paraId="3714F648" w14:textId="6339EDDE" w:rsidTr="007C1065">
        <w:trPr>
          <w:cantSplit/>
          <w:jc w:val="center"/>
        </w:trPr>
        <w:tc>
          <w:tcPr>
            <w:tcW w:w="1043" w:type="pct"/>
          </w:tcPr>
          <w:p w14:paraId="3311C1A4" w14:textId="77777777" w:rsidR="006F1247" w:rsidRPr="007C1065" w:rsidRDefault="006F1247" w:rsidP="007C1065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Masa (bez baterii)</w:t>
            </w:r>
          </w:p>
        </w:tc>
        <w:tc>
          <w:tcPr>
            <w:tcW w:w="3957" w:type="pct"/>
          </w:tcPr>
          <w:p w14:paraId="4B3E7B82" w14:textId="711767A4" w:rsidR="006F1247" w:rsidRPr="007C1065" w:rsidRDefault="006F1247" w:rsidP="007C106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max. 2 kg</w:t>
            </w:r>
          </w:p>
        </w:tc>
      </w:tr>
      <w:tr w:rsidR="006F1247" w:rsidRPr="007C1065" w14:paraId="292C37B1" w14:textId="573AD4DE" w:rsidTr="007C1065">
        <w:trPr>
          <w:cantSplit/>
          <w:jc w:val="center"/>
        </w:trPr>
        <w:tc>
          <w:tcPr>
            <w:tcW w:w="1043" w:type="pct"/>
          </w:tcPr>
          <w:p w14:paraId="3A38E9A5" w14:textId="77777777" w:rsidR="006F1247" w:rsidRPr="007C1065" w:rsidRDefault="006F1247" w:rsidP="007C1065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 xml:space="preserve">Wsparcie techniczne </w:t>
            </w:r>
          </w:p>
          <w:p w14:paraId="34682F57" w14:textId="77777777" w:rsidR="006F1247" w:rsidRPr="007C1065" w:rsidRDefault="006F1247" w:rsidP="007C1065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producenta komputera</w:t>
            </w:r>
          </w:p>
          <w:p w14:paraId="1BECF2A0" w14:textId="77777777" w:rsidR="006F1247" w:rsidRPr="007C1065" w:rsidRDefault="006F1247" w:rsidP="007C1065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57" w:type="pct"/>
          </w:tcPr>
          <w:p w14:paraId="76B4F456" w14:textId="77777777" w:rsidR="006F1247" w:rsidRPr="007C1065" w:rsidRDefault="006F1247" w:rsidP="007C1065">
            <w:pPr>
              <w:numPr>
                <w:ilvl w:val="0"/>
                <w:numId w:val="4"/>
              </w:numPr>
              <w:spacing w:line="276" w:lineRule="auto"/>
              <w:ind w:left="146" w:hanging="14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Możliwość sprawdzenia konfiguracji sprzętowej komputera oraz warunków gwarancji po podaniu numeru seryjnego bezpośrednio na stronie internetowej producenta sprzętu w godzinach pracy urzędu</w:t>
            </w:r>
          </w:p>
          <w:p w14:paraId="170E6D4C" w14:textId="77777777" w:rsidR="006F1247" w:rsidRPr="007C1065" w:rsidRDefault="006F1247" w:rsidP="007C1065">
            <w:pPr>
              <w:numPr>
                <w:ilvl w:val="0"/>
                <w:numId w:val="4"/>
              </w:numPr>
              <w:spacing w:line="276" w:lineRule="auto"/>
              <w:ind w:left="146" w:hanging="14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Dostęp do najnowszych sterowników i uaktualnień na stronie producenta komputera realizowany poprzez podanie na dedykowanej stronie internetowej producenta numeru seryjnego lub modelu komputera.</w:t>
            </w:r>
          </w:p>
          <w:p w14:paraId="521921A2" w14:textId="1F83BF5F" w:rsidR="006F1247" w:rsidRPr="007C1065" w:rsidRDefault="006F1247" w:rsidP="007C1065">
            <w:pPr>
              <w:numPr>
                <w:ilvl w:val="0"/>
                <w:numId w:val="4"/>
              </w:numPr>
              <w:spacing w:after="160" w:line="276" w:lineRule="auto"/>
              <w:ind w:left="146" w:hanging="14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W celu uniknięcia błędów kompatybilności Zamawiający wymaga, aby wszystkie elementy zestawu oraz podzespoły montowane przez Producenta były przez niego certyfikowane. Wykonawca niebędący producentem oferowanego sprzętu nie może samodzielnie dokonywać jego modyfikacji.</w:t>
            </w:r>
          </w:p>
        </w:tc>
      </w:tr>
      <w:tr w:rsidR="006F1247" w:rsidRPr="007C1065" w14:paraId="57573420" w14:textId="6D9E0956" w:rsidTr="007C1065">
        <w:trPr>
          <w:cantSplit/>
          <w:jc w:val="center"/>
        </w:trPr>
        <w:tc>
          <w:tcPr>
            <w:tcW w:w="1043" w:type="pct"/>
          </w:tcPr>
          <w:p w14:paraId="20615419" w14:textId="77777777" w:rsidR="006F1247" w:rsidRPr="007C1065" w:rsidRDefault="006F1247" w:rsidP="007C1065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t>Gwarancja</w:t>
            </w:r>
          </w:p>
        </w:tc>
        <w:tc>
          <w:tcPr>
            <w:tcW w:w="3957" w:type="pct"/>
          </w:tcPr>
          <w:p w14:paraId="7BC06DD7" w14:textId="77777777" w:rsidR="006F1247" w:rsidRPr="007C1065" w:rsidRDefault="006F1247" w:rsidP="007C1065">
            <w:pPr>
              <w:numPr>
                <w:ilvl w:val="0"/>
                <w:numId w:val="15"/>
              </w:numPr>
              <w:spacing w:line="276" w:lineRule="auto"/>
              <w:ind w:left="146" w:hanging="142"/>
              <w:rPr>
                <w:rFonts w:ascii="Arial" w:hAnsi="Arial" w:cs="Arial"/>
                <w:sz w:val="20"/>
                <w:szCs w:val="20"/>
              </w:rPr>
            </w:pPr>
            <w:r w:rsidRPr="007C1065">
              <w:rPr>
                <w:rFonts w:ascii="Arial" w:hAnsi="Arial" w:cs="Arial"/>
                <w:sz w:val="20"/>
                <w:szCs w:val="20"/>
              </w:rPr>
              <w:t xml:space="preserve">Min. 36 miesięcy na miejscu u klienta z pozostawieniem dysku w razie jego uszkodzenia (gwarancja </w:t>
            </w:r>
            <w:proofErr w:type="spellStart"/>
            <w:r w:rsidRPr="007C1065">
              <w:rPr>
                <w:rFonts w:ascii="Arial" w:hAnsi="Arial" w:cs="Arial"/>
                <w:sz w:val="20"/>
                <w:szCs w:val="20"/>
              </w:rPr>
              <w:t>NextBuissnesDay</w:t>
            </w:r>
            <w:proofErr w:type="spellEnd"/>
            <w:r w:rsidRPr="007C106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042C565" w14:textId="73D78071" w:rsidR="006F1247" w:rsidRPr="007C1065" w:rsidRDefault="006F1247" w:rsidP="007C1065">
            <w:pPr>
              <w:numPr>
                <w:ilvl w:val="0"/>
                <w:numId w:val="15"/>
              </w:numPr>
              <w:spacing w:line="276" w:lineRule="auto"/>
              <w:ind w:left="146" w:hanging="142"/>
              <w:rPr>
                <w:rFonts w:ascii="Arial" w:hAnsi="Arial" w:cs="Arial"/>
                <w:sz w:val="20"/>
                <w:szCs w:val="20"/>
              </w:rPr>
            </w:pPr>
            <w:r w:rsidRPr="007C1065">
              <w:rPr>
                <w:rFonts w:ascii="Arial" w:hAnsi="Arial" w:cs="Arial"/>
                <w:sz w:val="20"/>
                <w:szCs w:val="20"/>
              </w:rPr>
              <w:t>Serwis urządzeń musi być realizowany przez producenta lub autoryzowanego partnera serwisowego producenta przez cały okres trwania gwarancji</w:t>
            </w:r>
            <w:r w:rsidR="00DE53C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9B89EF" w14:textId="77777777" w:rsidR="006F1247" w:rsidRPr="007C1065" w:rsidRDefault="006F1247" w:rsidP="007C1065">
            <w:pPr>
              <w:numPr>
                <w:ilvl w:val="0"/>
                <w:numId w:val="15"/>
              </w:numPr>
              <w:spacing w:line="276" w:lineRule="auto"/>
              <w:ind w:left="146" w:hanging="142"/>
              <w:rPr>
                <w:rFonts w:ascii="Arial" w:hAnsi="Arial" w:cs="Arial"/>
                <w:sz w:val="20"/>
                <w:szCs w:val="20"/>
              </w:rPr>
            </w:pPr>
            <w:r w:rsidRPr="007C1065">
              <w:rPr>
                <w:rFonts w:ascii="Arial" w:hAnsi="Arial" w:cs="Arial"/>
                <w:sz w:val="20"/>
                <w:szCs w:val="20"/>
              </w:rPr>
              <w:t>Wykonawca, którego oferta zostanie uznana za najkorzystniejszą zostanie wezwany przez Zamawiającego do złożenia dokumentu potwierdzającego, że podmiot, który będzie realizował  serwis urządzeń jest producentem lub autoryzowanym partnerem serwisowym producenta.</w:t>
            </w:r>
          </w:p>
          <w:p w14:paraId="22EC1E68" w14:textId="36077249" w:rsidR="006F1247" w:rsidRPr="007C1065" w:rsidRDefault="006F1247" w:rsidP="007C1065">
            <w:pPr>
              <w:numPr>
                <w:ilvl w:val="0"/>
                <w:numId w:val="15"/>
              </w:numPr>
              <w:spacing w:line="276" w:lineRule="auto"/>
              <w:ind w:left="146" w:hanging="142"/>
              <w:rPr>
                <w:rFonts w:ascii="Arial" w:hAnsi="Arial" w:cs="Arial"/>
                <w:sz w:val="20"/>
                <w:szCs w:val="20"/>
              </w:rPr>
            </w:pPr>
            <w:r w:rsidRPr="007C1065">
              <w:rPr>
                <w:rFonts w:ascii="Arial" w:hAnsi="Arial" w:cs="Arial"/>
                <w:sz w:val="20"/>
                <w:szCs w:val="20"/>
              </w:rPr>
              <w:t>Wymagane okno czasowe dla zgłaszania usterek min wszystkie dni robocze w godzinach od 8:00 do 16:00. Zgłoszenie serwisowe przyjmowane poprzez stronę www lub telefoniczne.</w:t>
            </w:r>
          </w:p>
        </w:tc>
      </w:tr>
      <w:tr w:rsidR="006F1247" w:rsidRPr="007C1065" w14:paraId="6A9C2090" w14:textId="3BCF9EC1" w:rsidTr="007C1065">
        <w:trPr>
          <w:cantSplit/>
          <w:trHeight w:val="811"/>
          <w:jc w:val="center"/>
        </w:trPr>
        <w:tc>
          <w:tcPr>
            <w:tcW w:w="1043" w:type="pct"/>
          </w:tcPr>
          <w:p w14:paraId="4777A03E" w14:textId="77777777" w:rsidR="006F1247" w:rsidRPr="007C1065" w:rsidRDefault="006F1247" w:rsidP="007C1065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7C1065">
              <w:rPr>
                <w:rFonts w:ascii="Arial" w:hAnsi="Arial" w:cs="Arial"/>
                <w:bCs/>
                <w:sz w:val="20"/>
                <w:szCs w:val="20"/>
              </w:rPr>
              <w:lastRenderedPageBreak/>
              <w:t>Inne</w:t>
            </w:r>
          </w:p>
        </w:tc>
        <w:tc>
          <w:tcPr>
            <w:tcW w:w="3957" w:type="pct"/>
          </w:tcPr>
          <w:p w14:paraId="74923585" w14:textId="77777777" w:rsidR="006F1247" w:rsidRPr="007C1065" w:rsidRDefault="006F1247" w:rsidP="007C1065">
            <w:pPr>
              <w:numPr>
                <w:ilvl w:val="0"/>
                <w:numId w:val="16"/>
              </w:numPr>
              <w:spacing w:line="276" w:lineRule="auto"/>
              <w:ind w:left="146" w:hanging="14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1065">
              <w:rPr>
                <w:rFonts w:ascii="Arial" w:hAnsi="Arial" w:cs="Arial"/>
                <w:sz w:val="20"/>
                <w:szCs w:val="20"/>
                <w:lang w:eastAsia="en-US"/>
              </w:rPr>
              <w:t xml:space="preserve">Dysk twardy musi zawierać partycję </w:t>
            </w:r>
            <w:proofErr w:type="spellStart"/>
            <w:r w:rsidRPr="007C1065">
              <w:rPr>
                <w:rFonts w:ascii="Arial" w:hAnsi="Arial" w:cs="Arial"/>
                <w:sz w:val="20"/>
                <w:szCs w:val="20"/>
                <w:lang w:eastAsia="en-US"/>
              </w:rPr>
              <w:t>recovery</w:t>
            </w:r>
            <w:proofErr w:type="spellEnd"/>
            <w:r w:rsidRPr="007C106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09931513" w14:textId="281C3105" w:rsidR="006F1247" w:rsidRPr="007C1065" w:rsidRDefault="006F1247" w:rsidP="007C1065">
            <w:pPr>
              <w:numPr>
                <w:ilvl w:val="0"/>
                <w:numId w:val="16"/>
              </w:numPr>
              <w:spacing w:line="276" w:lineRule="auto"/>
              <w:ind w:left="146" w:hanging="142"/>
              <w:rPr>
                <w:rFonts w:ascii="Arial" w:hAnsi="Arial" w:cs="Arial"/>
                <w:sz w:val="20"/>
                <w:szCs w:val="20"/>
              </w:rPr>
            </w:pPr>
            <w:r w:rsidRPr="007C1065">
              <w:rPr>
                <w:rFonts w:ascii="Arial" w:hAnsi="Arial" w:cs="Arial"/>
                <w:sz w:val="20"/>
                <w:szCs w:val="20"/>
                <w:lang w:eastAsia="en-US"/>
              </w:rPr>
              <w:t>Partycja musi zapewniać przywrócenie systemu operacyjnego, zainstalowanego i skonfigurowanego w/w oprogramowania</w:t>
            </w:r>
            <w:r w:rsidRPr="007C106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29A2A07" w14:textId="77777777" w:rsidR="004F386D" w:rsidRPr="007C1065" w:rsidRDefault="004F386D" w:rsidP="007C1065">
      <w:pPr>
        <w:spacing w:line="276" w:lineRule="auto"/>
        <w:rPr>
          <w:rFonts w:ascii="Arial" w:hAnsi="Arial" w:cs="Arial"/>
          <w:sz w:val="20"/>
          <w:szCs w:val="20"/>
        </w:rPr>
      </w:pPr>
    </w:p>
    <w:p w14:paraId="6F4B0FBA" w14:textId="77777777" w:rsidR="004F386D" w:rsidRPr="007C1065" w:rsidRDefault="004F386D" w:rsidP="007C1065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4F386D" w:rsidRPr="007C1065">
      <w:headerReference w:type="default" r:id="rId8"/>
      <w:footerReference w:type="default" r:id="rId9"/>
      <w:pgSz w:w="11906" w:h="16838"/>
      <w:pgMar w:top="567" w:right="1021" w:bottom="567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7B0BD" w14:textId="77777777" w:rsidR="006253AD" w:rsidRDefault="006253AD">
      <w:r>
        <w:separator/>
      </w:r>
    </w:p>
  </w:endnote>
  <w:endnote w:type="continuationSeparator" w:id="0">
    <w:p w14:paraId="589A3C9D" w14:textId="77777777" w:rsidR="006253AD" w:rsidRDefault="0062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171DD" w14:textId="77777777" w:rsidR="00565449" w:rsidRDefault="0056544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1446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F69EAC1" w14:textId="77777777" w:rsidR="00565449" w:rsidRDefault="00565449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80BA7" w14:textId="77777777" w:rsidR="006253AD" w:rsidRDefault="006253AD">
      <w:r>
        <w:separator/>
      </w:r>
    </w:p>
  </w:footnote>
  <w:footnote w:type="continuationSeparator" w:id="0">
    <w:p w14:paraId="2012A0C5" w14:textId="77777777" w:rsidR="006253AD" w:rsidRDefault="00625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0AE9D" w14:textId="77777777" w:rsidR="00565449" w:rsidRDefault="00565449">
    <w:pPr>
      <w:pStyle w:val="Nagwek"/>
      <w:framePr w:wrap="auto" w:vAnchor="text" w:hAnchor="margin" w:xAlign="right" w:y="1"/>
      <w:rPr>
        <w:rStyle w:val="Numerstrony"/>
      </w:rPr>
    </w:pPr>
  </w:p>
  <w:p w14:paraId="06979B99" w14:textId="77777777" w:rsidR="00565449" w:rsidRDefault="00565449">
    <w:pPr>
      <w:pStyle w:val="Nagwek"/>
      <w:tabs>
        <w:tab w:val="clear" w:pos="9072"/>
        <w:tab w:val="right" w:pos="9639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E556C998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7"/>
    <w:multiLevelType w:val="multilevel"/>
    <w:tmpl w:val="00000017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" w15:restartNumberingAfterBreak="0">
    <w:nsid w:val="00000018"/>
    <w:multiLevelType w:val="multilevel"/>
    <w:tmpl w:val="00000018"/>
    <w:name w:val="WW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9"/>
    <w:multiLevelType w:val="multilevel"/>
    <w:tmpl w:val="B4966F36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1A"/>
    <w:multiLevelType w:val="multilevel"/>
    <w:tmpl w:val="0000001A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1C"/>
    <w:multiLevelType w:val="multilevel"/>
    <w:tmpl w:val="0000001C"/>
    <w:name w:val="WWNum4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000001D"/>
    <w:multiLevelType w:val="multilevel"/>
    <w:tmpl w:val="0000001D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4F433A0"/>
    <w:multiLevelType w:val="hybridMultilevel"/>
    <w:tmpl w:val="649073E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1870D8"/>
    <w:multiLevelType w:val="hybridMultilevel"/>
    <w:tmpl w:val="B41AED4E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0C5557B4"/>
    <w:multiLevelType w:val="hybridMultilevel"/>
    <w:tmpl w:val="9EAA5CC0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0E3F3D78"/>
    <w:multiLevelType w:val="hybridMultilevel"/>
    <w:tmpl w:val="82D0F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65F2E"/>
    <w:multiLevelType w:val="hybridMultilevel"/>
    <w:tmpl w:val="46F475AC"/>
    <w:lvl w:ilvl="0" w:tplc="D914853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74767"/>
    <w:multiLevelType w:val="hybridMultilevel"/>
    <w:tmpl w:val="EC54DB60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310F5"/>
    <w:multiLevelType w:val="hybridMultilevel"/>
    <w:tmpl w:val="7CE86A22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225F4095"/>
    <w:multiLevelType w:val="hybridMultilevel"/>
    <w:tmpl w:val="9BBCF6D4"/>
    <w:lvl w:ilvl="0" w:tplc="763E9BC4">
      <w:start w:val="1"/>
      <w:numFmt w:val="bullet"/>
      <w:lvlText w:val="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5" w15:restartNumberingAfterBreak="0">
    <w:nsid w:val="3CA5402C"/>
    <w:multiLevelType w:val="hybridMultilevel"/>
    <w:tmpl w:val="2E3C211E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B712D"/>
    <w:multiLevelType w:val="hybridMultilevel"/>
    <w:tmpl w:val="5BAC5D94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AF31451"/>
    <w:multiLevelType w:val="hybridMultilevel"/>
    <w:tmpl w:val="99CA6402"/>
    <w:lvl w:ilvl="0" w:tplc="1AC421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778AC"/>
    <w:multiLevelType w:val="hybridMultilevel"/>
    <w:tmpl w:val="4E2EAB1C"/>
    <w:lvl w:ilvl="0" w:tplc="763E9BC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4BB527A5"/>
    <w:multiLevelType w:val="hybridMultilevel"/>
    <w:tmpl w:val="635C5BF6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D3B4A"/>
    <w:multiLevelType w:val="hybridMultilevel"/>
    <w:tmpl w:val="A0C66622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A62AA"/>
    <w:multiLevelType w:val="hybridMultilevel"/>
    <w:tmpl w:val="A3DEEDD8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60876AB9"/>
    <w:multiLevelType w:val="hybridMultilevel"/>
    <w:tmpl w:val="ED68705C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6513616F"/>
    <w:multiLevelType w:val="hybridMultilevel"/>
    <w:tmpl w:val="C728DCB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8A1B18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286628"/>
    <w:multiLevelType w:val="hybridMultilevel"/>
    <w:tmpl w:val="C4D831CA"/>
    <w:lvl w:ilvl="0" w:tplc="D9148530">
      <w:start w:val="512"/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0C7AD9"/>
    <w:multiLevelType w:val="hybridMultilevel"/>
    <w:tmpl w:val="495A7704"/>
    <w:lvl w:ilvl="0" w:tplc="33A6E518">
      <w:start w:val="1"/>
      <w:numFmt w:val="bullet"/>
      <w:lvlText w:val=""/>
      <w:lvlJc w:val="left"/>
      <w:pPr>
        <w:ind w:left="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6" w15:restartNumberingAfterBreak="0">
    <w:nsid w:val="6BDF0C57"/>
    <w:multiLevelType w:val="hybridMultilevel"/>
    <w:tmpl w:val="10C46F7A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7186A"/>
    <w:multiLevelType w:val="hybridMultilevel"/>
    <w:tmpl w:val="9BCA2194"/>
    <w:lvl w:ilvl="0" w:tplc="0415000F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579697E6">
      <w:numFmt w:val="bullet"/>
      <w:lvlText w:val="-"/>
      <w:lvlJc w:val="left"/>
      <w:pPr>
        <w:ind w:left="1639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23"/>
  </w:num>
  <w:num w:numId="4">
    <w:abstractNumId w:val="9"/>
  </w:num>
  <w:num w:numId="5">
    <w:abstractNumId w:val="13"/>
  </w:num>
  <w:num w:numId="6">
    <w:abstractNumId w:val="8"/>
  </w:num>
  <w:num w:numId="7">
    <w:abstractNumId w:val="21"/>
  </w:num>
  <w:num w:numId="8">
    <w:abstractNumId w:val="26"/>
  </w:num>
  <w:num w:numId="9">
    <w:abstractNumId w:val="22"/>
  </w:num>
  <w:num w:numId="10">
    <w:abstractNumId w:val="14"/>
  </w:num>
  <w:num w:numId="11">
    <w:abstractNumId w:val="20"/>
  </w:num>
  <w:num w:numId="12">
    <w:abstractNumId w:val="17"/>
  </w:num>
  <w:num w:numId="13">
    <w:abstractNumId w:val="18"/>
  </w:num>
  <w:num w:numId="14">
    <w:abstractNumId w:val="12"/>
  </w:num>
  <w:num w:numId="15">
    <w:abstractNumId w:val="15"/>
  </w:num>
  <w:num w:numId="16">
    <w:abstractNumId w:val="19"/>
  </w:num>
  <w:num w:numId="17">
    <w:abstractNumId w:val="4"/>
  </w:num>
  <w:num w:numId="18">
    <w:abstractNumId w:val="27"/>
  </w:num>
  <w:num w:numId="19">
    <w:abstractNumId w:val="5"/>
  </w:num>
  <w:num w:numId="20">
    <w:abstractNumId w:val="11"/>
  </w:num>
  <w:num w:numId="21">
    <w:abstractNumId w:val="24"/>
  </w:num>
  <w:num w:numId="22">
    <w:abstractNumId w:val="6"/>
  </w:num>
  <w:num w:numId="23">
    <w:abstractNumId w:val="10"/>
  </w:num>
  <w:num w:numId="24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A6"/>
    <w:rsid w:val="0000732A"/>
    <w:rsid w:val="00025647"/>
    <w:rsid w:val="00030DB3"/>
    <w:rsid w:val="00031446"/>
    <w:rsid w:val="000B3822"/>
    <w:rsid w:val="000C2A76"/>
    <w:rsid w:val="000E00BD"/>
    <w:rsid w:val="000F0D14"/>
    <w:rsid w:val="000F1FDA"/>
    <w:rsid w:val="0012304C"/>
    <w:rsid w:val="001402F0"/>
    <w:rsid w:val="001647A1"/>
    <w:rsid w:val="001758A6"/>
    <w:rsid w:val="001A1ED7"/>
    <w:rsid w:val="001E3BCC"/>
    <w:rsid w:val="00201463"/>
    <w:rsid w:val="00207CE3"/>
    <w:rsid w:val="00237AAC"/>
    <w:rsid w:val="00255AE1"/>
    <w:rsid w:val="00256936"/>
    <w:rsid w:val="002B1FC6"/>
    <w:rsid w:val="002D10BF"/>
    <w:rsid w:val="003135D9"/>
    <w:rsid w:val="003158B8"/>
    <w:rsid w:val="00345931"/>
    <w:rsid w:val="0039294E"/>
    <w:rsid w:val="003A2651"/>
    <w:rsid w:val="003B01B1"/>
    <w:rsid w:val="003B3304"/>
    <w:rsid w:val="004055ED"/>
    <w:rsid w:val="00405D2A"/>
    <w:rsid w:val="00420117"/>
    <w:rsid w:val="00483FC8"/>
    <w:rsid w:val="004B7476"/>
    <w:rsid w:val="004D263A"/>
    <w:rsid w:val="004F386D"/>
    <w:rsid w:val="00501B97"/>
    <w:rsid w:val="00523FAA"/>
    <w:rsid w:val="005373D4"/>
    <w:rsid w:val="005538D5"/>
    <w:rsid w:val="00565449"/>
    <w:rsid w:val="00572097"/>
    <w:rsid w:val="00582E64"/>
    <w:rsid w:val="00584DC0"/>
    <w:rsid w:val="005A27D4"/>
    <w:rsid w:val="005E1E8B"/>
    <w:rsid w:val="00600363"/>
    <w:rsid w:val="00603BCB"/>
    <w:rsid w:val="0061326A"/>
    <w:rsid w:val="00624A3D"/>
    <w:rsid w:val="006253AD"/>
    <w:rsid w:val="0063057E"/>
    <w:rsid w:val="006458D3"/>
    <w:rsid w:val="00646264"/>
    <w:rsid w:val="00655E4E"/>
    <w:rsid w:val="0065634C"/>
    <w:rsid w:val="0065640D"/>
    <w:rsid w:val="00685798"/>
    <w:rsid w:val="006C5524"/>
    <w:rsid w:val="006F0E9C"/>
    <w:rsid w:val="006F1247"/>
    <w:rsid w:val="006F4157"/>
    <w:rsid w:val="007014D4"/>
    <w:rsid w:val="007110D1"/>
    <w:rsid w:val="00715F07"/>
    <w:rsid w:val="00747836"/>
    <w:rsid w:val="00760067"/>
    <w:rsid w:val="00775615"/>
    <w:rsid w:val="007B316E"/>
    <w:rsid w:val="007C1065"/>
    <w:rsid w:val="007C27FD"/>
    <w:rsid w:val="007E1F46"/>
    <w:rsid w:val="008261FC"/>
    <w:rsid w:val="00844E29"/>
    <w:rsid w:val="00862DD4"/>
    <w:rsid w:val="008A46B9"/>
    <w:rsid w:val="008D3CA5"/>
    <w:rsid w:val="008E40F2"/>
    <w:rsid w:val="008F2082"/>
    <w:rsid w:val="00900B56"/>
    <w:rsid w:val="0090674F"/>
    <w:rsid w:val="00941202"/>
    <w:rsid w:val="00956419"/>
    <w:rsid w:val="00976AAE"/>
    <w:rsid w:val="00986F0A"/>
    <w:rsid w:val="009A2322"/>
    <w:rsid w:val="009A2A66"/>
    <w:rsid w:val="009D0154"/>
    <w:rsid w:val="009D4AC1"/>
    <w:rsid w:val="00A06F71"/>
    <w:rsid w:val="00A15766"/>
    <w:rsid w:val="00A441C0"/>
    <w:rsid w:val="00A63B66"/>
    <w:rsid w:val="00A81ACB"/>
    <w:rsid w:val="00AD2F20"/>
    <w:rsid w:val="00B03932"/>
    <w:rsid w:val="00B049A8"/>
    <w:rsid w:val="00B1461B"/>
    <w:rsid w:val="00B9626D"/>
    <w:rsid w:val="00BA0856"/>
    <w:rsid w:val="00BB3377"/>
    <w:rsid w:val="00BC02EC"/>
    <w:rsid w:val="00BC717D"/>
    <w:rsid w:val="00BE7BC1"/>
    <w:rsid w:val="00BF61E1"/>
    <w:rsid w:val="00C03AA6"/>
    <w:rsid w:val="00C723EF"/>
    <w:rsid w:val="00C74E90"/>
    <w:rsid w:val="00C81C6F"/>
    <w:rsid w:val="00C867FB"/>
    <w:rsid w:val="00C92F57"/>
    <w:rsid w:val="00CA08CA"/>
    <w:rsid w:val="00CF1B4E"/>
    <w:rsid w:val="00D33D29"/>
    <w:rsid w:val="00D541E7"/>
    <w:rsid w:val="00D72C7F"/>
    <w:rsid w:val="00DB4517"/>
    <w:rsid w:val="00DD2CEA"/>
    <w:rsid w:val="00DE3F56"/>
    <w:rsid w:val="00DE4DE5"/>
    <w:rsid w:val="00DE53CB"/>
    <w:rsid w:val="00DF670C"/>
    <w:rsid w:val="00E013A6"/>
    <w:rsid w:val="00E16F74"/>
    <w:rsid w:val="00E717A7"/>
    <w:rsid w:val="00E727A9"/>
    <w:rsid w:val="00E965CC"/>
    <w:rsid w:val="00EC471F"/>
    <w:rsid w:val="00F104C0"/>
    <w:rsid w:val="00F234C6"/>
    <w:rsid w:val="00F33144"/>
    <w:rsid w:val="00F46C9C"/>
    <w:rsid w:val="00F75A8A"/>
    <w:rsid w:val="00F8289B"/>
    <w:rsid w:val="00F8371C"/>
    <w:rsid w:val="00F868EC"/>
    <w:rsid w:val="00FC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C68F"/>
  <w15:docId w15:val="{E07FB1F3-ACB7-40DB-9CDB-6EC6B617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5A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38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38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20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20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1">
    <w:name w:val="Font Style111"/>
    <w:uiPriority w:val="99"/>
    <w:rsid w:val="006F4157"/>
    <w:rPr>
      <w:rFonts w:ascii="Arial" w:hAnsi="Arial"/>
      <w:color w:val="000000"/>
      <w:sz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209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20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72097"/>
    <w:pPr>
      <w:jc w:val="both"/>
    </w:pPr>
    <w:rPr>
      <w:sz w:val="19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72097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customStyle="1" w:styleId="ust">
    <w:name w:val="ust"/>
    <w:rsid w:val="0057209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720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72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berList">
    <w:name w:val="Number List"/>
    <w:rsid w:val="00572097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character" w:styleId="Hipercze">
    <w:name w:val="Hyperlink"/>
    <w:rsid w:val="00572097"/>
    <w:rPr>
      <w:color w:val="0000FF"/>
      <w:u w:val="single"/>
    </w:rPr>
  </w:style>
  <w:style w:type="paragraph" w:customStyle="1" w:styleId="Standard">
    <w:name w:val="Standard"/>
    <w:rsid w:val="0057209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A0856"/>
    <w:pPr>
      <w:ind w:left="720"/>
      <w:contextualSpacing/>
    </w:pPr>
  </w:style>
  <w:style w:type="table" w:styleId="Tabela-Siatka">
    <w:name w:val="Table Grid"/>
    <w:basedOn w:val="Standardowy"/>
    <w:uiPriority w:val="59"/>
    <w:rsid w:val="00BA0856"/>
    <w:pPr>
      <w:spacing w:beforeAutospacing="1" w:after="0" w:afterAutospacing="1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441C0"/>
  </w:style>
  <w:style w:type="paragraph" w:styleId="Stopka">
    <w:name w:val="footer"/>
    <w:basedOn w:val="Normalny"/>
    <w:link w:val="StopkaZnak"/>
    <w:rsid w:val="00A441C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441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8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8CA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85798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38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0B3822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38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Bezodstpw">
    <w:name w:val="No Spacing"/>
    <w:uiPriority w:val="1"/>
    <w:qFormat/>
    <w:rsid w:val="00F75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5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NazwaUrzedu">
    <w:name w:val="• Nazwa Urzedu"/>
    <w:qFormat/>
    <w:rsid w:val="0012304C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character" w:styleId="Uwydatnienie">
    <w:name w:val="Emphasis"/>
    <w:basedOn w:val="Domylnaczcionkaakapitu"/>
    <w:uiPriority w:val="20"/>
    <w:qFormat/>
    <w:rsid w:val="00E013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1824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Białczak</dc:creator>
  <cp:lastModifiedBy>Jakub Jakimczuk</cp:lastModifiedBy>
  <cp:revision>11</cp:revision>
  <cp:lastPrinted>2020-06-18T07:34:00Z</cp:lastPrinted>
  <dcterms:created xsi:type="dcterms:W3CDTF">2021-07-28T08:34:00Z</dcterms:created>
  <dcterms:modified xsi:type="dcterms:W3CDTF">2021-09-16T09:38:00Z</dcterms:modified>
</cp:coreProperties>
</file>