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1353D" w:rsidRPr="0021353D" w:rsidRDefault="00477B02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rozgrywek Ligi Centralnej piłki ręcznej mężczyzn </w:t>
      </w:r>
      <w:r w:rsidR="0021353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1353D"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w sezonie 2021/2022.                        </w:t>
      </w:r>
    </w:p>
    <w:p w:rsidR="0021353D" w:rsidRPr="0021353D" w:rsidRDefault="0021353D" w:rsidP="0021353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1353D">
        <w:rPr>
          <w:rFonts w:ascii="Arial" w:hAnsi="Arial" w:cs="Arial"/>
          <w:b/>
          <w:bCs/>
          <w:sz w:val="22"/>
          <w:szCs w:val="22"/>
          <w:lang w:val="pl-PL"/>
        </w:rPr>
        <w:t xml:space="preserve">Usługa będzie realizowana od dnia zawarcia umowy do ostatniego meczu zespołu, w oparciu </w:t>
      </w:r>
      <w:r w:rsidRPr="0021353D">
        <w:rPr>
          <w:rFonts w:ascii="Arial" w:hAnsi="Arial" w:cs="Arial"/>
          <w:b/>
          <w:bCs/>
          <w:sz w:val="22"/>
          <w:szCs w:val="22"/>
          <w:lang w:val="pl-PL"/>
        </w:rPr>
        <w:br/>
        <w:t>o który będzie świadczona usługa promocyjna, ale nie dłużej niż do 01.12.2021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355FD" w:rsidRPr="00C75449" w:rsidTr="00212D8A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55FD" w:rsidRPr="00C75449" w:rsidRDefault="00E355FD" w:rsidP="00212D8A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C75449">
              <w:rPr>
                <w:rFonts w:ascii="Arial" w:hAnsi="Arial" w:cs="Arial"/>
                <w:b/>
                <w:bCs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FD" w:rsidRPr="00C75449" w:rsidRDefault="00E355FD" w:rsidP="00212D8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4665CB">
        <w:rPr>
          <w:rFonts w:ascii="Arial" w:hAnsi="Arial" w:cs="Arial"/>
          <w:b/>
          <w:sz w:val="22"/>
          <w:szCs w:val="22"/>
        </w:rPr>
        <w:t>2</w:t>
      </w:r>
      <w:r w:rsidR="0021353D">
        <w:rPr>
          <w:rFonts w:ascii="Arial" w:hAnsi="Arial" w:cs="Arial"/>
          <w:b/>
          <w:sz w:val="22"/>
          <w:szCs w:val="22"/>
        </w:rPr>
        <w:t>6</w:t>
      </w:r>
      <w:r w:rsidR="00E355FD" w:rsidRPr="00E355FD">
        <w:rPr>
          <w:rFonts w:ascii="Arial" w:hAnsi="Arial" w:cs="Arial"/>
          <w:b/>
          <w:sz w:val="22"/>
          <w:szCs w:val="22"/>
        </w:rPr>
        <w:t>.0</w:t>
      </w:r>
      <w:r w:rsidR="0021353D">
        <w:rPr>
          <w:rFonts w:ascii="Arial" w:hAnsi="Arial" w:cs="Arial"/>
          <w:b/>
          <w:sz w:val="22"/>
          <w:szCs w:val="22"/>
        </w:rPr>
        <w:t>8</w:t>
      </w:r>
      <w:r w:rsidR="00E355FD" w:rsidRPr="00E355FD">
        <w:rPr>
          <w:rFonts w:ascii="Arial" w:hAnsi="Arial" w:cs="Arial"/>
          <w:b/>
          <w:sz w:val="22"/>
          <w:szCs w:val="22"/>
        </w:rPr>
        <w:t xml:space="preserve">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B1" w:rsidRDefault="001103B1">
      <w:r>
        <w:separator/>
      </w:r>
    </w:p>
  </w:endnote>
  <w:endnote w:type="continuationSeparator" w:id="0">
    <w:p w:rsidR="001103B1" w:rsidRDefault="0011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B1" w:rsidRDefault="001103B1">
      <w:r>
        <w:separator/>
      </w:r>
    </w:p>
  </w:footnote>
  <w:footnote w:type="continuationSeparator" w:id="0">
    <w:p w:rsidR="001103B1" w:rsidRDefault="0011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12C1AEE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8228-6DFD-430D-AB41-4403C7F9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16</cp:revision>
  <cp:lastPrinted>2021-06-11T10:37:00Z</cp:lastPrinted>
  <dcterms:created xsi:type="dcterms:W3CDTF">2021-02-26T07:56:00Z</dcterms:created>
  <dcterms:modified xsi:type="dcterms:W3CDTF">2021-08-20T11:02:00Z</dcterms:modified>
</cp:coreProperties>
</file>