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Pr="004A0FAC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F1789A" w:rsidRPr="004A0FAC" w:rsidRDefault="006E3924" w:rsidP="008E2414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E20A06" w:rsidRPr="004A0FAC" w:rsidRDefault="0024343B" w:rsidP="008E2414">
      <w:pPr>
        <w:spacing w:before="240" w:after="240" w:line="276" w:lineRule="auto"/>
        <w:ind w:left="-357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A0FAC">
        <w:rPr>
          <w:rFonts w:ascii="Arial" w:hAnsi="Arial" w:cs="Arial"/>
          <w:bCs/>
          <w:sz w:val="22"/>
          <w:szCs w:val="22"/>
          <w:lang w:val="pl-PL"/>
        </w:rPr>
        <w:t>Przedmiotem zamówienia jest usługa</w:t>
      </w:r>
      <w:r w:rsidRPr="004A0FAC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5355CE" w:rsidRPr="004A0FAC">
        <w:rPr>
          <w:rFonts w:ascii="Arial" w:hAnsi="Arial" w:cs="Arial"/>
          <w:sz w:val="22"/>
          <w:szCs w:val="22"/>
          <w:lang w:val="pl-PL"/>
        </w:rPr>
        <w:t>prom</w:t>
      </w:r>
      <w:r w:rsidR="00F1789A" w:rsidRPr="004A0FAC">
        <w:rPr>
          <w:rFonts w:ascii="Arial" w:hAnsi="Arial" w:cs="Arial"/>
          <w:sz w:val="22"/>
          <w:szCs w:val="22"/>
          <w:lang w:val="pl-PL"/>
        </w:rPr>
        <w:t>ocyjn</w:t>
      </w:r>
      <w:r w:rsidR="007857D8" w:rsidRPr="004A0FAC">
        <w:rPr>
          <w:rFonts w:ascii="Arial" w:hAnsi="Arial" w:cs="Arial"/>
          <w:sz w:val="22"/>
          <w:szCs w:val="22"/>
          <w:lang w:val="pl-PL"/>
        </w:rPr>
        <w:t>a</w:t>
      </w:r>
      <w:r w:rsidR="00F1789A" w:rsidRPr="004A0FAC">
        <w:rPr>
          <w:rFonts w:ascii="Arial" w:hAnsi="Arial" w:cs="Arial"/>
          <w:sz w:val="22"/>
          <w:szCs w:val="22"/>
          <w:lang w:val="pl-PL"/>
        </w:rPr>
        <w:t xml:space="preserve"> </w:t>
      </w:r>
      <w:r w:rsidRPr="004A0FAC">
        <w:rPr>
          <w:rFonts w:ascii="Arial" w:hAnsi="Arial" w:cs="Arial"/>
          <w:sz w:val="22"/>
          <w:szCs w:val="22"/>
          <w:lang w:val="pl-PL"/>
        </w:rPr>
        <w:t>W</w:t>
      </w:r>
      <w:r w:rsidR="00F1789A" w:rsidRPr="004A0FAC">
        <w:rPr>
          <w:rFonts w:ascii="Arial" w:hAnsi="Arial" w:cs="Arial"/>
          <w:sz w:val="22"/>
          <w:szCs w:val="22"/>
          <w:lang w:val="pl-PL"/>
        </w:rPr>
        <w:t xml:space="preserve">ojewództwa </w:t>
      </w:r>
      <w:r w:rsidRPr="004A0FAC">
        <w:rPr>
          <w:rFonts w:ascii="Arial" w:hAnsi="Arial" w:cs="Arial"/>
          <w:sz w:val="22"/>
          <w:szCs w:val="22"/>
          <w:lang w:val="pl-PL"/>
        </w:rPr>
        <w:t>W</w:t>
      </w:r>
      <w:r w:rsidR="00F1789A" w:rsidRPr="004A0FAC">
        <w:rPr>
          <w:rFonts w:ascii="Arial" w:hAnsi="Arial" w:cs="Arial"/>
          <w:sz w:val="22"/>
          <w:szCs w:val="22"/>
          <w:lang w:val="pl-PL"/>
        </w:rPr>
        <w:t>armińsko–</w:t>
      </w:r>
      <w:r w:rsidRPr="004A0FAC">
        <w:rPr>
          <w:rFonts w:ascii="Arial" w:hAnsi="Arial" w:cs="Arial"/>
          <w:sz w:val="22"/>
          <w:szCs w:val="22"/>
          <w:lang w:val="pl-PL"/>
        </w:rPr>
        <w:t>M</w:t>
      </w:r>
      <w:r w:rsidR="005355CE" w:rsidRPr="004A0FAC">
        <w:rPr>
          <w:rFonts w:ascii="Arial" w:hAnsi="Arial" w:cs="Arial"/>
          <w:sz w:val="22"/>
          <w:szCs w:val="22"/>
          <w:lang w:val="pl-PL"/>
        </w:rPr>
        <w:t xml:space="preserve">azurskiego </w:t>
      </w:r>
      <w:r w:rsidR="00F1789A" w:rsidRPr="004A0FAC">
        <w:rPr>
          <w:rFonts w:ascii="Arial" w:hAnsi="Arial" w:cs="Arial"/>
          <w:sz w:val="22"/>
          <w:szCs w:val="22"/>
          <w:lang w:val="pl-PL"/>
        </w:rPr>
        <w:t>podczas</w:t>
      </w:r>
      <w:r w:rsidR="00C22104" w:rsidRPr="004A0FAC">
        <w:rPr>
          <w:rFonts w:ascii="Arial" w:hAnsi="Arial" w:cs="Arial"/>
          <w:sz w:val="22"/>
          <w:szCs w:val="22"/>
          <w:lang w:val="pl-PL"/>
        </w:rPr>
        <w:t xml:space="preserve"> </w:t>
      </w:r>
      <w:r w:rsidR="00E53B1D" w:rsidRPr="004A0FAC">
        <w:rPr>
          <w:rFonts w:ascii="Arial" w:hAnsi="Arial" w:cs="Arial"/>
          <w:b/>
          <w:sz w:val="22"/>
          <w:szCs w:val="22"/>
          <w:lang w:val="pl-PL"/>
        </w:rPr>
        <w:t xml:space="preserve">rozgrywek </w:t>
      </w:r>
      <w:bookmarkStart w:id="0" w:name="_GoBack"/>
      <w:bookmarkEnd w:id="0"/>
      <w:r w:rsidR="00E53B1D" w:rsidRPr="004A0FAC">
        <w:rPr>
          <w:rFonts w:ascii="Arial" w:hAnsi="Arial" w:cs="Arial"/>
          <w:b/>
          <w:sz w:val="22"/>
          <w:szCs w:val="22"/>
          <w:lang w:val="pl-PL"/>
        </w:rPr>
        <w:t>Ligi Baseballu</w:t>
      </w:r>
      <w:r w:rsidR="00A23C9D" w:rsidRPr="004A0FAC">
        <w:rPr>
          <w:rFonts w:ascii="Arial" w:hAnsi="Arial" w:cs="Arial"/>
          <w:b/>
          <w:sz w:val="22"/>
          <w:szCs w:val="22"/>
          <w:lang w:val="pl-PL"/>
        </w:rPr>
        <w:t xml:space="preserve"> w sezonie 2019</w:t>
      </w:r>
      <w:r w:rsidR="00E53B1D" w:rsidRPr="004A0FAC">
        <w:rPr>
          <w:rFonts w:ascii="Arial" w:hAnsi="Arial" w:cs="Arial"/>
          <w:sz w:val="22"/>
          <w:szCs w:val="22"/>
          <w:lang w:val="pl-PL"/>
        </w:rPr>
        <w:t>, rozgrywanej</w:t>
      </w:r>
    </w:p>
    <w:p w:rsidR="00724D3F" w:rsidRPr="004A0FAC" w:rsidRDefault="0055115E" w:rsidP="004A0FAC">
      <w:pPr>
        <w:spacing w:before="240" w:after="240" w:line="276" w:lineRule="auto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1. Wykonawca zobowiązuje się do realizacji następujących zadań będących przedmiotem umowy:</w:t>
      </w:r>
    </w:p>
    <w:p w:rsidR="004A6C9F" w:rsidRPr="004A0FAC" w:rsidRDefault="004A6C9F" w:rsidP="004A0FAC">
      <w:pPr>
        <w:pStyle w:val="Akapitzlist"/>
        <w:numPr>
          <w:ilvl w:val="0"/>
          <w:numId w:val="3"/>
        </w:numPr>
        <w:spacing w:before="240" w:after="240" w:line="276" w:lineRule="auto"/>
        <w:ind w:left="0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 xml:space="preserve">ekspozycji logo Województwa Warmińsko-Mazurskiego na co najmniej 6 banerach reklamowych o wymiarach 3 m x 0,8 m w widocznym dla kibiców i mediów miejscu podczas </w:t>
      </w:r>
      <w:r w:rsidR="004A0FAC" w:rsidRPr="004A0FAC">
        <w:rPr>
          <w:rFonts w:ascii="Arial" w:hAnsi="Arial" w:cs="Arial"/>
          <w:sz w:val="22"/>
          <w:szCs w:val="22"/>
          <w:lang w:val="pl-PL"/>
        </w:rPr>
        <w:t>meczów</w:t>
      </w:r>
      <w:r w:rsidR="00A327A5" w:rsidRPr="004A0FAC">
        <w:rPr>
          <w:rFonts w:ascii="Arial" w:hAnsi="Arial" w:cs="Arial"/>
          <w:sz w:val="22"/>
          <w:szCs w:val="22"/>
          <w:lang w:val="pl-PL"/>
        </w:rPr>
        <w:t>, w k</w:t>
      </w:r>
      <w:r w:rsidR="00BC12FF" w:rsidRPr="004A0FAC">
        <w:rPr>
          <w:rFonts w:ascii="Arial" w:hAnsi="Arial" w:cs="Arial"/>
          <w:sz w:val="22"/>
          <w:szCs w:val="22"/>
          <w:lang w:val="pl-PL"/>
        </w:rPr>
        <w:t xml:space="preserve">tórych zespół </w:t>
      </w:r>
      <w:r w:rsidR="004A0FAC" w:rsidRPr="004A0FAC">
        <w:rPr>
          <w:rFonts w:ascii="Arial" w:hAnsi="Arial" w:cs="Arial"/>
          <w:sz w:val="22"/>
          <w:szCs w:val="22"/>
          <w:lang w:val="pl-PL"/>
        </w:rPr>
        <w:t xml:space="preserve">w oparciu o który będzie świadczona usługa </w:t>
      </w:r>
      <w:r w:rsidR="00BC12FF" w:rsidRPr="004A0FAC">
        <w:rPr>
          <w:rFonts w:ascii="Arial" w:hAnsi="Arial" w:cs="Arial"/>
          <w:sz w:val="22"/>
          <w:szCs w:val="22"/>
          <w:lang w:val="pl-PL"/>
        </w:rPr>
        <w:t xml:space="preserve">jest gospodarzem </w:t>
      </w:r>
      <w:r w:rsidR="00583F4A">
        <w:rPr>
          <w:rFonts w:ascii="Arial" w:hAnsi="Arial" w:cs="Arial"/>
          <w:sz w:val="22"/>
          <w:szCs w:val="22"/>
          <w:lang w:val="pl-PL"/>
        </w:rPr>
        <w:br/>
      </w:r>
      <w:r w:rsidR="00BC12FF" w:rsidRPr="004A0FAC">
        <w:rPr>
          <w:rFonts w:ascii="Arial" w:hAnsi="Arial" w:cs="Arial"/>
          <w:sz w:val="22"/>
          <w:szCs w:val="22"/>
          <w:lang w:val="pl-PL"/>
        </w:rPr>
        <w:t>w ramach rozgrywek Bałtyckiej Ligi Baseballu w sezonie 2019</w:t>
      </w:r>
      <w:r w:rsidRPr="004A0FAC">
        <w:rPr>
          <w:rFonts w:ascii="Arial" w:hAnsi="Arial" w:cs="Arial"/>
          <w:sz w:val="22"/>
          <w:szCs w:val="22"/>
          <w:lang w:val="pl-PL"/>
        </w:rPr>
        <w:t>;</w:t>
      </w:r>
    </w:p>
    <w:p w:rsidR="00A327A5" w:rsidRPr="004A0FAC" w:rsidRDefault="00A327A5" w:rsidP="004A0FAC">
      <w:pPr>
        <w:pStyle w:val="Akapitzlist"/>
        <w:numPr>
          <w:ilvl w:val="0"/>
          <w:numId w:val="3"/>
        </w:numPr>
        <w:spacing w:before="240" w:after="240" w:line="276" w:lineRule="auto"/>
        <w:ind w:left="0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 xml:space="preserve">umieszczenia i zapewnienia wyświetlania logo Województwa Warmińsko-Mazurskiego </w:t>
      </w:r>
      <w:r w:rsidR="004A0FAC" w:rsidRPr="004A0FAC">
        <w:rPr>
          <w:rFonts w:ascii="Arial" w:hAnsi="Arial" w:cs="Arial"/>
          <w:sz w:val="22"/>
          <w:szCs w:val="22"/>
          <w:lang w:val="pl-PL"/>
        </w:rPr>
        <w:br/>
      </w:r>
      <w:r w:rsidRPr="004A0FAC">
        <w:rPr>
          <w:rFonts w:ascii="Arial" w:hAnsi="Arial" w:cs="Arial"/>
          <w:sz w:val="22"/>
          <w:szCs w:val="22"/>
          <w:lang w:val="pl-PL"/>
        </w:rPr>
        <w:t xml:space="preserve">na głównym </w:t>
      </w:r>
      <w:proofErr w:type="spellStart"/>
      <w:r w:rsidR="004A0FAC">
        <w:rPr>
          <w:rFonts w:ascii="Arial" w:hAnsi="Arial" w:cs="Arial"/>
          <w:sz w:val="22"/>
          <w:szCs w:val="22"/>
          <w:lang w:val="pl-PL"/>
        </w:rPr>
        <w:t>fanpage’</w:t>
      </w:r>
      <w:r w:rsidR="004A0FAC" w:rsidRPr="004A0FAC">
        <w:rPr>
          <w:rFonts w:ascii="Arial" w:hAnsi="Arial" w:cs="Arial"/>
          <w:sz w:val="22"/>
          <w:szCs w:val="22"/>
          <w:lang w:val="pl-PL"/>
        </w:rPr>
        <w:t>u</w:t>
      </w:r>
      <w:proofErr w:type="spellEnd"/>
      <w:r w:rsidRPr="004A0FAC">
        <w:rPr>
          <w:rFonts w:ascii="Arial" w:hAnsi="Arial" w:cs="Arial"/>
          <w:sz w:val="22"/>
          <w:szCs w:val="22"/>
          <w:lang w:val="pl-PL"/>
        </w:rPr>
        <w:t xml:space="preserve"> zespołu w oparciu o który będzie świadczona usługa, które będzie podlinkowane do strony internetowej </w:t>
      </w:r>
      <w:hyperlink r:id="rId8" w:history="1">
        <w:r w:rsidRPr="004A0FAC">
          <w:rPr>
            <w:rStyle w:val="Hipercze"/>
            <w:rFonts w:ascii="Arial" w:hAnsi="Arial" w:cs="Arial"/>
            <w:color w:val="auto"/>
            <w:sz w:val="22"/>
            <w:szCs w:val="22"/>
            <w:lang w:val="pl-PL"/>
          </w:rPr>
          <w:t>www.warmia.mazury.pl</w:t>
        </w:r>
      </w:hyperlink>
      <w:r w:rsidRPr="004A0FAC">
        <w:rPr>
          <w:rFonts w:ascii="Arial" w:hAnsi="Arial" w:cs="Arial"/>
          <w:sz w:val="22"/>
          <w:szCs w:val="22"/>
          <w:lang w:val="pl-PL"/>
        </w:rPr>
        <w:t xml:space="preserve"> przez cały okres trwania umowy;</w:t>
      </w:r>
    </w:p>
    <w:p w:rsidR="00A327A5" w:rsidRPr="004A0FAC" w:rsidRDefault="00A327A5" w:rsidP="004A0FAC">
      <w:pPr>
        <w:pStyle w:val="Akapitzlist"/>
        <w:numPr>
          <w:ilvl w:val="0"/>
          <w:numId w:val="3"/>
        </w:numPr>
        <w:spacing w:before="240" w:after="240" w:line="276" w:lineRule="auto"/>
        <w:ind w:left="0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umieszczenia logo Województwa Warmińsko-Mazurskiego na ubiorach sportowych zawodników (stroje meczowe) zespołu w oparciu o który będzie świadczona usługa, w których będą występować podczas rozgrywek Bałtyckiej Ligi Baseballu w sezonie 2019;</w:t>
      </w:r>
    </w:p>
    <w:p w:rsidR="004A0FAC" w:rsidRPr="004A0FAC" w:rsidRDefault="00A327A5" w:rsidP="004A0FAC">
      <w:pPr>
        <w:pStyle w:val="Akapitzlist"/>
        <w:numPr>
          <w:ilvl w:val="0"/>
          <w:numId w:val="3"/>
        </w:numPr>
        <w:ind w:left="0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 xml:space="preserve">emisji spotu radiowego o wsparciu Samorządu Województwa Warmińsko-Mazurskiego </w:t>
      </w:r>
      <w:r w:rsidR="004A0FAC" w:rsidRPr="004A0FAC">
        <w:rPr>
          <w:rFonts w:ascii="Arial" w:hAnsi="Arial" w:cs="Arial"/>
          <w:sz w:val="22"/>
          <w:szCs w:val="22"/>
          <w:lang w:val="pl-PL"/>
        </w:rPr>
        <w:t xml:space="preserve">dostarczonego przez Zamawiającego podczas meczów, w których zespół w oparciu o który będzie świadczona usługa jest gospodarzem w ramach rozgrywek Bałtyckiej Ligi Baseballu </w:t>
      </w:r>
      <w:r w:rsidR="004A0FAC" w:rsidRPr="004A0FAC">
        <w:rPr>
          <w:rFonts w:ascii="Arial" w:hAnsi="Arial" w:cs="Arial"/>
          <w:sz w:val="22"/>
          <w:szCs w:val="22"/>
          <w:lang w:val="pl-PL"/>
        </w:rPr>
        <w:br/>
        <w:t>w sezonie 2019;</w:t>
      </w:r>
    </w:p>
    <w:p w:rsidR="004A0FAC" w:rsidRPr="004A0FAC" w:rsidRDefault="004A0FAC" w:rsidP="004A0FAC">
      <w:pPr>
        <w:pStyle w:val="Akapitzlist"/>
        <w:numPr>
          <w:ilvl w:val="0"/>
          <w:numId w:val="3"/>
        </w:numPr>
        <w:ind w:left="0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umieszczenia logo województwa warmińsko-mazurskiego na materiałach poligraficznych, informacyjnych, promocyjnych i reklamowych drukowanych z okazji prowadzonych rozgrywek  Bałtyckiej Ligi Baseballu w sezonie 2019 dotyczących zespołu</w:t>
      </w:r>
      <w:r w:rsidRPr="004A0FAC">
        <w:rPr>
          <w:lang w:val="pl-PL"/>
        </w:rPr>
        <w:t xml:space="preserve"> </w:t>
      </w:r>
      <w:r w:rsidRPr="004A0FAC">
        <w:rPr>
          <w:rFonts w:ascii="Arial" w:hAnsi="Arial" w:cs="Arial"/>
          <w:sz w:val="22"/>
          <w:szCs w:val="22"/>
          <w:lang w:val="pl-PL"/>
        </w:rPr>
        <w:t>w oparciu o który będzie świadczona usługa;</w:t>
      </w:r>
    </w:p>
    <w:p w:rsidR="004A0FAC" w:rsidRPr="004A0FAC" w:rsidRDefault="004A0FAC" w:rsidP="004A0FAC">
      <w:pPr>
        <w:pStyle w:val="Akapitzlist"/>
        <w:numPr>
          <w:ilvl w:val="0"/>
          <w:numId w:val="3"/>
        </w:numPr>
        <w:ind w:left="0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informowania przez spikera co najmniej 2x/mecz o wsparciu Samorządu Województwa Warmińsko-Mazurskiego podczas meczów</w:t>
      </w:r>
      <w:r w:rsidR="00583F4A">
        <w:rPr>
          <w:rFonts w:ascii="Arial" w:hAnsi="Arial" w:cs="Arial"/>
          <w:sz w:val="22"/>
          <w:szCs w:val="22"/>
          <w:lang w:val="pl-PL"/>
        </w:rPr>
        <w:t>,</w:t>
      </w:r>
      <w:r w:rsidRPr="004A0FAC">
        <w:rPr>
          <w:rFonts w:ascii="Arial" w:hAnsi="Arial" w:cs="Arial"/>
          <w:sz w:val="22"/>
          <w:szCs w:val="22"/>
          <w:lang w:val="pl-PL"/>
        </w:rPr>
        <w:t xml:space="preserve"> w których zespół w oparciu o który będzie świadczona usługa jest gospodarzem w ramach rozgrywek Bałtyckiej Ligi Baseballu </w:t>
      </w:r>
      <w:r w:rsidR="00583F4A">
        <w:rPr>
          <w:rFonts w:ascii="Arial" w:hAnsi="Arial" w:cs="Arial"/>
          <w:sz w:val="22"/>
          <w:szCs w:val="22"/>
          <w:lang w:val="pl-PL"/>
        </w:rPr>
        <w:t>w sezonie 2019.</w:t>
      </w:r>
    </w:p>
    <w:p w:rsidR="00724D3F" w:rsidRPr="004A0FAC" w:rsidRDefault="0055115E" w:rsidP="004A0FAC">
      <w:pPr>
        <w:spacing w:before="240" w:after="240" w:line="276" w:lineRule="auto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2.</w:t>
      </w:r>
      <w:r w:rsidR="00EA0636" w:rsidRPr="004A0FAC">
        <w:rPr>
          <w:lang w:val="pl-PL"/>
        </w:rPr>
        <w:t xml:space="preserve"> </w:t>
      </w:r>
      <w:r w:rsidR="00EA0636" w:rsidRPr="004A0FAC">
        <w:rPr>
          <w:rFonts w:ascii="Arial" w:hAnsi="Arial" w:cs="Arial"/>
          <w:sz w:val="22"/>
          <w:szCs w:val="22"/>
          <w:lang w:val="pl-PL"/>
        </w:rPr>
        <w:t>Wykonawca zobowiązuje się do umieszczania materiałów dotyczących Województwa Warmińsko-Mazurskiego po uzyskaniu akceptacji ze strony Zamawiającego, co do sposobu ich prezentacji</w:t>
      </w:r>
      <w:r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724D3F" w:rsidRPr="004A0FAC" w:rsidRDefault="00EA0636" w:rsidP="008E2414">
      <w:pPr>
        <w:spacing w:before="240" w:after="240" w:line="276" w:lineRule="auto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3. Zamawiający nie ponosi żadnych dodatkowych kosztów związanych z realizacją przedmiotu umowy. Ewentualne koszty pracy grafików oraz inne koszty związane z realizacją przedmiotu umowy ponosi Wykonawca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55115E" w:rsidRPr="004A0FAC" w:rsidRDefault="00EA0636" w:rsidP="008E2414">
      <w:pPr>
        <w:spacing w:before="240" w:after="240" w:line="276" w:lineRule="auto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 xml:space="preserve">4. Logo dostępne jest na stronie: </w:t>
      </w:r>
      <w:hyperlink r:id="rId9" w:history="1">
        <w:r w:rsidRPr="004A0FAC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4A0FAC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="009B40FD" w:rsidRPr="004A0FAC">
        <w:rPr>
          <w:rFonts w:ascii="Arial" w:hAnsi="Arial" w:cs="Arial"/>
          <w:sz w:val="22"/>
          <w:szCs w:val="22"/>
          <w:lang w:val="pl-PL"/>
        </w:rPr>
        <w:br/>
      </w:r>
      <w:r w:rsidRPr="004A0FAC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7734B6" w:rsidRPr="00611801" w:rsidRDefault="007734B6" w:rsidP="0055115E">
      <w:pPr>
        <w:pStyle w:val="Tekstpodstawowy2"/>
        <w:rPr>
          <w:rFonts w:ascii="Arial" w:hAnsi="Arial" w:cs="Arial"/>
          <w:sz w:val="22"/>
          <w:szCs w:val="22"/>
        </w:rPr>
      </w:pPr>
    </w:p>
    <w:sectPr w:rsidR="007734B6" w:rsidRPr="00611801" w:rsidSect="002D3227">
      <w:footerReference w:type="default" r:id="rId10"/>
      <w:headerReference w:type="first" r:id="rId11"/>
      <w:footerReference w:type="first" r:id="rId12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DD8" w:rsidRDefault="00651DD8">
      <w:r>
        <w:separator/>
      </w:r>
    </w:p>
  </w:endnote>
  <w:endnote w:type="continuationSeparator" w:id="0">
    <w:p w:rsidR="00651DD8" w:rsidRDefault="0065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Times New Roman"/>
    <w:charset w:val="00"/>
    <w:family w:val="auto"/>
    <w:pitch w:val="default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38100" t="0" r="0" b="2667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55115E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55115E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073085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153670</wp:posOffset>
              </wp:positionV>
              <wp:extent cx="6508750" cy="514350"/>
              <wp:effectExtent l="38100" t="0" r="6350" b="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14350"/>
                        <a:chOff x="856" y="15435"/>
                        <a:chExt cx="10250" cy="810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55115E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55115E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810"/>
                          <a:chOff x="4917" y="15435"/>
                          <a:chExt cx="4010" cy="810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55115E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0.85pt;margin-top:12.1pt;width:512.5pt;height:40.5pt;z-index:251657728" coordorigin="856,15435" coordsize="1025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55115E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55115E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810" coordorigin="4917,15435" coordsize="401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55115E">
                          <w:rPr>
                            <w:b/>
                            <w:lang w:val="en-US"/>
                          </w:rPr>
                          <w:t> 521 69</w:t>
                        </w:r>
                        <w:r w:rsidR="00E74C25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E74C25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74C25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E752F0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DD8" w:rsidRDefault="00651DD8">
      <w:r>
        <w:separator/>
      </w:r>
    </w:p>
  </w:footnote>
  <w:footnote w:type="continuationSeparator" w:id="0">
    <w:p w:rsidR="00651DD8" w:rsidRDefault="00651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540A"/>
    <w:rsid w:val="00034C3D"/>
    <w:rsid w:val="00042210"/>
    <w:rsid w:val="00056C98"/>
    <w:rsid w:val="00094B93"/>
    <w:rsid w:val="000A4E81"/>
    <w:rsid w:val="000C15E9"/>
    <w:rsid w:val="000C3382"/>
    <w:rsid w:val="000C3B54"/>
    <w:rsid w:val="000D6811"/>
    <w:rsid w:val="000E3A3D"/>
    <w:rsid w:val="0010230E"/>
    <w:rsid w:val="0010628E"/>
    <w:rsid w:val="0013647F"/>
    <w:rsid w:val="0015677A"/>
    <w:rsid w:val="0017575D"/>
    <w:rsid w:val="001775EE"/>
    <w:rsid w:val="00177CD6"/>
    <w:rsid w:val="00181137"/>
    <w:rsid w:val="0018401E"/>
    <w:rsid w:val="001948B2"/>
    <w:rsid w:val="001A6481"/>
    <w:rsid w:val="001D377D"/>
    <w:rsid w:val="001F23B7"/>
    <w:rsid w:val="001F29F3"/>
    <w:rsid w:val="00205126"/>
    <w:rsid w:val="0021638A"/>
    <w:rsid w:val="0022413D"/>
    <w:rsid w:val="0023632B"/>
    <w:rsid w:val="00237195"/>
    <w:rsid w:val="0024343B"/>
    <w:rsid w:val="002461F4"/>
    <w:rsid w:val="0025154C"/>
    <w:rsid w:val="00254A3D"/>
    <w:rsid w:val="0026016C"/>
    <w:rsid w:val="00264D94"/>
    <w:rsid w:val="00283BF1"/>
    <w:rsid w:val="002A20CC"/>
    <w:rsid w:val="002C0EDE"/>
    <w:rsid w:val="002C4EA5"/>
    <w:rsid w:val="002D3227"/>
    <w:rsid w:val="002F60E9"/>
    <w:rsid w:val="0030049C"/>
    <w:rsid w:val="0032020E"/>
    <w:rsid w:val="00340D1A"/>
    <w:rsid w:val="003615C2"/>
    <w:rsid w:val="00361FAB"/>
    <w:rsid w:val="00371241"/>
    <w:rsid w:val="00390E3A"/>
    <w:rsid w:val="003B6117"/>
    <w:rsid w:val="003B689F"/>
    <w:rsid w:val="003B6966"/>
    <w:rsid w:val="003C1D0C"/>
    <w:rsid w:val="003D174A"/>
    <w:rsid w:val="003E15A0"/>
    <w:rsid w:val="003E2239"/>
    <w:rsid w:val="0042143D"/>
    <w:rsid w:val="00430C8C"/>
    <w:rsid w:val="00442F5F"/>
    <w:rsid w:val="004549B4"/>
    <w:rsid w:val="00460EF8"/>
    <w:rsid w:val="00470D58"/>
    <w:rsid w:val="00472417"/>
    <w:rsid w:val="004848A1"/>
    <w:rsid w:val="00494816"/>
    <w:rsid w:val="004967CA"/>
    <w:rsid w:val="004A0FAC"/>
    <w:rsid w:val="004A6C9F"/>
    <w:rsid w:val="004D1215"/>
    <w:rsid w:val="004D3825"/>
    <w:rsid w:val="004E22DD"/>
    <w:rsid w:val="004F55AF"/>
    <w:rsid w:val="00534B5C"/>
    <w:rsid w:val="005355CE"/>
    <w:rsid w:val="00541303"/>
    <w:rsid w:val="0055115E"/>
    <w:rsid w:val="00574119"/>
    <w:rsid w:val="00574775"/>
    <w:rsid w:val="00583F4A"/>
    <w:rsid w:val="00584B24"/>
    <w:rsid w:val="005861C1"/>
    <w:rsid w:val="005871C9"/>
    <w:rsid w:val="005A0817"/>
    <w:rsid w:val="005F20E1"/>
    <w:rsid w:val="005F630B"/>
    <w:rsid w:val="005F70BB"/>
    <w:rsid w:val="00611801"/>
    <w:rsid w:val="00613A1E"/>
    <w:rsid w:val="00627C09"/>
    <w:rsid w:val="0063457F"/>
    <w:rsid w:val="00646474"/>
    <w:rsid w:val="006473F9"/>
    <w:rsid w:val="00651DD8"/>
    <w:rsid w:val="00664186"/>
    <w:rsid w:val="006702F2"/>
    <w:rsid w:val="0069017C"/>
    <w:rsid w:val="0069502F"/>
    <w:rsid w:val="006C0BD9"/>
    <w:rsid w:val="006E3924"/>
    <w:rsid w:val="006F59A0"/>
    <w:rsid w:val="00700973"/>
    <w:rsid w:val="00724D3F"/>
    <w:rsid w:val="007315AE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E5349"/>
    <w:rsid w:val="007F2767"/>
    <w:rsid w:val="007F2A0B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722B3"/>
    <w:rsid w:val="00884437"/>
    <w:rsid w:val="008B65D1"/>
    <w:rsid w:val="008B7702"/>
    <w:rsid w:val="008C4A46"/>
    <w:rsid w:val="008C75F8"/>
    <w:rsid w:val="008D21B7"/>
    <w:rsid w:val="008D75A0"/>
    <w:rsid w:val="008E2414"/>
    <w:rsid w:val="00914387"/>
    <w:rsid w:val="00914511"/>
    <w:rsid w:val="009210A6"/>
    <w:rsid w:val="00925F72"/>
    <w:rsid w:val="0092637B"/>
    <w:rsid w:val="00931491"/>
    <w:rsid w:val="00932B52"/>
    <w:rsid w:val="0093400A"/>
    <w:rsid w:val="00941449"/>
    <w:rsid w:val="00944E07"/>
    <w:rsid w:val="00962643"/>
    <w:rsid w:val="00970024"/>
    <w:rsid w:val="009919DF"/>
    <w:rsid w:val="009A2FCF"/>
    <w:rsid w:val="009B40FD"/>
    <w:rsid w:val="009B77E6"/>
    <w:rsid w:val="009C2FCB"/>
    <w:rsid w:val="00A02D55"/>
    <w:rsid w:val="00A05D73"/>
    <w:rsid w:val="00A15F1C"/>
    <w:rsid w:val="00A200A2"/>
    <w:rsid w:val="00A238E4"/>
    <w:rsid w:val="00A23C9D"/>
    <w:rsid w:val="00A327A5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21BA5"/>
    <w:rsid w:val="00B234C4"/>
    <w:rsid w:val="00B345AC"/>
    <w:rsid w:val="00B46533"/>
    <w:rsid w:val="00B51788"/>
    <w:rsid w:val="00B6168C"/>
    <w:rsid w:val="00B71611"/>
    <w:rsid w:val="00B74232"/>
    <w:rsid w:val="00BA056A"/>
    <w:rsid w:val="00BB29C2"/>
    <w:rsid w:val="00BC12FF"/>
    <w:rsid w:val="00BC56C7"/>
    <w:rsid w:val="00BC6702"/>
    <w:rsid w:val="00BD1E95"/>
    <w:rsid w:val="00C01A6D"/>
    <w:rsid w:val="00C16652"/>
    <w:rsid w:val="00C22104"/>
    <w:rsid w:val="00C25C86"/>
    <w:rsid w:val="00C34810"/>
    <w:rsid w:val="00C43CD6"/>
    <w:rsid w:val="00C51C1D"/>
    <w:rsid w:val="00C61225"/>
    <w:rsid w:val="00C619FC"/>
    <w:rsid w:val="00C82323"/>
    <w:rsid w:val="00CB0494"/>
    <w:rsid w:val="00CB0616"/>
    <w:rsid w:val="00CD17C4"/>
    <w:rsid w:val="00D31A2A"/>
    <w:rsid w:val="00D47195"/>
    <w:rsid w:val="00D54A07"/>
    <w:rsid w:val="00D6349E"/>
    <w:rsid w:val="00D75F29"/>
    <w:rsid w:val="00D7621E"/>
    <w:rsid w:val="00D936A2"/>
    <w:rsid w:val="00E0362B"/>
    <w:rsid w:val="00E07F70"/>
    <w:rsid w:val="00E122C9"/>
    <w:rsid w:val="00E20A06"/>
    <w:rsid w:val="00E3012B"/>
    <w:rsid w:val="00E42526"/>
    <w:rsid w:val="00E44371"/>
    <w:rsid w:val="00E448F4"/>
    <w:rsid w:val="00E53B1D"/>
    <w:rsid w:val="00E6128C"/>
    <w:rsid w:val="00E667A2"/>
    <w:rsid w:val="00E74C25"/>
    <w:rsid w:val="00EA0636"/>
    <w:rsid w:val="00EB4C3B"/>
    <w:rsid w:val="00F02EAE"/>
    <w:rsid w:val="00F1789A"/>
    <w:rsid w:val="00F20D06"/>
    <w:rsid w:val="00F556DF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7FDE5CF"/>
  <w15:docId w15:val="{53630DBB-ECD6-47E2-A5F2-368F060D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a.mazur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armia.mazury.pl/turystyka-i-promocja/promocja-regionu/logotypy-do-pobran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EC814-AFA6-4433-908B-5852942F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Kamila Silwanowicz</cp:lastModifiedBy>
  <cp:revision>16</cp:revision>
  <cp:lastPrinted>2019-03-29T09:56:00Z</cp:lastPrinted>
  <dcterms:created xsi:type="dcterms:W3CDTF">2019-02-25T08:01:00Z</dcterms:created>
  <dcterms:modified xsi:type="dcterms:W3CDTF">2019-04-15T13:27:00Z</dcterms:modified>
</cp:coreProperties>
</file>