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E87E15" w:rsidRPr="004A0FAC" w:rsidRDefault="006E3924" w:rsidP="00DD78B1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87E15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E87E15">
        <w:rPr>
          <w:rFonts w:ascii="Arial" w:hAnsi="Arial" w:cs="Arial"/>
          <w:b/>
          <w:bCs/>
          <w:sz w:val="22"/>
          <w:szCs w:val="22"/>
          <w:lang w:val="pl-PL"/>
        </w:rPr>
        <w:t>podczas</w:t>
      </w:r>
    </w:p>
    <w:p w:rsidR="00DD78B1" w:rsidRPr="00DD78B1" w:rsidRDefault="00DD78B1" w:rsidP="00DD78B1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DD78B1">
        <w:rPr>
          <w:rFonts w:ascii="Arial" w:eastAsia="Calibri" w:hAnsi="Arial" w:cs="Arial"/>
          <w:b/>
          <w:sz w:val="22"/>
          <w:szCs w:val="22"/>
          <w:lang w:val="pl-PL"/>
        </w:rPr>
        <w:t xml:space="preserve">rozgrywek </w:t>
      </w:r>
      <w:r w:rsidRPr="00DD78B1">
        <w:rPr>
          <w:rFonts w:ascii="Arial" w:eastAsia="Calibri" w:hAnsi="Arial" w:cs="Arial"/>
          <w:b/>
          <w:sz w:val="22"/>
          <w:szCs w:val="22"/>
        </w:rPr>
        <w:t xml:space="preserve">I ligi mężczyzn </w:t>
      </w:r>
      <w:r w:rsidRPr="00DD78B1">
        <w:rPr>
          <w:rFonts w:ascii="Arial" w:eastAsia="Calibri" w:hAnsi="Arial" w:cs="Arial"/>
          <w:b/>
          <w:sz w:val="22"/>
          <w:szCs w:val="22"/>
          <w:lang w:val="pl-PL"/>
        </w:rPr>
        <w:t>w piłce ręcznej</w:t>
      </w:r>
      <w:r w:rsidRPr="00DD78B1">
        <w:rPr>
          <w:rFonts w:ascii="Arial" w:eastAsia="Calibri" w:hAnsi="Arial" w:cs="Arial"/>
          <w:b/>
          <w:sz w:val="22"/>
          <w:szCs w:val="22"/>
        </w:rPr>
        <w:t xml:space="preserve"> w sezonie 2020/2021, która będzie realizowana w okresie od dnia zawarcia umowy do dnia 13.12.2020 r.</w:t>
      </w:r>
      <w:r w:rsidR="00E87E15" w:rsidRPr="00E87E15">
        <w:rPr>
          <w:rFonts w:ascii="Arial" w:eastAsia="Calibri" w:hAnsi="Arial" w:cs="Arial"/>
          <w:b/>
          <w:sz w:val="22"/>
          <w:szCs w:val="22"/>
          <w:lang w:val="pl-PL"/>
        </w:rPr>
        <w:t>, w szczególności poprzez: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dotyczących zespołu, </w:t>
      </w:r>
      <w:r w:rsidRPr="00DD78B1">
        <w:rPr>
          <w:rFonts w:ascii="Arial" w:hAnsi="Arial" w:cs="Arial"/>
          <w:sz w:val="22"/>
          <w:szCs w:val="22"/>
          <w:lang w:val="pl-PL"/>
        </w:rPr>
        <w:br/>
        <w:t>w oparciu o który będzie świadczona usługa podczas rozgrywek I ligi mężczyzn                 w piłce ręcznej w sezonie 2020/2021, drukowanych przez lub na zlecenie Wykonawcy;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logo Województwa Warmińsko-Mazurskiego o wymiarach co najmniej 10 cm x 10 cm na ściankach reklamowych stanowiących tło podczas wywiadów telewizyjnych udzielanych w czasie i po zakończeniu meczów rozgrywanych przed własną publicznością przez zespół, w oparciu o który będzie świadczona usługa, podczas rozgrywek I ligi mężczyzn w piłce ręcznej w sezonie 2020/2021;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w widocznym dla kibiców i mediów miejscu sześciu banerów/flag z logo Województwa Warmińsko-Mazurskiego podczas meczów, w których zespół w oparciu o który będzie świadczona usługa jest gospodarzem w ramach rozgrywek I ligi mężczyzn w piłce ręcznej w sezonie 2020/2021;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w sposób widoczny logo Województwa Warmińsko-Mazurskiego na stronie internetowej zespołu, w oparciu o który będzie świadczona usługa, które będzie podlinkowane do strony internetowej </w:t>
      </w:r>
      <w:hyperlink r:id="rId8" w:history="1">
        <w:r w:rsidRPr="00DD78B1">
          <w:rPr>
            <w:rFonts w:ascii="Arial" w:hAnsi="Arial" w:cs="Arial"/>
            <w:color w:val="0000FF"/>
            <w:sz w:val="22"/>
            <w:szCs w:val="22"/>
            <w:u w:val="single"/>
            <w:lang w:val="pl-PL"/>
          </w:rPr>
          <w:t>www.warmia.mazury.pl</w:t>
        </w:r>
      </w:hyperlink>
      <w:r w:rsidRPr="00DD78B1">
        <w:rPr>
          <w:rFonts w:ascii="Arial" w:hAnsi="Arial" w:cs="Arial"/>
          <w:color w:val="0000FF"/>
          <w:sz w:val="22"/>
          <w:szCs w:val="22"/>
          <w:u w:val="single"/>
          <w:lang w:val="pl-PL"/>
        </w:rPr>
        <w:t>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logo Województwa Warmińsko-Mazurskiego na profilu Facebook</w:t>
      </w:r>
      <w:r w:rsidRPr="00DD78B1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DD78B1">
        <w:rPr>
          <w:rFonts w:ascii="Arial" w:hAnsi="Arial" w:cs="Arial"/>
          <w:sz w:val="22"/>
          <w:szCs w:val="22"/>
          <w:lang w:val="pl-PL"/>
        </w:rPr>
        <w:t>zespołu,</w:t>
      </w:r>
      <w:r w:rsidRPr="00DD78B1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które będzie podlinkowane do strony internetowej </w:t>
      </w:r>
      <w:hyperlink r:id="rId9" w:history="1">
        <w:r w:rsidRPr="00DD78B1">
          <w:rPr>
            <w:rFonts w:ascii="Arial" w:hAnsi="Arial" w:cs="Arial"/>
            <w:color w:val="0000FF" w:themeColor="hyperlink"/>
            <w:sz w:val="22"/>
            <w:szCs w:val="22"/>
            <w:u w:val="single"/>
            <w:lang w:val="pl-PL"/>
          </w:rPr>
          <w:t>www.warmia.mazury.pl</w:t>
        </w:r>
      </w:hyperlink>
      <w:r w:rsidRPr="00DD78B1">
        <w:rPr>
          <w:rFonts w:ascii="Arial" w:hAnsi="Arial" w:cs="Arial"/>
          <w:sz w:val="22"/>
          <w:szCs w:val="22"/>
          <w:u w:val="single"/>
          <w:lang w:val="pl-PL"/>
        </w:rPr>
        <w:t>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/>
        </w:rPr>
        <w:t>emisję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spotu radiowego o wsparciu Samorządu Województwa Warmińsko-Mazurskiego (do odbioru w siedzibie Zamawiającego) podczas meczów, w których zespół w oparciu o który będzie świadczona usługa jest gospodarzem w ramach rozgrywek I ligi mężczyzn w piłce ręcznej w sezonie 2020/2021;</w:t>
      </w:r>
    </w:p>
    <w:p w:rsidR="00DD78B1" w:rsidRP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informowani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przez spikera o wsparciu Samorządu Województwa Warmińsko-Mazurskiego podczas meczów, w których zespół w oparciu o który będzie świadczona usługa jest gospodarzem w ramach rozgrywek I ligi mężczyzn w piłce ręcznej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D78B1">
        <w:rPr>
          <w:rFonts w:ascii="Arial" w:hAnsi="Arial" w:cs="Arial"/>
          <w:sz w:val="22"/>
          <w:szCs w:val="22"/>
          <w:lang w:val="pl-PL"/>
        </w:rPr>
        <w:t>w sezonie 2020/2021;</w:t>
      </w:r>
    </w:p>
    <w:p w:rsidR="00DD78B1" w:rsidRDefault="00DD78B1" w:rsidP="00DD78B1">
      <w:pPr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umieszczeni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 logo Województwa Warmińsko-Mazurskiego na koszulkach meczowych zawodników podczas meczów w r</w:t>
      </w:r>
      <w:r>
        <w:rPr>
          <w:rFonts w:ascii="Arial" w:hAnsi="Arial" w:cs="Arial"/>
          <w:sz w:val="22"/>
          <w:szCs w:val="22"/>
          <w:lang w:val="pl-PL"/>
        </w:rPr>
        <w:t xml:space="preserve">amach rozgrywek I ligi mężczyzn </w:t>
      </w:r>
      <w:r w:rsidRPr="00DD78B1">
        <w:rPr>
          <w:rFonts w:ascii="Arial" w:hAnsi="Arial" w:cs="Arial"/>
          <w:sz w:val="22"/>
          <w:szCs w:val="22"/>
          <w:lang w:val="pl-PL"/>
        </w:rPr>
        <w:t xml:space="preserve">w piłce ręcznej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D78B1">
        <w:rPr>
          <w:rFonts w:ascii="Arial" w:hAnsi="Arial" w:cs="Arial"/>
          <w:sz w:val="22"/>
          <w:szCs w:val="22"/>
          <w:lang w:val="pl-PL"/>
        </w:rPr>
        <w:t>w sezonie 2020/2021.</w:t>
      </w:r>
    </w:p>
    <w:p w:rsidR="00DD78B1" w:rsidRDefault="00DD78B1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DD78B1" w:rsidRDefault="006C4288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D78B1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DD78B1" w:rsidRDefault="00DD78B1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DD78B1" w:rsidRDefault="00EA0636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DD78B1" w:rsidRDefault="00DD78B1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55115E" w:rsidRPr="00DD78B1" w:rsidRDefault="00EA0636" w:rsidP="00DD78B1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bookmarkStart w:id="0" w:name="_GoBack"/>
      <w:bookmarkEnd w:id="0"/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10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CC" w:rsidRDefault="001169CC">
      <w:r>
        <w:separator/>
      </w:r>
    </w:p>
  </w:endnote>
  <w:endnote w:type="continuationSeparator" w:id="0">
    <w:p w:rsidR="001169CC" w:rsidRDefault="0011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CC" w:rsidRDefault="001169CC">
      <w:r>
        <w:separator/>
      </w:r>
    </w:p>
  </w:footnote>
  <w:footnote w:type="continuationSeparator" w:id="0">
    <w:p w:rsidR="001169CC" w:rsidRDefault="0011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592F"/>
    <w:multiLevelType w:val="hybridMultilevel"/>
    <w:tmpl w:val="4BF0C5C4"/>
    <w:lvl w:ilvl="0" w:tplc="70BE8E3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C55DF0"/>
    <w:multiLevelType w:val="hybridMultilevel"/>
    <w:tmpl w:val="B46C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169CC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9C6E59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D78B1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87E15"/>
    <w:rsid w:val="00EA0636"/>
    <w:rsid w:val="00EB4C3B"/>
    <w:rsid w:val="00ED1B36"/>
    <w:rsid w:val="00F02EAE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F533-E2AC-4CB6-B1EA-B8B850B6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43</cp:revision>
  <cp:lastPrinted>2019-11-19T07:46:00Z</cp:lastPrinted>
  <dcterms:created xsi:type="dcterms:W3CDTF">2019-02-25T08:01:00Z</dcterms:created>
  <dcterms:modified xsi:type="dcterms:W3CDTF">2020-08-20T09:54:00Z</dcterms:modified>
</cp:coreProperties>
</file>