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7B" w:rsidRPr="002357D9" w:rsidRDefault="00014ADC" w:rsidP="007D477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357D9">
        <w:rPr>
          <w:rFonts w:ascii="Times New Roman" w:hAnsi="Times New Roman" w:cs="Times New Roman"/>
          <w:b/>
          <w:sz w:val="18"/>
          <w:szCs w:val="18"/>
        </w:rPr>
        <w:t xml:space="preserve">Załącznik </w:t>
      </w:r>
      <w:r w:rsidR="00C913A8" w:rsidRPr="002357D9">
        <w:rPr>
          <w:rFonts w:ascii="Times New Roman" w:hAnsi="Times New Roman" w:cs="Times New Roman"/>
          <w:b/>
          <w:sz w:val="18"/>
          <w:szCs w:val="18"/>
        </w:rPr>
        <w:t>Nr 1</w:t>
      </w:r>
      <w:r w:rsidR="00C20B4A">
        <w:rPr>
          <w:rFonts w:ascii="Times New Roman" w:hAnsi="Times New Roman" w:cs="Times New Roman"/>
          <w:b/>
          <w:sz w:val="18"/>
          <w:szCs w:val="18"/>
        </w:rPr>
        <w:t>5</w:t>
      </w:r>
      <w:r w:rsidR="00634C2F" w:rsidRPr="002357D9">
        <w:rPr>
          <w:rFonts w:ascii="Times New Roman" w:hAnsi="Times New Roman" w:cs="Times New Roman"/>
          <w:sz w:val="18"/>
          <w:szCs w:val="18"/>
        </w:rPr>
        <w:t xml:space="preserve"> do Regulaminu</w:t>
      </w:r>
      <w:r w:rsidR="0098673F" w:rsidRPr="002357D9">
        <w:rPr>
          <w:rFonts w:ascii="Times New Roman" w:hAnsi="Times New Roman" w:cs="Times New Roman"/>
          <w:sz w:val="18"/>
          <w:szCs w:val="18"/>
        </w:rPr>
        <w:t xml:space="preserve"> </w:t>
      </w:r>
      <w:r w:rsidR="007D477B" w:rsidRPr="002357D9">
        <w:rPr>
          <w:rFonts w:ascii="Times New Roman" w:hAnsi="Times New Roman" w:cs="Times New Roman"/>
          <w:sz w:val="18"/>
          <w:szCs w:val="18"/>
        </w:rPr>
        <w:t xml:space="preserve">Zakładowego Funduszu </w:t>
      </w:r>
    </w:p>
    <w:p w:rsidR="007D477B" w:rsidRPr="002357D9" w:rsidRDefault="007D477B" w:rsidP="007D477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2357D9">
        <w:rPr>
          <w:rFonts w:ascii="Times New Roman" w:hAnsi="Times New Roman" w:cs="Times New Roman"/>
          <w:sz w:val="18"/>
          <w:szCs w:val="18"/>
        </w:rPr>
        <w:t xml:space="preserve">Świadczeń Socjalnych obowiązującego </w:t>
      </w:r>
      <w:r w:rsidRPr="002357D9">
        <w:rPr>
          <w:rFonts w:ascii="Times New Roman" w:hAnsi="Times New Roman" w:cs="Times New Roman"/>
          <w:sz w:val="18"/>
          <w:szCs w:val="18"/>
        </w:rPr>
        <w:br/>
        <w:t xml:space="preserve">w Urzędzie Marszałkowskim Województwa </w:t>
      </w:r>
    </w:p>
    <w:p w:rsidR="007D477B" w:rsidRPr="002357D9" w:rsidRDefault="007D477B" w:rsidP="007D477B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2357D9">
        <w:rPr>
          <w:rFonts w:ascii="Times New Roman" w:hAnsi="Times New Roman" w:cs="Times New Roman"/>
          <w:sz w:val="18"/>
          <w:szCs w:val="18"/>
        </w:rPr>
        <w:t>Warmińsko – Mazurskiego w Olsztynie</w:t>
      </w:r>
    </w:p>
    <w:p w:rsidR="0087439D" w:rsidRPr="002357D9" w:rsidRDefault="007D477B" w:rsidP="00725546">
      <w:pPr>
        <w:pStyle w:val="Default"/>
        <w:jc w:val="right"/>
        <w:rPr>
          <w:rFonts w:ascii="Times New Roman" w:hAnsi="Times New Roman" w:cs="Times New Roman"/>
        </w:rPr>
      </w:pPr>
      <w:r w:rsidRPr="002357D9">
        <w:rPr>
          <w:rFonts w:ascii="Times New Roman" w:hAnsi="Times New Roman" w:cs="Times New Roman"/>
          <w:sz w:val="18"/>
          <w:szCs w:val="18"/>
        </w:rPr>
        <w:t>ustalonego zarządzeniem</w:t>
      </w:r>
      <w:r w:rsidRPr="002357D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8833F6">
        <w:rPr>
          <w:rFonts w:ascii="Times New Roman" w:hAnsi="Times New Roman" w:cs="Times New Roman"/>
          <w:bCs/>
          <w:sz w:val="18"/>
          <w:szCs w:val="18"/>
        </w:rPr>
        <w:t>Nr 99</w:t>
      </w:r>
      <w:r w:rsidR="003C3FBF" w:rsidRPr="002357D9">
        <w:rPr>
          <w:rFonts w:ascii="Times New Roman" w:hAnsi="Times New Roman" w:cs="Times New Roman"/>
          <w:bCs/>
          <w:sz w:val="18"/>
          <w:szCs w:val="18"/>
        </w:rPr>
        <w:t>/2020</w:t>
      </w:r>
    </w:p>
    <w:p w:rsidR="0087439D" w:rsidRPr="002357D9" w:rsidRDefault="0087439D" w:rsidP="002F6413">
      <w:pPr>
        <w:pStyle w:val="Default"/>
        <w:ind w:left="6373"/>
        <w:jc w:val="right"/>
        <w:rPr>
          <w:rFonts w:ascii="Times New Roman" w:hAnsi="Times New Roman" w:cs="Times New Roman"/>
          <w:sz w:val="18"/>
          <w:szCs w:val="18"/>
        </w:rPr>
      </w:pPr>
      <w:r w:rsidRPr="002357D9">
        <w:rPr>
          <w:rFonts w:ascii="Times New Roman" w:hAnsi="Times New Roman" w:cs="Times New Roman"/>
          <w:sz w:val="18"/>
          <w:szCs w:val="18"/>
        </w:rPr>
        <w:t>Marszałka Województwa Warmi</w:t>
      </w:r>
      <w:r w:rsidRPr="002357D9">
        <w:rPr>
          <w:rFonts w:ascii="Times New Roman" w:hAnsi="Times New Roman" w:cs="Times New Roman"/>
          <w:sz w:val="18"/>
          <w:szCs w:val="18"/>
        </w:rPr>
        <w:t>ń</w:t>
      </w:r>
      <w:r w:rsidRPr="002357D9">
        <w:rPr>
          <w:rFonts w:ascii="Times New Roman" w:hAnsi="Times New Roman" w:cs="Times New Roman"/>
          <w:sz w:val="18"/>
          <w:szCs w:val="18"/>
        </w:rPr>
        <w:t>sko-Mazurskiego</w:t>
      </w:r>
    </w:p>
    <w:p w:rsidR="0087439D" w:rsidRPr="002357D9" w:rsidRDefault="003C3FBF" w:rsidP="002F6413">
      <w:pPr>
        <w:pStyle w:val="Nagwek1"/>
        <w:keepNext w:val="0"/>
        <w:ind w:left="5664"/>
        <w:rPr>
          <w:sz w:val="18"/>
          <w:szCs w:val="18"/>
        </w:rPr>
      </w:pPr>
      <w:r w:rsidRPr="002357D9">
        <w:rPr>
          <w:sz w:val="18"/>
          <w:szCs w:val="18"/>
        </w:rPr>
        <w:t xml:space="preserve">z dnia </w:t>
      </w:r>
      <w:r w:rsidR="008833F6">
        <w:rPr>
          <w:sz w:val="18"/>
          <w:szCs w:val="18"/>
        </w:rPr>
        <w:t xml:space="preserve">25 czerwca </w:t>
      </w:r>
      <w:r w:rsidRPr="002357D9">
        <w:rPr>
          <w:sz w:val="18"/>
          <w:szCs w:val="18"/>
        </w:rPr>
        <w:t>2020</w:t>
      </w:r>
      <w:r w:rsidR="0087439D" w:rsidRPr="002357D9">
        <w:rPr>
          <w:sz w:val="18"/>
          <w:szCs w:val="18"/>
        </w:rPr>
        <w:t xml:space="preserve"> </w:t>
      </w:r>
    </w:p>
    <w:p w:rsidR="008A0435" w:rsidRPr="002357D9" w:rsidRDefault="008A0435" w:rsidP="002F6413">
      <w:pPr>
        <w:pStyle w:val="Nagwek1"/>
        <w:keepNext w:val="0"/>
        <w:jc w:val="left"/>
      </w:pPr>
      <w:r w:rsidRPr="002357D9">
        <w:t>___________________</w:t>
      </w:r>
      <w:r w:rsidR="0087439D" w:rsidRPr="002357D9">
        <w:t>________________</w:t>
      </w:r>
      <w:r w:rsidR="002D5FEE" w:rsidRPr="002357D9">
        <w:t xml:space="preserve"> </w:t>
      </w:r>
    </w:p>
    <w:p w:rsidR="008A0435" w:rsidRPr="002357D9" w:rsidRDefault="002D5FEE" w:rsidP="002F6413">
      <w:pPr>
        <w:rPr>
          <w:sz w:val="18"/>
          <w:szCs w:val="18"/>
        </w:rPr>
      </w:pPr>
      <w:r w:rsidRPr="002357D9">
        <w:rPr>
          <w:sz w:val="18"/>
          <w:szCs w:val="18"/>
        </w:rPr>
        <w:t xml:space="preserve">( </w:t>
      </w:r>
      <w:r w:rsidR="008A0435" w:rsidRPr="002357D9">
        <w:rPr>
          <w:sz w:val="18"/>
          <w:szCs w:val="18"/>
        </w:rPr>
        <w:t>nazwisko</w:t>
      </w:r>
      <w:r w:rsidR="001E4D1F" w:rsidRPr="002357D9">
        <w:rPr>
          <w:sz w:val="18"/>
          <w:szCs w:val="18"/>
        </w:rPr>
        <w:t xml:space="preserve"> </w:t>
      </w:r>
      <w:r w:rsidR="0087047E" w:rsidRPr="002357D9">
        <w:rPr>
          <w:sz w:val="18"/>
          <w:szCs w:val="18"/>
        </w:rPr>
        <w:t xml:space="preserve">i </w:t>
      </w:r>
      <w:r w:rsidR="002F6413" w:rsidRPr="002357D9">
        <w:rPr>
          <w:sz w:val="18"/>
          <w:szCs w:val="18"/>
        </w:rPr>
        <w:t>imię (</w:t>
      </w:r>
      <w:r w:rsidR="0087047E" w:rsidRPr="002357D9">
        <w:rPr>
          <w:sz w:val="18"/>
          <w:szCs w:val="18"/>
        </w:rPr>
        <w:t>imiona</w:t>
      </w:r>
      <w:r w:rsidR="002F6413" w:rsidRPr="002357D9">
        <w:rPr>
          <w:sz w:val="18"/>
          <w:szCs w:val="18"/>
        </w:rPr>
        <w:t>)</w:t>
      </w:r>
      <w:r w:rsidRPr="002357D9">
        <w:rPr>
          <w:sz w:val="18"/>
          <w:szCs w:val="18"/>
        </w:rPr>
        <w:t xml:space="preserve"> </w:t>
      </w:r>
      <w:r w:rsidR="008A0435" w:rsidRPr="002357D9">
        <w:rPr>
          <w:sz w:val="18"/>
          <w:szCs w:val="18"/>
        </w:rPr>
        <w:t>)</w:t>
      </w:r>
    </w:p>
    <w:p w:rsidR="008A0435" w:rsidRPr="002357D9" w:rsidRDefault="008A0435"/>
    <w:p w:rsidR="002F6413" w:rsidRPr="002357D9" w:rsidRDefault="002F6413" w:rsidP="002F6413">
      <w:pPr>
        <w:pStyle w:val="Nagwek1"/>
        <w:keepNext w:val="0"/>
        <w:jc w:val="left"/>
      </w:pPr>
      <w:r w:rsidRPr="002357D9">
        <w:t xml:space="preserve">___________________________________ </w:t>
      </w:r>
    </w:p>
    <w:p w:rsidR="008A0435" w:rsidRPr="002357D9" w:rsidRDefault="009346D6" w:rsidP="002F6413">
      <w:pPr>
        <w:jc w:val="both"/>
        <w:rPr>
          <w:sz w:val="18"/>
          <w:szCs w:val="18"/>
        </w:rPr>
      </w:pPr>
      <w:r w:rsidRPr="002357D9">
        <w:rPr>
          <w:sz w:val="18"/>
          <w:szCs w:val="18"/>
        </w:rPr>
        <w:t xml:space="preserve">(numer </w:t>
      </w:r>
      <w:r w:rsidR="002F6413" w:rsidRPr="002357D9">
        <w:rPr>
          <w:sz w:val="18"/>
          <w:szCs w:val="18"/>
        </w:rPr>
        <w:t>PESEL )</w:t>
      </w:r>
    </w:p>
    <w:p w:rsidR="008A0435" w:rsidRPr="002357D9" w:rsidRDefault="008A0435"/>
    <w:p w:rsidR="002F6413" w:rsidRPr="002357D9" w:rsidRDefault="002F6413" w:rsidP="002F6413">
      <w:pPr>
        <w:pStyle w:val="Nagwek1"/>
        <w:keepNext w:val="0"/>
        <w:jc w:val="left"/>
      </w:pPr>
      <w:r w:rsidRPr="002357D9">
        <w:t xml:space="preserve">___________________________________ </w:t>
      </w:r>
    </w:p>
    <w:p w:rsidR="00D4042B" w:rsidRPr="002357D9" w:rsidRDefault="002F6413" w:rsidP="002F6413">
      <w:pPr>
        <w:jc w:val="both"/>
        <w:rPr>
          <w:sz w:val="18"/>
          <w:szCs w:val="18"/>
        </w:rPr>
      </w:pPr>
      <w:r w:rsidRPr="002357D9">
        <w:rPr>
          <w:sz w:val="18"/>
          <w:szCs w:val="18"/>
        </w:rPr>
        <w:t>(</w:t>
      </w:r>
      <w:r w:rsidR="0087047E" w:rsidRPr="002357D9">
        <w:rPr>
          <w:sz w:val="18"/>
          <w:szCs w:val="18"/>
        </w:rPr>
        <w:t>miejsce zamieszk</w:t>
      </w:r>
      <w:r w:rsidR="00D4042B" w:rsidRPr="002357D9">
        <w:rPr>
          <w:sz w:val="18"/>
          <w:szCs w:val="18"/>
        </w:rPr>
        <w:t>ania, kod pocztowy)</w:t>
      </w:r>
    </w:p>
    <w:p w:rsidR="008A0435" w:rsidRPr="002357D9" w:rsidRDefault="008A0435">
      <w:pPr>
        <w:jc w:val="both"/>
      </w:pPr>
    </w:p>
    <w:p w:rsidR="002F6413" w:rsidRPr="002357D9" w:rsidRDefault="002F6413" w:rsidP="002F6413">
      <w:pPr>
        <w:pStyle w:val="Nagwek1"/>
        <w:keepNext w:val="0"/>
        <w:jc w:val="left"/>
        <w:rPr>
          <w:sz w:val="18"/>
          <w:szCs w:val="18"/>
        </w:rPr>
      </w:pPr>
      <w:r w:rsidRPr="002357D9">
        <w:rPr>
          <w:sz w:val="18"/>
          <w:szCs w:val="18"/>
        </w:rPr>
        <w:t xml:space="preserve">___________________________________ </w:t>
      </w:r>
    </w:p>
    <w:p w:rsidR="008A0435" w:rsidRPr="002357D9" w:rsidRDefault="002D5FEE" w:rsidP="00D4042B">
      <w:pPr>
        <w:rPr>
          <w:b/>
          <w:sz w:val="18"/>
          <w:szCs w:val="18"/>
        </w:rPr>
      </w:pPr>
      <w:r w:rsidRPr="002357D9">
        <w:rPr>
          <w:sz w:val="18"/>
          <w:szCs w:val="18"/>
        </w:rPr>
        <w:t>(departament/telefon</w:t>
      </w:r>
      <w:r w:rsidR="007C7C60" w:rsidRPr="002357D9">
        <w:rPr>
          <w:sz w:val="18"/>
          <w:szCs w:val="18"/>
        </w:rPr>
        <w:t>)</w:t>
      </w:r>
    </w:p>
    <w:p w:rsidR="008A0435" w:rsidRPr="002357D9" w:rsidRDefault="008A0435" w:rsidP="002F6413">
      <w:pPr>
        <w:pStyle w:val="Tekstpodstawowy"/>
        <w:spacing w:before="240" w:after="240"/>
        <w:rPr>
          <w:spacing w:val="38"/>
          <w:sz w:val="28"/>
          <w:u w:val="single"/>
        </w:rPr>
      </w:pPr>
      <w:r w:rsidRPr="002357D9">
        <w:rPr>
          <w:spacing w:val="38"/>
          <w:sz w:val="28"/>
          <w:u w:val="single"/>
        </w:rPr>
        <w:t>WNIOSEK</w:t>
      </w:r>
    </w:p>
    <w:p w:rsidR="008A0435" w:rsidRPr="002357D9" w:rsidRDefault="008A0435" w:rsidP="00250A30">
      <w:pPr>
        <w:pStyle w:val="Tekstpodstawowy"/>
        <w:jc w:val="both"/>
        <w:rPr>
          <w:b w:val="0"/>
          <w:szCs w:val="24"/>
        </w:rPr>
      </w:pPr>
      <w:r w:rsidRPr="002357D9">
        <w:rPr>
          <w:b w:val="0"/>
          <w:szCs w:val="24"/>
        </w:rPr>
        <w:t>Proszę o udzielenie op</w:t>
      </w:r>
      <w:r w:rsidR="00D4042B" w:rsidRPr="002357D9">
        <w:rPr>
          <w:b w:val="0"/>
          <w:szCs w:val="24"/>
        </w:rPr>
        <w:t xml:space="preserve">rocentowanej pożyczki z </w:t>
      </w:r>
      <w:r w:rsidRPr="002357D9">
        <w:rPr>
          <w:b w:val="0"/>
          <w:szCs w:val="24"/>
        </w:rPr>
        <w:t xml:space="preserve">Zakładowego Funduszu Świadczeń Socjalnych </w:t>
      </w:r>
      <w:r w:rsidR="00250A30" w:rsidRPr="002357D9">
        <w:rPr>
          <w:b w:val="0"/>
          <w:szCs w:val="24"/>
        </w:rPr>
        <w:t xml:space="preserve">na cele </w:t>
      </w:r>
      <w:r w:rsidRPr="002357D9">
        <w:rPr>
          <w:b w:val="0"/>
          <w:szCs w:val="24"/>
        </w:rPr>
        <w:t>mieszkaniowe w kwocie.....</w:t>
      </w:r>
      <w:r w:rsidR="00CA53B4" w:rsidRPr="002357D9">
        <w:rPr>
          <w:b w:val="0"/>
          <w:szCs w:val="24"/>
        </w:rPr>
        <w:t>.....</w:t>
      </w:r>
      <w:r w:rsidR="00E46137" w:rsidRPr="002357D9">
        <w:rPr>
          <w:b w:val="0"/>
          <w:szCs w:val="24"/>
        </w:rPr>
        <w:t>.....</w:t>
      </w:r>
      <w:r w:rsidRPr="002357D9">
        <w:rPr>
          <w:b w:val="0"/>
          <w:szCs w:val="24"/>
        </w:rPr>
        <w:t>...</w:t>
      </w:r>
      <w:r w:rsidR="00D4042B" w:rsidRPr="002357D9">
        <w:rPr>
          <w:b w:val="0"/>
          <w:szCs w:val="24"/>
        </w:rPr>
        <w:t>......</w:t>
      </w:r>
      <w:r w:rsidRPr="002357D9">
        <w:rPr>
          <w:b w:val="0"/>
          <w:szCs w:val="24"/>
        </w:rPr>
        <w:t>złotych</w:t>
      </w:r>
      <w:r w:rsidR="00D4042B" w:rsidRPr="002357D9">
        <w:rPr>
          <w:b w:val="0"/>
          <w:szCs w:val="24"/>
        </w:rPr>
        <w:t>,</w:t>
      </w:r>
      <w:r w:rsidRPr="002357D9">
        <w:rPr>
          <w:b w:val="0"/>
          <w:szCs w:val="24"/>
        </w:rPr>
        <w:t xml:space="preserve"> sło</w:t>
      </w:r>
      <w:r w:rsidRPr="002357D9">
        <w:rPr>
          <w:b w:val="0"/>
          <w:szCs w:val="24"/>
        </w:rPr>
        <w:t>w</w:t>
      </w:r>
      <w:r w:rsidRPr="002357D9">
        <w:rPr>
          <w:b w:val="0"/>
          <w:szCs w:val="24"/>
        </w:rPr>
        <w:t>nie:..............................</w:t>
      </w:r>
      <w:r w:rsidR="00D4042B" w:rsidRPr="002357D9">
        <w:rPr>
          <w:b w:val="0"/>
          <w:szCs w:val="24"/>
        </w:rPr>
        <w:t>.....................</w:t>
      </w:r>
      <w:r w:rsidR="00250A30" w:rsidRPr="002357D9">
        <w:rPr>
          <w:b w:val="0"/>
          <w:szCs w:val="24"/>
        </w:rPr>
        <w:t>...................</w:t>
      </w:r>
      <w:r w:rsidRPr="002357D9">
        <w:rPr>
          <w:b w:val="0"/>
          <w:szCs w:val="24"/>
        </w:rPr>
        <w:t>.........</w:t>
      </w:r>
      <w:r w:rsidR="00E46137" w:rsidRPr="002357D9">
        <w:rPr>
          <w:b w:val="0"/>
          <w:szCs w:val="24"/>
        </w:rPr>
        <w:t>....</w:t>
      </w:r>
    </w:p>
    <w:p w:rsidR="008A0435" w:rsidRPr="002357D9" w:rsidRDefault="00250A30" w:rsidP="00250A30">
      <w:pPr>
        <w:pBdr>
          <w:bottom w:val="single" w:sz="12" w:space="1" w:color="auto"/>
        </w:pBdr>
        <w:spacing w:before="240" w:after="120" w:line="300" w:lineRule="atLeast"/>
        <w:jc w:val="both"/>
        <w:rPr>
          <w:szCs w:val="24"/>
        </w:rPr>
      </w:pPr>
      <w:r w:rsidRPr="002357D9">
        <w:rPr>
          <w:szCs w:val="24"/>
        </w:rPr>
        <w:t>w</w:t>
      </w:r>
      <w:r w:rsidR="008A0435" w:rsidRPr="002357D9">
        <w:rPr>
          <w:szCs w:val="24"/>
        </w:rPr>
        <w:t>w</w:t>
      </w:r>
      <w:r w:rsidR="00FB61DA" w:rsidRPr="002357D9">
        <w:rPr>
          <w:szCs w:val="24"/>
        </w:rPr>
        <w:t>.</w:t>
      </w:r>
      <w:r w:rsidR="008A0435" w:rsidRPr="002357D9">
        <w:rPr>
          <w:szCs w:val="24"/>
        </w:rPr>
        <w:t xml:space="preserve"> kwota potrzebna jest na</w:t>
      </w:r>
      <w:r w:rsidRPr="002357D9">
        <w:rPr>
          <w:szCs w:val="24"/>
        </w:rPr>
        <w:t>:</w:t>
      </w:r>
    </w:p>
    <w:p w:rsidR="00250A30" w:rsidRPr="002357D9" w:rsidRDefault="008A0435" w:rsidP="00250A30">
      <w:pPr>
        <w:pStyle w:val="Tekstpodstawowy"/>
        <w:rPr>
          <w:b w:val="0"/>
          <w:sz w:val="22"/>
          <w:szCs w:val="22"/>
        </w:rPr>
      </w:pPr>
      <w:r w:rsidRPr="002357D9">
        <w:rPr>
          <w:b w:val="0"/>
          <w:sz w:val="20"/>
        </w:rPr>
        <w:t>(podać na jaki cel</w:t>
      </w:r>
      <w:r w:rsidR="002F6413" w:rsidRPr="002357D9">
        <w:rPr>
          <w:b w:val="0"/>
          <w:sz w:val="20"/>
        </w:rPr>
        <w:t xml:space="preserve"> - </w:t>
      </w:r>
      <w:r w:rsidR="002D5FEE" w:rsidRPr="002357D9">
        <w:rPr>
          <w:b w:val="0"/>
          <w:sz w:val="20"/>
        </w:rPr>
        <w:t>zgodnie</w:t>
      </w:r>
      <w:r w:rsidR="002D5FEE" w:rsidRPr="002357D9">
        <w:rPr>
          <w:b w:val="0"/>
          <w:sz w:val="22"/>
          <w:szCs w:val="22"/>
        </w:rPr>
        <w:t xml:space="preserve"> </w:t>
      </w:r>
      <w:r w:rsidR="002D5FEE" w:rsidRPr="002357D9">
        <w:rPr>
          <w:b w:val="0"/>
          <w:sz w:val="20"/>
        </w:rPr>
        <w:t xml:space="preserve">z § 14 Regulaminu Z F Ś S </w:t>
      </w:r>
      <w:r w:rsidRPr="002357D9">
        <w:rPr>
          <w:b w:val="0"/>
          <w:sz w:val="20"/>
        </w:rPr>
        <w:t>)</w:t>
      </w:r>
    </w:p>
    <w:p w:rsidR="00250A30" w:rsidRPr="002357D9" w:rsidRDefault="008A0435" w:rsidP="00250A30">
      <w:pPr>
        <w:pStyle w:val="Tekstpodstawowy"/>
        <w:jc w:val="both"/>
        <w:rPr>
          <w:b w:val="0"/>
          <w:sz w:val="22"/>
          <w:szCs w:val="22"/>
        </w:rPr>
      </w:pPr>
      <w:r w:rsidRPr="002357D9">
        <w:rPr>
          <w:b w:val="0"/>
          <w:szCs w:val="24"/>
        </w:rPr>
        <w:t xml:space="preserve">Pożyczkę proszę przekazać na </w:t>
      </w:r>
      <w:r w:rsidRPr="002357D9">
        <w:rPr>
          <w:szCs w:val="24"/>
        </w:rPr>
        <w:t>konto</w:t>
      </w:r>
      <w:r w:rsidR="00223EE9" w:rsidRPr="002357D9">
        <w:rPr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"/>
        <w:gridCol w:w="402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250A30" w:rsidRPr="002357D9" w:rsidTr="00963C16">
        <w:tc>
          <w:tcPr>
            <w:tcW w:w="407" w:type="dxa"/>
          </w:tcPr>
          <w:p w:rsidR="00250A30" w:rsidRPr="002357D9" w:rsidRDefault="00250A30" w:rsidP="00963C16">
            <w:pPr>
              <w:pStyle w:val="Tekstpodstawowy"/>
              <w:spacing w:before="120"/>
              <w:rPr>
                <w:b w:val="0"/>
                <w:szCs w:val="24"/>
              </w:rPr>
            </w:pPr>
          </w:p>
        </w:tc>
        <w:tc>
          <w:tcPr>
            <w:tcW w:w="407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  <w:tc>
          <w:tcPr>
            <w:tcW w:w="408" w:type="dxa"/>
          </w:tcPr>
          <w:p w:rsidR="00250A30" w:rsidRPr="002357D9" w:rsidRDefault="00250A30" w:rsidP="00963C16">
            <w:pPr>
              <w:pStyle w:val="Tekstpodstawowy"/>
              <w:spacing w:before="120"/>
              <w:jc w:val="left"/>
              <w:rPr>
                <w:b w:val="0"/>
                <w:szCs w:val="24"/>
              </w:rPr>
            </w:pPr>
          </w:p>
        </w:tc>
      </w:tr>
    </w:tbl>
    <w:p w:rsidR="00D4042B" w:rsidRPr="002357D9" w:rsidRDefault="008A0435" w:rsidP="00250A30">
      <w:pPr>
        <w:pStyle w:val="Tekstpodstawowy"/>
        <w:spacing w:before="120"/>
        <w:jc w:val="left"/>
        <w:rPr>
          <w:b w:val="0"/>
          <w:szCs w:val="24"/>
        </w:rPr>
      </w:pPr>
      <w:r w:rsidRPr="002357D9">
        <w:rPr>
          <w:b w:val="0"/>
          <w:szCs w:val="24"/>
        </w:rPr>
        <w:t>Jedn</w:t>
      </w:r>
      <w:r w:rsidR="00D4042B" w:rsidRPr="002357D9">
        <w:rPr>
          <w:b w:val="0"/>
          <w:szCs w:val="24"/>
        </w:rPr>
        <w:t>ocześnie upoważniam Pracodawcę</w:t>
      </w:r>
      <w:r w:rsidRPr="002357D9">
        <w:rPr>
          <w:b w:val="0"/>
          <w:szCs w:val="24"/>
        </w:rPr>
        <w:t xml:space="preserve"> do potrącania z wynagrodzenia rat pożyczki wraz z odsetkami</w:t>
      </w:r>
      <w:r w:rsidR="00D4042B" w:rsidRPr="002357D9">
        <w:rPr>
          <w:b w:val="0"/>
          <w:szCs w:val="24"/>
        </w:rPr>
        <w:t>.</w:t>
      </w:r>
      <w:r w:rsidRPr="002357D9">
        <w:rPr>
          <w:b w:val="0"/>
          <w:szCs w:val="24"/>
        </w:rPr>
        <w:t xml:space="preserve"> </w:t>
      </w:r>
    </w:p>
    <w:p w:rsidR="00D82212" w:rsidRPr="002357D9" w:rsidRDefault="00D82212" w:rsidP="008B7585">
      <w:pPr>
        <w:spacing w:after="120"/>
        <w:rPr>
          <w:i/>
          <w:sz w:val="24"/>
          <w:szCs w:val="24"/>
        </w:rPr>
      </w:pPr>
      <w:r w:rsidRPr="002357D9">
        <w:rPr>
          <w:sz w:val="24"/>
          <w:szCs w:val="24"/>
        </w:rPr>
        <w:t>Podanie danych osobowych jest dobrowolne, lecz jest warunkiem do rozpatrzenia Wniosku i realizacji.</w:t>
      </w:r>
      <w:r w:rsidR="00BF1D2F" w:rsidRPr="002357D9">
        <w:rPr>
          <w:sz w:val="24"/>
          <w:szCs w:val="24"/>
        </w:rPr>
        <w:t xml:space="preserve"> </w:t>
      </w:r>
      <w:r w:rsidR="00BF1D2F" w:rsidRPr="002357D9">
        <w:rPr>
          <w:i/>
          <w:sz w:val="24"/>
          <w:szCs w:val="24"/>
        </w:rPr>
        <w:t>Klauzula I</w:t>
      </w:r>
      <w:r w:rsidRPr="002357D9">
        <w:rPr>
          <w:i/>
          <w:sz w:val="24"/>
          <w:szCs w:val="24"/>
        </w:rPr>
        <w:t>nfor</w:t>
      </w:r>
      <w:r w:rsidR="00634C2F" w:rsidRPr="002357D9">
        <w:rPr>
          <w:i/>
          <w:sz w:val="24"/>
          <w:szCs w:val="24"/>
        </w:rPr>
        <w:t>m</w:t>
      </w:r>
      <w:r w:rsidR="00634C2F" w:rsidRPr="002357D9">
        <w:rPr>
          <w:i/>
          <w:sz w:val="24"/>
          <w:szCs w:val="24"/>
        </w:rPr>
        <w:t>a</w:t>
      </w:r>
      <w:r w:rsidR="00634C2F" w:rsidRPr="002357D9">
        <w:rPr>
          <w:i/>
          <w:sz w:val="24"/>
          <w:szCs w:val="24"/>
        </w:rPr>
        <w:t xml:space="preserve">cyjna </w:t>
      </w:r>
      <w:r w:rsidRPr="002357D9">
        <w:rPr>
          <w:sz w:val="24"/>
          <w:szCs w:val="24"/>
        </w:rPr>
        <w:t>znajduje się na odwrocie Wniosku</w:t>
      </w:r>
      <w:r w:rsidR="00BF1D2F" w:rsidRPr="002357D9">
        <w:rPr>
          <w:sz w:val="24"/>
          <w:szCs w:val="24"/>
        </w:rPr>
        <w:t>.</w:t>
      </w:r>
    </w:p>
    <w:p w:rsidR="008A0435" w:rsidRPr="002357D9" w:rsidRDefault="00223EE9" w:rsidP="006776F8">
      <w:pPr>
        <w:pStyle w:val="Tekstpodstawowy"/>
        <w:spacing w:after="120"/>
        <w:jc w:val="left"/>
        <w:rPr>
          <w:szCs w:val="24"/>
        </w:rPr>
      </w:pPr>
      <w:r w:rsidRPr="002357D9">
        <w:rPr>
          <w:szCs w:val="24"/>
        </w:rPr>
        <w:t>Na P</w:t>
      </w:r>
      <w:r w:rsidR="008A0435" w:rsidRPr="002357D9">
        <w:rPr>
          <w:szCs w:val="24"/>
        </w:rPr>
        <w:t>o</w:t>
      </w:r>
      <w:r w:rsidR="008A0435" w:rsidRPr="002357D9">
        <w:rPr>
          <w:szCs w:val="24"/>
        </w:rPr>
        <w:t>ręczycieli proponuję: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36"/>
        <w:gridCol w:w="3416"/>
        <w:gridCol w:w="2967"/>
        <w:gridCol w:w="3517"/>
      </w:tblGrid>
      <w:tr w:rsidR="007D477B" w:rsidRPr="002357D9" w:rsidTr="002357D9">
        <w:trPr>
          <w:trHeight w:val="566"/>
          <w:jc w:val="center"/>
        </w:trPr>
        <w:tc>
          <w:tcPr>
            <w:tcW w:w="537" w:type="dxa"/>
            <w:vAlign w:val="center"/>
          </w:tcPr>
          <w:p w:rsidR="007D477B" w:rsidRPr="002357D9" w:rsidRDefault="007D477B" w:rsidP="00963C16">
            <w:pPr>
              <w:pStyle w:val="Tekstpodstawowy"/>
              <w:spacing w:before="120" w:after="120"/>
              <w:rPr>
                <w:sz w:val="22"/>
                <w:szCs w:val="22"/>
              </w:rPr>
            </w:pPr>
            <w:r w:rsidRPr="002357D9">
              <w:rPr>
                <w:sz w:val="22"/>
                <w:szCs w:val="22"/>
              </w:rPr>
              <w:t>l.p.</w:t>
            </w:r>
          </w:p>
        </w:tc>
        <w:tc>
          <w:tcPr>
            <w:tcW w:w="3427" w:type="dxa"/>
            <w:vAlign w:val="center"/>
          </w:tcPr>
          <w:p w:rsidR="007D477B" w:rsidRPr="002357D9" w:rsidRDefault="007D477B" w:rsidP="00963C16">
            <w:pPr>
              <w:pStyle w:val="Tekstpodstawowy"/>
              <w:spacing w:before="120" w:after="120"/>
              <w:rPr>
                <w:sz w:val="22"/>
                <w:szCs w:val="22"/>
              </w:rPr>
            </w:pPr>
            <w:r w:rsidRPr="002357D9">
              <w:rPr>
                <w:sz w:val="22"/>
                <w:szCs w:val="22"/>
              </w:rPr>
              <w:t>nazwisko i imię (imiona)</w:t>
            </w:r>
          </w:p>
        </w:tc>
        <w:tc>
          <w:tcPr>
            <w:tcW w:w="2977" w:type="dxa"/>
            <w:vAlign w:val="center"/>
          </w:tcPr>
          <w:p w:rsidR="007D477B" w:rsidRPr="002357D9" w:rsidRDefault="002357D9" w:rsidP="002357D9">
            <w:pPr>
              <w:pStyle w:val="Tekstpodstawowy"/>
              <w:spacing w:before="120" w:after="120"/>
              <w:rPr>
                <w:sz w:val="22"/>
                <w:szCs w:val="22"/>
              </w:rPr>
            </w:pPr>
            <w:r w:rsidRPr="002357D9">
              <w:rPr>
                <w:sz w:val="22"/>
                <w:szCs w:val="22"/>
              </w:rPr>
              <w:t>m</w:t>
            </w:r>
            <w:r w:rsidR="007D477B" w:rsidRPr="002357D9">
              <w:rPr>
                <w:sz w:val="22"/>
                <w:szCs w:val="22"/>
              </w:rPr>
              <w:t>iejsce</w:t>
            </w:r>
            <w:r w:rsidRPr="002357D9">
              <w:rPr>
                <w:sz w:val="22"/>
                <w:szCs w:val="22"/>
              </w:rPr>
              <w:t xml:space="preserve"> </w:t>
            </w:r>
            <w:r w:rsidR="007D477B" w:rsidRPr="002357D9">
              <w:rPr>
                <w:sz w:val="22"/>
                <w:szCs w:val="22"/>
              </w:rPr>
              <w:t>zamieszk</w:t>
            </w:r>
            <w:r w:rsidR="007D477B" w:rsidRPr="002357D9">
              <w:rPr>
                <w:sz w:val="22"/>
                <w:szCs w:val="22"/>
              </w:rPr>
              <w:t>a</w:t>
            </w:r>
            <w:r w:rsidR="007D477B" w:rsidRPr="002357D9">
              <w:rPr>
                <w:sz w:val="22"/>
                <w:szCs w:val="22"/>
              </w:rPr>
              <w:t>nia</w:t>
            </w:r>
          </w:p>
        </w:tc>
        <w:tc>
          <w:tcPr>
            <w:tcW w:w="3530" w:type="dxa"/>
            <w:vAlign w:val="center"/>
          </w:tcPr>
          <w:p w:rsidR="007D477B" w:rsidRPr="002357D9" w:rsidRDefault="007D477B" w:rsidP="002357D9">
            <w:pPr>
              <w:pStyle w:val="Tekstpodstawowy"/>
              <w:rPr>
                <w:sz w:val="22"/>
                <w:szCs w:val="22"/>
              </w:rPr>
            </w:pPr>
            <w:r w:rsidRPr="002357D9">
              <w:rPr>
                <w:sz w:val="22"/>
                <w:szCs w:val="22"/>
              </w:rPr>
              <w:t>czytelny podpis Por</w:t>
            </w:r>
            <w:r w:rsidRPr="002357D9">
              <w:rPr>
                <w:sz w:val="22"/>
                <w:szCs w:val="22"/>
              </w:rPr>
              <w:t>ę</w:t>
            </w:r>
            <w:r w:rsidRPr="002357D9">
              <w:rPr>
                <w:sz w:val="22"/>
                <w:szCs w:val="22"/>
              </w:rPr>
              <w:t>czyciela</w:t>
            </w:r>
          </w:p>
        </w:tc>
      </w:tr>
      <w:tr w:rsidR="007D477B" w:rsidRPr="002357D9" w:rsidTr="002357D9">
        <w:trPr>
          <w:trHeight w:val="701"/>
          <w:jc w:val="center"/>
        </w:trPr>
        <w:tc>
          <w:tcPr>
            <w:tcW w:w="537" w:type="dxa"/>
          </w:tcPr>
          <w:p w:rsidR="007D477B" w:rsidRPr="002357D9" w:rsidRDefault="007D477B" w:rsidP="00CC44F1">
            <w:pPr>
              <w:pStyle w:val="Tekstpodstawowy"/>
              <w:numPr>
                <w:ilvl w:val="0"/>
                <w:numId w:val="4"/>
              </w:numPr>
              <w:spacing w:before="360" w:after="360"/>
              <w:ind w:left="170" w:hanging="170"/>
              <w:jc w:val="both"/>
              <w:rPr>
                <w:b w:val="0"/>
                <w:szCs w:val="24"/>
              </w:rPr>
            </w:pPr>
          </w:p>
        </w:tc>
        <w:tc>
          <w:tcPr>
            <w:tcW w:w="3427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  <w:tc>
          <w:tcPr>
            <w:tcW w:w="2977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  <w:tc>
          <w:tcPr>
            <w:tcW w:w="3530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</w:tr>
      <w:tr w:rsidR="007D477B" w:rsidRPr="002357D9" w:rsidTr="00CC44F1">
        <w:trPr>
          <w:jc w:val="center"/>
        </w:trPr>
        <w:tc>
          <w:tcPr>
            <w:tcW w:w="537" w:type="dxa"/>
          </w:tcPr>
          <w:p w:rsidR="007D477B" w:rsidRPr="002357D9" w:rsidRDefault="007D477B" w:rsidP="00CC44F1">
            <w:pPr>
              <w:pStyle w:val="Tekstpodstawowy"/>
              <w:numPr>
                <w:ilvl w:val="0"/>
                <w:numId w:val="4"/>
              </w:numPr>
              <w:spacing w:before="360" w:after="360"/>
              <w:ind w:left="170" w:hanging="170"/>
              <w:jc w:val="both"/>
              <w:rPr>
                <w:b w:val="0"/>
                <w:szCs w:val="24"/>
              </w:rPr>
            </w:pPr>
          </w:p>
        </w:tc>
        <w:tc>
          <w:tcPr>
            <w:tcW w:w="3427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  <w:tc>
          <w:tcPr>
            <w:tcW w:w="2977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  <w:tc>
          <w:tcPr>
            <w:tcW w:w="3530" w:type="dxa"/>
          </w:tcPr>
          <w:p w:rsidR="007D477B" w:rsidRPr="002357D9" w:rsidRDefault="007D477B" w:rsidP="00CC44F1">
            <w:pPr>
              <w:pStyle w:val="Tekstpodstawowy"/>
              <w:spacing w:before="360" w:after="360"/>
              <w:jc w:val="both"/>
              <w:rPr>
                <w:b w:val="0"/>
                <w:szCs w:val="24"/>
              </w:rPr>
            </w:pPr>
          </w:p>
        </w:tc>
      </w:tr>
    </w:tbl>
    <w:p w:rsidR="008A0435" w:rsidRPr="002357D9" w:rsidRDefault="008A0435">
      <w:pPr>
        <w:pStyle w:val="Tekstpodstawowy"/>
        <w:jc w:val="left"/>
        <w:rPr>
          <w:b w:val="0"/>
          <w:szCs w:val="24"/>
        </w:rPr>
      </w:pPr>
      <w:r w:rsidRPr="002357D9">
        <w:rPr>
          <w:b w:val="0"/>
          <w:szCs w:val="24"/>
        </w:rPr>
        <w:t>Do wniosku za</w:t>
      </w:r>
      <w:r w:rsidR="00D4042B" w:rsidRPr="002357D9">
        <w:rPr>
          <w:b w:val="0"/>
          <w:szCs w:val="24"/>
        </w:rPr>
        <w:t>łączam następujące dokumenty: *</w:t>
      </w:r>
    </w:p>
    <w:p w:rsidR="008A0435" w:rsidRPr="002357D9" w:rsidRDefault="008A0435" w:rsidP="006776F8">
      <w:pPr>
        <w:pStyle w:val="Tekstpodstawowy"/>
        <w:numPr>
          <w:ilvl w:val="0"/>
          <w:numId w:val="5"/>
        </w:numPr>
        <w:spacing w:before="120" w:after="120" w:line="300" w:lineRule="atLeast"/>
        <w:jc w:val="left"/>
        <w:rPr>
          <w:b w:val="0"/>
        </w:rPr>
      </w:pPr>
      <w:r w:rsidRPr="002357D9">
        <w:rPr>
          <w:b w:val="0"/>
        </w:rPr>
        <w:t>..........................................................................</w:t>
      </w:r>
    </w:p>
    <w:p w:rsidR="008A0435" w:rsidRPr="002357D9" w:rsidRDefault="008A0435" w:rsidP="006776F8">
      <w:pPr>
        <w:pStyle w:val="Tekstpodstawowy"/>
        <w:numPr>
          <w:ilvl w:val="0"/>
          <w:numId w:val="5"/>
        </w:numPr>
        <w:spacing w:before="120" w:after="120" w:line="300" w:lineRule="atLeast"/>
        <w:jc w:val="left"/>
        <w:rPr>
          <w:b w:val="0"/>
        </w:rPr>
      </w:pPr>
      <w:r w:rsidRPr="002357D9">
        <w:rPr>
          <w:b w:val="0"/>
        </w:rPr>
        <w:t>..........................................................................</w:t>
      </w:r>
    </w:p>
    <w:p w:rsidR="008A0435" w:rsidRPr="002357D9" w:rsidRDefault="00D4042B">
      <w:pPr>
        <w:pStyle w:val="Tekstpodstawowy"/>
        <w:jc w:val="left"/>
        <w:rPr>
          <w:b w:val="0"/>
          <w:szCs w:val="24"/>
        </w:rPr>
      </w:pPr>
      <w:r w:rsidRPr="002357D9">
        <w:rPr>
          <w:b w:val="0"/>
          <w:szCs w:val="24"/>
        </w:rPr>
        <w:t>*zgodnie z § 18 ust.</w:t>
      </w:r>
      <w:r w:rsidR="00B30D2F" w:rsidRPr="002357D9">
        <w:rPr>
          <w:b w:val="0"/>
          <w:szCs w:val="24"/>
        </w:rPr>
        <w:t xml:space="preserve"> </w:t>
      </w:r>
      <w:r w:rsidRPr="002357D9">
        <w:rPr>
          <w:b w:val="0"/>
          <w:szCs w:val="24"/>
        </w:rPr>
        <w:t>2</w:t>
      </w:r>
      <w:r w:rsidR="00B30D2F" w:rsidRPr="002357D9">
        <w:rPr>
          <w:b w:val="0"/>
          <w:szCs w:val="24"/>
        </w:rPr>
        <w:t xml:space="preserve"> i 3</w:t>
      </w:r>
      <w:r w:rsidR="006776F8" w:rsidRPr="002357D9">
        <w:rPr>
          <w:b w:val="0"/>
          <w:szCs w:val="24"/>
        </w:rPr>
        <w:t xml:space="preserve"> </w:t>
      </w:r>
      <w:r w:rsidR="003C3FBF" w:rsidRPr="002357D9">
        <w:rPr>
          <w:b w:val="0"/>
          <w:szCs w:val="24"/>
        </w:rPr>
        <w:t>Regulaminu ZFŚ</w:t>
      </w:r>
      <w:r w:rsidRPr="002357D9">
        <w:rPr>
          <w:b w:val="0"/>
          <w:szCs w:val="24"/>
        </w:rPr>
        <w:t>S</w:t>
      </w:r>
      <w:r w:rsidR="00CE58E1" w:rsidRPr="002357D9">
        <w:rPr>
          <w:b w:val="0"/>
          <w:szCs w:val="24"/>
        </w:rPr>
        <w:t>)</w:t>
      </w:r>
    </w:p>
    <w:p w:rsidR="00DE35CD" w:rsidRPr="002357D9" w:rsidRDefault="00DE35CD">
      <w:pPr>
        <w:pStyle w:val="Tekstpodstawowy"/>
        <w:jc w:val="left"/>
        <w:rPr>
          <w:b w:val="0"/>
          <w:szCs w:val="24"/>
        </w:rPr>
      </w:pPr>
    </w:p>
    <w:p w:rsidR="008A0435" w:rsidRPr="002357D9" w:rsidRDefault="008A0435">
      <w:pPr>
        <w:pStyle w:val="Tekstpodstawowy"/>
        <w:ind w:firstLine="3402"/>
        <w:rPr>
          <w:b w:val="0"/>
          <w:sz w:val="18"/>
          <w:szCs w:val="18"/>
        </w:rPr>
      </w:pPr>
      <w:r w:rsidRPr="002357D9">
        <w:rPr>
          <w:b w:val="0"/>
          <w:sz w:val="18"/>
          <w:szCs w:val="18"/>
        </w:rPr>
        <w:t>.............................</w:t>
      </w:r>
      <w:r w:rsidR="006776F8" w:rsidRPr="002357D9">
        <w:rPr>
          <w:b w:val="0"/>
          <w:sz w:val="18"/>
          <w:szCs w:val="18"/>
        </w:rPr>
        <w:t>..........</w:t>
      </w:r>
      <w:r w:rsidRPr="002357D9">
        <w:rPr>
          <w:b w:val="0"/>
          <w:sz w:val="18"/>
          <w:szCs w:val="18"/>
        </w:rPr>
        <w:t>...............</w:t>
      </w:r>
      <w:r w:rsidR="0087047E" w:rsidRPr="002357D9">
        <w:rPr>
          <w:b w:val="0"/>
          <w:sz w:val="18"/>
          <w:szCs w:val="18"/>
        </w:rPr>
        <w:t>.</w:t>
      </w:r>
      <w:r w:rsidRPr="002357D9">
        <w:rPr>
          <w:b w:val="0"/>
          <w:sz w:val="18"/>
          <w:szCs w:val="18"/>
        </w:rPr>
        <w:t>.......</w:t>
      </w:r>
    </w:p>
    <w:p w:rsidR="008A0435" w:rsidRPr="002357D9" w:rsidRDefault="008A0435" w:rsidP="00D4042B">
      <w:pPr>
        <w:pStyle w:val="Tekstpodstawowy"/>
        <w:ind w:firstLine="3402"/>
        <w:rPr>
          <w:b w:val="0"/>
          <w:sz w:val="18"/>
          <w:szCs w:val="18"/>
        </w:rPr>
      </w:pPr>
      <w:r w:rsidRPr="002357D9">
        <w:rPr>
          <w:b w:val="0"/>
          <w:sz w:val="18"/>
          <w:szCs w:val="18"/>
        </w:rPr>
        <w:t>(</w:t>
      </w:r>
      <w:r w:rsidR="006776F8" w:rsidRPr="002357D9">
        <w:rPr>
          <w:b w:val="0"/>
          <w:sz w:val="18"/>
          <w:szCs w:val="18"/>
        </w:rPr>
        <w:t xml:space="preserve">czytelny </w:t>
      </w:r>
      <w:r w:rsidRPr="002357D9">
        <w:rPr>
          <w:b w:val="0"/>
          <w:sz w:val="18"/>
          <w:szCs w:val="18"/>
        </w:rPr>
        <w:t xml:space="preserve">podpis </w:t>
      </w:r>
      <w:r w:rsidR="001E4D1F" w:rsidRPr="002357D9">
        <w:rPr>
          <w:b w:val="0"/>
          <w:sz w:val="18"/>
          <w:szCs w:val="18"/>
        </w:rPr>
        <w:t xml:space="preserve"> </w:t>
      </w:r>
      <w:r w:rsidRPr="002357D9">
        <w:rPr>
          <w:b w:val="0"/>
          <w:sz w:val="18"/>
          <w:szCs w:val="18"/>
        </w:rPr>
        <w:t>pracownika)</w:t>
      </w:r>
    </w:p>
    <w:p w:rsidR="008A0435" w:rsidRDefault="008A0435" w:rsidP="00211D6C">
      <w:pPr>
        <w:pBdr>
          <w:bottom w:val="single" w:sz="8" w:space="1" w:color="000000"/>
        </w:pBdr>
        <w:rPr>
          <w:sz w:val="18"/>
          <w:szCs w:val="18"/>
        </w:rPr>
      </w:pPr>
      <w:r w:rsidRPr="00211D6C">
        <w:rPr>
          <w:sz w:val="18"/>
          <w:szCs w:val="18"/>
        </w:rPr>
        <w:t>Wniosek Komisji</w:t>
      </w:r>
      <w:r w:rsidR="006776F8" w:rsidRPr="00211D6C">
        <w:rPr>
          <w:sz w:val="18"/>
          <w:szCs w:val="18"/>
        </w:rPr>
        <w:t xml:space="preserve"> Socjalnej</w:t>
      </w:r>
      <w:r w:rsidRPr="00211D6C">
        <w:rPr>
          <w:sz w:val="18"/>
          <w:szCs w:val="18"/>
        </w:rPr>
        <w:t>:</w:t>
      </w:r>
    </w:p>
    <w:p w:rsidR="00211D6C" w:rsidRDefault="00211D6C" w:rsidP="00211D6C">
      <w:pPr>
        <w:pBdr>
          <w:bottom w:val="single" w:sz="8" w:space="1" w:color="000000"/>
        </w:pBdr>
        <w:rPr>
          <w:sz w:val="18"/>
          <w:szCs w:val="18"/>
        </w:rPr>
      </w:pPr>
    </w:p>
    <w:p w:rsidR="00211D6C" w:rsidRPr="00211D6C" w:rsidRDefault="00211D6C" w:rsidP="00211D6C">
      <w:pPr>
        <w:pBdr>
          <w:bottom w:val="single" w:sz="8" w:space="1" w:color="000000"/>
        </w:pBdr>
        <w:rPr>
          <w:sz w:val="18"/>
          <w:szCs w:val="18"/>
        </w:rPr>
      </w:pPr>
    </w:p>
    <w:p w:rsidR="008A0435" w:rsidRDefault="006776F8" w:rsidP="006776F8">
      <w:pPr>
        <w:spacing w:before="120"/>
        <w:jc w:val="center"/>
        <w:rPr>
          <w:sz w:val="18"/>
          <w:szCs w:val="18"/>
        </w:rPr>
      </w:pPr>
      <w:r w:rsidRPr="002357D9">
        <w:rPr>
          <w:sz w:val="18"/>
          <w:szCs w:val="18"/>
        </w:rPr>
        <w:t>(</w:t>
      </w:r>
      <w:r w:rsidR="008A0435" w:rsidRPr="002357D9">
        <w:rPr>
          <w:sz w:val="18"/>
          <w:szCs w:val="18"/>
        </w:rPr>
        <w:t xml:space="preserve"> podpis</w:t>
      </w:r>
      <w:r w:rsidR="00D4042B" w:rsidRPr="002357D9">
        <w:rPr>
          <w:sz w:val="18"/>
          <w:szCs w:val="18"/>
        </w:rPr>
        <w:t>y</w:t>
      </w:r>
      <w:r w:rsidR="008A0435" w:rsidRPr="002357D9">
        <w:rPr>
          <w:sz w:val="18"/>
          <w:szCs w:val="18"/>
        </w:rPr>
        <w:t xml:space="preserve"> członków Komisji</w:t>
      </w:r>
      <w:r w:rsidRPr="002357D9">
        <w:rPr>
          <w:sz w:val="18"/>
          <w:szCs w:val="18"/>
        </w:rPr>
        <w:t>)</w:t>
      </w:r>
    </w:p>
    <w:p w:rsidR="00211D6C" w:rsidRDefault="00211D6C" w:rsidP="006776F8">
      <w:pPr>
        <w:spacing w:before="120"/>
        <w:jc w:val="center"/>
        <w:rPr>
          <w:sz w:val="18"/>
          <w:szCs w:val="18"/>
        </w:rPr>
      </w:pPr>
    </w:p>
    <w:p w:rsidR="00211D6C" w:rsidRPr="002357D9" w:rsidRDefault="00211D6C" w:rsidP="006776F8">
      <w:pPr>
        <w:spacing w:before="120"/>
        <w:jc w:val="center"/>
        <w:rPr>
          <w:sz w:val="18"/>
          <w:szCs w:val="18"/>
        </w:rPr>
      </w:pPr>
    </w:p>
    <w:p w:rsidR="00BF1D2F" w:rsidRPr="002357D9" w:rsidRDefault="00BF1D2F" w:rsidP="00211D6C">
      <w:pPr>
        <w:pStyle w:val="Tekstpodstawowy"/>
        <w:rPr>
          <w:b w:val="0"/>
          <w:sz w:val="22"/>
          <w:szCs w:val="22"/>
        </w:rPr>
      </w:pPr>
      <w:r w:rsidRPr="002357D9">
        <w:rPr>
          <w:b w:val="0"/>
          <w:sz w:val="22"/>
          <w:szCs w:val="22"/>
        </w:rPr>
        <w:t xml:space="preserve">Wniosek </w:t>
      </w:r>
      <w:r w:rsidR="00211D6C">
        <w:rPr>
          <w:b w:val="0"/>
          <w:sz w:val="22"/>
          <w:szCs w:val="22"/>
        </w:rPr>
        <w:t xml:space="preserve">wraz z Klauzula Informacyjną </w:t>
      </w:r>
      <w:r w:rsidRPr="002357D9">
        <w:rPr>
          <w:b w:val="0"/>
          <w:sz w:val="22"/>
          <w:szCs w:val="22"/>
        </w:rPr>
        <w:t>składamy w dowolnym terminie</w:t>
      </w:r>
    </w:p>
    <w:p w:rsidR="00211D6C" w:rsidRDefault="00211D6C" w:rsidP="008E57DC">
      <w:pPr>
        <w:spacing w:before="120" w:line="240" w:lineRule="atLeast"/>
        <w:jc w:val="both"/>
      </w:pPr>
    </w:p>
    <w:p w:rsidR="00211D6C" w:rsidRPr="00211D6C" w:rsidRDefault="00211D6C" w:rsidP="00211D6C">
      <w:pPr>
        <w:spacing w:before="120" w:line="240" w:lineRule="atLeast"/>
        <w:jc w:val="center"/>
        <w:rPr>
          <w:b/>
          <w:sz w:val="28"/>
          <w:szCs w:val="28"/>
        </w:rPr>
      </w:pPr>
      <w:r w:rsidRPr="00211D6C">
        <w:rPr>
          <w:b/>
          <w:sz w:val="28"/>
          <w:szCs w:val="28"/>
        </w:rPr>
        <w:t>KLAUZULA INFORMACYJNA</w:t>
      </w:r>
    </w:p>
    <w:p w:rsidR="00211D6C" w:rsidRPr="00211D6C" w:rsidRDefault="00211D6C" w:rsidP="00211D6C">
      <w:pPr>
        <w:spacing w:line="240" w:lineRule="atLeast"/>
        <w:jc w:val="center"/>
        <w:rPr>
          <w:b/>
        </w:rPr>
      </w:pPr>
      <w:r w:rsidRPr="00211D6C">
        <w:rPr>
          <w:b/>
        </w:rPr>
        <w:t>dotyczącą przetwarzania danych osobowych osób uprawnionych do korzystania</w:t>
      </w:r>
    </w:p>
    <w:p w:rsidR="00211D6C" w:rsidRDefault="00211D6C" w:rsidP="00211D6C">
      <w:pPr>
        <w:spacing w:line="240" w:lineRule="atLeast"/>
        <w:jc w:val="center"/>
        <w:rPr>
          <w:b/>
        </w:rPr>
      </w:pPr>
      <w:r w:rsidRPr="00211D6C">
        <w:rPr>
          <w:b/>
        </w:rPr>
        <w:t xml:space="preserve">z Zakładowego Funduszu Świadczeń Socjalnych udostępnionych w celu w celu przyznania ulgowej usługi,  </w:t>
      </w:r>
    </w:p>
    <w:p w:rsidR="00211D6C" w:rsidRPr="00211D6C" w:rsidRDefault="00211D6C" w:rsidP="00211D6C">
      <w:pPr>
        <w:spacing w:line="240" w:lineRule="atLeast"/>
        <w:jc w:val="center"/>
        <w:rPr>
          <w:b/>
        </w:rPr>
      </w:pPr>
      <w:r w:rsidRPr="00211D6C">
        <w:rPr>
          <w:b/>
        </w:rPr>
        <w:t>świadczenia lub dopłaty</w:t>
      </w:r>
    </w:p>
    <w:p w:rsidR="008E57DC" w:rsidRPr="002357D9" w:rsidRDefault="008E57DC" w:rsidP="00211D6C">
      <w:pPr>
        <w:spacing w:before="120" w:line="240" w:lineRule="atLeast"/>
        <w:jc w:val="both"/>
      </w:pPr>
      <w:r w:rsidRPr="002357D9">
        <w:t>Zgodnie z obowiązkiem nałożonym art. 13 Rozporządzenia Parlamentu Europejskiego i Rady (UE) 2016/679 z dnia 27 kwietnia 2016 r. w sprawie ochrony osób fizycznych w związku z przetwarzaniem danych osobowych i w sprawie swobodnego przepływu takich danych (zwanego dalej RODO), poniżej przekazujemy informacje dotyczące przetwarzania Pani/Pana danych osobowych: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t>Administratorem Pani/Pana danych osobowych jest Urząd Marszałkowski Województwa Warmińsko-Mazurskiego w Olszt</w:t>
      </w:r>
      <w:r w:rsidRPr="002357D9">
        <w:t>y</w:t>
      </w:r>
      <w:r w:rsidRPr="002357D9">
        <w:t>nie</w:t>
      </w:r>
      <w:r w:rsidRPr="002357D9">
        <w:rPr>
          <w:bCs/>
        </w:rPr>
        <w:t xml:space="preserve"> z siedzibą przy ul. E. Plater 1, 10-562 Olsztyn (dalej: Administrator)</w:t>
      </w:r>
      <w:r w:rsidRPr="002357D9">
        <w:t>.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t xml:space="preserve">Administrator wyznaczył Inspektora Ochrony Danych, z którym kontakt jest możliwy pod adresem email: </w:t>
      </w:r>
      <w:hyperlink r:id="rId8" w:history="1">
        <w:r w:rsidRPr="002357D9">
          <w:rPr>
            <w:rStyle w:val="Hipercze"/>
          </w:rPr>
          <w:t>iod@warmia.mazury.pl</w:t>
        </w:r>
      </w:hyperlink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284" w:hanging="284"/>
        <w:jc w:val="both"/>
      </w:pPr>
      <w:r w:rsidRPr="002357D9">
        <w:t>Dane osobowe Pani/Pana zawarte w oświadczeniu i wnioskach o świadczenie socjalne będą przetwarzane wyłącznie w celu korzystania przez Panią/Pana z Zakładowego Funduszu Świadczeń Socjalnych, wypełnienia przez Administratora związanych z ww. celem ciążących na nim obowiązków prawnych oraz dochodzenia praw lub roszczeń Administratora na podstawie:</w:t>
      </w:r>
    </w:p>
    <w:p w:rsidR="008E57DC" w:rsidRPr="002357D9" w:rsidRDefault="008E57DC" w:rsidP="008E57DC">
      <w:pPr>
        <w:numPr>
          <w:ilvl w:val="0"/>
          <w:numId w:val="2"/>
        </w:numPr>
        <w:spacing w:before="120" w:line="240" w:lineRule="atLeast"/>
        <w:jc w:val="both"/>
      </w:pPr>
      <w:r w:rsidRPr="002357D9">
        <w:t>art. 6 ust. 1 lit. c RODO w zakresie niezbędnym do przetwarzania danych na potrzeby przyznania ulgowej usługi i świadczenia oraz dopłaty z ZFŚS i ustalenia ich wysokości oraz wypełnienia przez Administratora związanych z tymi czynnościami ciążących na nim obowiązków prawnych;</w:t>
      </w:r>
    </w:p>
    <w:p w:rsidR="008E57DC" w:rsidRPr="002357D9" w:rsidRDefault="008E57DC" w:rsidP="008E57DC">
      <w:pPr>
        <w:numPr>
          <w:ilvl w:val="0"/>
          <w:numId w:val="2"/>
        </w:numPr>
        <w:spacing w:before="120" w:line="240" w:lineRule="atLeast"/>
        <w:jc w:val="both"/>
      </w:pPr>
      <w:r w:rsidRPr="002357D9">
        <w:t>art. 9 ust 2 lit. b RODO  w zakresie niezbędnym do przetwarzania szczególnych kategorii danych (np. dotyczących zdrowia) na potrzeby przyznania ulgowej usługi i świadczenia oraz dopłaty z ZFŚS i ustalenia ich wysokości;</w:t>
      </w:r>
    </w:p>
    <w:p w:rsidR="008E57DC" w:rsidRPr="002357D9" w:rsidRDefault="008E57DC" w:rsidP="008E57DC">
      <w:pPr>
        <w:numPr>
          <w:ilvl w:val="0"/>
          <w:numId w:val="2"/>
        </w:numPr>
        <w:spacing w:before="120" w:line="240" w:lineRule="atLeast"/>
        <w:jc w:val="both"/>
      </w:pPr>
      <w:r w:rsidRPr="002357D9">
        <w:t>art. 6 ust. 1 lit. f RODO w zakresie niezbędnym do dochodzenia praw lub roszczeń Administratora.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t>Odbiorcami Pani/Pana danych osobowych będą wyłącznie podmioty uczestniczące w procesie udzielenia świadczeń socja</w:t>
      </w:r>
      <w:r w:rsidRPr="002357D9">
        <w:t>l</w:t>
      </w:r>
      <w:r w:rsidRPr="002357D9">
        <w:t>nych z Zakładowego Funduszu Świadczeń Socjalnych.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t>Odbiorcami Pani/Pana danych osobowych będą upoważnieni pracownicy Administratora, podmioty, którym należy udostę</w:t>
      </w:r>
      <w:r w:rsidRPr="002357D9">
        <w:t>p</w:t>
      </w:r>
      <w:r w:rsidRPr="002357D9">
        <w:t>nić dane osobowe na podstawie przepisów prawa, a także te, którym dane zostaną powierzone do realizowania celów prz</w:t>
      </w:r>
      <w:r w:rsidRPr="002357D9">
        <w:t>e</w:t>
      </w:r>
      <w:r w:rsidRPr="002357D9">
        <w:t>twarzania.</w:t>
      </w:r>
    </w:p>
    <w:p w:rsidR="008E57DC" w:rsidRPr="002357D9" w:rsidRDefault="008E57DC" w:rsidP="008E57DC">
      <w:pPr>
        <w:pStyle w:val="Tekstkomentarza"/>
        <w:numPr>
          <w:ilvl w:val="0"/>
          <w:numId w:val="1"/>
        </w:numPr>
        <w:spacing w:before="120" w:line="240" w:lineRule="atLeast"/>
        <w:ind w:left="357" w:hanging="357"/>
        <w:rPr>
          <w:sz w:val="22"/>
          <w:szCs w:val="22"/>
        </w:rPr>
      </w:pPr>
      <w:r w:rsidRPr="002357D9">
        <w:rPr>
          <w:sz w:val="22"/>
          <w:szCs w:val="22"/>
        </w:rPr>
        <w:t>Pani/Pana dane osobowe nie będą udostępniane podmiotom innym niż upoważnione na postawie przepisów ob</w:t>
      </w:r>
      <w:r w:rsidRPr="002357D9">
        <w:rPr>
          <w:sz w:val="22"/>
          <w:szCs w:val="22"/>
        </w:rPr>
        <w:t>o</w:t>
      </w:r>
      <w:r w:rsidRPr="002357D9">
        <w:rPr>
          <w:sz w:val="22"/>
          <w:szCs w:val="22"/>
        </w:rPr>
        <w:t xml:space="preserve">wiązującego prawa. </w:t>
      </w:r>
    </w:p>
    <w:p w:rsidR="008E57DC" w:rsidRPr="002357D9" w:rsidRDefault="008E57DC" w:rsidP="008E57DC">
      <w:pPr>
        <w:pStyle w:val="Tekstkomentarza"/>
        <w:numPr>
          <w:ilvl w:val="0"/>
          <w:numId w:val="1"/>
        </w:numPr>
        <w:spacing w:before="120" w:line="240" w:lineRule="atLeast"/>
        <w:ind w:left="426" w:hanging="426"/>
        <w:jc w:val="both"/>
        <w:rPr>
          <w:sz w:val="22"/>
          <w:szCs w:val="22"/>
        </w:rPr>
      </w:pPr>
      <w:r w:rsidRPr="002357D9">
        <w:rPr>
          <w:sz w:val="22"/>
          <w:szCs w:val="22"/>
        </w:rPr>
        <w:t>Pani/Pana dane osobowe będą przetwarzane przez okres procedowania w sprawie przyznania świadczeń wypł</w:t>
      </w:r>
      <w:r w:rsidRPr="002357D9">
        <w:rPr>
          <w:sz w:val="22"/>
          <w:szCs w:val="22"/>
        </w:rPr>
        <w:t>a</w:t>
      </w:r>
      <w:r w:rsidRPr="002357D9">
        <w:rPr>
          <w:sz w:val="22"/>
          <w:szCs w:val="22"/>
        </w:rPr>
        <w:t>canych ze środków ZFŚS i/lub wypłaty przedmiotowych świadczeń – do osiągnięcia celu przetwarzania, a po tym okresie przechowywane przez okres dochodzenia/obrony praw lub roszczeń z nimi związanych czy też w</w:t>
      </w:r>
      <w:r w:rsidRPr="002357D9">
        <w:rPr>
          <w:sz w:val="22"/>
          <w:szCs w:val="22"/>
        </w:rPr>
        <w:t>y</w:t>
      </w:r>
      <w:r w:rsidRPr="002357D9">
        <w:rPr>
          <w:sz w:val="22"/>
          <w:szCs w:val="22"/>
        </w:rPr>
        <w:t>kazania zgodności przyznanego świadczenia z przepisami w przypadku kontroli organów państwowych (np. US), a następnie przez okres wymagany na podstawie obowiązujących przepisów dla wykonywania obowiązków a</w:t>
      </w:r>
      <w:r w:rsidRPr="002357D9">
        <w:rPr>
          <w:sz w:val="22"/>
          <w:szCs w:val="22"/>
        </w:rPr>
        <w:t>r</w:t>
      </w:r>
      <w:r w:rsidRPr="002357D9">
        <w:rPr>
          <w:sz w:val="22"/>
          <w:szCs w:val="22"/>
        </w:rPr>
        <w:t xml:space="preserve">chiwizacyjnych tj.  </w:t>
      </w:r>
      <w:r w:rsidRPr="002357D9">
        <w:rPr>
          <w:i/>
          <w:sz w:val="22"/>
          <w:szCs w:val="22"/>
        </w:rPr>
        <w:t>Rozporządzenia Prezesa Rady Ministrów z dnia 18 stycznia 2011 r. w sprawie instrukcji ka</w:t>
      </w:r>
      <w:r w:rsidRPr="002357D9">
        <w:rPr>
          <w:i/>
          <w:sz w:val="22"/>
          <w:szCs w:val="22"/>
        </w:rPr>
        <w:t>n</w:t>
      </w:r>
      <w:r w:rsidRPr="002357D9">
        <w:rPr>
          <w:i/>
          <w:sz w:val="22"/>
          <w:szCs w:val="22"/>
        </w:rPr>
        <w:t>celaryjnej, jednolitych rzeczowych wykazów akt oraz instrukcji w sprawie organizacji i zakresu działania arch</w:t>
      </w:r>
      <w:r w:rsidRPr="002357D9">
        <w:rPr>
          <w:i/>
          <w:sz w:val="22"/>
          <w:szCs w:val="22"/>
        </w:rPr>
        <w:t>i</w:t>
      </w:r>
      <w:r w:rsidRPr="002357D9">
        <w:rPr>
          <w:i/>
          <w:sz w:val="22"/>
          <w:szCs w:val="22"/>
        </w:rPr>
        <w:t>wów zakładowych oraz Rozporządzenia Ministra Kultury i Dziedzictwa Narodowego z dnia 20 października 2015 roku w sprawie klasyfikowania i kwalifikowania dokumentacji, przekazywania materiałów archiwalnych do a</w:t>
      </w:r>
      <w:r w:rsidRPr="002357D9">
        <w:rPr>
          <w:i/>
          <w:sz w:val="22"/>
          <w:szCs w:val="22"/>
        </w:rPr>
        <w:t>r</w:t>
      </w:r>
      <w:r w:rsidRPr="002357D9">
        <w:rPr>
          <w:i/>
          <w:sz w:val="22"/>
          <w:szCs w:val="22"/>
        </w:rPr>
        <w:t>chiwów państwowych i brakowania dokumentacji niearchiwalnej</w:t>
      </w:r>
      <w:r w:rsidRPr="002357D9">
        <w:rPr>
          <w:sz w:val="22"/>
          <w:szCs w:val="22"/>
        </w:rPr>
        <w:t>. Przy czym Pracodawca raz w roku kalend</w:t>
      </w:r>
      <w:r w:rsidRPr="002357D9">
        <w:rPr>
          <w:sz w:val="22"/>
          <w:szCs w:val="22"/>
        </w:rPr>
        <w:t>a</w:t>
      </w:r>
      <w:r w:rsidRPr="002357D9">
        <w:rPr>
          <w:sz w:val="22"/>
          <w:szCs w:val="22"/>
        </w:rPr>
        <w:t>rzowym będzie dokonywać przeglądu Pani/Pana danych osobowych w celu ustalenia niezbędności dalszego ich przechowywania.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t>Przysługuje Pani/Panu prawo:</w:t>
      </w:r>
    </w:p>
    <w:p w:rsidR="008E57DC" w:rsidRPr="002357D9" w:rsidRDefault="008E57DC" w:rsidP="008E57DC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2357D9">
        <w:t>dostępu do swoich danych osobowych;</w:t>
      </w:r>
    </w:p>
    <w:p w:rsidR="008E57DC" w:rsidRPr="002357D9" w:rsidRDefault="008E57DC" w:rsidP="008E57DC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2357D9">
        <w:t>żądania ich sprostowania, usunięcia, ograniczenia przetwarzania lub sprzeciwu wobec przetwarzania danych osobowych, na zasadach określonych w art. 15-18 i 21 RODO;</w:t>
      </w:r>
    </w:p>
    <w:p w:rsidR="008E57DC" w:rsidRPr="002357D9" w:rsidRDefault="008E57DC" w:rsidP="008E57DC">
      <w:pPr>
        <w:numPr>
          <w:ilvl w:val="0"/>
          <w:numId w:val="3"/>
        </w:numPr>
        <w:spacing w:line="240" w:lineRule="atLeast"/>
        <w:ind w:left="714" w:hanging="357"/>
        <w:jc w:val="both"/>
      </w:pPr>
      <w:r w:rsidRPr="002357D9">
        <w:t xml:space="preserve">wniesienia skargi do organu nadzorczego, którym jest Prezes Urzędu Ochrony Danych Osobowych, ul Stawki 2, 00-193 Warszawa jeśli Pani/Pan uzna, iż przetwarzanie danych osobowych narusza przepisy o ochronie danych osobowych </w:t>
      </w:r>
    </w:p>
    <w:p w:rsidR="008E57DC" w:rsidRPr="002357D9" w:rsidRDefault="008E57DC" w:rsidP="008E57DC">
      <w:pPr>
        <w:numPr>
          <w:ilvl w:val="0"/>
          <w:numId w:val="1"/>
        </w:numPr>
        <w:spacing w:before="120" w:line="240" w:lineRule="atLeast"/>
        <w:ind w:left="357" w:hanging="357"/>
        <w:jc w:val="both"/>
      </w:pPr>
      <w:r w:rsidRPr="002357D9">
        <w:rPr>
          <w:iCs/>
        </w:rPr>
        <w:t>Podanie danych osobowych jest dobrowolne, lecz konieczne do skorzystania ze świadczeń socjalnych, co oznacza, że odm</w:t>
      </w:r>
      <w:r w:rsidRPr="002357D9">
        <w:rPr>
          <w:iCs/>
        </w:rPr>
        <w:t>o</w:t>
      </w:r>
      <w:r w:rsidRPr="002357D9">
        <w:rPr>
          <w:iCs/>
        </w:rPr>
        <w:t>wa podania danych, przez uprawnionego, spowoduje niemożność uzyskania przez niego świadczenia z ZFŚS.</w:t>
      </w:r>
    </w:p>
    <w:p w:rsidR="008E57DC" w:rsidRPr="002357D9" w:rsidRDefault="008E57DC" w:rsidP="008E57DC"/>
    <w:p w:rsidR="008E57DC" w:rsidRPr="002357D9" w:rsidRDefault="008E57DC" w:rsidP="00BF1D2F">
      <w:pPr>
        <w:pStyle w:val="Tekstpodstawowy"/>
        <w:jc w:val="both"/>
        <w:rPr>
          <w:szCs w:val="24"/>
        </w:rPr>
      </w:pPr>
    </w:p>
    <w:sectPr w:rsidR="008E57DC" w:rsidRPr="002357D9" w:rsidSect="00014ADC">
      <w:headerReference w:type="even" r:id="rId9"/>
      <w:headerReference w:type="default" r:id="rId10"/>
      <w:pgSz w:w="11906" w:h="16838"/>
      <w:pgMar w:top="720" w:right="720" w:bottom="720" w:left="720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BE" w:rsidRDefault="00E34EBE">
      <w:r>
        <w:separator/>
      </w:r>
    </w:p>
  </w:endnote>
  <w:endnote w:type="continuationSeparator" w:id="0">
    <w:p w:rsidR="00E34EBE" w:rsidRDefault="00E3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BE" w:rsidRDefault="00E34EBE">
      <w:r>
        <w:separator/>
      </w:r>
    </w:p>
  </w:footnote>
  <w:footnote w:type="continuationSeparator" w:id="0">
    <w:p w:rsidR="00E34EBE" w:rsidRDefault="00E3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EE" w:rsidRDefault="002D5FEE" w:rsidP="003327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D5FEE" w:rsidRDefault="002D5F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EE" w:rsidRDefault="002D5FEE" w:rsidP="00F8594E">
    <w:pPr>
      <w:pStyle w:val="Nagwek"/>
      <w:framePr w:wrap="around" w:vAnchor="text" w:hAnchor="margin" w:xAlign="center" w:y="1"/>
      <w:rPr>
        <w:rStyle w:val="Numerstrony"/>
      </w:rPr>
    </w:pPr>
  </w:p>
  <w:p w:rsidR="002D5FEE" w:rsidRDefault="002D5FEE" w:rsidP="00F8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3C71"/>
    <w:multiLevelType w:val="hybridMultilevel"/>
    <w:tmpl w:val="099E4B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9B0077"/>
    <w:multiLevelType w:val="hybridMultilevel"/>
    <w:tmpl w:val="D3C4B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B17EA"/>
    <w:multiLevelType w:val="hybridMultilevel"/>
    <w:tmpl w:val="D3C4B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6E3144"/>
    <w:multiLevelType w:val="hybridMultilevel"/>
    <w:tmpl w:val="4F26BE44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" w15:restartNumberingAfterBreak="0">
    <w:nsid w:val="7DFC7C70"/>
    <w:multiLevelType w:val="hybridMultilevel"/>
    <w:tmpl w:val="DE02736A"/>
    <w:lvl w:ilvl="0" w:tplc="389AF15C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88"/>
    <w:rsid w:val="00014ADC"/>
    <w:rsid w:val="0009267F"/>
    <w:rsid w:val="001B1F13"/>
    <w:rsid w:val="001E4D1F"/>
    <w:rsid w:val="00211D6C"/>
    <w:rsid w:val="00223EE9"/>
    <w:rsid w:val="002357D9"/>
    <w:rsid w:val="00244F20"/>
    <w:rsid w:val="00250A30"/>
    <w:rsid w:val="002722BB"/>
    <w:rsid w:val="0028602F"/>
    <w:rsid w:val="002D5FEE"/>
    <w:rsid w:val="002F6413"/>
    <w:rsid w:val="00332700"/>
    <w:rsid w:val="00343B5F"/>
    <w:rsid w:val="003472D0"/>
    <w:rsid w:val="00382926"/>
    <w:rsid w:val="003A58F0"/>
    <w:rsid w:val="003B7126"/>
    <w:rsid w:val="003C3FBF"/>
    <w:rsid w:val="003E70A8"/>
    <w:rsid w:val="003E71B2"/>
    <w:rsid w:val="00475BF1"/>
    <w:rsid w:val="004972DA"/>
    <w:rsid w:val="004A6018"/>
    <w:rsid w:val="00524F6E"/>
    <w:rsid w:val="00531B17"/>
    <w:rsid w:val="005376EE"/>
    <w:rsid w:val="00557AF5"/>
    <w:rsid w:val="00567253"/>
    <w:rsid w:val="006240CD"/>
    <w:rsid w:val="00634C2F"/>
    <w:rsid w:val="00651F2B"/>
    <w:rsid w:val="006776F8"/>
    <w:rsid w:val="00692D49"/>
    <w:rsid w:val="006F135C"/>
    <w:rsid w:val="00706B0E"/>
    <w:rsid w:val="00712BAA"/>
    <w:rsid w:val="00714E4A"/>
    <w:rsid w:val="00725546"/>
    <w:rsid w:val="00734717"/>
    <w:rsid w:val="007444FB"/>
    <w:rsid w:val="0074522F"/>
    <w:rsid w:val="007655D5"/>
    <w:rsid w:val="007A7A8D"/>
    <w:rsid w:val="007B3546"/>
    <w:rsid w:val="007C7C60"/>
    <w:rsid w:val="007D477B"/>
    <w:rsid w:val="00826588"/>
    <w:rsid w:val="00857C88"/>
    <w:rsid w:val="0087047E"/>
    <w:rsid w:val="0087439D"/>
    <w:rsid w:val="008833F6"/>
    <w:rsid w:val="008A0435"/>
    <w:rsid w:val="008A677E"/>
    <w:rsid w:val="008B597B"/>
    <w:rsid w:val="008B7585"/>
    <w:rsid w:val="008C030B"/>
    <w:rsid w:val="008E57DC"/>
    <w:rsid w:val="008F0676"/>
    <w:rsid w:val="009233AB"/>
    <w:rsid w:val="0092372A"/>
    <w:rsid w:val="009346D6"/>
    <w:rsid w:val="00937508"/>
    <w:rsid w:val="00963C16"/>
    <w:rsid w:val="0098443D"/>
    <w:rsid w:val="0098673F"/>
    <w:rsid w:val="009D155F"/>
    <w:rsid w:val="009D22A7"/>
    <w:rsid w:val="00A242E6"/>
    <w:rsid w:val="00A36BBE"/>
    <w:rsid w:val="00AF42FC"/>
    <w:rsid w:val="00B02A8E"/>
    <w:rsid w:val="00B137B5"/>
    <w:rsid w:val="00B30D2F"/>
    <w:rsid w:val="00B33A91"/>
    <w:rsid w:val="00BD06AE"/>
    <w:rsid w:val="00BF1D2F"/>
    <w:rsid w:val="00C041F7"/>
    <w:rsid w:val="00C04EC5"/>
    <w:rsid w:val="00C20B4A"/>
    <w:rsid w:val="00C52928"/>
    <w:rsid w:val="00C55994"/>
    <w:rsid w:val="00C61482"/>
    <w:rsid w:val="00C913A8"/>
    <w:rsid w:val="00CA53B4"/>
    <w:rsid w:val="00CB5ED3"/>
    <w:rsid w:val="00CC44F1"/>
    <w:rsid w:val="00CE58E1"/>
    <w:rsid w:val="00CF3258"/>
    <w:rsid w:val="00D4042B"/>
    <w:rsid w:val="00D66F27"/>
    <w:rsid w:val="00D82212"/>
    <w:rsid w:val="00DB163A"/>
    <w:rsid w:val="00DE0C5D"/>
    <w:rsid w:val="00DE35CD"/>
    <w:rsid w:val="00E34EBE"/>
    <w:rsid w:val="00E46137"/>
    <w:rsid w:val="00E65081"/>
    <w:rsid w:val="00E954AC"/>
    <w:rsid w:val="00F02562"/>
    <w:rsid w:val="00F02A80"/>
    <w:rsid w:val="00F13975"/>
    <w:rsid w:val="00F409A6"/>
    <w:rsid w:val="00F62AAD"/>
    <w:rsid w:val="00F8594E"/>
    <w:rsid w:val="00F874DB"/>
    <w:rsid w:val="00FB61DA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E781E-AEB7-4F0C-BD28-8BAD0C4A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42B"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ZnakZnakZnakZnakZnakZnak">
    <w:name w:val="Znak Znak Znak Znak Znak Znak Znak"/>
    <w:basedOn w:val="Normalny"/>
    <w:rsid w:val="006F135C"/>
    <w:rPr>
      <w:sz w:val="24"/>
      <w:szCs w:val="24"/>
    </w:rPr>
  </w:style>
  <w:style w:type="paragraph" w:styleId="Stopka">
    <w:name w:val="footer"/>
    <w:basedOn w:val="Normalny"/>
    <w:rsid w:val="00F8594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014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014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439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rsid w:val="00250A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E57DC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8E57DC"/>
  </w:style>
  <w:style w:type="character" w:customStyle="1" w:styleId="TekstkomentarzaZnak">
    <w:name w:val="Tekst komentarza Znak"/>
    <w:basedOn w:val="Domylnaczcionkaakapitu"/>
    <w:link w:val="Tekstkomentarza"/>
    <w:rsid w:val="008E57DC"/>
  </w:style>
  <w:style w:type="character" w:styleId="Uwydatnienie">
    <w:name w:val="Emphasis"/>
    <w:qFormat/>
    <w:rsid w:val="008E57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64D7-EA46-4260-BFEE-410654C7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Olsztyn</Company>
  <LinksUpToDate>false</LinksUpToDate>
  <CharactersWithSpaces>5973</CharactersWithSpaces>
  <SharedDoc>false</SharedDoc>
  <HLinks>
    <vt:vector size="6" baseType="variant">
      <vt:variant>
        <vt:i4>3145795</vt:i4>
      </vt:variant>
      <vt:variant>
        <vt:i4>0</vt:i4>
      </vt:variant>
      <vt:variant>
        <vt:i4>0</vt:i4>
      </vt:variant>
      <vt:variant>
        <vt:i4>5</vt:i4>
      </vt:variant>
      <vt:variant>
        <vt:lpwstr>mailto:iod@warmia.mazury.pl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URZAD MARSZAŁKOWSKI</dc:creator>
  <cp:keywords/>
  <cp:lastModifiedBy>Michał Chomej</cp:lastModifiedBy>
  <cp:revision>2</cp:revision>
  <cp:lastPrinted>2019-04-04T11:39:00Z</cp:lastPrinted>
  <dcterms:created xsi:type="dcterms:W3CDTF">2020-06-26T11:28:00Z</dcterms:created>
  <dcterms:modified xsi:type="dcterms:W3CDTF">2020-06-26T11:28:00Z</dcterms:modified>
</cp:coreProperties>
</file>