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7F6AC" w14:textId="77777777" w:rsidR="00D33E66" w:rsidRPr="00630A16" w:rsidRDefault="00D33E66" w:rsidP="00D33E66">
      <w:pPr>
        <w:keepNext/>
        <w:tabs>
          <w:tab w:val="left" w:pos="0"/>
          <w:tab w:val="center" w:pos="5387"/>
        </w:tabs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</w:rPr>
      </w:pPr>
      <w:r w:rsidRPr="00630A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630A16">
        <w:rPr>
          <w:rFonts w:ascii="Times New Roman" w:eastAsia="Times New Roman" w:hAnsi="Times New Roman" w:cs="Times New Roman"/>
          <w:b/>
        </w:rPr>
        <w:t>MARSZAŁEK</w:t>
      </w:r>
    </w:p>
    <w:p w14:paraId="1B4EE17B" w14:textId="77777777" w:rsidR="00D33E66" w:rsidRPr="00630A16" w:rsidRDefault="00D33E66" w:rsidP="00D33E66">
      <w:p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00630A16">
        <w:rPr>
          <w:rFonts w:ascii="Times New Roman" w:eastAsia="Times New Roman" w:hAnsi="Times New Roman" w:cs="Times New Roman"/>
          <w:b/>
        </w:rPr>
        <w:t>WOJEWÓDZTWA WARMIŃSKO-MAZURSKIEGO</w:t>
      </w:r>
    </w:p>
    <w:p w14:paraId="3C2CD99D" w14:textId="77777777" w:rsidR="00D33E66" w:rsidRPr="00630A16" w:rsidRDefault="00D33E66" w:rsidP="00D33E66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630A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1FA54324" w14:textId="01D3E019" w:rsidR="00D33E66" w:rsidRPr="00630A16" w:rsidRDefault="00D33E66" w:rsidP="00D33E66">
      <w:pPr>
        <w:keepNext/>
        <w:tabs>
          <w:tab w:val="left" w:pos="0"/>
        </w:tabs>
        <w:suppressAutoHyphens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0A16">
        <w:rPr>
          <w:rFonts w:ascii="Times New Roman" w:eastAsia="Times New Roman" w:hAnsi="Times New Roman" w:cs="Times New Roman"/>
          <w:sz w:val="24"/>
          <w:szCs w:val="24"/>
        </w:rPr>
        <w:t xml:space="preserve">Olsztyn, dnia </w:t>
      </w:r>
      <w:r w:rsidR="00781AE5" w:rsidRPr="00630A1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630A1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81AE5" w:rsidRPr="00630A1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0A1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81AE5" w:rsidRPr="00630A1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0A1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20D6D29" w14:textId="77777777" w:rsidR="00D33E66" w:rsidRPr="00630A16" w:rsidRDefault="00D33E66" w:rsidP="00D33E66">
      <w:pPr>
        <w:spacing w:after="0" w:line="30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30A16">
        <w:rPr>
          <w:rFonts w:ascii="Times New Roman" w:eastAsia="Cambria" w:hAnsi="Times New Roman" w:cs="Times New Roman"/>
          <w:sz w:val="24"/>
          <w:szCs w:val="24"/>
        </w:rPr>
        <w:t>OŚ-PŚ.7222.53.2024</w:t>
      </w:r>
    </w:p>
    <w:p w14:paraId="78217065" w14:textId="77777777" w:rsidR="00D33E66" w:rsidRPr="00630A16" w:rsidRDefault="00D33E66" w:rsidP="00D33E6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E1BCDE" w14:textId="77777777" w:rsidR="00D33E66" w:rsidRPr="00630A16" w:rsidRDefault="00D33E66" w:rsidP="00D33E6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301752F6" w14:textId="77777777" w:rsidR="00D33E66" w:rsidRPr="00630A16" w:rsidRDefault="00D33E66" w:rsidP="00D33E66">
      <w:pPr>
        <w:tabs>
          <w:tab w:val="left" w:pos="70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D677B2" w14:textId="3970AA21" w:rsidR="005931EE" w:rsidRPr="00630A16" w:rsidRDefault="00D33E66" w:rsidP="001E3C9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0A16">
        <w:rPr>
          <w:rFonts w:ascii="Times New Roman" w:hAnsi="Times New Roman" w:cs="Times New Roman"/>
          <w:sz w:val="24"/>
          <w:szCs w:val="24"/>
        </w:rPr>
        <w:t>Na podstawie art. 192 ustawy z dnia 27 kwietnia 2001 r. – Prawo ochrony środowiska (</w:t>
      </w:r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Dz.U. z 2025 r., poz. 647 </w:t>
      </w:r>
      <w:proofErr w:type="spellStart"/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30A16">
        <w:rPr>
          <w:rFonts w:ascii="Times New Roman" w:hAnsi="Times New Roman" w:cs="Times New Roman"/>
          <w:sz w:val="24"/>
          <w:szCs w:val="24"/>
        </w:rPr>
        <w:t>)</w:t>
      </w:r>
      <w:r w:rsidR="00203274" w:rsidRPr="00630A16">
        <w:rPr>
          <w:rFonts w:ascii="Times New Roman" w:hAnsi="Times New Roman" w:cs="Times New Roman"/>
          <w:sz w:val="24"/>
          <w:szCs w:val="24"/>
        </w:rPr>
        <w:t xml:space="preserve"> oraz</w:t>
      </w:r>
      <w:r w:rsidRPr="00630A16">
        <w:rPr>
          <w:rFonts w:ascii="Times New Roman" w:hAnsi="Times New Roman" w:cs="Times New Roman"/>
          <w:sz w:val="24"/>
          <w:szCs w:val="24"/>
        </w:rPr>
        <w:t xml:space="preserve"> </w:t>
      </w:r>
      <w:r w:rsid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104 § 1 ustawy </w:t>
      </w:r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1960 r. - Kodeks postępowania administracyjnego (</w:t>
      </w:r>
      <w:r w:rsidR="00C25D39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2024 r. poz. 572 </w:t>
      </w:r>
      <w:proofErr w:type="spellStart"/>
      <w:r w:rsidR="00C25D39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 rozpatrzeniu wniosku </w:t>
      </w:r>
      <w:proofErr w:type="spellStart"/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>Bioelektra</w:t>
      </w:r>
      <w:proofErr w:type="spellEnd"/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>Group</w:t>
      </w:r>
      <w:proofErr w:type="spellEnd"/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 S.A., ul. Książęca 15, 00-498 Warszawa, w sprawie zmiany pozwolenia zintegrowanego udzielonego </w:t>
      </w:r>
      <w:r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decyzją Starosty Powiatu Iławskiego z dnia 04.11.2016 r., znak: OŚR.6222.5.1.2016</w:t>
      </w:r>
      <w:r w:rsidR="00510B67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(uzupełnioną postanowieniem Starosty Powiatu Iławskiego z dnia 17.11.2016 r., znak: OŚR.6222.5.1.2016)</w:t>
      </w:r>
      <w:r w:rsidR="005931EE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31EE"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prowadzenie instalacji do mechaniczno-cieplnego przetwarzania odpadów zlokalizowanej na działce nr  2/19 obręb Różanki, gmina Susz,</w:t>
      </w:r>
      <w:r w:rsidR="005931EE" w:rsidRPr="00630A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1EE"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Iławski, zaklasyfikowanej jako instalacja w gospodarce odpadami dla odpadów innych niż niebezpieczne z wyłączeniem działań realizowanych podczas oczyszczania ścieków komunalnych – do odzysku lub kombinacji odzysku i unieszkodliwiania o zdolności przetwarzania ponad 75 ton na dobę, </w:t>
      </w:r>
      <w:r w:rsidR="005931EE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wykorzystaniem obróbki wstępnej odpadów przeznaczonych do termicznego przekształcania, </w:t>
      </w:r>
      <w:r w:rsidR="00510B67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zmienioną decyzj</w:t>
      </w:r>
      <w:r w:rsidR="004D13B1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 </w:t>
      </w:r>
      <w:r w:rsidR="00510B67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Marszałka Województwa Warmińsko-Mazurskiego z dnia 08.06.2017 r., znak: OŚ-PŚ.7222.3.2017 </w:t>
      </w:r>
      <w:r w:rsidR="00920648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4C06AA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D13B1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decyzją Marszałka Województwa Warmińsko-Mazurskiego </w:t>
      </w:r>
      <w:r w:rsidR="004C06AA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24.06.2024 r., znak: </w:t>
      </w:r>
      <w:r w:rsidR="004C06AA" w:rsidRPr="00630A16">
        <w:rPr>
          <w:rFonts w:ascii="Times New Roman" w:eastAsia="Cambria" w:hAnsi="Times New Roman" w:cs="Times New Roman"/>
          <w:sz w:val="24"/>
          <w:szCs w:val="24"/>
        </w:rPr>
        <w:t>OŚ-PŚ.7222.24.2020, OŚ-PŚ.7222.27.2022</w:t>
      </w:r>
      <w:r w:rsidR="00920648" w:rsidRPr="00630A16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096536" w:rsidRPr="00630A16">
        <w:rPr>
          <w:rFonts w:ascii="Times New Roman" w:eastAsia="Cambria" w:hAnsi="Times New Roman" w:cs="Times New Roman"/>
          <w:sz w:val="24"/>
          <w:szCs w:val="24"/>
        </w:rPr>
        <w:t xml:space="preserve">która została </w:t>
      </w:r>
      <w:r w:rsidR="00920648" w:rsidRPr="00630A16">
        <w:rPr>
          <w:rFonts w:ascii="Times New Roman" w:eastAsia="Cambria" w:hAnsi="Times New Roman" w:cs="Times New Roman"/>
          <w:sz w:val="24"/>
          <w:szCs w:val="24"/>
        </w:rPr>
        <w:t>zmienion</w:t>
      </w:r>
      <w:r w:rsidR="00096536" w:rsidRPr="00630A16">
        <w:rPr>
          <w:rFonts w:ascii="Times New Roman" w:eastAsia="Cambria" w:hAnsi="Times New Roman" w:cs="Times New Roman"/>
          <w:sz w:val="24"/>
          <w:szCs w:val="24"/>
        </w:rPr>
        <w:t>a</w:t>
      </w:r>
      <w:r w:rsidR="00920648" w:rsidRPr="00630A1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10B67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decyzją Ministra Klimatu </w:t>
      </w:r>
      <w:r w:rsid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10B67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Środowiska z dnia 03.04.2025 r.,</w:t>
      </w:r>
      <w:r w:rsidR="00C25D39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znak:</w:t>
      </w:r>
      <w:r w:rsidR="00510B67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DIŚ-III.415.37.2024.JK.6 (sprostowaną postanowieniem Ministra Klimatu</w:t>
      </w:r>
      <w:r w:rsidR="004D13B1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10B67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Środowiska z dnia 8 maja 2025 r., </w:t>
      </w:r>
      <w:r w:rsidR="00C25D39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znak: </w:t>
      </w:r>
      <w:r w:rsidR="00510B67" w:rsidRPr="00630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DIŚ-III.415.37.2024.JK.9) </w:t>
      </w:r>
    </w:p>
    <w:p w14:paraId="49A19F0D" w14:textId="77777777" w:rsidR="00E735CE" w:rsidRPr="00630A16" w:rsidRDefault="00E735CE" w:rsidP="00D33E66">
      <w:pPr>
        <w:tabs>
          <w:tab w:val="left" w:pos="708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A905B" w14:textId="5BCC59E5" w:rsidR="00D33E66" w:rsidRPr="00630A16" w:rsidRDefault="00D33E66" w:rsidP="00D33E66">
      <w:pPr>
        <w:tabs>
          <w:tab w:val="left" w:pos="708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orzekam:</w:t>
      </w:r>
    </w:p>
    <w:p w14:paraId="27409860" w14:textId="77777777" w:rsidR="005931EE" w:rsidRPr="00630A16" w:rsidRDefault="005931EE" w:rsidP="00AE1D2A">
      <w:pPr>
        <w:tabs>
          <w:tab w:val="left" w:pos="708"/>
        </w:tabs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225FE2" w14:textId="4D2D17D9" w:rsidR="00D33E66" w:rsidRPr="00630A16" w:rsidRDefault="00D33E66" w:rsidP="009B7179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zmienić</w:t>
      </w:r>
      <w:r w:rsidR="00CC2F16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wniosek strony</w:t>
      </w:r>
      <w:r w:rsidR="00CC2F16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decyzję Starosty Powiatu Iławskiego z dnia </w:t>
      </w:r>
      <w:r w:rsidR="00CC2F16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4.11.2016 r., znak: OŚR.6222.5.1.2016 udzielając</w:t>
      </w:r>
      <w:r w:rsidR="00CC2F16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spółce </w:t>
      </w:r>
      <w:proofErr w:type="spellStart"/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Bioelektra</w:t>
      </w:r>
      <w:proofErr w:type="spellEnd"/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Group</w:t>
      </w:r>
      <w:proofErr w:type="spellEnd"/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S.A., ul. Książęca 15, 00-498 Warszawa, NIP:7010243989, REGON: 142487420 pozwolenia zintegrowanego na prowadzenie instalacji do mechaniczno-cieplnego przetwarzania odpadów zlokalizowanej na działce nr 2/19 obręb Różanki, gmina Susz, powiat Iławski, zaklasyfikowanej jako instalacja w gospodarce odpadami dla odpadów innych niż niebezpieczne z wyłączeniem działań realizowanych podczas oczyszczania ścieków komunalnych – do odzysku lub kombinacji odzysku i unieszkodliwiania o zdolności przetwarzania ponad 75 ton na dobę,</w:t>
      </w:r>
      <w:r w:rsidR="00CC2F16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wykorzystaniem obróbki wstępnej odpadów przeznaczonych do termicznego przekształcania,</w:t>
      </w:r>
      <w:r w:rsidR="004064AB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zmienioną </w:t>
      </w:r>
      <w:r w:rsidR="004064AB" w:rsidRPr="00630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decyzją Marszałka Województwa Warmińsko-Mazurskiego z dnia 08.06.2017 r., znak: OŚ-PŚ.7222.3.2017 </w:t>
      </w:r>
      <w:r w:rsidR="004064AB" w:rsidRPr="00630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oraz </w:t>
      </w:r>
      <w:r w:rsidR="009B7179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decyzją Marszałka Woj</w:t>
      </w:r>
      <w:r w:rsid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ewództwa Warmińsko-Mazurskiego </w:t>
      </w:r>
      <w:r w:rsidR="009B7179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24.06.2024 r., znak: </w:t>
      </w:r>
      <w:r w:rsidR="009B7179" w:rsidRPr="00630A16">
        <w:rPr>
          <w:rFonts w:ascii="Times New Roman" w:eastAsia="Cambria" w:hAnsi="Times New Roman" w:cs="Times New Roman"/>
          <w:b/>
          <w:sz w:val="24"/>
          <w:szCs w:val="24"/>
        </w:rPr>
        <w:t xml:space="preserve">OŚ-PŚ.7222.24.2020, OŚ-PŚ.7222.27.2022, </w:t>
      </w:r>
      <w:r w:rsidR="006728D0" w:rsidRPr="00630A16">
        <w:rPr>
          <w:rFonts w:ascii="Times New Roman" w:eastAsia="Cambria" w:hAnsi="Times New Roman" w:cs="Times New Roman"/>
          <w:b/>
          <w:sz w:val="24"/>
          <w:szCs w:val="24"/>
        </w:rPr>
        <w:t xml:space="preserve">która została </w:t>
      </w:r>
      <w:r w:rsidR="009B7179" w:rsidRPr="00630A16">
        <w:rPr>
          <w:rFonts w:ascii="Times New Roman" w:eastAsia="Cambria" w:hAnsi="Times New Roman" w:cs="Times New Roman"/>
          <w:b/>
          <w:sz w:val="24"/>
          <w:szCs w:val="24"/>
        </w:rPr>
        <w:t>zmienion</w:t>
      </w:r>
      <w:r w:rsidR="006728D0" w:rsidRPr="00630A16"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="009B7179" w:rsidRPr="00630A1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9B7179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decyzją Ministra Klimatu i Środowiska z dnia 03.04.2025 r., znak: DIŚ-III.415.37.2024.JK.6 (sprostowaną postanowieniem Ministra Klimatu i</w:t>
      </w:r>
      <w:r w:rsidR="00465FAA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B7179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Środowiska z dnia 8 maja 2025 r.,  znak: DIŚ-III.415.37.2024.JK.9), </w:t>
      </w: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następujący sposób:</w:t>
      </w:r>
    </w:p>
    <w:p w14:paraId="4989AA1A" w14:textId="77777777" w:rsidR="00583AC1" w:rsidRPr="00630A16" w:rsidRDefault="00583AC1" w:rsidP="009B7179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C5461A" w14:textId="352A1609" w:rsidR="00EF7CCB" w:rsidRPr="00630A16" w:rsidRDefault="00EF7CCB" w:rsidP="0057316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A16">
        <w:rPr>
          <w:rFonts w:ascii="Times New Roman" w:hAnsi="Times New Roman" w:cs="Times New Roman"/>
          <w:b/>
          <w:bCs/>
          <w:sz w:val="24"/>
          <w:szCs w:val="24"/>
        </w:rPr>
        <w:t>W rozdziale I ww. decyzji, w punkcie 2</w:t>
      </w:r>
      <w:r w:rsidR="00BE3A79" w:rsidRPr="00630A16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Pr="00630A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566E" w:rsidRPr="00630A1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630A16">
        <w:rPr>
          <w:rFonts w:ascii="Times New Roman" w:hAnsi="Times New Roman" w:cs="Times New Roman"/>
          <w:b/>
          <w:bCs/>
          <w:sz w:val="24"/>
          <w:szCs w:val="24"/>
        </w:rPr>
        <w:t>podpunk</w:t>
      </w:r>
      <w:r w:rsidR="00E7566E" w:rsidRPr="00630A16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Pr="00630A16">
        <w:rPr>
          <w:rFonts w:ascii="Times New Roman" w:hAnsi="Times New Roman" w:cs="Times New Roman"/>
          <w:b/>
          <w:bCs/>
          <w:sz w:val="24"/>
          <w:szCs w:val="24"/>
        </w:rPr>
        <w:t xml:space="preserve"> 2.3.</w:t>
      </w:r>
      <w:r w:rsidR="0089543C" w:rsidRPr="00630A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30A16">
        <w:rPr>
          <w:rFonts w:ascii="Times New Roman" w:hAnsi="Times New Roman" w:cs="Times New Roman"/>
          <w:b/>
          <w:bCs/>
          <w:sz w:val="24"/>
          <w:szCs w:val="24"/>
        </w:rPr>
        <w:t xml:space="preserve">, Tabela </w:t>
      </w:r>
      <w:r w:rsidR="00873E37" w:rsidRPr="00630A1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0A16">
        <w:rPr>
          <w:rFonts w:ascii="Times New Roman" w:hAnsi="Times New Roman" w:cs="Times New Roman"/>
          <w:b/>
          <w:bCs/>
          <w:sz w:val="24"/>
          <w:szCs w:val="24"/>
        </w:rPr>
        <w:t xml:space="preserve">6 otrzymuje następujące brzmienie: </w:t>
      </w:r>
    </w:p>
    <w:p w14:paraId="5C1F4DF4" w14:textId="77777777" w:rsidR="00EF7CCB" w:rsidRPr="00630A16" w:rsidRDefault="00EF7CCB" w:rsidP="00EF7CCB">
      <w:pPr>
        <w:pStyle w:val="Style12"/>
        <w:shd w:val="clear" w:color="auto" w:fill="auto"/>
        <w:spacing w:before="0" w:after="0" w:line="276" w:lineRule="auto"/>
        <w:ind w:left="720" w:firstLine="0"/>
        <w:jc w:val="both"/>
        <w:rPr>
          <w:rStyle w:val="CharStyle13"/>
          <w:rFonts w:ascii="Times New Roman" w:hAnsi="Times New Roman" w:cs="Times New Roman"/>
          <w:sz w:val="24"/>
          <w:szCs w:val="24"/>
        </w:rPr>
      </w:pPr>
    </w:p>
    <w:p w14:paraId="37FE62CE" w14:textId="77777777" w:rsidR="00EF7CCB" w:rsidRPr="00630A16" w:rsidRDefault="00EF7CCB" w:rsidP="00EF7CCB">
      <w:pPr>
        <w:pStyle w:val="Style12"/>
        <w:shd w:val="clear" w:color="auto" w:fill="auto"/>
        <w:spacing w:before="0" w:after="0" w:line="276" w:lineRule="auto"/>
        <w:ind w:left="720" w:firstLine="0"/>
        <w:jc w:val="both"/>
        <w:rPr>
          <w:rStyle w:val="CharStyle13"/>
          <w:rFonts w:ascii="Times New Roman" w:hAnsi="Times New Roman" w:cs="Times New Roman"/>
          <w:b/>
          <w:sz w:val="24"/>
          <w:szCs w:val="24"/>
        </w:rPr>
      </w:pPr>
      <w:r w:rsidRPr="00630A16">
        <w:rPr>
          <w:rStyle w:val="CharStyle13"/>
          <w:rFonts w:ascii="Times New Roman" w:hAnsi="Times New Roman" w:cs="Times New Roman"/>
          <w:b/>
          <w:sz w:val="24"/>
          <w:szCs w:val="24"/>
        </w:rPr>
        <w:t>2.3.2. Rodzaje i ilości wytwarzanych odpadów</w:t>
      </w:r>
    </w:p>
    <w:p w14:paraId="35215885" w14:textId="77777777" w:rsidR="00EF7CCB" w:rsidRPr="00630A16" w:rsidRDefault="00EF7CCB" w:rsidP="00EF7CCB">
      <w:pPr>
        <w:pStyle w:val="Style12"/>
        <w:shd w:val="clear" w:color="auto" w:fill="auto"/>
        <w:spacing w:before="0" w:after="0" w:line="276" w:lineRule="auto"/>
        <w:ind w:left="720" w:firstLine="0"/>
        <w:jc w:val="both"/>
        <w:rPr>
          <w:rStyle w:val="CharStyle13"/>
          <w:rFonts w:ascii="Times New Roman" w:hAnsi="Times New Roman" w:cs="Times New Roman"/>
          <w:b/>
          <w:sz w:val="24"/>
          <w:szCs w:val="24"/>
        </w:rPr>
      </w:pPr>
    </w:p>
    <w:p w14:paraId="5B4DBE6E" w14:textId="77777777" w:rsidR="00EF7CCB" w:rsidRPr="00630A16" w:rsidRDefault="00EF7CCB" w:rsidP="00EF7C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16">
        <w:rPr>
          <w:rFonts w:ascii="Times New Roman" w:hAnsi="Times New Roman" w:cs="Times New Roman"/>
          <w:b/>
          <w:bCs/>
          <w:sz w:val="24"/>
          <w:szCs w:val="24"/>
        </w:rPr>
        <w:t>Tabela 6. Rodzaje i ilości odpadów dopuszczonych do wytworzenia w ciągu roku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1457"/>
        <w:gridCol w:w="5460"/>
        <w:gridCol w:w="1586"/>
      </w:tblGrid>
      <w:tr w:rsidR="00E55C96" w:rsidRPr="00630A16" w14:paraId="68760899" w14:textId="77777777" w:rsidTr="00694077">
        <w:trPr>
          <w:trHeight w:val="340"/>
          <w:jc w:val="center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08F732D" w14:textId="77777777" w:rsidR="00EF7CCB" w:rsidRPr="00630A16" w:rsidRDefault="00EF7CCB" w:rsidP="006940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0A1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2A4270CC" w14:textId="77777777" w:rsidR="00EF7CCB" w:rsidRPr="00630A16" w:rsidRDefault="00EF7CCB" w:rsidP="006940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0A16">
              <w:rPr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5460" w:type="dxa"/>
            <w:shd w:val="clear" w:color="auto" w:fill="D9D9D9" w:themeFill="background1" w:themeFillShade="D9"/>
            <w:vAlign w:val="center"/>
          </w:tcPr>
          <w:p w14:paraId="51EE07B8" w14:textId="77777777" w:rsidR="00EF7CCB" w:rsidRPr="00630A16" w:rsidRDefault="00EF7CCB" w:rsidP="006940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0A16">
              <w:rPr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33AAEDDE" w14:textId="77777777" w:rsidR="00EF7CCB" w:rsidRPr="00630A16" w:rsidRDefault="00EF7CCB" w:rsidP="006940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0A16">
              <w:rPr>
                <w:b/>
                <w:bCs/>
                <w:sz w:val="22"/>
                <w:szCs w:val="22"/>
              </w:rPr>
              <w:t>Ilość odpadu</w:t>
            </w:r>
          </w:p>
          <w:p w14:paraId="3F743730" w14:textId="77777777" w:rsidR="00EF7CCB" w:rsidRPr="00630A16" w:rsidRDefault="00EF7CCB" w:rsidP="006940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0A16">
              <w:rPr>
                <w:b/>
                <w:bCs/>
                <w:sz w:val="22"/>
                <w:szCs w:val="22"/>
              </w:rPr>
              <w:t>[Mg/rok]</w:t>
            </w:r>
          </w:p>
        </w:tc>
      </w:tr>
      <w:tr w:rsidR="00E55C96" w:rsidRPr="00630A16" w14:paraId="69A1B83A" w14:textId="77777777" w:rsidTr="00694077">
        <w:trPr>
          <w:trHeight w:val="340"/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1334BF75" w14:textId="77777777" w:rsidR="00EF7CCB" w:rsidRPr="00630A16" w:rsidRDefault="00EF7CCB" w:rsidP="006940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0A16">
              <w:rPr>
                <w:b/>
                <w:bCs/>
                <w:sz w:val="22"/>
                <w:szCs w:val="22"/>
              </w:rPr>
              <w:t xml:space="preserve">Odpady wytwarzane w wyniku przetwarzania odpadów </w:t>
            </w:r>
          </w:p>
        </w:tc>
      </w:tr>
      <w:tr w:rsidR="00E55C96" w:rsidRPr="00630A16" w14:paraId="4D815EA1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7C258945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141A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15 01 01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02FC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Opakowania z papieru i tektury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59B6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6 000 </w:t>
            </w:r>
          </w:p>
        </w:tc>
      </w:tr>
      <w:tr w:rsidR="00E55C96" w:rsidRPr="00630A16" w14:paraId="6DA9279A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77181337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15D2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15 01 02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0869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Opakowania z tworzyw sztucznych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6602" w14:textId="77777777" w:rsidR="00EF7CCB" w:rsidRPr="00630A16" w:rsidRDefault="00EF7CCB" w:rsidP="00694077">
            <w:pPr>
              <w:jc w:val="center"/>
              <w:rPr>
                <w:strike/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8 000 </w:t>
            </w:r>
          </w:p>
        </w:tc>
      </w:tr>
      <w:tr w:rsidR="00E55C96" w:rsidRPr="00630A16" w14:paraId="475B34A2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0D6126B9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50B6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15 01 04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373A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Opakowania z metali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F22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1 500 </w:t>
            </w:r>
          </w:p>
        </w:tc>
      </w:tr>
      <w:tr w:rsidR="00E55C96" w:rsidRPr="00630A16" w14:paraId="6BB13D0B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10FEF70F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A383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15 01 07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A0C0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Opakowania ze szkła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9628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6 000 </w:t>
            </w:r>
          </w:p>
        </w:tc>
      </w:tr>
      <w:tr w:rsidR="00E55C96" w:rsidRPr="00630A16" w14:paraId="08845895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097FB7E6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B16C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16 01 03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3EEC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Zużyte opony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B08A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100 </w:t>
            </w:r>
          </w:p>
        </w:tc>
      </w:tr>
      <w:tr w:rsidR="00E55C96" w:rsidRPr="00630A16" w14:paraId="4CF860BA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5846F351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4431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19 12 01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D682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Papier i tektura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F05F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10 000 </w:t>
            </w:r>
          </w:p>
        </w:tc>
      </w:tr>
      <w:tr w:rsidR="00E55C96" w:rsidRPr="00630A16" w14:paraId="18F07728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6FA38ED8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D50C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19 12 02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32CF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Metale żelazne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F601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1 000 </w:t>
            </w:r>
          </w:p>
        </w:tc>
      </w:tr>
      <w:tr w:rsidR="00E55C96" w:rsidRPr="00630A16" w14:paraId="616E62FD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5C17F77F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A54C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19 12 03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0622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Metale nieżelazne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4908" w14:textId="77777777" w:rsidR="00EF7CCB" w:rsidRPr="00630A16" w:rsidRDefault="00EF7CCB" w:rsidP="00694077">
            <w:pPr>
              <w:jc w:val="center"/>
              <w:rPr>
                <w:strike/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1 000 </w:t>
            </w:r>
          </w:p>
        </w:tc>
      </w:tr>
      <w:tr w:rsidR="00E55C96" w:rsidRPr="00630A16" w14:paraId="59501135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62D86EC2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E311" w14:textId="77777777" w:rsidR="00EF7CCB" w:rsidRPr="00630A16" w:rsidRDefault="00EF7CCB" w:rsidP="00694077">
            <w:pPr>
              <w:jc w:val="center"/>
              <w:rPr>
                <w:strike/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19 12 04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CDCE" w14:textId="77777777" w:rsidR="00EF7CCB" w:rsidRPr="00630A16" w:rsidRDefault="00EF7CCB" w:rsidP="00694077">
            <w:pPr>
              <w:jc w:val="center"/>
              <w:rPr>
                <w:strike/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Tworzywa sztuczne i guma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2E60" w14:textId="77777777" w:rsidR="00EF7CCB" w:rsidRPr="00630A16" w:rsidRDefault="00EF7CCB" w:rsidP="00694077">
            <w:pPr>
              <w:jc w:val="center"/>
              <w:rPr>
                <w:strike/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10 000 </w:t>
            </w:r>
          </w:p>
        </w:tc>
      </w:tr>
      <w:tr w:rsidR="00E55C96" w:rsidRPr="00630A16" w14:paraId="3665CDBC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6FB113AA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52CC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19 12 05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47A2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Szkło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DE81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15 000 </w:t>
            </w:r>
          </w:p>
        </w:tc>
      </w:tr>
      <w:tr w:rsidR="00E55C96" w:rsidRPr="00630A16" w14:paraId="7B07C158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7A927B16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FA5E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19 12 08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E043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Tekstylia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2455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10 000 </w:t>
            </w:r>
          </w:p>
        </w:tc>
      </w:tr>
      <w:tr w:rsidR="00E55C96" w:rsidRPr="00630A16" w14:paraId="72FC0F77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73915676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D2B2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19 12 09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CACF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Minerały (np. piasek, kamienie)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405D" w14:textId="77777777" w:rsidR="00EF7CCB" w:rsidRPr="00630A16" w:rsidRDefault="00573169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>11 000</w:t>
            </w:r>
          </w:p>
        </w:tc>
      </w:tr>
      <w:tr w:rsidR="00E55C96" w:rsidRPr="00630A16" w14:paraId="21AAC0E9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4AEA46B6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7EF9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19 12 10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DB8A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Odpady palne (paliwo alternatywne)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291A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30 000 </w:t>
            </w:r>
          </w:p>
        </w:tc>
      </w:tr>
      <w:tr w:rsidR="00E55C96" w:rsidRPr="00630A16" w14:paraId="12482107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2EB764DD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514B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19 12 12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905F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Inne odpady (w tym zmieszane substancje i przedmioty) z mechanicznej obróbki odpadów inne niż wymienione w </w:t>
            </w:r>
          </w:p>
          <w:p w14:paraId="31AB7C75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19 12 11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565E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34 000 </w:t>
            </w:r>
          </w:p>
        </w:tc>
      </w:tr>
      <w:tr w:rsidR="00573169" w:rsidRPr="00630A16" w14:paraId="5DCF1D69" w14:textId="77777777" w:rsidTr="00694077">
        <w:trPr>
          <w:trHeight w:val="340"/>
          <w:jc w:val="center"/>
        </w:trPr>
        <w:tc>
          <w:tcPr>
            <w:tcW w:w="559" w:type="dxa"/>
            <w:vAlign w:val="center"/>
          </w:tcPr>
          <w:p w14:paraId="7427CAF4" w14:textId="77777777" w:rsidR="00EF7CCB" w:rsidRPr="00630A16" w:rsidRDefault="00EF7CCB" w:rsidP="00EF7CCB">
            <w:pPr>
              <w:pStyle w:val="Akapitzlist"/>
              <w:widowControl w:val="0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E26F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20 03 07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9677" w14:textId="77777777" w:rsidR="00EF7CCB" w:rsidRPr="00630A16" w:rsidRDefault="00EF7CCB" w:rsidP="00694077">
            <w:pPr>
              <w:jc w:val="center"/>
              <w:rPr>
                <w:sz w:val="22"/>
                <w:szCs w:val="22"/>
              </w:rPr>
            </w:pPr>
            <w:r w:rsidRPr="00630A16">
              <w:rPr>
                <w:sz w:val="22"/>
                <w:szCs w:val="22"/>
              </w:rPr>
              <w:t xml:space="preserve">Odpady wielkogabarytowe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1A6A" w14:textId="77777777" w:rsidR="00EF7CCB" w:rsidRPr="00630A16" w:rsidRDefault="00EF7CCB" w:rsidP="00573169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</w:tr>
    </w:tbl>
    <w:p w14:paraId="6DA83B3B" w14:textId="3688E489" w:rsidR="00573169" w:rsidRDefault="00573169" w:rsidP="00573169">
      <w:pPr>
        <w:pStyle w:val="Style12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CB43F20" w14:textId="77777777" w:rsidR="00630A16" w:rsidRPr="00630A16" w:rsidRDefault="00630A16" w:rsidP="00573169">
      <w:pPr>
        <w:pStyle w:val="Style12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2A255BF" w14:textId="26AC0078" w:rsidR="008A65C1" w:rsidRPr="00630A16" w:rsidRDefault="00573169" w:rsidP="008A65C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30A16">
        <w:rPr>
          <w:rFonts w:ascii="Times New Roman" w:hAnsi="Times New Roman" w:cs="Times New Roman"/>
          <w:b/>
          <w:bCs/>
          <w:sz w:val="24"/>
          <w:szCs w:val="28"/>
        </w:rPr>
        <w:t>Pozostałe zapisy decyzji</w:t>
      </w: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Starosty Powiatu Iławskiego z dnia </w:t>
      </w:r>
      <w:r w:rsidR="00CD494E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04.11.2016 r., znak: OŚR.6222.5.1.2016 </w:t>
      </w:r>
      <w:r w:rsidRPr="00630A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630A1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uzupełnionej postanowieniem </w:t>
      </w:r>
      <w:r w:rsidRPr="00630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Starosty Powiatu Iławskiego </w:t>
      </w:r>
      <w:r w:rsidRPr="00630A1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 dnia 17.11.2016 r., znak: OŚR.6222.5.1.2016) oraz</w:t>
      </w:r>
      <w:r w:rsidRPr="00630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0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zmienionej decyzją Marszałka Województwa Warmińsko – Mazurskiego </w:t>
      </w:r>
      <w:r w:rsidR="009F4E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Pr="00630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08.06.2017 r., znak: OŚ-PŚ.7222.3.2017 oraz </w:t>
      </w:r>
      <w:r w:rsidR="008A65C1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decyzją Marszałka Województwa Warmińsko-Mazurskiego z dnia 24.06.2024 r., znak: </w:t>
      </w:r>
      <w:r w:rsidR="008A65C1" w:rsidRPr="00630A16">
        <w:rPr>
          <w:rFonts w:ascii="Times New Roman" w:eastAsia="Cambria" w:hAnsi="Times New Roman" w:cs="Times New Roman"/>
          <w:b/>
          <w:sz w:val="24"/>
          <w:szCs w:val="24"/>
        </w:rPr>
        <w:t xml:space="preserve">OŚ-PŚ.7222.24.2020, OŚ-PŚ.7222.27.2022, </w:t>
      </w:r>
      <w:r w:rsidR="00305C2C" w:rsidRPr="00630A16">
        <w:rPr>
          <w:rFonts w:ascii="Times New Roman" w:eastAsia="Cambria" w:hAnsi="Times New Roman" w:cs="Times New Roman"/>
          <w:b/>
          <w:sz w:val="24"/>
          <w:szCs w:val="24"/>
        </w:rPr>
        <w:t xml:space="preserve">która została </w:t>
      </w:r>
      <w:r w:rsidR="008A65C1" w:rsidRPr="00630A16">
        <w:rPr>
          <w:rFonts w:ascii="Times New Roman" w:eastAsia="Cambria" w:hAnsi="Times New Roman" w:cs="Times New Roman"/>
          <w:b/>
          <w:sz w:val="24"/>
          <w:szCs w:val="24"/>
        </w:rPr>
        <w:t>zmienion</w:t>
      </w:r>
      <w:r w:rsidR="00305C2C" w:rsidRPr="00630A16"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="008A65C1" w:rsidRPr="00630A1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A65C1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decyzją Ministra Klimatu i Środowiska z dnia 03.04.2025 r., znak: DIŚ-</w:t>
      </w:r>
      <w:r w:rsidR="008A65C1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III.415.37.2024.JK.6 (sprostowaną postanowieniem Ministra Klimatu </w:t>
      </w:r>
      <w:r w:rsid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A65C1"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Środowiska z dnia 8 maja 2025 r.,  znak: DIŚ-III.415.37.2024.JK.9), pozostają bez zmian. </w:t>
      </w:r>
    </w:p>
    <w:p w14:paraId="37A103C2" w14:textId="68C0635D" w:rsidR="008A65C1" w:rsidRPr="00630A16" w:rsidRDefault="008A65C1" w:rsidP="008A65C1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9B09295" w14:textId="1F4ECE7D" w:rsidR="001116DB" w:rsidRPr="00630A16" w:rsidRDefault="001116DB" w:rsidP="001116DB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A1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5F44BFA" w14:textId="7086B0B8" w:rsidR="001116DB" w:rsidRPr="00630A16" w:rsidRDefault="00BE3A79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W dniu </w:t>
      </w:r>
      <w:r w:rsidR="00F458FD" w:rsidRPr="00630A1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.08.2024 r. </w:t>
      </w:r>
      <w:r w:rsidR="00F458FD"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wpłynął do tut. Organu wniosek Spółki </w:t>
      </w:r>
      <w:proofErr w:type="spellStart"/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>Bioelektra</w:t>
      </w:r>
      <w:proofErr w:type="spellEnd"/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>Group</w:t>
      </w:r>
      <w:proofErr w:type="spellEnd"/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 S.A., ul. Książęca 15, 00-498 Warszawa</w:t>
      </w:r>
      <w:r w:rsidRPr="00630A1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 o zmianę decyzji Starosty Powiatu Iławskiego z dnia 4.11.2016 r., znak: OŚR.6222.5.1.2016 </w:t>
      </w:r>
      <w:r w:rsidR="001116DB" w:rsidRPr="00630A16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1116DB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uzupełnionej postanowieniem </w:t>
      </w:r>
      <w:r w:rsidR="001116DB" w:rsidRPr="00630A16">
        <w:rPr>
          <w:rFonts w:ascii="Times New Roman" w:eastAsia="Times New Roman" w:hAnsi="Times New Roman" w:cs="Times New Roman"/>
          <w:sz w:val="24"/>
          <w:szCs w:val="24"/>
        </w:rPr>
        <w:t xml:space="preserve">Starosty Powiatu Iławskiego </w:t>
      </w:r>
      <w:r w:rsidR="001116DB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>z dnia 17.11.2016 r., znak: OŚR.6222.5.1.2016)</w:t>
      </w:r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="001116DB" w:rsidRPr="00630A16">
        <w:rPr>
          <w:rFonts w:ascii="Times New Roman" w:eastAsia="Times New Roman" w:hAnsi="Times New Roman" w:cs="Times New Roman"/>
          <w:bCs/>
          <w:sz w:val="24"/>
          <w:szCs w:val="24"/>
        </w:rPr>
        <w:t xml:space="preserve">. zm. </w:t>
      </w:r>
      <w:r w:rsidR="001116DB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udzielającej </w:t>
      </w:r>
      <w:proofErr w:type="spellStart"/>
      <w:r w:rsidR="001116DB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>Bioelektra</w:t>
      </w:r>
      <w:proofErr w:type="spellEnd"/>
      <w:r w:rsidR="001116DB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116DB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>Group</w:t>
      </w:r>
      <w:proofErr w:type="spellEnd"/>
      <w:r w:rsidR="001116DB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S.A., ul. Książęca 15, 00-498 Warszawa,  NIP: 7010243989, REGON: 142487420, pozwolenia</w:t>
      </w:r>
      <w:r w:rsidR="00740849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116DB" w:rsidRPr="00630A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zintegrowanego na prowadzenie instalacji do mechaniczno-cieplnego przetwarzania odpadów, zlokalizowanej na działce 2/19, obręb Różanki, gm. Susz, powiat iławski, zaklasyfikowanej jako instalacja w gospodarce odpadami dla odpadów innych niż niebezpieczne z wyłączeniem działań realizowanych podczas oczyszczania ścieków komunalnych – do odzysku lub kombinacji odzysku i unieszkodliwiania o zdolności przetwarzania ponad 75 ton na dobę, z wykorzystaniem obróbki wstępnej odpadów przeznaczonych do termicznego przekształcania. </w:t>
      </w:r>
    </w:p>
    <w:p w14:paraId="08137464" w14:textId="7A3685AA" w:rsidR="00D94B52" w:rsidRPr="00630A16" w:rsidRDefault="00D94B52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z dnia 27.08.2024 r.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tut. Organ, na podstawie art. 64 § 2 </w:t>
      </w:r>
      <w:r w:rsidR="0089543C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Kodeks postępowania administracyjnego (Dz. U. z 2024 r., poz. 572 t. j.),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wezwał Wnioskodawcę do usunięcia braków formalnych wniosku, poprzez przedłożenie zapisu  wniosku w postaci elektronicznej na informatycznych nośnikach danych, zgodnie z art. 208 ust. 6 pkt 2 ustawy z dnia 27 kwietnia 2001 Prawo ochrony środowiska (Dz. U. z 2025 r., poz. 647 t. j.). W dniu </w:t>
      </w:r>
      <w:r w:rsidR="00FB015E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17.09.2024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r., do tut. Urzędu wpłynęło stosowne uzupełnienie wniosku. </w:t>
      </w:r>
    </w:p>
    <w:p w14:paraId="2FC8B89F" w14:textId="3FB5D1DC" w:rsidR="006A29A3" w:rsidRPr="00630A16" w:rsidRDefault="008C4D93" w:rsidP="006A29A3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 dniu 06.11.2024 r., do tut. Organu wpłynęła decyzja Ministra Klimatu </w:t>
      </w:r>
      <w:r w:rsidR="00E55C96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 Środowiska z dnia 31.10.2024 r</w:t>
      </w:r>
      <w:r w:rsidR="00043A67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., znak: DIŚ-III.415.37.2024.JK, </w:t>
      </w:r>
      <w:r w:rsidR="00BE3A79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6A29A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której Minister uchylił zaskarżoną decyzję Marszałka Województwa Warmińsko-Mazurskiego z dnia 24.06.2024 r., znak: OŚ-PŚ.7222.24.2020</w:t>
      </w:r>
      <w:r w:rsidR="0036457A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,</w:t>
      </w:r>
      <w:r w:rsidR="006A29A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OŚ-PŚ.7222.27.2024, odmawiającą zmiany ww. pozwolenia zintegrowanego w zakresie utraty statusu odpadów przez odpady o kodzie 20 03 01 oraz zmieniającą pozwolenie zintegrowane i przekazał sprawę do ponownego rozpatrzenia organowi </w:t>
      </w:r>
      <w:r w:rsid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="006A29A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 instancji.</w:t>
      </w:r>
    </w:p>
    <w:p w14:paraId="4E388D5D" w14:textId="1EFB874A" w:rsidR="00043A67" w:rsidRPr="00630A16" w:rsidRDefault="00043A67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 związku z </w:t>
      </w:r>
      <w:r w:rsidR="00B37D3C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ww. </w:t>
      </w:r>
      <w:r w:rsidR="00F214EE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decyzją Ministra </w:t>
      </w:r>
      <w:r w:rsidR="00D0359C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 tut. Organie </w:t>
      </w:r>
      <w:r w:rsidR="00F214EE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pozostały do rozpatrzenia  dwa wnioski Spółki o zmianę te</w:t>
      </w:r>
      <w:r w:rsidR="001A3FDD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</w:t>
      </w:r>
      <w:r w:rsidR="00F214EE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same</w:t>
      </w:r>
      <w:r w:rsidR="001A3FDD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</w:t>
      </w:r>
      <w:r w:rsidR="00F214EE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1A3FDD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decyzji</w:t>
      </w:r>
      <w:r w:rsidR="00F214EE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. W związku z 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powyższym Marszałek Województwa Warmińsko-Mazurskiego postanowieniem z dnia 20.11.2024 r., znak: OŚ-PŚ.7222.24.2020 oraz OŚ-PŚ.7222.53.2024 połączył do wspólnego </w:t>
      </w:r>
      <w:r w:rsidR="00BE4E87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rozpatrzenia sprawy z wniosków Spółki z dnia 24 l</w:t>
      </w:r>
      <w:r w:rsidR="00B6093C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utego 2020 r. oraz z dnia 19 sierpnia </w:t>
      </w:r>
      <w:r w:rsidR="00BE4E87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2024 r.</w:t>
      </w:r>
    </w:p>
    <w:p w14:paraId="6A94082B" w14:textId="7F5FCC60" w:rsidR="000A1434" w:rsidRPr="00630A16" w:rsidRDefault="000A1434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Następnie w dniu 14.02.2025 r., do tut. Urzędu wpłynęło pismo przedłożone przez pełnomocnika informujące, że wyrokiem Wojewódzkiego Sądu Administracyjnego </w:t>
      </w:r>
      <w:r w:rsidR="00873E37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Warszawie z dnia 15 stycznia 2025 r., sygn.</w:t>
      </w:r>
      <w:r w:rsidR="0060214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akt.</w:t>
      </w:r>
      <w:r w:rsidR="0060214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IV</w:t>
      </w:r>
      <w:r w:rsidR="0060214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SA/</w:t>
      </w:r>
      <w:proofErr w:type="spellStart"/>
      <w:r w:rsidR="0060214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Wa</w:t>
      </w:r>
      <w:proofErr w:type="spellEnd"/>
      <w:r w:rsidR="0060214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2836/24 uchylona została decyzja Ministra Klimatu i Środowiska z dnia 31 października 2024 r., znak: DIŚ-III.415.37.2024.JK.</w:t>
      </w:r>
      <w:r w:rsidR="00792B50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BD2940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Zgodnie </w:t>
      </w:r>
      <w:r w:rsidR="00792B50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z powyższym </w:t>
      </w:r>
      <w:r w:rsidR="00BD2940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wyrokiem </w:t>
      </w:r>
      <w:r w:rsidR="00792B50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Minister zobowiązany </w:t>
      </w:r>
      <w:r w:rsidR="00BD2940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został </w:t>
      </w:r>
      <w:r w:rsidR="00792B50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do ponownego rozpatrzenia sprawy</w:t>
      </w:r>
      <w:r w:rsidR="000C61EC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i wydania decyzji</w:t>
      </w:r>
      <w:r w:rsidR="00792B50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. </w:t>
      </w:r>
    </w:p>
    <w:p w14:paraId="4C0A3C3A" w14:textId="12C5C85B" w:rsidR="00602143" w:rsidRPr="00630A16" w:rsidRDefault="004D10C6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 piśmie z dnia 24.02.2025 r., znak: DIŚ-III.415.37.2024.JK.4 Minister Klimatu </w:t>
      </w:r>
      <w:r w:rsidR="001B2514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i Środowiska zlecił Marszałkowi Województwa Warmińsko-Mazurskiego przeprowadzenie 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lastRenderedPageBreak/>
        <w:t xml:space="preserve">dodatkowego postępowania w celu uzupełnienia dowodów oraz materiałów w sprawie </w:t>
      </w:r>
      <w:r w:rsid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z odwołania </w:t>
      </w:r>
      <w:proofErr w:type="spellStart"/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Bioelektra</w:t>
      </w:r>
      <w:proofErr w:type="spellEnd"/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proofErr w:type="spellStart"/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Group</w:t>
      </w:r>
      <w:proofErr w:type="spellEnd"/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. S.A., ul. Książęca 15, 00-498 Warszawa od decyzji tut. Organu </w:t>
      </w:r>
      <w:r w:rsid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 dnia 24 czerwca 20</w:t>
      </w:r>
      <w:r w:rsidR="00E55C96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24 r., znak: OŚ-PŚ.7222.24.2020 i 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OŚ-PŚ.7222.27.2022. W załączeniu do ww. pisma przekazano wyrok Wojewódzkiego Sądu Administracyjnego w Warszawie z dnia 15 stycznia 2025 r. sygn. akt. IV SA/</w:t>
      </w:r>
      <w:proofErr w:type="spellStart"/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Wa</w:t>
      </w:r>
      <w:proofErr w:type="spellEnd"/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2836/24.</w:t>
      </w:r>
    </w:p>
    <w:p w14:paraId="3FB55869" w14:textId="2F390299" w:rsidR="007C1417" w:rsidRPr="00630A16" w:rsidRDefault="007C1417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Następnie w piśmie z dnia 26.02.2025 r.  tut. Organ poinformował Ministra Klimatu </w:t>
      </w:r>
      <w:r w:rsid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i Środowiska, że w toku prowadzonego postępowania nie stwierdzono oddziaływania </w:t>
      </w:r>
      <w:proofErr w:type="spellStart"/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odorowego</w:t>
      </w:r>
      <w:proofErr w:type="spellEnd"/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przedmiotowej instalacji.</w:t>
      </w:r>
    </w:p>
    <w:p w14:paraId="2B0D77BB" w14:textId="4A70B267" w:rsidR="00EF7CCB" w:rsidRPr="00630A16" w:rsidRDefault="009D24BB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Mając na uwadze fakt, że Marszałek utracił kompetencje do prowadzenia postępowania pod znakiem: OŚ-PŚ.7222.24.2020, </w:t>
      </w:r>
      <w:r w:rsidR="007C1417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postanowieni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em</w:t>
      </w:r>
      <w:r w:rsidR="007C1417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z dnia 31.03.2025 r., znak: OŚ-PŚ.7222.53.2024, uchylił 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swoje </w:t>
      </w:r>
      <w:r w:rsidR="007C1417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postanowienie </w:t>
      </w:r>
      <w:r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9E23EA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 dnia 20 listopada 2024 r., o znak</w:t>
      </w:r>
      <w:r w:rsidR="007D3AC8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u:</w:t>
      </w:r>
      <w:r w:rsidR="009E23EA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OŚ-PŚ.7222.24.2020 i OŚ-PŚ.7222.53.2024</w:t>
      </w:r>
      <w:r w:rsidR="009A2733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9E23EA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przedmiocie połączenia do wspólnego rozpatrzenia spraw z wniosków Spółki z dnia 24 lutego 2020 r. i z dnia 19.08.2024 r.</w:t>
      </w:r>
    </w:p>
    <w:p w14:paraId="3EB714A1" w14:textId="65C78FD6" w:rsidR="003C4B3D" w:rsidRPr="00630A16" w:rsidRDefault="009E23EA" w:rsidP="00E55C96">
      <w:pPr>
        <w:spacing w:afterLines="200" w:after="480" w:line="276" w:lineRule="auto"/>
        <w:ind w:firstLine="709"/>
        <w:contextualSpacing/>
        <w:jc w:val="both"/>
        <w:rPr>
          <w:rStyle w:val="CharStyle13"/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auto"/>
          <w:lang w:eastAsia="pl-PL"/>
        </w:rPr>
      </w:pPr>
      <w:r w:rsidRPr="00630A16">
        <w:rPr>
          <w:rFonts w:ascii="Times New Roman" w:hAnsi="Times New Roman" w:cs="Times New Roman"/>
          <w:sz w:val="24"/>
          <w:szCs w:val="24"/>
        </w:rPr>
        <w:t xml:space="preserve">Następnie w piśmie z dnia 31.03.2025 r. znak: OŚ-PŚ.7222.53.2024, tut. Organ poinformował Strony, że </w:t>
      </w:r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 treścią wyroku Wojewódzkiego Sądu Administracyjnego w Warszawie z dnia 15 stycznia 2025 r., sygn. akt IV SA/</w:t>
      </w:r>
      <w:proofErr w:type="spellStart"/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2836/24, stwierdził wystąpienie podstaw do </w:t>
      </w:r>
      <w:bookmarkStart w:id="1" w:name="_Hlk193875752"/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uchylenia postanowienia Marszałka Województwa Warmińsko-Mazurskiego z dnia 20 listopada 2024 r., o znakach: OŚ-PŚ.7222.24.2020 i OŚ-PŚ.7222.53.2024. </w:t>
      </w:r>
      <w:bookmarkEnd w:id="1"/>
      <w:r w:rsidR="00454871"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wskazał, że sprawa o znaku: </w:t>
      </w:r>
      <w:r w:rsidR="00454871" w:rsidRPr="00630A1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OŚ-PŚ.7222.24.2020 będzie rozpoznawana przez Ministra Klimatu i Środowiska, a sprawa o znaku: OŚ-PŚ.7222.53.2024 przez </w:t>
      </w:r>
      <w:r w:rsidR="00454871"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Marszałka Województwa Warmińsko-Mazurskiego</w:t>
      </w:r>
      <w:r w:rsidR="00830AFB"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9F3A36" w14:textId="33E23C5B" w:rsidR="003C4B3D" w:rsidRPr="00630A16" w:rsidRDefault="003C4B3D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</w:pPr>
      <w:r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Przedmiotowy wniosek został sporządzony w celu uaktualnienia zapisów pozwolenia zintegrowanego w zakresie ilości wyt</w:t>
      </w:r>
      <w:r w:rsidR="002E0890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warzanego</w:t>
      </w:r>
      <w:r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odpad</w:t>
      </w:r>
      <w:r w:rsidR="002E0890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u</w:t>
      </w:r>
      <w:r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o kodzie 19 12 09 (minerały</w:t>
      </w:r>
      <w:r w:rsidR="00D745BD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np. piasek, kamienie</w:t>
      </w:r>
      <w:r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). Spółka zawnioskowała o zwiększenie ilości wytwarzanego odpadu  z 4 000 Mg/rok na 11 000 Mg/rok</w:t>
      </w:r>
      <w:r w:rsidR="008C5AF5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oraz wskazała, że ze względu na </w:t>
      </w:r>
      <w:r w:rsidR="001F604E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zmian</w:t>
      </w:r>
      <w:r w:rsidR="008C5AF5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ę</w:t>
      </w:r>
      <w:r w:rsidR="001F604E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strumienia odpadów przetwarzanych </w:t>
      </w:r>
      <w:r w:rsidR="008C4026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obecnie w </w:t>
      </w:r>
      <w:r w:rsidR="001F604E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ww.</w:t>
      </w:r>
      <w:r w:rsidR="008C4026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instalacji </w:t>
      </w:r>
      <w:r w:rsidR="008C5AF5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obserwowany jest jeszcze większy </w:t>
      </w:r>
      <w:r w:rsidR="008C4026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udział frakcji mineralnej</w:t>
      </w:r>
      <w:r w:rsidR="008C5AF5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</w:t>
      </w:r>
      <w:r w:rsid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br/>
      </w:r>
      <w:r w:rsidR="008C4026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w przyjmowanych </w:t>
      </w:r>
      <w:r w:rsidR="008C5AF5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>do</w:t>
      </w:r>
      <w:r w:rsidR="008C4026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przetwarzania</w:t>
      </w:r>
      <w:r w:rsidR="008C5AF5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odpadach</w:t>
      </w:r>
      <w:r w:rsidR="008C4026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. </w:t>
      </w:r>
    </w:p>
    <w:p w14:paraId="4788D54D" w14:textId="633A56B0" w:rsidR="00FC4314" w:rsidRPr="00630A16" w:rsidRDefault="008C5AF5" w:rsidP="00E55C96">
      <w:pPr>
        <w:spacing w:before="120"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A16">
        <w:rPr>
          <w:rFonts w:ascii="Times New Roman" w:hAnsi="Times New Roman" w:cs="Times New Roman"/>
          <w:sz w:val="24"/>
          <w:szCs w:val="20"/>
        </w:rPr>
        <w:t xml:space="preserve">Po przeanalizowaniu przedłożonego wniosku stwierdzono, że możliwe jest dokonanie zmiany o jaką wnioskuje strona, </w:t>
      </w:r>
      <w:r w:rsidR="009D57F2" w:rsidRPr="00630A16">
        <w:rPr>
          <w:rFonts w:ascii="Times New Roman" w:hAnsi="Times New Roman" w:cs="Times New Roman"/>
          <w:sz w:val="24"/>
          <w:szCs w:val="20"/>
        </w:rPr>
        <w:t xml:space="preserve">dlatego </w:t>
      </w:r>
      <w:r w:rsidR="00F608CE" w:rsidRPr="00630A16">
        <w:rPr>
          <w:rFonts w:ascii="Times New Roman" w:hAnsi="Times New Roman" w:cs="Times New Roman"/>
          <w:sz w:val="24"/>
          <w:szCs w:val="20"/>
        </w:rPr>
        <w:t xml:space="preserve">też </w:t>
      </w:r>
      <w:r w:rsidR="00FC4314" w:rsidRPr="00630A16">
        <w:rPr>
          <w:rFonts w:ascii="Times New Roman" w:hAnsi="Times New Roman" w:cs="Times New Roman"/>
          <w:sz w:val="24"/>
          <w:szCs w:val="20"/>
        </w:rPr>
        <w:t>w rozdziale I</w:t>
      </w:r>
      <w:r w:rsidR="00F608CE" w:rsidRPr="00630A16">
        <w:rPr>
          <w:rFonts w:ascii="Times New Roman" w:hAnsi="Times New Roman" w:cs="Times New Roman"/>
          <w:sz w:val="24"/>
          <w:szCs w:val="20"/>
        </w:rPr>
        <w:t xml:space="preserve"> decyzji</w:t>
      </w:r>
      <w:r w:rsidR="00FC4314" w:rsidRPr="00630A16">
        <w:rPr>
          <w:rFonts w:ascii="Times New Roman" w:hAnsi="Times New Roman" w:cs="Times New Roman"/>
          <w:sz w:val="24"/>
          <w:szCs w:val="20"/>
        </w:rPr>
        <w:t>, w punkcie 2</w:t>
      </w:r>
      <w:r w:rsidR="003458F0" w:rsidRPr="00630A16">
        <w:rPr>
          <w:rFonts w:ascii="Times New Roman" w:hAnsi="Times New Roman" w:cs="Times New Roman"/>
          <w:sz w:val="24"/>
          <w:szCs w:val="20"/>
        </w:rPr>
        <w:t>.3.</w:t>
      </w:r>
      <w:r w:rsidR="00FC4314" w:rsidRPr="00630A16">
        <w:rPr>
          <w:rFonts w:ascii="Times New Roman" w:hAnsi="Times New Roman" w:cs="Times New Roman"/>
          <w:sz w:val="24"/>
          <w:szCs w:val="20"/>
        </w:rPr>
        <w:t>, w podpunkcie 2.3.</w:t>
      </w:r>
      <w:r w:rsidR="0089543C" w:rsidRPr="00630A16">
        <w:rPr>
          <w:rFonts w:ascii="Times New Roman" w:hAnsi="Times New Roman" w:cs="Times New Roman"/>
          <w:sz w:val="24"/>
          <w:szCs w:val="20"/>
        </w:rPr>
        <w:t>2.</w:t>
      </w:r>
      <w:r w:rsidR="00FC4314" w:rsidRPr="00630A16">
        <w:rPr>
          <w:rFonts w:ascii="Times New Roman" w:hAnsi="Times New Roman" w:cs="Times New Roman"/>
          <w:sz w:val="24"/>
          <w:szCs w:val="20"/>
        </w:rPr>
        <w:t xml:space="preserve"> </w:t>
      </w:r>
      <w:r w:rsidR="00382C58" w:rsidRPr="00630A16">
        <w:rPr>
          <w:rFonts w:ascii="Times New Roman" w:hAnsi="Times New Roman" w:cs="Times New Roman"/>
          <w:sz w:val="24"/>
          <w:szCs w:val="20"/>
        </w:rPr>
        <w:t>zmi</w:t>
      </w:r>
      <w:r w:rsidR="00817507" w:rsidRPr="00630A16">
        <w:rPr>
          <w:rFonts w:ascii="Times New Roman" w:hAnsi="Times New Roman" w:cs="Times New Roman"/>
          <w:sz w:val="24"/>
          <w:szCs w:val="20"/>
        </w:rPr>
        <w:t>e</w:t>
      </w:r>
      <w:r w:rsidR="00382C58" w:rsidRPr="00630A16">
        <w:rPr>
          <w:rFonts w:ascii="Times New Roman" w:hAnsi="Times New Roman" w:cs="Times New Roman"/>
          <w:sz w:val="24"/>
          <w:szCs w:val="20"/>
        </w:rPr>
        <w:t>niono</w:t>
      </w:r>
      <w:r w:rsidR="00FC4314" w:rsidRPr="00630A16">
        <w:rPr>
          <w:rFonts w:ascii="Times New Roman" w:hAnsi="Times New Roman" w:cs="Times New Roman"/>
          <w:sz w:val="24"/>
          <w:szCs w:val="20"/>
        </w:rPr>
        <w:t xml:space="preserve"> </w:t>
      </w:r>
      <w:r w:rsidR="009D57F2" w:rsidRPr="00630A16">
        <w:rPr>
          <w:rFonts w:ascii="Times New Roman" w:hAnsi="Times New Roman" w:cs="Times New Roman"/>
          <w:sz w:val="24"/>
          <w:szCs w:val="20"/>
        </w:rPr>
        <w:t xml:space="preserve">zapis w </w:t>
      </w:r>
      <w:r w:rsidR="00FC4314" w:rsidRPr="00630A16">
        <w:rPr>
          <w:rFonts w:ascii="Times New Roman" w:hAnsi="Times New Roman" w:cs="Times New Roman"/>
          <w:sz w:val="24"/>
          <w:szCs w:val="20"/>
        </w:rPr>
        <w:t>Tabel</w:t>
      </w:r>
      <w:r w:rsidR="009D57F2" w:rsidRPr="00630A16">
        <w:rPr>
          <w:rFonts w:ascii="Times New Roman" w:hAnsi="Times New Roman" w:cs="Times New Roman"/>
          <w:sz w:val="24"/>
          <w:szCs w:val="20"/>
        </w:rPr>
        <w:t>i</w:t>
      </w:r>
      <w:r w:rsidR="00FC4314" w:rsidRPr="00630A16">
        <w:rPr>
          <w:rFonts w:ascii="Times New Roman" w:hAnsi="Times New Roman" w:cs="Times New Roman"/>
          <w:sz w:val="24"/>
          <w:szCs w:val="20"/>
        </w:rPr>
        <w:t xml:space="preserve"> 6</w:t>
      </w:r>
      <w:r w:rsidR="009D57F2" w:rsidRPr="00630A16">
        <w:rPr>
          <w:rFonts w:ascii="Times New Roman" w:hAnsi="Times New Roman" w:cs="Times New Roman"/>
          <w:sz w:val="24"/>
          <w:szCs w:val="20"/>
        </w:rPr>
        <w:t xml:space="preserve"> dotyczący </w:t>
      </w:r>
      <w:r w:rsidR="00382C58" w:rsidRPr="00630A16">
        <w:rPr>
          <w:rFonts w:ascii="Times New Roman" w:hAnsi="Times New Roman" w:cs="Times New Roman"/>
          <w:sz w:val="24"/>
          <w:szCs w:val="20"/>
        </w:rPr>
        <w:t>ilości wytwarzanego odpadu o kodzie 19 12 09</w:t>
      </w:r>
      <w:r w:rsidR="00FC4314" w:rsidRPr="00630A16">
        <w:rPr>
          <w:rFonts w:ascii="Times New Roman" w:hAnsi="Times New Roman" w:cs="Times New Roman"/>
          <w:sz w:val="24"/>
          <w:szCs w:val="20"/>
        </w:rPr>
        <w:t xml:space="preserve">. </w:t>
      </w:r>
    </w:p>
    <w:p w14:paraId="676BC0D7" w14:textId="77777777" w:rsidR="003C4B3D" w:rsidRPr="00630A16" w:rsidRDefault="003C4B3D" w:rsidP="00E55C96">
      <w:pPr>
        <w:spacing w:before="120"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A16">
        <w:rPr>
          <w:rFonts w:ascii="Times New Roman" w:eastAsia="Times New Roman" w:hAnsi="Times New Roman" w:cs="Times New Roman"/>
          <w:sz w:val="24"/>
          <w:szCs w:val="24"/>
        </w:rPr>
        <w:t xml:space="preserve">Ze względu na skomplikowany charakter sprawy tut. Organ zawiadomieniami </w:t>
      </w:r>
      <w:r w:rsidR="00D737C3" w:rsidRPr="00630A16">
        <w:rPr>
          <w:rFonts w:ascii="Times New Roman" w:eastAsia="Times New Roman" w:hAnsi="Times New Roman" w:cs="Times New Roman"/>
          <w:sz w:val="24"/>
          <w:szCs w:val="24"/>
        </w:rPr>
        <w:br/>
      </w:r>
      <w:r w:rsidRPr="00630A16">
        <w:rPr>
          <w:rFonts w:ascii="Times New Roman" w:eastAsia="Times New Roman" w:hAnsi="Times New Roman" w:cs="Times New Roman"/>
          <w:sz w:val="24"/>
          <w:szCs w:val="24"/>
        </w:rPr>
        <w:t>z dnia 19.09.2024 r., 20.11.2024 r., 17.01.2025 r., 20.03.2025 r. oraz 16.05.2025 r. informował stronę o niezałatwieniu sprawy w terminie i wyznaczał nowy termin jej załatwienia.</w:t>
      </w:r>
    </w:p>
    <w:p w14:paraId="2BD1D817" w14:textId="286F8B08" w:rsidR="003C4B3D" w:rsidRPr="00630A16" w:rsidRDefault="009E23EA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</w:pPr>
      <w:r w:rsidRPr="00630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z dnia 16.05.2025 r., Spółka została poinformowana, </w:t>
      </w:r>
      <w:r w:rsidRPr="00630A16">
        <w:rPr>
          <w:rFonts w:ascii="Times New Roman" w:hAnsi="Times New Roman" w:cs="Times New Roman"/>
          <w:sz w:val="24"/>
          <w:szCs w:val="24"/>
        </w:rPr>
        <w:t xml:space="preserve">że zgodnie </w:t>
      </w:r>
      <w:r w:rsidRPr="00630A16">
        <w:rPr>
          <w:rFonts w:ascii="Times New Roman" w:hAnsi="Times New Roman" w:cs="Times New Roman"/>
          <w:sz w:val="24"/>
          <w:szCs w:val="24"/>
        </w:rPr>
        <w:br/>
        <w:t>z art. 10 § 1 ustawy z dnia 14 czerwca 1960 roku Kodeks postępowania administracyjnego (Dz. U. z 2024 r., poz. 572  t.</w:t>
      </w:r>
      <w:r w:rsidR="00645722" w:rsidRPr="00630A16">
        <w:rPr>
          <w:rFonts w:ascii="Times New Roman" w:hAnsi="Times New Roman" w:cs="Times New Roman"/>
          <w:sz w:val="24"/>
          <w:szCs w:val="24"/>
        </w:rPr>
        <w:t xml:space="preserve"> </w:t>
      </w:r>
      <w:r w:rsidR="0089543C" w:rsidRPr="00630A16">
        <w:rPr>
          <w:rFonts w:ascii="Times New Roman" w:hAnsi="Times New Roman" w:cs="Times New Roman"/>
          <w:sz w:val="24"/>
          <w:szCs w:val="24"/>
        </w:rPr>
        <w:t>j.</w:t>
      </w:r>
      <w:r w:rsidRPr="00630A16">
        <w:rPr>
          <w:rFonts w:ascii="Times New Roman" w:hAnsi="Times New Roman" w:cs="Times New Roman"/>
          <w:sz w:val="24"/>
          <w:szCs w:val="24"/>
        </w:rPr>
        <w:t xml:space="preserve">), przed wydaniem decyzji orzekającej co do istoty sprawy Stronie przysługuje prawo zapoznania się z aktami, wypowiedzenia się co do zebranych dowodów </w:t>
      </w:r>
      <w:r w:rsidR="00630A16">
        <w:rPr>
          <w:rFonts w:ascii="Times New Roman" w:hAnsi="Times New Roman" w:cs="Times New Roman"/>
          <w:sz w:val="24"/>
          <w:szCs w:val="24"/>
        </w:rPr>
        <w:br/>
      </w:r>
      <w:r w:rsidRPr="00630A16">
        <w:rPr>
          <w:rFonts w:ascii="Times New Roman" w:hAnsi="Times New Roman" w:cs="Times New Roman"/>
          <w:sz w:val="24"/>
          <w:szCs w:val="24"/>
        </w:rPr>
        <w:t>i materiałów oraz zgłoszonych żądań.</w:t>
      </w:r>
      <w:r w:rsidR="006E24DB" w:rsidRPr="00630A16">
        <w:rPr>
          <w:rFonts w:ascii="Times New Roman" w:eastAsia="Times New Roman" w:hAnsi="Times New Roman" w:cs="Times New Roman"/>
          <w:bCs/>
          <w:spacing w:val="-3"/>
          <w:sz w:val="24"/>
          <w:szCs w:val="20"/>
          <w:lang w:eastAsia="pl-PL"/>
        </w:rPr>
        <w:t xml:space="preserve"> </w:t>
      </w:r>
    </w:p>
    <w:p w14:paraId="2C5BB7FC" w14:textId="5911EADC" w:rsidR="003C4B3D" w:rsidRPr="00630A16" w:rsidRDefault="003C4B3D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A16">
        <w:rPr>
          <w:rFonts w:ascii="Times New Roman" w:hAnsi="Times New Roman" w:cs="Times New Roman"/>
          <w:sz w:val="24"/>
          <w:szCs w:val="24"/>
        </w:rPr>
        <w:t xml:space="preserve">W wyznaczonym terminie do tut. Organu nie wpłynęły żadne uwagi </w:t>
      </w:r>
      <w:r w:rsidRPr="00630A16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59327D" w:rsidRPr="00630A16">
        <w:rPr>
          <w:rFonts w:ascii="Times New Roman" w:hAnsi="Times New Roman" w:cs="Times New Roman"/>
          <w:sz w:val="24"/>
          <w:szCs w:val="24"/>
        </w:rPr>
        <w:t>wnioski</w:t>
      </w:r>
      <w:r w:rsidRPr="00630A16">
        <w:rPr>
          <w:rFonts w:ascii="Times New Roman" w:hAnsi="Times New Roman" w:cs="Times New Roman"/>
          <w:sz w:val="24"/>
          <w:szCs w:val="24"/>
        </w:rPr>
        <w:t>.</w:t>
      </w:r>
    </w:p>
    <w:p w14:paraId="0E3315F5" w14:textId="77777777" w:rsidR="00171CE7" w:rsidRPr="00630A16" w:rsidRDefault="003C4B3D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A16">
        <w:rPr>
          <w:rFonts w:ascii="Times New Roman" w:hAnsi="Times New Roman" w:cs="Times New Roman"/>
          <w:sz w:val="24"/>
          <w:szCs w:val="24"/>
        </w:rPr>
        <w:t>Wobec powyższego orzeczono jak w senten</w:t>
      </w:r>
      <w:r w:rsidR="00FC4314" w:rsidRPr="00630A16">
        <w:rPr>
          <w:rFonts w:ascii="Times New Roman" w:hAnsi="Times New Roman" w:cs="Times New Roman"/>
          <w:sz w:val="24"/>
          <w:szCs w:val="24"/>
        </w:rPr>
        <w:t>cji.</w:t>
      </w:r>
    </w:p>
    <w:p w14:paraId="1F07990B" w14:textId="0862911C" w:rsidR="003458F0" w:rsidRDefault="003458F0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586CF" w14:textId="06E8102D" w:rsidR="00630A16" w:rsidRDefault="00630A16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C132C4" w14:textId="77777777" w:rsidR="00630A16" w:rsidRPr="00630A16" w:rsidRDefault="00630A16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706E7" w14:textId="77777777" w:rsidR="00D33E66" w:rsidRPr="00630A16" w:rsidRDefault="00D33E66" w:rsidP="001B2514">
      <w:pPr>
        <w:spacing w:afterLines="200" w:after="48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16">
        <w:rPr>
          <w:rFonts w:ascii="Times New Roman" w:hAnsi="Times New Roman" w:cs="Times New Roman"/>
          <w:b/>
          <w:sz w:val="24"/>
          <w:szCs w:val="24"/>
        </w:rPr>
        <w:t>POUCZENIE</w:t>
      </w:r>
    </w:p>
    <w:p w14:paraId="34207F78" w14:textId="77777777" w:rsidR="00D33E66" w:rsidRPr="00630A16" w:rsidRDefault="00D33E66" w:rsidP="001B2514">
      <w:pPr>
        <w:spacing w:afterLines="200" w:after="48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6F73C" w14:textId="0C855FDA" w:rsidR="00D33E66" w:rsidRPr="00630A16" w:rsidRDefault="00D33E66" w:rsidP="001B2514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A16">
        <w:rPr>
          <w:rFonts w:ascii="Times New Roman" w:hAnsi="Times New Roman" w:cs="Times New Roman"/>
          <w:b/>
          <w:sz w:val="24"/>
          <w:szCs w:val="24"/>
        </w:rPr>
        <w:t>Od niniejszej decyzji służy stronie</w:t>
      </w:r>
      <w:r w:rsidR="001B2514" w:rsidRPr="00630A16">
        <w:rPr>
          <w:rFonts w:ascii="Times New Roman" w:hAnsi="Times New Roman" w:cs="Times New Roman"/>
          <w:b/>
          <w:sz w:val="24"/>
          <w:szCs w:val="24"/>
        </w:rPr>
        <w:t xml:space="preserve"> odwołanie do Ministra Klimatu </w:t>
      </w:r>
      <w:r w:rsidR="001B2514" w:rsidRPr="00630A16">
        <w:rPr>
          <w:rFonts w:ascii="Times New Roman" w:hAnsi="Times New Roman" w:cs="Times New Roman"/>
          <w:b/>
          <w:sz w:val="24"/>
          <w:szCs w:val="24"/>
        </w:rPr>
        <w:br/>
      </w:r>
      <w:r w:rsidRPr="00630A16">
        <w:rPr>
          <w:rFonts w:ascii="Times New Roman" w:hAnsi="Times New Roman" w:cs="Times New Roman"/>
          <w:b/>
          <w:sz w:val="24"/>
          <w:szCs w:val="24"/>
        </w:rPr>
        <w:t xml:space="preserve">i Środowiska za pośrednictwem Marszałka Województwa Warmińsko-Mazurskiego </w:t>
      </w:r>
      <w:r w:rsidR="00630A16">
        <w:rPr>
          <w:rFonts w:ascii="Times New Roman" w:hAnsi="Times New Roman" w:cs="Times New Roman"/>
          <w:b/>
          <w:sz w:val="24"/>
          <w:szCs w:val="24"/>
        </w:rPr>
        <w:br/>
      </w:r>
      <w:r w:rsidRPr="00630A16">
        <w:rPr>
          <w:rFonts w:ascii="Times New Roman" w:hAnsi="Times New Roman" w:cs="Times New Roman"/>
          <w:b/>
          <w:sz w:val="24"/>
          <w:szCs w:val="24"/>
        </w:rPr>
        <w:t>w terminie 14 dni od daty jej doręczenia.</w:t>
      </w:r>
    </w:p>
    <w:p w14:paraId="35079991" w14:textId="77777777" w:rsidR="00D33E66" w:rsidRPr="00630A16" w:rsidRDefault="00D33E66" w:rsidP="001B2514">
      <w:pPr>
        <w:spacing w:afterLines="200" w:after="480"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9B2CE2" w14:textId="77777777" w:rsidR="00D33E66" w:rsidRPr="00630A16" w:rsidRDefault="00D33E66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30A16">
        <w:rPr>
          <w:rFonts w:ascii="Times New Roman" w:hAnsi="Times New Roman" w:cs="Times New Roman"/>
          <w:b/>
          <w:iCs/>
          <w:sz w:val="24"/>
          <w:szCs w:val="24"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 brak jest możliwości zaskarżenia decyzji do Wojewódzkiego Sądu Administracyjnego. </w:t>
      </w:r>
    </w:p>
    <w:p w14:paraId="7F15D8CD" w14:textId="707BBEC6" w:rsidR="00D33E66" w:rsidRPr="00630A16" w:rsidRDefault="00D33E66" w:rsidP="00E55C96">
      <w:pPr>
        <w:tabs>
          <w:tab w:val="left" w:pos="0"/>
          <w:tab w:val="left" w:pos="851"/>
        </w:tabs>
        <w:spacing w:afterLines="200" w:after="48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630A16">
        <w:rPr>
          <w:rFonts w:ascii="Times New Roman" w:hAnsi="Times New Roman" w:cs="Times New Roman"/>
          <w:b/>
          <w:iCs/>
          <w:sz w:val="24"/>
          <w:szCs w:val="24"/>
        </w:rPr>
        <w:tab/>
        <w:t>Jeżeli niniejsza decyzja została wydana z naruszeniem przepisów postępowania, a konieczny do wyjaśnienia zakres sprawy ma istotny wpływ na jej rozstrzygnięcie, na zgodny wniosek wszystkich Stron zawarty w odwołaniu, organ odwoławczy przeprowadza postępowanie wyjaśniające w zakresie niezbędnym do rozstrzygnięcia sprawy. Organ odwoławczy przeprowadza postępowanie wyjaśniające także wówcz</w:t>
      </w:r>
      <w:r w:rsidR="00630A16">
        <w:rPr>
          <w:rFonts w:ascii="Times New Roman" w:hAnsi="Times New Roman" w:cs="Times New Roman"/>
          <w:b/>
          <w:iCs/>
          <w:sz w:val="24"/>
          <w:szCs w:val="24"/>
        </w:rPr>
        <w:t xml:space="preserve">as, gdy jedna ze Stron zawarła </w:t>
      </w:r>
      <w:r w:rsidRPr="00630A16">
        <w:rPr>
          <w:rFonts w:ascii="Times New Roman" w:hAnsi="Times New Roman" w:cs="Times New Roman"/>
          <w:b/>
          <w:iCs/>
          <w:sz w:val="24"/>
          <w:szCs w:val="24"/>
        </w:rPr>
        <w:t>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042B36AC" w14:textId="77777777" w:rsidR="00D33E66" w:rsidRPr="00630A16" w:rsidRDefault="00D33E66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8DD2441" w14:textId="32E1818E" w:rsidR="00D33E66" w:rsidRPr="009F4E7A" w:rsidRDefault="00D33E66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DAD4CB7" w14:textId="77777777" w:rsidR="009F4E7A" w:rsidRPr="009F4E7A" w:rsidRDefault="009F4E7A" w:rsidP="009F4E7A">
      <w:pPr>
        <w:spacing w:line="240" w:lineRule="auto"/>
        <w:ind w:left="3540"/>
        <w:contextualSpacing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9F4E7A">
        <w:rPr>
          <w:rFonts w:ascii="Arial" w:eastAsia="Calibri" w:hAnsi="Arial" w:cs="Arial"/>
          <w:sz w:val="20"/>
          <w:szCs w:val="20"/>
          <w:lang w:eastAsia="pl-PL"/>
        </w:rPr>
        <w:t>Z upoważnienia</w:t>
      </w:r>
    </w:p>
    <w:p w14:paraId="1C64D369" w14:textId="77777777" w:rsidR="009F4E7A" w:rsidRPr="009F4E7A" w:rsidRDefault="009F4E7A" w:rsidP="009F4E7A">
      <w:pPr>
        <w:spacing w:line="240" w:lineRule="auto"/>
        <w:ind w:left="3540"/>
        <w:contextualSpacing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9F4E7A">
        <w:rPr>
          <w:rFonts w:ascii="Arial" w:eastAsia="Calibri" w:hAnsi="Arial" w:cs="Arial"/>
          <w:sz w:val="20"/>
          <w:szCs w:val="20"/>
          <w:lang w:eastAsia="pl-PL"/>
        </w:rPr>
        <w:t>Marszałka Województwa Warmińsko-Mazurskiego</w:t>
      </w:r>
    </w:p>
    <w:p w14:paraId="630F2F32" w14:textId="7D691DD6" w:rsidR="009F4E7A" w:rsidRPr="009F4E7A" w:rsidRDefault="009F4E7A" w:rsidP="009F4E7A">
      <w:pPr>
        <w:spacing w:line="240" w:lineRule="auto"/>
        <w:ind w:left="3540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Bogdan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pl-PL"/>
        </w:rPr>
        <w:t>Meina</w:t>
      </w:r>
      <w:proofErr w:type="spellEnd"/>
    </w:p>
    <w:p w14:paraId="58927903" w14:textId="461EA1BB" w:rsidR="009F4E7A" w:rsidRPr="009F4E7A" w:rsidRDefault="009F4E7A" w:rsidP="009F4E7A">
      <w:pPr>
        <w:spacing w:line="240" w:lineRule="auto"/>
        <w:ind w:left="3540"/>
        <w:contextualSpacing/>
        <w:rPr>
          <w:rFonts w:ascii="Calibri" w:eastAsia="Calibri" w:hAnsi="Calibri" w:cs="Times New Roman"/>
          <w:color w:val="FF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</w:t>
      </w:r>
      <w:r w:rsidRPr="009F4E7A">
        <w:rPr>
          <w:rFonts w:ascii="Arial" w:eastAsia="Calibri" w:hAnsi="Arial" w:cs="Arial"/>
          <w:sz w:val="20"/>
          <w:szCs w:val="20"/>
          <w:lang w:eastAsia="pl-PL"/>
        </w:rPr>
        <w:t xml:space="preserve"> Dyrektor Departamentu Ochrony Środowiska</w:t>
      </w:r>
    </w:p>
    <w:p w14:paraId="671FD0B8" w14:textId="4A96FFC1" w:rsidR="00B60D50" w:rsidRPr="00630A16" w:rsidRDefault="00B60D50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DE71F2" w14:textId="5475F0AF" w:rsidR="00B60D50" w:rsidRDefault="00B60D50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B9F5ADE" w14:textId="5A1A7324" w:rsidR="009F4E7A" w:rsidRDefault="009F4E7A" w:rsidP="00E55C96">
      <w:pPr>
        <w:spacing w:afterLines="200" w:after="480" w:line="276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6C474D5" w14:textId="34E88E8B" w:rsidR="00D33E66" w:rsidRPr="00630A16" w:rsidRDefault="00D33E66" w:rsidP="009F4E7A">
      <w:pPr>
        <w:spacing w:afterLines="200" w:after="480" w:line="276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FBD71F5" w14:textId="77777777" w:rsidR="00D33E66" w:rsidRPr="009F4E7A" w:rsidRDefault="00D33E66" w:rsidP="00D33E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F4E7A"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71C98D35" w14:textId="77777777" w:rsidR="00D33E66" w:rsidRPr="009F4E7A" w:rsidRDefault="00D33E66" w:rsidP="00D33E6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4E7A">
        <w:rPr>
          <w:rFonts w:ascii="Times New Roman" w:hAnsi="Times New Roman" w:cs="Times New Roman"/>
          <w:sz w:val="20"/>
          <w:szCs w:val="20"/>
        </w:rPr>
        <w:t xml:space="preserve">1.  </w:t>
      </w:r>
      <w:proofErr w:type="spellStart"/>
      <w:r w:rsidR="00FD5C55" w:rsidRPr="009F4E7A">
        <w:rPr>
          <w:rFonts w:ascii="Times New Roman" w:hAnsi="Times New Roman" w:cs="Times New Roman"/>
          <w:sz w:val="20"/>
          <w:szCs w:val="20"/>
        </w:rPr>
        <w:t>Bioelektra</w:t>
      </w:r>
      <w:proofErr w:type="spellEnd"/>
      <w:r w:rsidR="00FD5C55" w:rsidRPr="009F4E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5C55" w:rsidRPr="009F4E7A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FD5C55" w:rsidRPr="009F4E7A">
        <w:rPr>
          <w:rFonts w:ascii="Times New Roman" w:hAnsi="Times New Roman" w:cs="Times New Roman"/>
          <w:sz w:val="20"/>
          <w:szCs w:val="20"/>
        </w:rPr>
        <w:t xml:space="preserve"> S.A.</w:t>
      </w:r>
    </w:p>
    <w:p w14:paraId="5C3B15D9" w14:textId="77777777" w:rsidR="00D33E66" w:rsidRPr="009F4E7A" w:rsidRDefault="00D33E66" w:rsidP="00D33E6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4E7A">
        <w:rPr>
          <w:rFonts w:ascii="Times New Roman" w:eastAsia="Times New Roman" w:hAnsi="Times New Roman" w:cs="Times New Roman"/>
          <w:bCs/>
          <w:sz w:val="20"/>
          <w:szCs w:val="20"/>
        </w:rPr>
        <w:t>ul. Puławska 2B</w:t>
      </w:r>
    </w:p>
    <w:p w14:paraId="61C21FBD" w14:textId="77777777" w:rsidR="00D33E66" w:rsidRPr="009F4E7A" w:rsidRDefault="00D33E66" w:rsidP="00D33E6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4E7A">
        <w:rPr>
          <w:rFonts w:ascii="Times New Roman" w:eastAsia="Times New Roman" w:hAnsi="Times New Roman" w:cs="Times New Roman"/>
          <w:bCs/>
          <w:sz w:val="20"/>
          <w:szCs w:val="20"/>
        </w:rPr>
        <w:t>3 piętro Plac Unii</w:t>
      </w:r>
    </w:p>
    <w:p w14:paraId="6F4883CD" w14:textId="77777777" w:rsidR="00D33E66" w:rsidRPr="009F4E7A" w:rsidRDefault="00D33E66" w:rsidP="00D33E6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4E7A">
        <w:rPr>
          <w:rFonts w:ascii="Times New Roman" w:eastAsia="Times New Roman" w:hAnsi="Times New Roman" w:cs="Times New Roman"/>
          <w:bCs/>
          <w:sz w:val="20"/>
          <w:szCs w:val="20"/>
        </w:rPr>
        <w:t>02-566 Warszawa</w:t>
      </w:r>
    </w:p>
    <w:p w14:paraId="4BF55020" w14:textId="355A8945" w:rsidR="00D33E66" w:rsidRPr="009F4E7A" w:rsidRDefault="00D33E66" w:rsidP="00D33E6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F4E7A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F34326" w:rsidRPr="009F4E7A">
        <w:rPr>
          <w:rFonts w:ascii="Times New Roman" w:eastAsia="Times New Roman" w:hAnsi="Times New Roman" w:cs="Times New Roman"/>
          <w:sz w:val="20"/>
          <w:szCs w:val="20"/>
        </w:rPr>
        <w:t>2x</w:t>
      </w:r>
      <w:r w:rsidRPr="009F4E7A">
        <w:rPr>
          <w:rFonts w:ascii="Times New Roman" w:eastAsia="Times New Roman" w:hAnsi="Times New Roman" w:cs="Times New Roman"/>
          <w:sz w:val="20"/>
          <w:szCs w:val="20"/>
        </w:rPr>
        <w:t>a/a</w:t>
      </w:r>
    </w:p>
    <w:p w14:paraId="7DFF2FEB" w14:textId="77777777" w:rsidR="00D33E66" w:rsidRPr="009F4E7A" w:rsidRDefault="00D33E66" w:rsidP="00D33E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F4E7A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14:paraId="41DE3D16" w14:textId="77777777" w:rsidR="00B81A88" w:rsidRPr="009F4E7A" w:rsidRDefault="00D33E66" w:rsidP="00B81A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E7A">
        <w:rPr>
          <w:rFonts w:ascii="Times New Roman" w:hAnsi="Times New Roman" w:cs="Times New Roman"/>
          <w:sz w:val="20"/>
          <w:szCs w:val="20"/>
        </w:rPr>
        <w:t>1. Minister Klimatu i Środowiska –</w:t>
      </w:r>
      <w:r w:rsidR="00B81A88" w:rsidRPr="009F4E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D5C55" w:rsidRPr="009F4E7A">
        <w:rPr>
          <w:rFonts w:ascii="Times New Roman" w:eastAsia="Times New Roman" w:hAnsi="Times New Roman" w:cs="Times New Roman"/>
          <w:sz w:val="20"/>
          <w:szCs w:val="20"/>
          <w:lang w:eastAsia="pl-PL"/>
        </w:rPr>
        <w:t>doręczenie na adres do doręczeń elektronicznych wpisany do Bazy Adresów Elektronicznych</w:t>
      </w:r>
      <w:r w:rsidR="00B81A88" w:rsidRPr="009F4E7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5DA526F" w14:textId="77777777" w:rsidR="00B81A88" w:rsidRPr="009F4E7A" w:rsidRDefault="00D33E66" w:rsidP="00B81A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E7A">
        <w:rPr>
          <w:rFonts w:ascii="Times New Roman" w:hAnsi="Times New Roman" w:cs="Times New Roman"/>
          <w:sz w:val="20"/>
          <w:szCs w:val="20"/>
        </w:rPr>
        <w:t xml:space="preserve">2. Warmińsko-Mazurski Wojewódzki Inspektor Ochrony Środowiska </w:t>
      </w:r>
      <w:r w:rsidRPr="009F4E7A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B81A88" w:rsidRPr="009F4E7A">
        <w:rPr>
          <w:rFonts w:ascii="Times New Roman" w:eastAsia="Times New Roman" w:hAnsi="Times New Roman" w:cs="Times New Roman"/>
          <w:sz w:val="20"/>
          <w:szCs w:val="20"/>
          <w:lang w:eastAsia="pl-PL"/>
        </w:rPr>
        <w:t>doręczenie na adres do doręczeń elektronicznych wpisany do Bazy Adresów Elektronicznych.</w:t>
      </w:r>
    </w:p>
    <w:p w14:paraId="23990CD8" w14:textId="1E2C5A53" w:rsidR="0083128B" w:rsidRPr="009F4E7A" w:rsidRDefault="00D33E66" w:rsidP="00076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E7A">
        <w:rPr>
          <w:rFonts w:ascii="Times New Roman" w:hAnsi="Times New Roman" w:cs="Times New Roman"/>
          <w:bCs/>
          <w:sz w:val="20"/>
          <w:szCs w:val="20"/>
        </w:rPr>
        <w:t>3. Burmistrz Susza</w:t>
      </w:r>
      <w:r w:rsidR="0007664C" w:rsidRPr="009F4E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F4E7A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B81A88" w:rsidRPr="009F4E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doręczenie na adres do doręczeń elektronicznych wpisany do Bazy Adresów Elektronicznych.</w:t>
      </w:r>
    </w:p>
    <w:p w14:paraId="2691D75A" w14:textId="092C3898" w:rsidR="009718E5" w:rsidRPr="009F4E7A" w:rsidRDefault="009718E5" w:rsidP="009F4E7A">
      <w:pPr>
        <w:spacing w:line="276" w:lineRule="auto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9F4E7A">
        <w:rPr>
          <w:rFonts w:ascii="Times New Roman" w:hAnsi="Times New Roman" w:cs="Times New Roman"/>
          <w:b/>
          <w:spacing w:val="20"/>
          <w:sz w:val="20"/>
          <w:szCs w:val="20"/>
        </w:rPr>
        <w:tab/>
      </w:r>
      <w:r w:rsidRPr="009F4E7A">
        <w:rPr>
          <w:rFonts w:ascii="Times New Roman" w:hAnsi="Times New Roman" w:cs="Times New Roman"/>
          <w:sz w:val="20"/>
          <w:szCs w:val="20"/>
        </w:rPr>
        <w:t>Za zmianę pozwolenia uiszczono opłatę skarbową zgodnie z ustawą z 16 listopada 2006 r. o opłacie skarbowej. Opłatę wniesiono przelewem na konto Urzędu Miasta Olsztyna.</w:t>
      </w:r>
    </w:p>
    <w:sectPr w:rsidR="009718E5" w:rsidRPr="009F4E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7C638" w14:textId="77777777" w:rsidR="005F70A0" w:rsidRDefault="005F70A0" w:rsidP="00D141C4">
      <w:pPr>
        <w:spacing w:after="0" w:line="240" w:lineRule="auto"/>
      </w:pPr>
      <w:r>
        <w:separator/>
      </w:r>
    </w:p>
  </w:endnote>
  <w:endnote w:type="continuationSeparator" w:id="0">
    <w:p w14:paraId="48A8299D" w14:textId="77777777" w:rsidR="005F70A0" w:rsidRDefault="005F70A0" w:rsidP="00D1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655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A7F7E" w14:textId="77777777" w:rsidR="00FD5C55" w:rsidRDefault="00FD5C55" w:rsidP="00D141C4">
            <w:pPr>
              <w:pStyle w:val="Stopka"/>
            </w:pPr>
          </w:p>
          <w:p w14:paraId="7E99F65C" w14:textId="53E2A223" w:rsidR="00D141C4" w:rsidRPr="00D141C4" w:rsidRDefault="00D141C4" w:rsidP="00D141C4">
            <w:pPr>
              <w:pStyle w:val="Stopka"/>
              <w:rPr>
                <w:rFonts w:ascii="Arial" w:hAnsi="Arial" w:cs="Arial"/>
                <w:b/>
                <w:bCs/>
              </w:rPr>
            </w:pPr>
            <w:r w:rsidRPr="00D141C4">
              <w:rPr>
                <w:rFonts w:ascii="Arial" w:hAnsi="Arial" w:cs="Arial"/>
                <w:bCs/>
              </w:rPr>
              <w:t>OŚ-PŚ.7222.53.2024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                </w:t>
            </w:r>
            <w:r w:rsidRPr="00D141C4">
              <w:t xml:space="preserve"> S</w:t>
            </w:r>
            <w:r w:rsidRPr="00D141C4">
              <w:rPr>
                <w:rFonts w:ascii="Arial" w:hAnsi="Arial" w:cs="Arial"/>
              </w:rPr>
              <w:t xml:space="preserve">trona </w:t>
            </w:r>
            <w:r w:rsidRPr="00D141C4">
              <w:rPr>
                <w:rFonts w:ascii="Arial" w:hAnsi="Arial" w:cs="Arial"/>
                <w:b/>
                <w:bCs/>
              </w:rPr>
              <w:fldChar w:fldCharType="begin"/>
            </w:r>
            <w:r w:rsidRPr="00D141C4">
              <w:rPr>
                <w:rFonts w:ascii="Arial" w:hAnsi="Arial" w:cs="Arial"/>
                <w:b/>
                <w:bCs/>
              </w:rPr>
              <w:instrText>PAGE</w:instrText>
            </w:r>
            <w:r w:rsidRPr="00D141C4">
              <w:rPr>
                <w:rFonts w:ascii="Arial" w:hAnsi="Arial" w:cs="Arial"/>
                <w:b/>
                <w:bCs/>
              </w:rPr>
              <w:fldChar w:fldCharType="separate"/>
            </w:r>
            <w:r w:rsidR="009F4E7A">
              <w:rPr>
                <w:rFonts w:ascii="Arial" w:hAnsi="Arial" w:cs="Arial"/>
                <w:b/>
                <w:bCs/>
                <w:noProof/>
              </w:rPr>
              <w:t>5</w:t>
            </w:r>
            <w:r w:rsidRPr="00D141C4">
              <w:rPr>
                <w:rFonts w:ascii="Arial" w:hAnsi="Arial" w:cs="Arial"/>
                <w:b/>
                <w:bCs/>
              </w:rPr>
              <w:fldChar w:fldCharType="end"/>
            </w:r>
            <w:r w:rsidRPr="00D141C4">
              <w:rPr>
                <w:rFonts w:ascii="Arial" w:hAnsi="Arial" w:cs="Arial"/>
              </w:rPr>
              <w:t xml:space="preserve"> z </w:t>
            </w:r>
            <w:r w:rsidRPr="00D141C4">
              <w:rPr>
                <w:rFonts w:ascii="Arial" w:hAnsi="Arial" w:cs="Arial"/>
                <w:b/>
                <w:bCs/>
              </w:rPr>
              <w:fldChar w:fldCharType="begin"/>
            </w:r>
            <w:r w:rsidRPr="00D141C4">
              <w:rPr>
                <w:rFonts w:ascii="Arial" w:hAnsi="Arial" w:cs="Arial"/>
                <w:b/>
                <w:bCs/>
              </w:rPr>
              <w:instrText>NUMPAGES</w:instrText>
            </w:r>
            <w:r w:rsidRPr="00D141C4">
              <w:rPr>
                <w:rFonts w:ascii="Arial" w:hAnsi="Arial" w:cs="Arial"/>
                <w:b/>
                <w:bCs/>
              </w:rPr>
              <w:fldChar w:fldCharType="separate"/>
            </w:r>
            <w:r w:rsidR="009F4E7A">
              <w:rPr>
                <w:rFonts w:ascii="Arial" w:hAnsi="Arial" w:cs="Arial"/>
                <w:b/>
                <w:bCs/>
                <w:noProof/>
              </w:rPr>
              <w:t>5</w:t>
            </w:r>
            <w:r w:rsidRPr="00D141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38D35B5" w14:textId="77777777" w:rsidR="00D141C4" w:rsidRPr="00D141C4" w:rsidRDefault="00D14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F969" w14:textId="77777777" w:rsidR="005F70A0" w:rsidRDefault="005F70A0" w:rsidP="00D141C4">
      <w:pPr>
        <w:spacing w:after="0" w:line="240" w:lineRule="auto"/>
      </w:pPr>
      <w:r>
        <w:separator/>
      </w:r>
    </w:p>
  </w:footnote>
  <w:footnote w:type="continuationSeparator" w:id="0">
    <w:p w14:paraId="43D98838" w14:textId="77777777" w:rsidR="005F70A0" w:rsidRDefault="005F70A0" w:rsidP="00D1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9D0"/>
    <w:multiLevelType w:val="multilevel"/>
    <w:tmpl w:val="4BC2C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43816261"/>
    <w:multiLevelType w:val="hybridMultilevel"/>
    <w:tmpl w:val="C7EAE50A"/>
    <w:lvl w:ilvl="0" w:tplc="1988FF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0691"/>
    <w:multiLevelType w:val="hybridMultilevel"/>
    <w:tmpl w:val="2CA084B0"/>
    <w:lvl w:ilvl="0" w:tplc="CBE0C4C0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5634F"/>
    <w:multiLevelType w:val="hybridMultilevel"/>
    <w:tmpl w:val="F6E40BB6"/>
    <w:lvl w:ilvl="0" w:tplc="0C789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FA2032"/>
    <w:multiLevelType w:val="multilevel"/>
    <w:tmpl w:val="80E8E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eastAsia="Calibri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Calibri" w:hint="default"/>
      </w:rPr>
    </w:lvl>
  </w:abstractNum>
  <w:abstractNum w:abstractNumId="5" w15:restartNumberingAfterBreak="0">
    <w:nsid w:val="5B5C27E3"/>
    <w:multiLevelType w:val="hybridMultilevel"/>
    <w:tmpl w:val="F272A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A22BA"/>
    <w:multiLevelType w:val="hybridMultilevel"/>
    <w:tmpl w:val="2CA084B0"/>
    <w:lvl w:ilvl="0" w:tplc="CBE0C4C0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996ED7"/>
    <w:multiLevelType w:val="hybridMultilevel"/>
    <w:tmpl w:val="4088F6B8"/>
    <w:lvl w:ilvl="0" w:tplc="98B6FD4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4CBC"/>
    <w:multiLevelType w:val="multilevel"/>
    <w:tmpl w:val="6902D2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66"/>
    <w:rsid w:val="000408A1"/>
    <w:rsid w:val="00043A67"/>
    <w:rsid w:val="00044496"/>
    <w:rsid w:val="0007664C"/>
    <w:rsid w:val="00096536"/>
    <w:rsid w:val="000A1434"/>
    <w:rsid w:val="000C61EC"/>
    <w:rsid w:val="000D081F"/>
    <w:rsid w:val="001116DB"/>
    <w:rsid w:val="001172FC"/>
    <w:rsid w:val="00136885"/>
    <w:rsid w:val="00171CE7"/>
    <w:rsid w:val="001A3FDD"/>
    <w:rsid w:val="001B2514"/>
    <w:rsid w:val="001D02C3"/>
    <w:rsid w:val="001E3C9E"/>
    <w:rsid w:val="001F604E"/>
    <w:rsid w:val="001F61E3"/>
    <w:rsid w:val="00203274"/>
    <w:rsid w:val="002E0890"/>
    <w:rsid w:val="00305C2C"/>
    <w:rsid w:val="003458F0"/>
    <w:rsid w:val="0035360E"/>
    <w:rsid w:val="0036457A"/>
    <w:rsid w:val="00382C58"/>
    <w:rsid w:val="003A4A28"/>
    <w:rsid w:val="003B387A"/>
    <w:rsid w:val="003C4B3D"/>
    <w:rsid w:val="004064AB"/>
    <w:rsid w:val="00454871"/>
    <w:rsid w:val="00465FAA"/>
    <w:rsid w:val="004C06AA"/>
    <w:rsid w:val="004D10C6"/>
    <w:rsid w:val="004D13B1"/>
    <w:rsid w:val="004D3A52"/>
    <w:rsid w:val="00510B67"/>
    <w:rsid w:val="005267EB"/>
    <w:rsid w:val="00573169"/>
    <w:rsid w:val="00583AC1"/>
    <w:rsid w:val="00590B89"/>
    <w:rsid w:val="005931EE"/>
    <w:rsid w:val="0059327D"/>
    <w:rsid w:val="005D1A6A"/>
    <w:rsid w:val="005E2C0E"/>
    <w:rsid w:val="005F70A0"/>
    <w:rsid w:val="00602143"/>
    <w:rsid w:val="00630A16"/>
    <w:rsid w:val="00645722"/>
    <w:rsid w:val="006728D0"/>
    <w:rsid w:val="006A29A3"/>
    <w:rsid w:val="006B6059"/>
    <w:rsid w:val="006E24DB"/>
    <w:rsid w:val="00740849"/>
    <w:rsid w:val="00781AE5"/>
    <w:rsid w:val="00792B50"/>
    <w:rsid w:val="007C1417"/>
    <w:rsid w:val="007D3AC8"/>
    <w:rsid w:val="00817507"/>
    <w:rsid w:val="00830AFB"/>
    <w:rsid w:val="0083128B"/>
    <w:rsid w:val="00873E37"/>
    <w:rsid w:val="0089543C"/>
    <w:rsid w:val="008A65C1"/>
    <w:rsid w:val="008C0366"/>
    <w:rsid w:val="008C4026"/>
    <w:rsid w:val="008C4D93"/>
    <w:rsid w:val="008C5AF5"/>
    <w:rsid w:val="00920648"/>
    <w:rsid w:val="00933656"/>
    <w:rsid w:val="00953D9C"/>
    <w:rsid w:val="009718E5"/>
    <w:rsid w:val="00985B9D"/>
    <w:rsid w:val="009A2733"/>
    <w:rsid w:val="009B7179"/>
    <w:rsid w:val="009D24BB"/>
    <w:rsid w:val="009D57F2"/>
    <w:rsid w:val="009E23EA"/>
    <w:rsid w:val="009F4E7A"/>
    <w:rsid w:val="00A505BC"/>
    <w:rsid w:val="00AE1D2A"/>
    <w:rsid w:val="00B37D3C"/>
    <w:rsid w:val="00B6093C"/>
    <w:rsid w:val="00B60D50"/>
    <w:rsid w:val="00B65871"/>
    <w:rsid w:val="00B81A88"/>
    <w:rsid w:val="00BD2940"/>
    <w:rsid w:val="00BE3A79"/>
    <w:rsid w:val="00BE4E87"/>
    <w:rsid w:val="00C25D39"/>
    <w:rsid w:val="00C518B9"/>
    <w:rsid w:val="00CC2F16"/>
    <w:rsid w:val="00CD494E"/>
    <w:rsid w:val="00D0359C"/>
    <w:rsid w:val="00D141C4"/>
    <w:rsid w:val="00D25C8C"/>
    <w:rsid w:val="00D33E66"/>
    <w:rsid w:val="00D67AAA"/>
    <w:rsid w:val="00D737C3"/>
    <w:rsid w:val="00D745BD"/>
    <w:rsid w:val="00D94B52"/>
    <w:rsid w:val="00DD74F4"/>
    <w:rsid w:val="00E55C96"/>
    <w:rsid w:val="00E735CE"/>
    <w:rsid w:val="00E7566E"/>
    <w:rsid w:val="00EE4A40"/>
    <w:rsid w:val="00EF7CCB"/>
    <w:rsid w:val="00F214EE"/>
    <w:rsid w:val="00F34326"/>
    <w:rsid w:val="00F458FD"/>
    <w:rsid w:val="00F608CE"/>
    <w:rsid w:val="00FB015E"/>
    <w:rsid w:val="00FC4314"/>
    <w:rsid w:val="00FD5C55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3EBF0"/>
  <w15:chartTrackingRefBased/>
  <w15:docId w15:val="{D40C8F31-E477-42CB-A98E-C51AC9F8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D33E66"/>
    <w:pPr>
      <w:ind w:left="720"/>
      <w:contextualSpacing/>
    </w:p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link w:val="Akapitzlist"/>
    <w:uiPriority w:val="34"/>
    <w:qFormat/>
    <w:locked/>
    <w:rsid w:val="00D33E66"/>
  </w:style>
  <w:style w:type="character" w:customStyle="1" w:styleId="CharStyle13">
    <w:name w:val="Char Style 13"/>
    <w:basedOn w:val="Domylnaczcionkaakapitu"/>
    <w:link w:val="Style12"/>
    <w:uiPriority w:val="99"/>
    <w:locked/>
    <w:rsid w:val="00EF7CCB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2">
    <w:name w:val="Style 12"/>
    <w:basedOn w:val="Normalny"/>
    <w:link w:val="CharStyle13"/>
    <w:uiPriority w:val="99"/>
    <w:rsid w:val="00EF7CCB"/>
    <w:pPr>
      <w:widowControl w:val="0"/>
      <w:shd w:val="clear" w:color="auto" w:fill="FFFFFF"/>
      <w:spacing w:before="180" w:after="240" w:line="240" w:lineRule="atLeast"/>
      <w:ind w:hanging="740"/>
    </w:pPr>
    <w:rPr>
      <w:rFonts w:ascii="Arial" w:hAnsi="Arial" w:cs="Arial"/>
      <w:b/>
      <w:bCs/>
      <w:sz w:val="18"/>
      <w:szCs w:val="18"/>
    </w:rPr>
  </w:style>
  <w:style w:type="table" w:styleId="Tabela-Siatka">
    <w:name w:val="Table Grid"/>
    <w:basedOn w:val="Standardowy"/>
    <w:rsid w:val="00EF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1C4"/>
  </w:style>
  <w:style w:type="paragraph" w:styleId="Stopka">
    <w:name w:val="footer"/>
    <w:basedOn w:val="Normalny"/>
    <w:link w:val="StopkaZnak"/>
    <w:uiPriority w:val="99"/>
    <w:unhideWhenUsed/>
    <w:rsid w:val="00D1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4350-8BB3-4660-80E5-21BE215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Ewertowska</dc:creator>
  <cp:keywords/>
  <dc:description/>
  <cp:lastModifiedBy>Adrianna Ewertowska</cp:lastModifiedBy>
  <cp:revision>3</cp:revision>
  <dcterms:created xsi:type="dcterms:W3CDTF">2025-06-03T12:19:00Z</dcterms:created>
  <dcterms:modified xsi:type="dcterms:W3CDTF">2025-06-03T12:27:00Z</dcterms:modified>
</cp:coreProperties>
</file>