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B3D1" w14:textId="6F3A5574" w:rsidR="005545DC" w:rsidRPr="00B95FF2" w:rsidRDefault="00424AAD" w:rsidP="00B95FF2">
      <w:pPr>
        <w:pStyle w:val="Nagwek2"/>
        <w:tabs>
          <w:tab w:val="left" w:pos="0"/>
          <w:tab w:val="center" w:pos="5387"/>
        </w:tabs>
        <w:spacing w:line="276" w:lineRule="auto"/>
        <w:jc w:val="left"/>
        <w:rPr>
          <w:rFonts w:ascii="Arial" w:hAnsi="Arial" w:cs="Arial"/>
          <w:sz w:val="24"/>
          <w:szCs w:val="24"/>
        </w:rPr>
      </w:pPr>
      <w:r>
        <w:rPr>
          <w:rFonts w:ascii="Arial" w:hAnsi="Arial" w:cs="Arial"/>
          <w:sz w:val="24"/>
          <w:szCs w:val="24"/>
        </w:rPr>
        <w:t xml:space="preserve"> </w:t>
      </w:r>
      <w:r w:rsidR="00B50A6F">
        <w:rPr>
          <w:rFonts w:ascii="Arial" w:hAnsi="Arial" w:cs="Arial"/>
          <w:sz w:val="24"/>
          <w:szCs w:val="24"/>
        </w:rPr>
        <w:t xml:space="preserve"> </w:t>
      </w:r>
      <w:r w:rsidR="00F227C8" w:rsidRPr="00B95FF2">
        <w:rPr>
          <w:rFonts w:ascii="Arial" w:hAnsi="Arial" w:cs="Arial"/>
          <w:sz w:val="24"/>
          <w:szCs w:val="24"/>
        </w:rPr>
        <w:t xml:space="preserve">                 </w:t>
      </w:r>
      <w:r w:rsidR="00B95FF2">
        <w:rPr>
          <w:rFonts w:ascii="Arial" w:hAnsi="Arial" w:cs="Arial"/>
          <w:sz w:val="24"/>
          <w:szCs w:val="24"/>
        </w:rPr>
        <w:t xml:space="preserve">         </w:t>
      </w:r>
      <w:r w:rsidR="00F227C8" w:rsidRPr="00B95FF2">
        <w:rPr>
          <w:rFonts w:ascii="Arial" w:hAnsi="Arial" w:cs="Arial"/>
          <w:sz w:val="24"/>
          <w:szCs w:val="24"/>
        </w:rPr>
        <w:t xml:space="preserve"> </w:t>
      </w:r>
      <w:r w:rsidR="005545DC" w:rsidRPr="00B95FF2">
        <w:rPr>
          <w:rFonts w:ascii="Arial" w:hAnsi="Arial" w:cs="Arial"/>
          <w:sz w:val="24"/>
          <w:szCs w:val="24"/>
        </w:rPr>
        <w:t>MARSZAŁEK</w:t>
      </w:r>
    </w:p>
    <w:p w14:paraId="647C529C" w14:textId="77777777" w:rsidR="005545DC" w:rsidRPr="00B95FF2" w:rsidRDefault="005545DC" w:rsidP="00B95FF2">
      <w:pPr>
        <w:tabs>
          <w:tab w:val="right" w:pos="9072"/>
        </w:tabs>
        <w:spacing w:line="276" w:lineRule="auto"/>
        <w:rPr>
          <w:rFonts w:ascii="Arial" w:hAnsi="Arial" w:cs="Arial"/>
        </w:rPr>
      </w:pPr>
      <w:r w:rsidRPr="00B95FF2">
        <w:rPr>
          <w:rFonts w:ascii="Arial" w:hAnsi="Arial" w:cs="Arial"/>
          <w:b/>
        </w:rPr>
        <w:t>WOJEWÓDZTWA WARMIŃSKO-MAZURSKIEGO</w:t>
      </w:r>
    </w:p>
    <w:p w14:paraId="107A03EA" w14:textId="77777777" w:rsidR="005545DC" w:rsidRPr="00B95FF2" w:rsidRDefault="005545DC" w:rsidP="00EA15EB">
      <w:pPr>
        <w:tabs>
          <w:tab w:val="right" w:pos="9072"/>
        </w:tabs>
        <w:spacing w:line="276" w:lineRule="auto"/>
        <w:jc w:val="right"/>
        <w:rPr>
          <w:rFonts w:ascii="Arial" w:hAnsi="Arial" w:cs="Arial"/>
        </w:rPr>
      </w:pPr>
    </w:p>
    <w:p w14:paraId="33F4E84C" w14:textId="7B9A7CC9" w:rsidR="005545DC" w:rsidRPr="00B95FF2" w:rsidRDefault="005545DC" w:rsidP="00EA15EB">
      <w:pPr>
        <w:tabs>
          <w:tab w:val="right" w:pos="9072"/>
        </w:tabs>
        <w:spacing w:line="276" w:lineRule="auto"/>
        <w:jc w:val="right"/>
        <w:rPr>
          <w:rFonts w:ascii="Arial" w:hAnsi="Arial" w:cs="Arial"/>
        </w:rPr>
      </w:pPr>
      <w:r w:rsidRPr="00B95FF2">
        <w:rPr>
          <w:rFonts w:ascii="Arial" w:hAnsi="Arial" w:cs="Arial"/>
        </w:rPr>
        <w:tab/>
      </w:r>
      <w:r w:rsidR="009A1F62" w:rsidRPr="00B95FF2">
        <w:rPr>
          <w:rFonts w:ascii="Arial" w:hAnsi="Arial" w:cs="Arial"/>
        </w:rPr>
        <w:t>Olsztyn, dnia</w:t>
      </w:r>
      <w:r w:rsidR="00AA21CD" w:rsidRPr="00B95FF2">
        <w:rPr>
          <w:rFonts w:ascii="Arial" w:hAnsi="Arial" w:cs="Arial"/>
        </w:rPr>
        <w:t xml:space="preserve"> </w:t>
      </w:r>
      <w:r w:rsidR="00AE76CA">
        <w:rPr>
          <w:rFonts w:ascii="Arial" w:hAnsi="Arial" w:cs="Arial"/>
        </w:rPr>
        <w:t>19</w:t>
      </w:r>
      <w:r w:rsidR="001B54C9" w:rsidRPr="00B95FF2">
        <w:rPr>
          <w:rFonts w:ascii="Arial" w:hAnsi="Arial" w:cs="Arial"/>
        </w:rPr>
        <w:t xml:space="preserve"> maja 2025</w:t>
      </w:r>
      <w:r w:rsidRPr="00B95FF2">
        <w:rPr>
          <w:rFonts w:ascii="Arial" w:hAnsi="Arial" w:cs="Arial"/>
        </w:rPr>
        <w:t xml:space="preserve"> r.</w:t>
      </w:r>
    </w:p>
    <w:p w14:paraId="3DAC2889" w14:textId="307EB969" w:rsidR="005545DC" w:rsidRPr="00B95FF2" w:rsidRDefault="001B54C9" w:rsidP="00B95FF2">
      <w:pPr>
        <w:spacing w:line="276" w:lineRule="auto"/>
        <w:rPr>
          <w:rFonts w:ascii="Arial" w:hAnsi="Arial" w:cs="Arial"/>
        </w:rPr>
      </w:pPr>
      <w:r w:rsidRPr="00B95FF2">
        <w:rPr>
          <w:rFonts w:ascii="Arial" w:hAnsi="Arial" w:cs="Arial"/>
        </w:rPr>
        <w:t>O</w:t>
      </w:r>
      <w:r w:rsidR="00B47BF0" w:rsidRPr="00B95FF2">
        <w:rPr>
          <w:rFonts w:ascii="Arial" w:hAnsi="Arial" w:cs="Arial"/>
        </w:rPr>
        <w:t>Ś</w:t>
      </w:r>
      <w:r w:rsidRPr="00B95FF2">
        <w:rPr>
          <w:rFonts w:ascii="Arial" w:hAnsi="Arial" w:cs="Arial"/>
        </w:rPr>
        <w:t>-GO.7243.2.2020</w:t>
      </w:r>
    </w:p>
    <w:p w14:paraId="32FC2628" w14:textId="77777777" w:rsidR="00B95FF2" w:rsidRDefault="00B95FF2" w:rsidP="00B95FF2">
      <w:pPr>
        <w:spacing w:line="276" w:lineRule="auto"/>
        <w:jc w:val="center"/>
        <w:rPr>
          <w:rFonts w:ascii="Arial" w:hAnsi="Arial" w:cs="Arial"/>
          <w:b/>
          <w:spacing w:val="40"/>
        </w:rPr>
      </w:pPr>
    </w:p>
    <w:p w14:paraId="109BF7B3" w14:textId="4103345A" w:rsidR="005545DC" w:rsidRPr="00B95FF2" w:rsidRDefault="005545DC" w:rsidP="00B95FF2">
      <w:pPr>
        <w:spacing w:line="276" w:lineRule="auto"/>
        <w:jc w:val="center"/>
        <w:rPr>
          <w:rFonts w:ascii="Arial" w:hAnsi="Arial" w:cs="Arial"/>
          <w:b/>
          <w:spacing w:val="40"/>
        </w:rPr>
      </w:pPr>
      <w:r w:rsidRPr="00B95FF2">
        <w:rPr>
          <w:rFonts w:ascii="Arial" w:hAnsi="Arial" w:cs="Arial"/>
          <w:b/>
          <w:spacing w:val="40"/>
        </w:rPr>
        <w:t>DECYZJA</w:t>
      </w:r>
    </w:p>
    <w:p w14:paraId="4A7A3F08" w14:textId="77777777" w:rsidR="00DB1865" w:rsidRPr="00B95FF2" w:rsidRDefault="00DB1865" w:rsidP="00B95FF2">
      <w:pPr>
        <w:spacing w:line="276" w:lineRule="auto"/>
        <w:rPr>
          <w:rFonts w:ascii="Arial" w:hAnsi="Arial" w:cs="Arial"/>
          <w:spacing w:val="40"/>
        </w:rPr>
      </w:pPr>
    </w:p>
    <w:p w14:paraId="6A39F46D" w14:textId="06B3B010" w:rsidR="005545DC" w:rsidRPr="00B95FF2" w:rsidRDefault="00B47BF0" w:rsidP="00B95FF2">
      <w:pPr>
        <w:spacing w:line="276" w:lineRule="auto"/>
        <w:ind w:firstLine="708"/>
        <w:jc w:val="both"/>
        <w:rPr>
          <w:rFonts w:ascii="Arial" w:hAnsi="Arial" w:cs="Arial"/>
          <w:b/>
          <w:color w:val="FF0000"/>
        </w:rPr>
      </w:pPr>
      <w:r w:rsidRPr="00B95FF2">
        <w:rPr>
          <w:rFonts w:ascii="Arial" w:hAnsi="Arial" w:cs="Arial"/>
        </w:rPr>
        <w:t>Na podstawie art. 14 ust. 7 ustawy z dnia 20 lipca 2018 r. o zmianie ustawy o odpadach oraz niektórych innych ustaw (Dz. U z 2018 r. poz. 1592 ze zm.), art. 192 ustawy z dnia 27 kwietnia 2001 r. Prawo ochrony środowiska (Dz. U. z 2024 r., poz. 54 </w:t>
      </w:r>
      <w:r w:rsidR="00AB53A9">
        <w:rPr>
          <w:rFonts w:ascii="Arial" w:hAnsi="Arial" w:cs="Arial"/>
        </w:rPr>
        <w:t>ze zm</w:t>
      </w:r>
      <w:r w:rsidRPr="00B95FF2">
        <w:rPr>
          <w:rFonts w:ascii="Arial" w:hAnsi="Arial" w:cs="Arial"/>
        </w:rPr>
        <w:t xml:space="preserve">.) oraz art. 104 i 155 ustawy z dnia 14 czerwca 1960 r. - Kodeks postępowania administracyjnego (Dz. U. z 2024 r. poz. 572 t.j.), po rozpatrzeniu wniosku pana </w:t>
      </w:r>
      <w:r w:rsidR="005D680B" w:rsidRPr="00B95FF2">
        <w:rPr>
          <w:rFonts w:ascii="Arial" w:hAnsi="Arial" w:cs="Arial"/>
        </w:rPr>
        <w:t>Mirosława</w:t>
      </w:r>
      <w:r w:rsidR="003776F4" w:rsidRPr="00B95FF2">
        <w:rPr>
          <w:rFonts w:ascii="Arial" w:hAnsi="Arial" w:cs="Arial"/>
        </w:rPr>
        <w:t xml:space="preserve"> Sienkiewicza prowadzącego działalność pod nazwą </w:t>
      </w:r>
      <w:r w:rsidRPr="00B95FF2">
        <w:rPr>
          <w:rFonts w:ascii="Arial" w:hAnsi="Arial" w:cs="Arial"/>
          <w:i/>
          <w:iCs/>
        </w:rPr>
        <w:t>PAMA Mirosław Sienkiewicz</w:t>
      </w:r>
      <w:r w:rsidR="00195C44" w:rsidRPr="00B95FF2">
        <w:rPr>
          <w:rFonts w:ascii="Arial" w:hAnsi="Arial" w:cs="Arial"/>
          <w:i/>
          <w:iCs/>
        </w:rPr>
        <w:t xml:space="preserve">, ul. </w:t>
      </w:r>
      <w:r w:rsidR="003776F4" w:rsidRPr="00B95FF2">
        <w:rPr>
          <w:rFonts w:ascii="Arial" w:hAnsi="Arial" w:cs="Arial"/>
          <w:i/>
          <w:iCs/>
        </w:rPr>
        <w:t>Warszawska 125B</w:t>
      </w:r>
      <w:r w:rsidR="00195C44" w:rsidRPr="00B95FF2">
        <w:rPr>
          <w:rFonts w:ascii="Arial" w:hAnsi="Arial" w:cs="Arial"/>
          <w:i/>
          <w:iCs/>
        </w:rPr>
        <w:t>, 82-300 Elbląg</w:t>
      </w:r>
      <w:r w:rsidRPr="00B95FF2">
        <w:rPr>
          <w:rFonts w:ascii="Arial" w:hAnsi="Arial" w:cs="Arial"/>
          <w:i/>
          <w:iCs/>
        </w:rPr>
        <w:t>,</w:t>
      </w:r>
      <w:r w:rsidR="00195C44" w:rsidRPr="00B95FF2">
        <w:rPr>
          <w:rFonts w:ascii="Arial" w:hAnsi="Arial" w:cs="Arial"/>
        </w:rPr>
        <w:t xml:space="preserve"> </w:t>
      </w:r>
      <w:r w:rsidR="00FB40F8" w:rsidRPr="00B95FF2">
        <w:rPr>
          <w:rFonts w:ascii="Arial" w:hAnsi="Arial" w:cs="Arial"/>
        </w:rPr>
        <w:t xml:space="preserve">w sprawie </w:t>
      </w:r>
      <w:r w:rsidR="00687AC2" w:rsidRPr="00B95FF2">
        <w:rPr>
          <w:rFonts w:ascii="Arial" w:hAnsi="Arial" w:cs="Arial"/>
        </w:rPr>
        <w:t xml:space="preserve">zmiany decyzji Marszałka Województwa Warmińsko-Mazurskiego z dnia 10.04.2015 r., znak: OŚ-PŚ.7243.49.2014, udzielającej panu Mirosławowi Sienkiewiczowi, prowadzącemu działalność pod firmą </w:t>
      </w:r>
      <w:r w:rsidR="00687AC2" w:rsidRPr="00B95FF2">
        <w:rPr>
          <w:rFonts w:ascii="Arial" w:hAnsi="Arial" w:cs="Arial"/>
          <w:i/>
        </w:rPr>
        <w:t>PAMA Mirosław Sienkiewicz, ul. Warszawska 125b, 82-300 Elbląg,</w:t>
      </w:r>
      <w:r w:rsidR="00687AC2" w:rsidRPr="00B95FF2">
        <w:rPr>
          <w:rFonts w:ascii="Arial" w:hAnsi="Arial" w:cs="Arial"/>
        </w:rPr>
        <w:t xml:space="preserve"> pozwolenia na wytwarzanie odpadów oraz zezwolenia na przetwarzanie odpadów w związku z eksploatacją instalacji – stacji demontażu pojazdów wycofanych z eksploatacji  oraz zezwolenia na zbieranie odpadów</w:t>
      </w:r>
    </w:p>
    <w:p w14:paraId="36686776" w14:textId="77777777" w:rsidR="00B95FF2" w:rsidRDefault="00B95FF2" w:rsidP="00B95FF2">
      <w:pPr>
        <w:spacing w:line="276" w:lineRule="auto"/>
        <w:jc w:val="center"/>
        <w:rPr>
          <w:rFonts w:ascii="Arial" w:hAnsi="Arial" w:cs="Arial"/>
          <w:b/>
          <w:i/>
        </w:rPr>
      </w:pPr>
    </w:p>
    <w:p w14:paraId="4C62ECD6" w14:textId="106CBBAC" w:rsidR="005545DC" w:rsidRPr="00B95FF2" w:rsidRDefault="005545DC" w:rsidP="00B95FF2">
      <w:pPr>
        <w:spacing w:line="276" w:lineRule="auto"/>
        <w:jc w:val="center"/>
        <w:rPr>
          <w:rFonts w:ascii="Arial" w:hAnsi="Arial" w:cs="Arial"/>
          <w:b/>
          <w:i/>
        </w:rPr>
      </w:pPr>
      <w:r w:rsidRPr="00B95FF2">
        <w:rPr>
          <w:rFonts w:ascii="Arial" w:hAnsi="Arial" w:cs="Arial"/>
          <w:b/>
          <w:i/>
        </w:rPr>
        <w:t>orzekam:</w:t>
      </w:r>
    </w:p>
    <w:p w14:paraId="0A24B585" w14:textId="77777777" w:rsidR="004C5CED" w:rsidRPr="00B95FF2" w:rsidRDefault="004C5CED" w:rsidP="00B95FF2">
      <w:pPr>
        <w:pStyle w:val="Akapitzlist"/>
        <w:spacing w:line="276" w:lineRule="auto"/>
        <w:ind w:left="360"/>
        <w:jc w:val="both"/>
        <w:rPr>
          <w:rFonts w:ascii="Arial" w:hAnsi="Arial" w:cs="Arial"/>
          <w:b/>
          <w:color w:val="FF0000"/>
        </w:rPr>
      </w:pPr>
    </w:p>
    <w:p w14:paraId="6CA91186" w14:textId="650C4CEB" w:rsidR="00DB1865" w:rsidRPr="00B95FF2" w:rsidRDefault="00687AC2" w:rsidP="00B95FF2">
      <w:pPr>
        <w:spacing w:line="276" w:lineRule="auto"/>
        <w:jc w:val="both"/>
        <w:rPr>
          <w:rFonts w:ascii="Arial" w:hAnsi="Arial" w:cs="Arial"/>
        </w:rPr>
      </w:pPr>
      <w:r w:rsidRPr="00B95FF2">
        <w:rPr>
          <w:rFonts w:ascii="Arial" w:hAnsi="Arial" w:cs="Arial"/>
        </w:rPr>
        <w:t>zmienić, na wniosek Strony decyzję Marszałka Województwa Warmińsko-Mazurskiego z</w:t>
      </w:r>
      <w:r w:rsidR="0032379E">
        <w:rPr>
          <w:rFonts w:ascii="Arial" w:hAnsi="Arial" w:cs="Arial"/>
        </w:rPr>
        <w:t> </w:t>
      </w:r>
      <w:r w:rsidRPr="00B95FF2">
        <w:rPr>
          <w:rFonts w:ascii="Arial" w:hAnsi="Arial" w:cs="Arial"/>
        </w:rPr>
        <w:t>dnia 10.04.2015 r., znak: OŚ-PŚ.7243.49.2014, udzielając</w:t>
      </w:r>
      <w:r w:rsidR="00930BEB" w:rsidRPr="00B95FF2">
        <w:rPr>
          <w:rFonts w:ascii="Arial" w:hAnsi="Arial" w:cs="Arial"/>
        </w:rPr>
        <w:t>ą</w:t>
      </w:r>
      <w:r w:rsidRPr="00B95FF2">
        <w:rPr>
          <w:rFonts w:ascii="Arial" w:hAnsi="Arial" w:cs="Arial"/>
        </w:rPr>
        <w:t xml:space="preserve"> panu Mirosławowi Sienkiewiczowi, prowadzącemu działalność pod firmą </w:t>
      </w:r>
      <w:r w:rsidRPr="00B95FF2">
        <w:rPr>
          <w:rFonts w:ascii="Arial" w:hAnsi="Arial" w:cs="Arial"/>
          <w:i/>
        </w:rPr>
        <w:t>PAMA Mirosław Sienkiewicz, ul.</w:t>
      </w:r>
      <w:r w:rsidR="0032379E">
        <w:rPr>
          <w:rFonts w:ascii="Arial" w:hAnsi="Arial" w:cs="Arial"/>
          <w:i/>
        </w:rPr>
        <w:t> </w:t>
      </w:r>
      <w:r w:rsidRPr="00B95FF2">
        <w:rPr>
          <w:rFonts w:ascii="Arial" w:hAnsi="Arial" w:cs="Arial"/>
          <w:i/>
        </w:rPr>
        <w:t>Warszawska 125b, 82-300 Elbląg,</w:t>
      </w:r>
      <w:r w:rsidRPr="00B95FF2">
        <w:rPr>
          <w:rFonts w:ascii="Arial" w:hAnsi="Arial" w:cs="Arial"/>
        </w:rPr>
        <w:t xml:space="preserve"> pozwolenia na wytwarzanie odpadów oraz zezwolenia na przetwarzanie odpadów</w:t>
      </w:r>
      <w:r w:rsidR="00AE76CA">
        <w:rPr>
          <w:rFonts w:ascii="Arial" w:hAnsi="Arial" w:cs="Arial"/>
        </w:rPr>
        <w:t>,</w:t>
      </w:r>
      <w:r w:rsidRPr="00B95FF2">
        <w:rPr>
          <w:rFonts w:ascii="Arial" w:hAnsi="Arial" w:cs="Arial"/>
        </w:rPr>
        <w:t xml:space="preserve"> w</w:t>
      </w:r>
      <w:r w:rsidR="00B95FF2">
        <w:rPr>
          <w:rFonts w:ascii="Arial" w:hAnsi="Arial" w:cs="Arial"/>
        </w:rPr>
        <w:t xml:space="preserve"> </w:t>
      </w:r>
      <w:r w:rsidRPr="00B95FF2">
        <w:rPr>
          <w:rFonts w:ascii="Arial" w:hAnsi="Arial" w:cs="Arial"/>
        </w:rPr>
        <w:t>związku z eksploatacją instalacji – stacji demontażu pojazdów wycofanych z eksploatacji</w:t>
      </w:r>
      <w:r w:rsidR="00AE76CA">
        <w:rPr>
          <w:rFonts w:ascii="Arial" w:hAnsi="Arial" w:cs="Arial"/>
        </w:rPr>
        <w:t>,</w:t>
      </w:r>
      <w:r w:rsidRPr="00B95FF2">
        <w:rPr>
          <w:rFonts w:ascii="Arial" w:hAnsi="Arial" w:cs="Arial"/>
        </w:rPr>
        <w:t xml:space="preserve"> </w:t>
      </w:r>
      <w:r w:rsidR="00D53637">
        <w:rPr>
          <w:rFonts w:ascii="Arial" w:hAnsi="Arial" w:cs="Arial"/>
        </w:rPr>
        <w:t xml:space="preserve">zlokalizowanej </w:t>
      </w:r>
      <w:r w:rsidR="00AE76CA" w:rsidRPr="00AE76CA">
        <w:rPr>
          <w:rFonts w:ascii="Arial" w:hAnsi="Arial" w:cs="Arial"/>
        </w:rPr>
        <w:t>przy ul. Warszawskiej 125B w Elblągu</w:t>
      </w:r>
      <w:r w:rsidR="00AE76CA">
        <w:rPr>
          <w:rFonts w:ascii="Arial" w:hAnsi="Arial" w:cs="Arial"/>
        </w:rPr>
        <w:t>,</w:t>
      </w:r>
      <w:r w:rsidR="00AE76CA" w:rsidRPr="00AE76CA">
        <w:rPr>
          <w:rFonts w:ascii="Arial" w:hAnsi="Arial" w:cs="Arial"/>
        </w:rPr>
        <w:t xml:space="preserve"> na działce o nr ewidencyjnym 575/2</w:t>
      </w:r>
      <w:r w:rsidR="00AE76CA">
        <w:rPr>
          <w:rFonts w:ascii="Arial" w:hAnsi="Arial" w:cs="Arial"/>
        </w:rPr>
        <w:t xml:space="preserve"> </w:t>
      </w:r>
      <w:r w:rsidRPr="00B95FF2">
        <w:rPr>
          <w:rFonts w:ascii="Arial" w:hAnsi="Arial" w:cs="Arial"/>
        </w:rPr>
        <w:t>oraz zezwolenia na zbieranie odpadów</w:t>
      </w:r>
      <w:r w:rsidR="00930BEB" w:rsidRPr="00B95FF2">
        <w:rPr>
          <w:rFonts w:ascii="Arial" w:hAnsi="Arial" w:cs="Arial"/>
        </w:rPr>
        <w:t>, w następujący sposób:</w:t>
      </w:r>
    </w:p>
    <w:p w14:paraId="0FCB21DC" w14:textId="0E508E9F" w:rsidR="00930BEB" w:rsidRDefault="00930BEB" w:rsidP="00B95FF2">
      <w:pPr>
        <w:spacing w:line="276" w:lineRule="auto"/>
        <w:jc w:val="both"/>
        <w:rPr>
          <w:rFonts w:ascii="Arial" w:hAnsi="Arial" w:cs="Arial"/>
          <w:b/>
          <w:color w:val="FF0000"/>
        </w:rPr>
      </w:pPr>
    </w:p>
    <w:p w14:paraId="7308E5B3" w14:textId="16C8A258" w:rsidR="00CA4C11" w:rsidRPr="00B95FF2" w:rsidRDefault="00CA4C11" w:rsidP="006F5E59">
      <w:pPr>
        <w:numPr>
          <w:ilvl w:val="0"/>
          <w:numId w:val="41"/>
        </w:numPr>
        <w:spacing w:line="276" w:lineRule="auto"/>
        <w:ind w:left="426" w:hanging="426"/>
        <w:jc w:val="both"/>
        <w:rPr>
          <w:rFonts w:ascii="Arial" w:hAnsi="Arial" w:cs="Arial"/>
          <w:b/>
          <w:bCs/>
          <w:u w:val="single"/>
        </w:rPr>
      </w:pPr>
      <w:r w:rsidRPr="00B95FF2">
        <w:rPr>
          <w:rFonts w:ascii="Arial" w:hAnsi="Arial" w:cs="Arial"/>
          <w:b/>
          <w:bCs/>
          <w:u w:val="single"/>
        </w:rPr>
        <w:t xml:space="preserve">W części  II ww. decyzji </w:t>
      </w:r>
      <w:r w:rsidR="00F66A62">
        <w:rPr>
          <w:rFonts w:ascii="Arial" w:hAnsi="Arial" w:cs="Arial"/>
          <w:b/>
          <w:bCs/>
          <w:u w:val="single"/>
        </w:rPr>
        <w:t>pod</w:t>
      </w:r>
      <w:r w:rsidRPr="00B95FF2">
        <w:rPr>
          <w:rFonts w:ascii="Arial" w:hAnsi="Arial" w:cs="Arial"/>
          <w:b/>
          <w:bCs/>
          <w:u w:val="single"/>
        </w:rPr>
        <w:t xml:space="preserve">punkty 3.1. i 3.2.  otrzymują następujące brzmienie: </w:t>
      </w:r>
    </w:p>
    <w:p w14:paraId="266104FB" w14:textId="77777777" w:rsidR="00CA4C11" w:rsidRPr="00B95FF2" w:rsidRDefault="00CA4C11" w:rsidP="00B95FF2">
      <w:pPr>
        <w:spacing w:line="276" w:lineRule="auto"/>
        <w:jc w:val="both"/>
        <w:rPr>
          <w:rFonts w:ascii="Arial" w:hAnsi="Arial" w:cs="Arial"/>
          <w:b/>
          <w:color w:val="FF0000"/>
        </w:rPr>
      </w:pPr>
    </w:p>
    <w:p w14:paraId="064B06F3" w14:textId="77777777" w:rsidR="00CF2A90" w:rsidRPr="00B95FF2" w:rsidRDefault="00B1308B" w:rsidP="00B95FF2">
      <w:pPr>
        <w:pStyle w:val="Akapitzlist"/>
        <w:numPr>
          <w:ilvl w:val="1"/>
          <w:numId w:val="7"/>
        </w:numPr>
        <w:spacing w:line="276" w:lineRule="auto"/>
        <w:ind w:left="567" w:hanging="425"/>
        <w:jc w:val="both"/>
        <w:rPr>
          <w:rFonts w:ascii="Arial" w:hAnsi="Arial" w:cs="Arial"/>
        </w:rPr>
      </w:pPr>
      <w:r w:rsidRPr="00B95FF2">
        <w:rPr>
          <w:rFonts w:ascii="Arial" w:hAnsi="Arial" w:cs="Arial"/>
        </w:rPr>
        <w:t>Rodzaje i ilości</w:t>
      </w:r>
      <w:r w:rsidR="00B1444B" w:rsidRPr="00B95FF2">
        <w:rPr>
          <w:rFonts w:ascii="Arial" w:hAnsi="Arial" w:cs="Arial"/>
        </w:rPr>
        <w:t xml:space="preserve"> odpadów dopuszczonych do wytworzenia w ciągu roku </w:t>
      </w:r>
      <w:r w:rsidR="006C03CD" w:rsidRPr="00B95FF2">
        <w:rPr>
          <w:rFonts w:ascii="Arial" w:hAnsi="Arial" w:cs="Arial"/>
        </w:rPr>
        <w:br/>
      </w:r>
      <w:r w:rsidR="00B1444B" w:rsidRPr="00B95FF2">
        <w:rPr>
          <w:rFonts w:ascii="Arial" w:hAnsi="Arial" w:cs="Arial"/>
        </w:rPr>
        <w:t>z uwzględnieniem ich podstawowego składu chemicznego i właściwości</w:t>
      </w:r>
      <w:r w:rsidR="00CF2A90" w:rsidRPr="00B95FF2">
        <w:rPr>
          <w:rFonts w:ascii="Arial" w:hAnsi="Arial" w:cs="Arial"/>
        </w:rPr>
        <w:t>:</w:t>
      </w:r>
    </w:p>
    <w:p w14:paraId="5DFEE372" w14:textId="77777777" w:rsidR="00B95FF2" w:rsidRDefault="00B95FF2" w:rsidP="00B95FF2">
      <w:pPr>
        <w:spacing w:line="276" w:lineRule="auto"/>
        <w:ind w:left="540"/>
        <w:jc w:val="both"/>
        <w:rPr>
          <w:rFonts w:ascii="Arial" w:hAnsi="Arial" w:cs="Arial"/>
        </w:rPr>
      </w:pPr>
    </w:p>
    <w:p w14:paraId="11F03BF5" w14:textId="538986A2" w:rsidR="005545DC" w:rsidRPr="00B95FF2" w:rsidRDefault="008F7027" w:rsidP="00B95FF2">
      <w:pPr>
        <w:spacing w:line="276" w:lineRule="auto"/>
        <w:ind w:left="540"/>
        <w:jc w:val="both"/>
        <w:rPr>
          <w:rFonts w:ascii="Arial" w:hAnsi="Arial" w:cs="Arial"/>
        </w:rPr>
      </w:pPr>
      <w:r w:rsidRPr="00B95FF2">
        <w:rPr>
          <w:rFonts w:ascii="Arial" w:hAnsi="Arial" w:cs="Arial"/>
        </w:rPr>
        <w:t>Tabela nr 1</w:t>
      </w:r>
    </w:p>
    <w:p w14:paraId="4838D4C2" w14:textId="77777777" w:rsidR="008F7027" w:rsidRPr="00F4033F" w:rsidRDefault="008F7027" w:rsidP="005545DC">
      <w:pPr>
        <w:ind w:left="540"/>
        <w:jc w:val="both"/>
        <w:rPr>
          <w:rFonts w:ascii="Arial" w:hAnsi="Arial" w:cs="Arial"/>
          <w:color w:val="FF0000"/>
          <w:sz w:val="22"/>
          <w:szCs w:val="22"/>
        </w:rPr>
      </w:pPr>
    </w:p>
    <w:tbl>
      <w:tblPr>
        <w:tblStyle w:val="Tabela-Siatka"/>
        <w:tblW w:w="9634" w:type="dxa"/>
        <w:tblLook w:val="04A0" w:firstRow="1" w:lastRow="0" w:firstColumn="1" w:lastColumn="0" w:noHBand="0" w:noVBand="1"/>
      </w:tblPr>
      <w:tblGrid>
        <w:gridCol w:w="561"/>
        <w:gridCol w:w="1248"/>
        <w:gridCol w:w="2676"/>
        <w:gridCol w:w="1134"/>
        <w:gridCol w:w="4015"/>
      </w:tblGrid>
      <w:tr w:rsidR="0034488C" w:rsidRPr="0034488C" w14:paraId="20DFEB87" w14:textId="77777777" w:rsidTr="00EA15EB">
        <w:trPr>
          <w:trHeight w:val="560"/>
        </w:trPr>
        <w:tc>
          <w:tcPr>
            <w:tcW w:w="562" w:type="dxa"/>
            <w:shd w:val="clear" w:color="auto" w:fill="D9D9D9" w:themeFill="background1" w:themeFillShade="D9"/>
            <w:vAlign w:val="center"/>
          </w:tcPr>
          <w:p w14:paraId="4746FD81" w14:textId="77777777" w:rsidR="003B746D" w:rsidRPr="0034488C" w:rsidRDefault="003B746D" w:rsidP="00DA67DC">
            <w:pPr>
              <w:suppressAutoHyphens/>
              <w:jc w:val="center"/>
              <w:rPr>
                <w:rFonts w:ascii="Arial" w:hAnsi="Arial" w:cs="Arial"/>
                <w:b/>
                <w:bCs/>
                <w:sz w:val="22"/>
                <w:szCs w:val="22"/>
                <w:lang w:eastAsia="ar-SA"/>
              </w:rPr>
            </w:pPr>
            <w:r w:rsidRPr="0034488C">
              <w:rPr>
                <w:rFonts w:ascii="Arial" w:hAnsi="Arial" w:cs="Arial"/>
                <w:b/>
                <w:bCs/>
                <w:sz w:val="22"/>
                <w:szCs w:val="22"/>
                <w:lang w:eastAsia="ar-SA"/>
              </w:rPr>
              <w:t>Lp.</w:t>
            </w:r>
          </w:p>
        </w:tc>
        <w:tc>
          <w:tcPr>
            <w:tcW w:w="1274" w:type="dxa"/>
            <w:shd w:val="clear" w:color="auto" w:fill="D9D9D9" w:themeFill="background1" w:themeFillShade="D9"/>
            <w:vAlign w:val="center"/>
          </w:tcPr>
          <w:p w14:paraId="09780E57" w14:textId="77777777" w:rsidR="003B746D" w:rsidRPr="0034488C" w:rsidRDefault="003B746D" w:rsidP="00DA67DC">
            <w:pPr>
              <w:suppressAutoHyphens/>
              <w:jc w:val="center"/>
              <w:rPr>
                <w:rFonts w:ascii="Arial" w:hAnsi="Arial" w:cs="Arial"/>
                <w:b/>
                <w:bCs/>
                <w:sz w:val="22"/>
                <w:szCs w:val="22"/>
                <w:lang w:eastAsia="ar-SA"/>
              </w:rPr>
            </w:pPr>
            <w:r w:rsidRPr="0034488C">
              <w:rPr>
                <w:rFonts w:ascii="Arial" w:hAnsi="Arial" w:cs="Arial"/>
                <w:b/>
                <w:bCs/>
                <w:sz w:val="22"/>
                <w:szCs w:val="22"/>
                <w:lang w:eastAsia="ar-SA"/>
              </w:rPr>
              <w:t>Kod odpadu</w:t>
            </w:r>
          </w:p>
        </w:tc>
        <w:tc>
          <w:tcPr>
            <w:tcW w:w="2695" w:type="dxa"/>
            <w:shd w:val="clear" w:color="auto" w:fill="D9D9D9" w:themeFill="background1" w:themeFillShade="D9"/>
            <w:vAlign w:val="center"/>
          </w:tcPr>
          <w:p w14:paraId="5DCAD63A" w14:textId="77777777" w:rsidR="003B746D" w:rsidRPr="0034488C" w:rsidRDefault="003B746D" w:rsidP="00F060A5">
            <w:pPr>
              <w:suppressAutoHyphens/>
              <w:jc w:val="center"/>
              <w:rPr>
                <w:rFonts w:ascii="Arial" w:hAnsi="Arial" w:cs="Arial"/>
                <w:b/>
                <w:bCs/>
                <w:sz w:val="22"/>
                <w:szCs w:val="22"/>
                <w:lang w:eastAsia="ar-SA"/>
              </w:rPr>
            </w:pPr>
            <w:r w:rsidRPr="0034488C">
              <w:rPr>
                <w:rFonts w:ascii="Arial" w:hAnsi="Arial" w:cs="Arial"/>
                <w:b/>
                <w:bCs/>
                <w:sz w:val="22"/>
                <w:szCs w:val="22"/>
                <w:lang w:eastAsia="ar-SA"/>
              </w:rPr>
              <w:t>Rodzaj odpadu</w:t>
            </w:r>
          </w:p>
        </w:tc>
        <w:tc>
          <w:tcPr>
            <w:tcW w:w="851" w:type="dxa"/>
            <w:shd w:val="clear" w:color="auto" w:fill="D9D9D9" w:themeFill="background1" w:themeFillShade="D9"/>
            <w:vAlign w:val="center"/>
          </w:tcPr>
          <w:p w14:paraId="498958DE" w14:textId="77777777" w:rsidR="003B746D" w:rsidRPr="0034488C" w:rsidRDefault="003B746D" w:rsidP="00DA67DC">
            <w:pPr>
              <w:suppressAutoHyphens/>
              <w:jc w:val="center"/>
              <w:rPr>
                <w:rFonts w:ascii="Arial" w:hAnsi="Arial" w:cs="Arial"/>
                <w:b/>
                <w:bCs/>
                <w:sz w:val="22"/>
                <w:szCs w:val="22"/>
                <w:lang w:eastAsia="ar-SA"/>
              </w:rPr>
            </w:pPr>
            <w:r w:rsidRPr="0034488C">
              <w:rPr>
                <w:rFonts w:ascii="Arial" w:hAnsi="Arial" w:cs="Arial"/>
                <w:b/>
                <w:bCs/>
                <w:sz w:val="22"/>
                <w:szCs w:val="22"/>
                <w:lang w:eastAsia="ar-SA"/>
              </w:rPr>
              <w:t>Ilość [Mg/rok]</w:t>
            </w:r>
          </w:p>
        </w:tc>
        <w:tc>
          <w:tcPr>
            <w:tcW w:w="4252" w:type="dxa"/>
            <w:shd w:val="clear" w:color="auto" w:fill="D9D9D9" w:themeFill="background1" w:themeFillShade="D9"/>
            <w:vAlign w:val="center"/>
          </w:tcPr>
          <w:p w14:paraId="352328C5" w14:textId="77777777" w:rsidR="003B746D" w:rsidRPr="0034488C" w:rsidRDefault="003B746D" w:rsidP="00DA67DC">
            <w:pPr>
              <w:suppressAutoHyphens/>
              <w:jc w:val="center"/>
              <w:rPr>
                <w:rFonts w:ascii="Arial" w:hAnsi="Arial" w:cs="Arial"/>
                <w:b/>
                <w:sz w:val="22"/>
                <w:szCs w:val="22"/>
                <w:lang w:eastAsia="ar-SA"/>
              </w:rPr>
            </w:pPr>
            <w:r w:rsidRPr="0034488C">
              <w:rPr>
                <w:rFonts w:ascii="Arial" w:hAnsi="Arial" w:cs="Arial"/>
                <w:b/>
                <w:sz w:val="22"/>
                <w:szCs w:val="22"/>
                <w:lang w:eastAsia="ar-SA"/>
              </w:rPr>
              <w:t>Skład chemiczny i właściwości odpadów</w:t>
            </w:r>
          </w:p>
        </w:tc>
      </w:tr>
      <w:tr w:rsidR="0034488C" w:rsidRPr="0034488C" w14:paraId="5331C584" w14:textId="77777777" w:rsidTr="00F060A5">
        <w:trPr>
          <w:trHeight w:val="483"/>
        </w:trPr>
        <w:tc>
          <w:tcPr>
            <w:tcW w:w="9634" w:type="dxa"/>
            <w:gridSpan w:val="5"/>
            <w:shd w:val="clear" w:color="auto" w:fill="F2F2F2" w:themeFill="background1" w:themeFillShade="F2"/>
            <w:vAlign w:val="center"/>
          </w:tcPr>
          <w:p w14:paraId="495B6B57" w14:textId="77777777" w:rsidR="00A212AC" w:rsidRPr="0034488C" w:rsidRDefault="00A212AC" w:rsidP="00F060A5">
            <w:pPr>
              <w:suppressAutoHyphens/>
              <w:jc w:val="center"/>
              <w:rPr>
                <w:rFonts w:ascii="Arial" w:hAnsi="Arial" w:cs="Arial"/>
                <w:b/>
                <w:sz w:val="22"/>
                <w:szCs w:val="22"/>
                <w:lang w:eastAsia="ar-SA"/>
              </w:rPr>
            </w:pPr>
            <w:r w:rsidRPr="0034488C">
              <w:rPr>
                <w:rFonts w:ascii="Arial" w:hAnsi="Arial" w:cs="Arial"/>
                <w:b/>
                <w:sz w:val="22"/>
                <w:szCs w:val="22"/>
                <w:lang w:eastAsia="ar-SA"/>
              </w:rPr>
              <w:t>Odpady niebezpieczne</w:t>
            </w:r>
          </w:p>
        </w:tc>
      </w:tr>
      <w:tr w:rsidR="0034488C" w:rsidRPr="0034488C" w14:paraId="19B389D7" w14:textId="77777777" w:rsidTr="00EA15EB">
        <w:tc>
          <w:tcPr>
            <w:tcW w:w="562" w:type="dxa"/>
            <w:vAlign w:val="center"/>
          </w:tcPr>
          <w:p w14:paraId="37733BC9"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5AC957E6"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13 02 05*</w:t>
            </w:r>
          </w:p>
        </w:tc>
        <w:tc>
          <w:tcPr>
            <w:tcW w:w="2695" w:type="dxa"/>
            <w:vAlign w:val="center"/>
          </w:tcPr>
          <w:p w14:paraId="793DF023"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 xml:space="preserve">Mineralne oleje silnikowe, przekładniowe i smarowe </w:t>
            </w:r>
            <w:r w:rsidRPr="0034488C">
              <w:rPr>
                <w:rFonts w:ascii="Arial" w:hAnsi="Arial" w:cs="Arial"/>
                <w:sz w:val="22"/>
                <w:szCs w:val="22"/>
              </w:rPr>
              <w:lastRenderedPageBreak/>
              <w:t>niezawierające związków chlorowcoorganicznych</w:t>
            </w:r>
          </w:p>
        </w:tc>
        <w:tc>
          <w:tcPr>
            <w:tcW w:w="851" w:type="dxa"/>
            <w:vAlign w:val="center"/>
          </w:tcPr>
          <w:p w14:paraId="583269E5" w14:textId="77777777" w:rsidR="002E0782" w:rsidRPr="0034488C" w:rsidRDefault="00FB0555"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lastRenderedPageBreak/>
              <w:t>1</w:t>
            </w:r>
            <w:r w:rsidR="002E0782" w:rsidRPr="0034488C">
              <w:rPr>
                <w:rFonts w:ascii="Arial" w:eastAsiaTheme="minorHAnsi" w:hAnsi="Arial" w:cs="Arial"/>
                <w:sz w:val="22"/>
                <w:szCs w:val="22"/>
                <w:lang w:eastAsia="en-US"/>
              </w:rPr>
              <w:t>0,000</w:t>
            </w:r>
          </w:p>
        </w:tc>
        <w:tc>
          <w:tcPr>
            <w:tcW w:w="4252" w:type="dxa"/>
            <w:vMerge w:val="restart"/>
            <w:vAlign w:val="center"/>
          </w:tcPr>
          <w:p w14:paraId="211567B6" w14:textId="77777777" w:rsidR="002E0782" w:rsidRPr="0034488C" w:rsidRDefault="002E0782" w:rsidP="00DA67DC">
            <w:pPr>
              <w:ind w:left="-60" w:right="-139"/>
              <w:rPr>
                <w:rFonts w:ascii="Arial" w:hAnsi="Arial" w:cs="Arial"/>
                <w:sz w:val="18"/>
                <w:szCs w:val="18"/>
              </w:rPr>
            </w:pPr>
            <w:r w:rsidRPr="0034488C">
              <w:rPr>
                <w:rFonts w:ascii="Arial" w:hAnsi="Arial" w:cs="Arial"/>
                <w:sz w:val="18"/>
                <w:szCs w:val="18"/>
              </w:rPr>
              <w:t>Oleje przepracowane stanowią mieszaninę wyjściowych olejów bazowych oraz różnych zanieczyszczeń. Zawierają w swym składzie:</w:t>
            </w:r>
          </w:p>
          <w:p w14:paraId="4D386BB6" w14:textId="77777777" w:rsidR="002E0782" w:rsidRPr="0034488C" w:rsidRDefault="002E0782" w:rsidP="00DA67DC">
            <w:pPr>
              <w:ind w:left="-60" w:right="-139"/>
              <w:rPr>
                <w:rFonts w:ascii="Arial" w:hAnsi="Arial" w:cs="Arial"/>
                <w:sz w:val="18"/>
                <w:szCs w:val="18"/>
              </w:rPr>
            </w:pPr>
            <w:r w:rsidRPr="0034488C">
              <w:rPr>
                <w:rFonts w:ascii="Arial" w:hAnsi="Arial" w:cs="Arial"/>
                <w:sz w:val="18"/>
                <w:szCs w:val="18"/>
              </w:rPr>
              <w:lastRenderedPageBreak/>
              <w:t>-</w:t>
            </w:r>
            <w:r w:rsidR="001937B6" w:rsidRPr="0034488C">
              <w:rPr>
                <w:rFonts w:ascii="Arial" w:hAnsi="Arial" w:cs="Arial"/>
                <w:sz w:val="18"/>
                <w:szCs w:val="18"/>
              </w:rPr>
              <w:t>znaczne</w:t>
            </w:r>
            <w:r w:rsidRPr="0034488C">
              <w:rPr>
                <w:rFonts w:ascii="Arial" w:hAnsi="Arial" w:cs="Arial"/>
                <w:sz w:val="18"/>
                <w:szCs w:val="18"/>
              </w:rPr>
              <w:t xml:space="preserve"> ilości wody, zanieczyszczeń mechanicznych, lekkich frakcji węglowodorowych itp.</w:t>
            </w:r>
          </w:p>
          <w:p w14:paraId="0889009C" w14:textId="5845A255" w:rsidR="002E0782" w:rsidRPr="0034488C" w:rsidRDefault="002E0782" w:rsidP="00DA67DC">
            <w:pPr>
              <w:ind w:left="-60" w:right="-139"/>
              <w:rPr>
                <w:rFonts w:ascii="Arial" w:hAnsi="Arial" w:cs="Arial"/>
                <w:sz w:val="18"/>
                <w:szCs w:val="18"/>
              </w:rPr>
            </w:pPr>
            <w:r w:rsidRPr="0034488C">
              <w:rPr>
                <w:rFonts w:ascii="Arial" w:hAnsi="Arial" w:cs="Arial"/>
                <w:sz w:val="18"/>
                <w:szCs w:val="18"/>
              </w:rPr>
              <w:t xml:space="preserve">-związki różnych metali (Ba, Ca, Zn, Mg, Pb, Cd, V, Cu, i innych), związki fosforu siarki, arsenu, chlorowcopochodne, powstające z dodatków </w:t>
            </w:r>
            <w:r w:rsidR="007D35D4" w:rsidRPr="0034488C">
              <w:rPr>
                <w:rFonts w:ascii="Arial" w:hAnsi="Arial" w:cs="Arial"/>
                <w:sz w:val="18"/>
                <w:szCs w:val="18"/>
              </w:rPr>
              <w:t>u</w:t>
            </w:r>
            <w:r w:rsidRPr="0034488C">
              <w:rPr>
                <w:rFonts w:ascii="Arial" w:hAnsi="Arial" w:cs="Arial"/>
                <w:sz w:val="18"/>
                <w:szCs w:val="18"/>
              </w:rPr>
              <w:t>szlachetniających, produkty starzenia i rozkładu (w tym wielopierścieniowe węglowodory aromatyczne)</w:t>
            </w:r>
          </w:p>
          <w:p w14:paraId="708782D8" w14:textId="027181F5" w:rsidR="002E0782" w:rsidRPr="0034488C" w:rsidRDefault="002E0782" w:rsidP="00DA67DC">
            <w:pPr>
              <w:ind w:left="-60" w:right="-139"/>
              <w:rPr>
                <w:rFonts w:ascii="Arial" w:hAnsi="Arial" w:cs="Arial"/>
                <w:sz w:val="18"/>
                <w:szCs w:val="18"/>
              </w:rPr>
            </w:pPr>
            <w:r w:rsidRPr="0034488C">
              <w:rPr>
                <w:rFonts w:ascii="Arial" w:hAnsi="Arial" w:cs="Arial"/>
                <w:sz w:val="18"/>
                <w:szCs w:val="18"/>
              </w:rPr>
              <w:t xml:space="preserve">-trudne do przewidzenia zanieczyszczenia związane z nieprawidłowym przechowywaniem olejów, kierowaniem do nich innych odpadów, np. zanieczyszczonych PCB. </w:t>
            </w:r>
            <w:r w:rsidR="00B95FF2" w:rsidRPr="0034488C">
              <w:rPr>
                <w:rFonts w:ascii="Arial" w:hAnsi="Arial" w:cs="Arial"/>
                <w:sz w:val="18"/>
                <w:szCs w:val="18"/>
                <w:lang w:eastAsia="ar-SA"/>
              </w:rPr>
              <w:t>Odpady posiadają właściwości niebezpieczne</w:t>
            </w:r>
            <w:r w:rsidR="00B95FF2" w:rsidRPr="0034488C">
              <w:rPr>
                <w:rFonts w:ascii="Arial" w:hAnsi="Arial" w:cs="Arial"/>
                <w:sz w:val="18"/>
                <w:szCs w:val="18"/>
              </w:rPr>
              <w:t xml:space="preserve">: </w:t>
            </w:r>
            <w:r w:rsidR="00EA3C8F" w:rsidRPr="0034488C">
              <w:rPr>
                <w:rFonts w:ascii="Arial" w:hAnsi="Arial" w:cs="Arial"/>
                <w:sz w:val="18"/>
                <w:szCs w:val="18"/>
              </w:rPr>
              <w:t>HP3, HP14</w:t>
            </w:r>
          </w:p>
        </w:tc>
      </w:tr>
      <w:tr w:rsidR="0034488C" w:rsidRPr="0034488C" w14:paraId="1224151C" w14:textId="77777777" w:rsidTr="00EA15EB">
        <w:tc>
          <w:tcPr>
            <w:tcW w:w="562" w:type="dxa"/>
            <w:vAlign w:val="center"/>
          </w:tcPr>
          <w:p w14:paraId="17BBA9D7"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156F6171"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13 02 06*</w:t>
            </w:r>
          </w:p>
        </w:tc>
        <w:tc>
          <w:tcPr>
            <w:tcW w:w="2695" w:type="dxa"/>
            <w:vAlign w:val="center"/>
          </w:tcPr>
          <w:p w14:paraId="6CF9F8B3"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 xml:space="preserve">Syntetyczne oleje silnikowe, przekładniowe </w:t>
            </w:r>
            <w:r w:rsidRPr="0034488C">
              <w:rPr>
                <w:rFonts w:ascii="Arial" w:hAnsi="Arial" w:cs="Arial"/>
                <w:sz w:val="22"/>
                <w:szCs w:val="22"/>
              </w:rPr>
              <w:br/>
              <w:t>i smarowe</w:t>
            </w:r>
          </w:p>
        </w:tc>
        <w:tc>
          <w:tcPr>
            <w:tcW w:w="851" w:type="dxa"/>
            <w:vAlign w:val="center"/>
          </w:tcPr>
          <w:p w14:paraId="4CC6E443" w14:textId="77777777" w:rsidR="002E0782" w:rsidRPr="0034488C" w:rsidRDefault="002E0782"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1,000</w:t>
            </w:r>
          </w:p>
        </w:tc>
        <w:tc>
          <w:tcPr>
            <w:tcW w:w="4252" w:type="dxa"/>
            <w:vMerge/>
            <w:vAlign w:val="center"/>
          </w:tcPr>
          <w:p w14:paraId="052FB449" w14:textId="77777777" w:rsidR="002E0782" w:rsidRPr="0034488C" w:rsidRDefault="002E0782" w:rsidP="00DA67DC">
            <w:pPr>
              <w:tabs>
                <w:tab w:val="left" w:pos="1080"/>
              </w:tabs>
              <w:ind w:left="-60" w:right="-139"/>
              <w:rPr>
                <w:rFonts w:ascii="Arial" w:hAnsi="Arial" w:cs="Arial"/>
                <w:sz w:val="18"/>
                <w:szCs w:val="18"/>
              </w:rPr>
            </w:pPr>
          </w:p>
        </w:tc>
      </w:tr>
      <w:tr w:rsidR="0034488C" w:rsidRPr="0034488C" w14:paraId="39F3D37A" w14:textId="77777777" w:rsidTr="00EA15EB">
        <w:tc>
          <w:tcPr>
            <w:tcW w:w="562" w:type="dxa"/>
            <w:vAlign w:val="center"/>
          </w:tcPr>
          <w:p w14:paraId="0D4A9CAE"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026979F5"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13 02 07*</w:t>
            </w:r>
          </w:p>
        </w:tc>
        <w:tc>
          <w:tcPr>
            <w:tcW w:w="2695" w:type="dxa"/>
            <w:vAlign w:val="center"/>
          </w:tcPr>
          <w:p w14:paraId="23786F11"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Oleje silnikowe, przekładniowe i smarowe łatwo ulegające biodegradacji</w:t>
            </w:r>
          </w:p>
        </w:tc>
        <w:tc>
          <w:tcPr>
            <w:tcW w:w="851" w:type="dxa"/>
            <w:vAlign w:val="center"/>
          </w:tcPr>
          <w:p w14:paraId="5E49A875" w14:textId="77777777" w:rsidR="002E0782" w:rsidRPr="0034488C" w:rsidRDefault="002E0782"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1,000</w:t>
            </w:r>
          </w:p>
        </w:tc>
        <w:tc>
          <w:tcPr>
            <w:tcW w:w="4252" w:type="dxa"/>
            <w:vMerge/>
            <w:vAlign w:val="center"/>
          </w:tcPr>
          <w:p w14:paraId="4AD073B5" w14:textId="77777777" w:rsidR="002E0782" w:rsidRPr="0034488C" w:rsidRDefault="002E0782" w:rsidP="00DA67DC">
            <w:pPr>
              <w:tabs>
                <w:tab w:val="left" w:pos="1080"/>
              </w:tabs>
              <w:ind w:left="-60" w:right="-139"/>
              <w:rPr>
                <w:rFonts w:ascii="Arial" w:hAnsi="Arial" w:cs="Arial"/>
                <w:sz w:val="18"/>
                <w:szCs w:val="18"/>
              </w:rPr>
            </w:pPr>
          </w:p>
        </w:tc>
      </w:tr>
      <w:tr w:rsidR="0034488C" w:rsidRPr="0034488C" w14:paraId="3BF3C84E" w14:textId="77777777" w:rsidTr="00EA15EB">
        <w:tc>
          <w:tcPr>
            <w:tcW w:w="562" w:type="dxa"/>
            <w:vAlign w:val="center"/>
          </w:tcPr>
          <w:p w14:paraId="5A04B84D"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021F38AB"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13 02 08*</w:t>
            </w:r>
          </w:p>
        </w:tc>
        <w:tc>
          <w:tcPr>
            <w:tcW w:w="2695" w:type="dxa"/>
            <w:vAlign w:val="center"/>
          </w:tcPr>
          <w:p w14:paraId="02CDB1AC"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Inne oleje silnikowe, przekładniowe i smarowe</w:t>
            </w:r>
          </w:p>
        </w:tc>
        <w:tc>
          <w:tcPr>
            <w:tcW w:w="851" w:type="dxa"/>
            <w:vAlign w:val="center"/>
          </w:tcPr>
          <w:p w14:paraId="2825B3C8" w14:textId="77777777" w:rsidR="002E0782" w:rsidRPr="0034488C" w:rsidRDefault="00FB0555"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1</w:t>
            </w:r>
            <w:r w:rsidR="002E0782" w:rsidRPr="0034488C">
              <w:rPr>
                <w:rFonts w:ascii="Arial" w:eastAsiaTheme="minorHAnsi" w:hAnsi="Arial" w:cs="Arial"/>
                <w:sz w:val="22"/>
                <w:szCs w:val="22"/>
                <w:lang w:eastAsia="en-US"/>
              </w:rPr>
              <w:t>0,000</w:t>
            </w:r>
          </w:p>
        </w:tc>
        <w:tc>
          <w:tcPr>
            <w:tcW w:w="4252" w:type="dxa"/>
            <w:vMerge/>
            <w:vAlign w:val="center"/>
          </w:tcPr>
          <w:p w14:paraId="496ED525" w14:textId="77777777" w:rsidR="002E0782" w:rsidRPr="0034488C" w:rsidRDefault="002E0782" w:rsidP="00DA67DC">
            <w:pPr>
              <w:tabs>
                <w:tab w:val="left" w:pos="1080"/>
              </w:tabs>
              <w:ind w:left="-60" w:right="-139"/>
              <w:rPr>
                <w:rFonts w:ascii="Arial" w:hAnsi="Arial" w:cs="Arial"/>
                <w:sz w:val="18"/>
                <w:szCs w:val="18"/>
              </w:rPr>
            </w:pPr>
          </w:p>
        </w:tc>
      </w:tr>
      <w:tr w:rsidR="0034488C" w:rsidRPr="0034488C" w14:paraId="15C6E63D" w14:textId="77777777" w:rsidTr="00EA15EB">
        <w:tc>
          <w:tcPr>
            <w:tcW w:w="562" w:type="dxa"/>
            <w:vAlign w:val="center"/>
          </w:tcPr>
          <w:p w14:paraId="12582657"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shd w:val="clear" w:color="auto" w:fill="auto"/>
            <w:vAlign w:val="center"/>
          </w:tcPr>
          <w:p w14:paraId="5AC38E74" w14:textId="77777777" w:rsidR="002E0782" w:rsidRPr="0034488C" w:rsidRDefault="002E0782" w:rsidP="00DA67DC">
            <w:pPr>
              <w:jc w:val="center"/>
              <w:rPr>
                <w:rFonts w:ascii="Arial" w:hAnsi="Arial" w:cs="Arial"/>
                <w:sz w:val="22"/>
                <w:szCs w:val="22"/>
              </w:rPr>
            </w:pPr>
            <w:r w:rsidRPr="0034488C">
              <w:rPr>
                <w:rFonts w:ascii="Arial" w:hAnsi="Arial" w:cs="Arial"/>
                <w:sz w:val="22"/>
                <w:szCs w:val="22"/>
              </w:rPr>
              <w:t>13 05 01*</w:t>
            </w:r>
          </w:p>
        </w:tc>
        <w:tc>
          <w:tcPr>
            <w:tcW w:w="2695" w:type="dxa"/>
            <w:shd w:val="clear" w:color="auto" w:fill="auto"/>
            <w:vAlign w:val="center"/>
          </w:tcPr>
          <w:p w14:paraId="1B3CD07C"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Odpady stałe z piaskowników i z odwadniania olejów w separatorach</w:t>
            </w:r>
          </w:p>
        </w:tc>
        <w:tc>
          <w:tcPr>
            <w:tcW w:w="851" w:type="dxa"/>
            <w:shd w:val="clear" w:color="auto" w:fill="auto"/>
            <w:vAlign w:val="center"/>
          </w:tcPr>
          <w:p w14:paraId="0716DE72" w14:textId="77777777" w:rsidR="002E0782" w:rsidRPr="0034488C" w:rsidRDefault="002E0782"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2,000</w:t>
            </w:r>
          </w:p>
        </w:tc>
        <w:tc>
          <w:tcPr>
            <w:tcW w:w="4252" w:type="dxa"/>
            <w:vMerge w:val="restart"/>
            <w:vAlign w:val="center"/>
          </w:tcPr>
          <w:p w14:paraId="13607423" w14:textId="77777777" w:rsidR="002E0782" w:rsidRPr="0034488C" w:rsidRDefault="002E0782" w:rsidP="00DA67DC">
            <w:pPr>
              <w:tabs>
                <w:tab w:val="left" w:pos="1080"/>
              </w:tabs>
              <w:ind w:left="-60" w:right="-139"/>
              <w:rPr>
                <w:rFonts w:ascii="Arial" w:hAnsi="Arial" w:cs="Arial"/>
                <w:sz w:val="18"/>
                <w:szCs w:val="18"/>
              </w:rPr>
            </w:pPr>
            <w:r w:rsidRPr="0034488C">
              <w:rPr>
                <w:rFonts w:ascii="Arial" w:hAnsi="Arial" w:cs="Arial"/>
                <w:sz w:val="18"/>
                <w:szCs w:val="18"/>
              </w:rPr>
              <w:t>Odpady zgromadzone w separatorze z</w:t>
            </w:r>
            <w:r w:rsidR="0048135F" w:rsidRPr="0034488C">
              <w:rPr>
                <w:rFonts w:ascii="Arial" w:hAnsi="Arial" w:cs="Arial"/>
                <w:sz w:val="18"/>
                <w:szCs w:val="18"/>
              </w:rPr>
              <w:t>wiązków ropopochodnych; skład -</w:t>
            </w:r>
            <w:r w:rsidRPr="0034488C">
              <w:rPr>
                <w:rFonts w:ascii="Arial" w:hAnsi="Arial" w:cs="Arial"/>
                <w:sz w:val="18"/>
                <w:szCs w:val="18"/>
              </w:rPr>
              <w:t xml:space="preserve"> piasek i woda zanieczyszczone substancjami ropopochodnymi</w:t>
            </w:r>
            <w:r w:rsidR="000014D5" w:rsidRPr="0034488C">
              <w:rPr>
                <w:rFonts w:ascii="Arial" w:hAnsi="Arial" w:cs="Arial"/>
                <w:sz w:val="18"/>
                <w:szCs w:val="18"/>
              </w:rPr>
              <w:t>.</w:t>
            </w:r>
          </w:p>
          <w:p w14:paraId="76542972" w14:textId="0CC21CBE" w:rsidR="002C006D" w:rsidRPr="0034488C" w:rsidRDefault="00B95FF2" w:rsidP="00DA67DC">
            <w:pPr>
              <w:tabs>
                <w:tab w:val="left" w:pos="1080"/>
              </w:tabs>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2C006D" w:rsidRPr="0034488C">
              <w:rPr>
                <w:rFonts w:ascii="Arial" w:hAnsi="Arial" w:cs="Arial"/>
                <w:sz w:val="18"/>
                <w:szCs w:val="18"/>
              </w:rPr>
              <w:t>HP</w:t>
            </w:r>
            <w:r w:rsidR="00B106B4" w:rsidRPr="0034488C">
              <w:rPr>
                <w:rFonts w:ascii="Arial" w:hAnsi="Arial" w:cs="Arial"/>
                <w:sz w:val="18"/>
                <w:szCs w:val="18"/>
              </w:rPr>
              <w:t>3, HP14</w:t>
            </w:r>
          </w:p>
        </w:tc>
      </w:tr>
      <w:tr w:rsidR="0034488C" w:rsidRPr="0034488C" w14:paraId="1651FA92" w14:textId="77777777" w:rsidTr="00EA15EB">
        <w:tc>
          <w:tcPr>
            <w:tcW w:w="562" w:type="dxa"/>
            <w:vAlign w:val="center"/>
          </w:tcPr>
          <w:p w14:paraId="0A7B7453"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shd w:val="clear" w:color="auto" w:fill="auto"/>
            <w:vAlign w:val="center"/>
          </w:tcPr>
          <w:p w14:paraId="3D2A568A" w14:textId="77777777" w:rsidR="002E0782" w:rsidRPr="0034488C" w:rsidRDefault="002E0782" w:rsidP="00DA67DC">
            <w:pPr>
              <w:jc w:val="center"/>
              <w:rPr>
                <w:rFonts w:ascii="Arial" w:hAnsi="Arial" w:cs="Arial"/>
                <w:sz w:val="22"/>
                <w:szCs w:val="22"/>
              </w:rPr>
            </w:pPr>
            <w:r w:rsidRPr="0034488C">
              <w:rPr>
                <w:rFonts w:ascii="Arial" w:hAnsi="Arial" w:cs="Arial"/>
                <w:sz w:val="22"/>
                <w:szCs w:val="22"/>
              </w:rPr>
              <w:t>13 05 06*</w:t>
            </w:r>
          </w:p>
        </w:tc>
        <w:tc>
          <w:tcPr>
            <w:tcW w:w="2695" w:type="dxa"/>
            <w:shd w:val="clear" w:color="auto" w:fill="auto"/>
            <w:vAlign w:val="center"/>
          </w:tcPr>
          <w:p w14:paraId="1C46C36D"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Olej z odwadniania olejów w separatorach</w:t>
            </w:r>
          </w:p>
        </w:tc>
        <w:tc>
          <w:tcPr>
            <w:tcW w:w="851" w:type="dxa"/>
            <w:shd w:val="clear" w:color="auto" w:fill="auto"/>
            <w:vAlign w:val="center"/>
          </w:tcPr>
          <w:p w14:paraId="61C3F786" w14:textId="77777777" w:rsidR="002E0782" w:rsidRPr="0034488C" w:rsidRDefault="002E0782"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2,000</w:t>
            </w:r>
          </w:p>
        </w:tc>
        <w:tc>
          <w:tcPr>
            <w:tcW w:w="4252" w:type="dxa"/>
            <w:vMerge/>
            <w:vAlign w:val="center"/>
          </w:tcPr>
          <w:p w14:paraId="35FBC219" w14:textId="77777777" w:rsidR="002E0782" w:rsidRPr="0034488C" w:rsidRDefault="002E0782" w:rsidP="00DA67DC">
            <w:pPr>
              <w:tabs>
                <w:tab w:val="left" w:pos="1080"/>
              </w:tabs>
              <w:ind w:left="-60" w:right="-139"/>
              <w:rPr>
                <w:rFonts w:ascii="Arial" w:hAnsi="Arial" w:cs="Arial"/>
                <w:sz w:val="18"/>
                <w:szCs w:val="18"/>
              </w:rPr>
            </w:pPr>
          </w:p>
        </w:tc>
      </w:tr>
      <w:tr w:rsidR="0034488C" w:rsidRPr="0034488C" w14:paraId="71BC0E8D" w14:textId="77777777" w:rsidTr="00EA15EB">
        <w:tc>
          <w:tcPr>
            <w:tcW w:w="562" w:type="dxa"/>
            <w:vAlign w:val="center"/>
          </w:tcPr>
          <w:p w14:paraId="6206836F"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shd w:val="clear" w:color="auto" w:fill="auto"/>
            <w:vAlign w:val="center"/>
          </w:tcPr>
          <w:p w14:paraId="2EED35B5"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13 07 01*</w:t>
            </w:r>
          </w:p>
        </w:tc>
        <w:tc>
          <w:tcPr>
            <w:tcW w:w="2695" w:type="dxa"/>
            <w:shd w:val="clear" w:color="auto" w:fill="auto"/>
            <w:vAlign w:val="center"/>
          </w:tcPr>
          <w:p w14:paraId="5D32284F"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Olej opałowy i olej napędowy</w:t>
            </w:r>
          </w:p>
        </w:tc>
        <w:tc>
          <w:tcPr>
            <w:tcW w:w="851" w:type="dxa"/>
            <w:shd w:val="clear" w:color="auto" w:fill="auto"/>
            <w:vAlign w:val="center"/>
          </w:tcPr>
          <w:p w14:paraId="68414A72" w14:textId="77777777" w:rsidR="002E0782" w:rsidRPr="0034488C" w:rsidRDefault="00FB0555"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2</w:t>
            </w:r>
            <w:r w:rsidR="002E0782" w:rsidRPr="0034488C">
              <w:rPr>
                <w:rFonts w:ascii="Arial" w:eastAsiaTheme="minorHAnsi" w:hAnsi="Arial" w:cs="Arial"/>
                <w:sz w:val="22"/>
                <w:szCs w:val="22"/>
                <w:lang w:eastAsia="en-US"/>
              </w:rPr>
              <w:t>,000</w:t>
            </w:r>
          </w:p>
        </w:tc>
        <w:tc>
          <w:tcPr>
            <w:tcW w:w="4252" w:type="dxa"/>
            <w:vMerge w:val="restart"/>
            <w:vAlign w:val="center"/>
          </w:tcPr>
          <w:p w14:paraId="2BD1D8E6" w14:textId="77777777" w:rsidR="002E0782" w:rsidRPr="0034488C" w:rsidRDefault="002E0782" w:rsidP="00DA67DC">
            <w:pPr>
              <w:tabs>
                <w:tab w:val="left" w:pos="1080"/>
              </w:tabs>
              <w:ind w:left="-60" w:right="-139"/>
              <w:rPr>
                <w:rFonts w:ascii="Arial" w:hAnsi="Arial" w:cs="Arial"/>
                <w:sz w:val="18"/>
                <w:szCs w:val="18"/>
              </w:rPr>
            </w:pPr>
            <w:r w:rsidRPr="0034488C">
              <w:rPr>
                <w:rFonts w:ascii="Arial" w:hAnsi="Arial" w:cs="Arial"/>
                <w:sz w:val="18"/>
                <w:szCs w:val="18"/>
              </w:rPr>
              <w:t>Olej napędowy- Mieszanina węglowodorów od C</w:t>
            </w:r>
            <w:r w:rsidRPr="0034488C">
              <w:rPr>
                <w:rFonts w:ascii="Arial" w:hAnsi="Arial" w:cs="Arial"/>
                <w:sz w:val="18"/>
                <w:szCs w:val="18"/>
                <w:vertAlign w:val="subscript"/>
              </w:rPr>
              <w:t>9</w:t>
            </w:r>
            <w:r w:rsidRPr="0034488C">
              <w:rPr>
                <w:rFonts w:ascii="Arial" w:hAnsi="Arial" w:cs="Arial"/>
                <w:sz w:val="18"/>
                <w:szCs w:val="18"/>
              </w:rPr>
              <w:t xml:space="preserve"> do C</w:t>
            </w:r>
            <w:r w:rsidRPr="0034488C">
              <w:rPr>
                <w:rFonts w:ascii="Arial" w:hAnsi="Arial" w:cs="Arial"/>
                <w:sz w:val="18"/>
                <w:szCs w:val="18"/>
                <w:vertAlign w:val="subscript"/>
              </w:rPr>
              <w:t>24</w:t>
            </w:r>
            <w:r w:rsidRPr="0034488C">
              <w:rPr>
                <w:rFonts w:ascii="Arial" w:hAnsi="Arial" w:cs="Arial"/>
                <w:sz w:val="18"/>
                <w:szCs w:val="18"/>
              </w:rPr>
              <w:t xml:space="preserve"> pochodzenia naftowego zawierająca dodatki uszlachetniające, detergenty.</w:t>
            </w:r>
          </w:p>
          <w:p w14:paraId="2C7AAF18" w14:textId="77777777" w:rsidR="002E0782" w:rsidRPr="0034488C" w:rsidRDefault="002E0782" w:rsidP="00DA67DC">
            <w:pPr>
              <w:tabs>
                <w:tab w:val="left" w:pos="1080"/>
              </w:tabs>
              <w:ind w:left="-60" w:right="-139"/>
              <w:rPr>
                <w:rFonts w:ascii="Arial" w:hAnsi="Arial" w:cs="Arial"/>
                <w:sz w:val="18"/>
                <w:szCs w:val="18"/>
              </w:rPr>
            </w:pPr>
            <w:r w:rsidRPr="0034488C">
              <w:rPr>
                <w:rFonts w:ascii="Arial" w:hAnsi="Arial" w:cs="Arial"/>
                <w:sz w:val="18"/>
                <w:szCs w:val="18"/>
              </w:rPr>
              <w:t>Benzyny- Mieszanina węglowodorów od C</w:t>
            </w:r>
            <w:r w:rsidRPr="0034488C">
              <w:rPr>
                <w:rFonts w:ascii="Arial" w:hAnsi="Arial" w:cs="Arial"/>
                <w:sz w:val="18"/>
                <w:szCs w:val="18"/>
                <w:vertAlign w:val="subscript"/>
              </w:rPr>
              <w:t>4</w:t>
            </w:r>
            <w:r w:rsidRPr="0034488C">
              <w:rPr>
                <w:rFonts w:ascii="Arial" w:hAnsi="Arial" w:cs="Arial"/>
                <w:sz w:val="18"/>
                <w:szCs w:val="18"/>
              </w:rPr>
              <w:t xml:space="preserve"> do C</w:t>
            </w:r>
            <w:r w:rsidRPr="0034488C">
              <w:rPr>
                <w:rFonts w:ascii="Arial" w:hAnsi="Arial" w:cs="Arial"/>
                <w:sz w:val="18"/>
                <w:szCs w:val="18"/>
                <w:vertAlign w:val="subscript"/>
              </w:rPr>
              <w:t>12</w:t>
            </w:r>
            <w:r w:rsidRPr="0034488C">
              <w:rPr>
                <w:rFonts w:ascii="Arial" w:hAnsi="Arial" w:cs="Arial"/>
                <w:sz w:val="18"/>
                <w:szCs w:val="18"/>
              </w:rPr>
              <w:t xml:space="preserve"> parafinowych, aromatycznych oraz organicznych związków tlenowych, bioetanolu oraz innych substancji organicznych pełniących funkcje dodatków uszlachetniających</w:t>
            </w:r>
            <w:r w:rsidR="000014D5" w:rsidRPr="0034488C">
              <w:rPr>
                <w:rFonts w:ascii="Arial" w:hAnsi="Arial" w:cs="Arial"/>
                <w:sz w:val="18"/>
                <w:szCs w:val="18"/>
              </w:rPr>
              <w:t>.</w:t>
            </w:r>
          </w:p>
          <w:p w14:paraId="799C06C1" w14:textId="27223C16" w:rsidR="00EA3C8F"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A3C8F" w:rsidRPr="0034488C">
              <w:rPr>
                <w:rFonts w:ascii="Arial" w:hAnsi="Arial" w:cs="Arial"/>
                <w:sz w:val="18"/>
                <w:szCs w:val="18"/>
              </w:rPr>
              <w:t>HP3, HP4, HP14</w:t>
            </w:r>
          </w:p>
        </w:tc>
      </w:tr>
      <w:tr w:rsidR="0034488C" w:rsidRPr="0034488C" w14:paraId="705BEF16" w14:textId="77777777" w:rsidTr="00EA15EB">
        <w:tc>
          <w:tcPr>
            <w:tcW w:w="562" w:type="dxa"/>
            <w:vAlign w:val="center"/>
          </w:tcPr>
          <w:p w14:paraId="56871B8D"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shd w:val="clear" w:color="auto" w:fill="auto"/>
            <w:vAlign w:val="center"/>
          </w:tcPr>
          <w:p w14:paraId="1838D275"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13 07 02*</w:t>
            </w:r>
          </w:p>
        </w:tc>
        <w:tc>
          <w:tcPr>
            <w:tcW w:w="2695" w:type="dxa"/>
            <w:shd w:val="clear" w:color="auto" w:fill="auto"/>
            <w:vAlign w:val="center"/>
          </w:tcPr>
          <w:p w14:paraId="56EE8B00"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Benzyna</w:t>
            </w:r>
          </w:p>
        </w:tc>
        <w:tc>
          <w:tcPr>
            <w:tcW w:w="851" w:type="dxa"/>
            <w:shd w:val="clear" w:color="auto" w:fill="auto"/>
            <w:vAlign w:val="center"/>
          </w:tcPr>
          <w:p w14:paraId="18575731" w14:textId="77777777" w:rsidR="002E0782" w:rsidRPr="0034488C" w:rsidRDefault="00FB0555"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2</w:t>
            </w:r>
            <w:r w:rsidR="002E0782" w:rsidRPr="0034488C">
              <w:rPr>
                <w:rFonts w:ascii="Arial" w:eastAsiaTheme="minorHAnsi" w:hAnsi="Arial" w:cs="Arial"/>
                <w:sz w:val="22"/>
                <w:szCs w:val="22"/>
                <w:lang w:eastAsia="en-US"/>
              </w:rPr>
              <w:t>,000</w:t>
            </w:r>
          </w:p>
        </w:tc>
        <w:tc>
          <w:tcPr>
            <w:tcW w:w="4252" w:type="dxa"/>
            <w:vMerge/>
            <w:vAlign w:val="center"/>
          </w:tcPr>
          <w:p w14:paraId="69B8C49F" w14:textId="77777777" w:rsidR="002E0782" w:rsidRPr="0034488C" w:rsidRDefault="002E0782" w:rsidP="00DA67DC">
            <w:pPr>
              <w:tabs>
                <w:tab w:val="left" w:pos="1080"/>
              </w:tabs>
              <w:ind w:left="-60" w:right="-139"/>
              <w:rPr>
                <w:rFonts w:ascii="Arial" w:hAnsi="Arial" w:cs="Arial"/>
                <w:sz w:val="18"/>
                <w:szCs w:val="18"/>
              </w:rPr>
            </w:pPr>
          </w:p>
        </w:tc>
      </w:tr>
      <w:tr w:rsidR="0034488C" w:rsidRPr="0034488C" w14:paraId="50F3FAD3" w14:textId="77777777" w:rsidTr="00EA15EB">
        <w:tc>
          <w:tcPr>
            <w:tcW w:w="562" w:type="dxa"/>
            <w:vAlign w:val="center"/>
          </w:tcPr>
          <w:p w14:paraId="11F00B57"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shd w:val="clear" w:color="auto" w:fill="auto"/>
            <w:vAlign w:val="center"/>
          </w:tcPr>
          <w:p w14:paraId="40EFD542"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13 07 03*</w:t>
            </w:r>
          </w:p>
        </w:tc>
        <w:tc>
          <w:tcPr>
            <w:tcW w:w="2695" w:type="dxa"/>
            <w:shd w:val="clear" w:color="auto" w:fill="auto"/>
            <w:vAlign w:val="center"/>
          </w:tcPr>
          <w:p w14:paraId="4BD517D9"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Inne paliwa (włącznie z mieszaninami)</w:t>
            </w:r>
          </w:p>
        </w:tc>
        <w:tc>
          <w:tcPr>
            <w:tcW w:w="851" w:type="dxa"/>
            <w:shd w:val="clear" w:color="auto" w:fill="auto"/>
            <w:vAlign w:val="center"/>
          </w:tcPr>
          <w:p w14:paraId="4900B5A0" w14:textId="77777777" w:rsidR="002E0782" w:rsidRPr="0034488C" w:rsidRDefault="002E0782" w:rsidP="00DA67DC">
            <w:pPr>
              <w:pStyle w:val="Bezodstpw"/>
              <w:jc w:val="center"/>
              <w:rPr>
                <w:rFonts w:ascii="Arial" w:eastAsiaTheme="minorHAnsi" w:hAnsi="Arial" w:cs="Arial"/>
                <w:sz w:val="22"/>
                <w:szCs w:val="22"/>
                <w:lang w:eastAsia="en-US"/>
              </w:rPr>
            </w:pPr>
            <w:r w:rsidRPr="0034488C">
              <w:rPr>
                <w:rFonts w:ascii="Arial" w:eastAsiaTheme="minorHAnsi" w:hAnsi="Arial" w:cs="Arial"/>
                <w:sz w:val="22"/>
                <w:szCs w:val="22"/>
                <w:lang w:eastAsia="en-US"/>
              </w:rPr>
              <w:t>1,000</w:t>
            </w:r>
          </w:p>
        </w:tc>
        <w:tc>
          <w:tcPr>
            <w:tcW w:w="4252" w:type="dxa"/>
            <w:vMerge/>
            <w:vAlign w:val="center"/>
          </w:tcPr>
          <w:p w14:paraId="3B449424" w14:textId="77777777" w:rsidR="002E0782" w:rsidRPr="0034488C" w:rsidRDefault="002E0782" w:rsidP="00DA67DC">
            <w:pPr>
              <w:tabs>
                <w:tab w:val="left" w:pos="1080"/>
              </w:tabs>
              <w:ind w:left="-60" w:right="-139"/>
              <w:rPr>
                <w:rFonts w:ascii="Arial" w:hAnsi="Arial" w:cs="Arial"/>
                <w:sz w:val="18"/>
                <w:szCs w:val="18"/>
              </w:rPr>
            </w:pPr>
          </w:p>
        </w:tc>
      </w:tr>
      <w:tr w:rsidR="0034488C" w:rsidRPr="0034488C" w14:paraId="4805C3D5" w14:textId="77777777" w:rsidTr="00EA15EB">
        <w:tc>
          <w:tcPr>
            <w:tcW w:w="562" w:type="dxa"/>
            <w:vAlign w:val="center"/>
          </w:tcPr>
          <w:p w14:paraId="3AEA5103"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shd w:val="clear" w:color="auto" w:fill="auto"/>
            <w:vAlign w:val="center"/>
          </w:tcPr>
          <w:p w14:paraId="4A32AA32" w14:textId="77777777" w:rsidR="002E0782" w:rsidRPr="0034488C" w:rsidRDefault="002E0782" w:rsidP="00DA67DC">
            <w:pPr>
              <w:jc w:val="center"/>
              <w:rPr>
                <w:rFonts w:ascii="Arial" w:hAnsi="Arial" w:cs="Arial"/>
                <w:sz w:val="22"/>
                <w:szCs w:val="22"/>
              </w:rPr>
            </w:pPr>
            <w:r w:rsidRPr="0034488C">
              <w:rPr>
                <w:rFonts w:ascii="Arial" w:hAnsi="Arial" w:cs="Arial"/>
                <w:sz w:val="22"/>
                <w:szCs w:val="22"/>
              </w:rPr>
              <w:t>15 02 02*</w:t>
            </w:r>
          </w:p>
        </w:tc>
        <w:tc>
          <w:tcPr>
            <w:tcW w:w="2695" w:type="dxa"/>
            <w:shd w:val="clear" w:color="auto" w:fill="auto"/>
            <w:vAlign w:val="center"/>
          </w:tcPr>
          <w:p w14:paraId="14B80C4B"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851" w:type="dxa"/>
            <w:shd w:val="clear" w:color="auto" w:fill="auto"/>
            <w:vAlign w:val="center"/>
          </w:tcPr>
          <w:p w14:paraId="73BC61B3" w14:textId="77777777" w:rsidR="002E0782" w:rsidRPr="0034488C" w:rsidRDefault="002E0782" w:rsidP="00DA67DC">
            <w:pPr>
              <w:pStyle w:val="Bezodstpw"/>
              <w:jc w:val="center"/>
              <w:rPr>
                <w:rFonts w:ascii="Arial" w:hAnsi="Arial" w:cs="Arial"/>
                <w:sz w:val="22"/>
                <w:szCs w:val="22"/>
              </w:rPr>
            </w:pPr>
            <w:r w:rsidRPr="0034488C">
              <w:rPr>
                <w:rFonts w:ascii="Arial" w:hAnsi="Arial" w:cs="Arial"/>
                <w:sz w:val="22"/>
                <w:szCs w:val="22"/>
              </w:rPr>
              <w:t>1,000</w:t>
            </w:r>
          </w:p>
        </w:tc>
        <w:tc>
          <w:tcPr>
            <w:tcW w:w="4252" w:type="dxa"/>
            <w:vAlign w:val="center"/>
          </w:tcPr>
          <w:p w14:paraId="1CFD02AC" w14:textId="77777777" w:rsidR="002E0782" w:rsidRPr="0034488C" w:rsidRDefault="002E0782" w:rsidP="00DA67DC">
            <w:pPr>
              <w:ind w:left="-60" w:right="-139"/>
              <w:rPr>
                <w:rFonts w:ascii="Arial" w:hAnsi="Arial" w:cs="Arial"/>
                <w:sz w:val="18"/>
                <w:szCs w:val="18"/>
              </w:rPr>
            </w:pPr>
            <w:r w:rsidRPr="0034488C">
              <w:rPr>
                <w:rFonts w:ascii="Arial" w:hAnsi="Arial" w:cs="Arial"/>
                <w:sz w:val="18"/>
                <w:szCs w:val="18"/>
              </w:rPr>
              <w:t xml:space="preserve">W tej grupie będą ubrania robocze oraz czyściwo (szmaty, ścierki, ręczniki papierowe) zanieczyszczone substancjami niebezpiecznymi (np. olejami, smarami), zużyte filtry. W grupie tej mogą znaleźć się sorbenty nasączone substancjami niebezpiecznymi powstałe na skutek likwidacji awaryjnego rozlewu ropopochodnych. </w:t>
            </w:r>
          </w:p>
          <w:p w14:paraId="315C30AA" w14:textId="77777777" w:rsidR="002E0782" w:rsidRPr="0034488C" w:rsidRDefault="002E0782" w:rsidP="00DA67DC">
            <w:pPr>
              <w:ind w:left="-60" w:right="-139"/>
              <w:rPr>
                <w:rFonts w:ascii="Arial" w:hAnsi="Arial" w:cs="Arial"/>
                <w:sz w:val="18"/>
                <w:szCs w:val="18"/>
              </w:rPr>
            </w:pPr>
            <w:r w:rsidRPr="0034488C">
              <w:rPr>
                <w:rFonts w:ascii="Arial" w:hAnsi="Arial" w:cs="Arial"/>
                <w:sz w:val="18"/>
                <w:szCs w:val="18"/>
              </w:rPr>
              <w:t>Odpady stanowią mieszaninę włókien naturalnych i syntetycznych zanieczyszczonych głównie smarami, emulsjami lub olejami, stąd zanieczyszczenia typowe dla używanych smarów, olejów, (substancje organiczne, metale ciężkie).</w:t>
            </w:r>
          </w:p>
          <w:p w14:paraId="38C3BBBB" w14:textId="26F1DD1C" w:rsidR="002C006D"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2C006D" w:rsidRPr="0034488C">
              <w:rPr>
                <w:rFonts w:ascii="Arial" w:hAnsi="Arial" w:cs="Arial"/>
                <w:sz w:val="18"/>
                <w:szCs w:val="18"/>
              </w:rPr>
              <w:t>HP</w:t>
            </w:r>
            <w:r w:rsidR="00B106B4" w:rsidRPr="0034488C">
              <w:rPr>
                <w:rFonts w:ascii="Arial" w:hAnsi="Arial" w:cs="Arial"/>
                <w:sz w:val="18"/>
                <w:szCs w:val="18"/>
              </w:rPr>
              <w:t>4, HP5, HP13</w:t>
            </w:r>
          </w:p>
        </w:tc>
      </w:tr>
      <w:tr w:rsidR="0034488C" w:rsidRPr="0034488C" w14:paraId="5DE13F47" w14:textId="77777777" w:rsidTr="00EA15EB">
        <w:tc>
          <w:tcPr>
            <w:tcW w:w="562" w:type="dxa"/>
            <w:vAlign w:val="center"/>
          </w:tcPr>
          <w:p w14:paraId="2036A67C"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6B9DB04C"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16 01 07*</w:t>
            </w:r>
          </w:p>
        </w:tc>
        <w:tc>
          <w:tcPr>
            <w:tcW w:w="2695" w:type="dxa"/>
            <w:vAlign w:val="center"/>
          </w:tcPr>
          <w:p w14:paraId="1B8137DE"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Filtry olejowe</w:t>
            </w:r>
          </w:p>
        </w:tc>
        <w:tc>
          <w:tcPr>
            <w:tcW w:w="851" w:type="dxa"/>
            <w:vAlign w:val="center"/>
          </w:tcPr>
          <w:p w14:paraId="4748F49F" w14:textId="77777777" w:rsidR="002E0782" w:rsidRPr="0034488C" w:rsidRDefault="002E0782" w:rsidP="00DA67DC">
            <w:pPr>
              <w:pStyle w:val="Bezodstpw"/>
              <w:jc w:val="center"/>
              <w:rPr>
                <w:rFonts w:ascii="Arial" w:hAnsi="Arial" w:cs="Arial"/>
                <w:sz w:val="22"/>
                <w:szCs w:val="22"/>
              </w:rPr>
            </w:pPr>
            <w:r w:rsidRPr="0034488C">
              <w:rPr>
                <w:rFonts w:ascii="Arial" w:hAnsi="Arial" w:cs="Arial"/>
                <w:sz w:val="22"/>
                <w:szCs w:val="22"/>
              </w:rPr>
              <w:t>1,500</w:t>
            </w:r>
          </w:p>
        </w:tc>
        <w:tc>
          <w:tcPr>
            <w:tcW w:w="4252" w:type="dxa"/>
            <w:vAlign w:val="center"/>
          </w:tcPr>
          <w:p w14:paraId="54DD61B6" w14:textId="77777777" w:rsidR="002E0782" w:rsidRPr="0034488C" w:rsidRDefault="002E0782" w:rsidP="00DA67DC">
            <w:pPr>
              <w:tabs>
                <w:tab w:val="left" w:pos="1080"/>
              </w:tabs>
              <w:ind w:left="-60" w:right="-139"/>
              <w:rPr>
                <w:rFonts w:ascii="Arial" w:eastAsiaTheme="minorHAnsi" w:hAnsi="Arial" w:cs="Arial"/>
                <w:sz w:val="18"/>
                <w:szCs w:val="18"/>
                <w:lang w:eastAsia="en-US"/>
              </w:rPr>
            </w:pPr>
            <w:r w:rsidRPr="0034488C">
              <w:rPr>
                <w:rFonts w:ascii="Arial" w:eastAsiaTheme="minorHAnsi" w:hAnsi="Arial" w:cs="Arial"/>
                <w:sz w:val="18"/>
                <w:szCs w:val="18"/>
                <w:lang w:eastAsia="en-US"/>
              </w:rPr>
              <w:t>Filtr olejowy zbudowany jest z obudowy stalowej wypełnionej wkładem papierowym. Zużyty filtr olejowy zawiera znikome ilości zużytego oleju. Do filtrowania oleju silnikowego wykorzystuje się standardowo bibuły filtracyjne na bazie włókien celulozowych impregnowanych specjalnymi żywicami fenolowymi lub epoksydowymi</w:t>
            </w:r>
            <w:r w:rsidR="000014D5" w:rsidRPr="0034488C">
              <w:rPr>
                <w:rFonts w:ascii="Arial" w:eastAsiaTheme="minorHAnsi" w:hAnsi="Arial" w:cs="Arial"/>
                <w:sz w:val="18"/>
                <w:szCs w:val="18"/>
                <w:lang w:eastAsia="en-US"/>
              </w:rPr>
              <w:t>.</w:t>
            </w:r>
          </w:p>
          <w:p w14:paraId="4BFA56D0" w14:textId="27BC4E6B" w:rsidR="00EA3C8F"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A3C8F" w:rsidRPr="0034488C">
              <w:rPr>
                <w:rFonts w:ascii="Arial" w:hAnsi="Arial" w:cs="Arial"/>
                <w:sz w:val="18"/>
                <w:szCs w:val="18"/>
              </w:rPr>
              <w:t>HP3, HP4, HP14</w:t>
            </w:r>
          </w:p>
        </w:tc>
      </w:tr>
      <w:tr w:rsidR="0034488C" w:rsidRPr="0034488C" w14:paraId="26A5A74A" w14:textId="77777777" w:rsidTr="00EA15EB">
        <w:tc>
          <w:tcPr>
            <w:tcW w:w="562" w:type="dxa"/>
            <w:vAlign w:val="center"/>
          </w:tcPr>
          <w:p w14:paraId="25457F34" w14:textId="77777777" w:rsidR="008774DE" w:rsidRPr="0034488C" w:rsidRDefault="008774DE"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762DC3C1" w14:textId="77777777" w:rsidR="008774DE" w:rsidRPr="0034488C" w:rsidRDefault="008774DE" w:rsidP="00DA67DC">
            <w:pPr>
              <w:tabs>
                <w:tab w:val="left" w:pos="1080"/>
              </w:tabs>
              <w:jc w:val="center"/>
              <w:rPr>
                <w:rFonts w:ascii="Arial" w:hAnsi="Arial" w:cs="Arial"/>
                <w:sz w:val="22"/>
                <w:szCs w:val="22"/>
              </w:rPr>
            </w:pPr>
            <w:r w:rsidRPr="0034488C">
              <w:rPr>
                <w:rFonts w:ascii="Arial" w:hAnsi="Arial" w:cs="Arial"/>
                <w:sz w:val="22"/>
                <w:szCs w:val="22"/>
              </w:rPr>
              <w:t>16 01 08*</w:t>
            </w:r>
          </w:p>
        </w:tc>
        <w:tc>
          <w:tcPr>
            <w:tcW w:w="2695" w:type="dxa"/>
            <w:vAlign w:val="center"/>
          </w:tcPr>
          <w:p w14:paraId="54BBC975" w14:textId="77777777" w:rsidR="008774DE" w:rsidRPr="0034488C" w:rsidRDefault="008774DE" w:rsidP="00F060A5">
            <w:pPr>
              <w:jc w:val="center"/>
              <w:rPr>
                <w:rFonts w:ascii="Arial" w:hAnsi="Arial" w:cs="Arial"/>
                <w:sz w:val="22"/>
                <w:szCs w:val="22"/>
              </w:rPr>
            </w:pPr>
            <w:r w:rsidRPr="0034488C">
              <w:rPr>
                <w:rFonts w:ascii="Arial" w:hAnsi="Arial" w:cs="Arial"/>
                <w:sz w:val="22"/>
                <w:szCs w:val="22"/>
              </w:rPr>
              <w:t>Elementy zawierające rtęć</w:t>
            </w:r>
          </w:p>
        </w:tc>
        <w:tc>
          <w:tcPr>
            <w:tcW w:w="851" w:type="dxa"/>
            <w:vAlign w:val="center"/>
          </w:tcPr>
          <w:p w14:paraId="432C8191" w14:textId="77777777" w:rsidR="008774DE" w:rsidRPr="0034488C" w:rsidRDefault="008774DE" w:rsidP="00DA67DC">
            <w:pPr>
              <w:pStyle w:val="Bezodstpw"/>
              <w:jc w:val="center"/>
              <w:rPr>
                <w:rFonts w:ascii="Arial" w:hAnsi="Arial" w:cs="Arial"/>
                <w:sz w:val="22"/>
                <w:szCs w:val="22"/>
              </w:rPr>
            </w:pPr>
            <w:r w:rsidRPr="0034488C">
              <w:rPr>
                <w:rFonts w:ascii="Arial" w:hAnsi="Arial" w:cs="Arial"/>
                <w:sz w:val="22"/>
                <w:szCs w:val="22"/>
              </w:rPr>
              <w:t>0,500</w:t>
            </w:r>
          </w:p>
        </w:tc>
        <w:tc>
          <w:tcPr>
            <w:tcW w:w="4252" w:type="dxa"/>
            <w:vAlign w:val="center"/>
          </w:tcPr>
          <w:p w14:paraId="1D737F61" w14:textId="77777777" w:rsidR="008774DE" w:rsidRPr="0034488C" w:rsidRDefault="008774DE" w:rsidP="00DA67DC">
            <w:pPr>
              <w:tabs>
                <w:tab w:val="left" w:pos="1080"/>
              </w:tabs>
              <w:ind w:left="-60" w:right="-139"/>
              <w:rPr>
                <w:rFonts w:ascii="Arial" w:hAnsi="Arial" w:cs="Arial"/>
                <w:sz w:val="18"/>
                <w:szCs w:val="18"/>
              </w:rPr>
            </w:pPr>
            <w:r w:rsidRPr="0034488C">
              <w:rPr>
                <w:rFonts w:ascii="Arial" w:hAnsi="Arial" w:cs="Arial"/>
                <w:sz w:val="18"/>
                <w:szCs w:val="18"/>
              </w:rPr>
              <w:t>Zużyte urządzenia elektryczne, lub elektroniczne, części komputerowe, części systemów sterowania maszyn i urządzeń zawierające substancje zaliczane do niebezpiecznych.</w:t>
            </w:r>
          </w:p>
          <w:p w14:paraId="72EA6EB2" w14:textId="7E193124" w:rsidR="00EA3C8F"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A3C8F" w:rsidRPr="0034488C">
              <w:rPr>
                <w:rFonts w:ascii="Arial" w:hAnsi="Arial" w:cs="Arial"/>
                <w:sz w:val="18"/>
                <w:szCs w:val="18"/>
              </w:rPr>
              <w:t>HP6, HP14</w:t>
            </w:r>
          </w:p>
        </w:tc>
      </w:tr>
      <w:tr w:rsidR="0034488C" w:rsidRPr="0034488C" w14:paraId="62924642" w14:textId="77777777" w:rsidTr="00EA15EB">
        <w:tc>
          <w:tcPr>
            <w:tcW w:w="562" w:type="dxa"/>
            <w:vAlign w:val="center"/>
          </w:tcPr>
          <w:p w14:paraId="3C0F88D7" w14:textId="77777777" w:rsidR="008774DE" w:rsidRPr="0034488C" w:rsidRDefault="008774DE"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3B017A78" w14:textId="77777777" w:rsidR="008774DE" w:rsidRPr="0034488C" w:rsidRDefault="008774DE" w:rsidP="00DA67DC">
            <w:pPr>
              <w:tabs>
                <w:tab w:val="left" w:pos="1080"/>
              </w:tabs>
              <w:jc w:val="center"/>
              <w:rPr>
                <w:rFonts w:ascii="Arial" w:hAnsi="Arial" w:cs="Arial"/>
                <w:sz w:val="22"/>
                <w:szCs w:val="22"/>
              </w:rPr>
            </w:pPr>
            <w:r w:rsidRPr="0034488C">
              <w:rPr>
                <w:rFonts w:ascii="Arial" w:hAnsi="Arial" w:cs="Arial"/>
                <w:sz w:val="22"/>
                <w:szCs w:val="22"/>
              </w:rPr>
              <w:t>16 01 09*</w:t>
            </w:r>
          </w:p>
        </w:tc>
        <w:tc>
          <w:tcPr>
            <w:tcW w:w="2695" w:type="dxa"/>
            <w:vAlign w:val="center"/>
          </w:tcPr>
          <w:p w14:paraId="42C429AE" w14:textId="77777777" w:rsidR="008774DE" w:rsidRPr="0034488C" w:rsidRDefault="008774DE" w:rsidP="00F060A5">
            <w:pPr>
              <w:jc w:val="center"/>
              <w:rPr>
                <w:rFonts w:ascii="Arial" w:hAnsi="Arial" w:cs="Arial"/>
                <w:sz w:val="22"/>
                <w:szCs w:val="22"/>
              </w:rPr>
            </w:pPr>
            <w:r w:rsidRPr="0034488C">
              <w:rPr>
                <w:rFonts w:ascii="Arial" w:hAnsi="Arial" w:cs="Arial"/>
                <w:sz w:val="22"/>
                <w:szCs w:val="22"/>
              </w:rPr>
              <w:t>Elementy zawierające PCB</w:t>
            </w:r>
          </w:p>
        </w:tc>
        <w:tc>
          <w:tcPr>
            <w:tcW w:w="851" w:type="dxa"/>
            <w:vAlign w:val="center"/>
          </w:tcPr>
          <w:p w14:paraId="7A7FDB1D" w14:textId="77777777" w:rsidR="008774DE" w:rsidRPr="0034488C" w:rsidRDefault="008774DE" w:rsidP="00DA67DC">
            <w:pPr>
              <w:pStyle w:val="Bezodstpw"/>
              <w:jc w:val="center"/>
              <w:rPr>
                <w:rFonts w:ascii="Arial" w:hAnsi="Arial" w:cs="Arial"/>
                <w:sz w:val="22"/>
                <w:szCs w:val="22"/>
              </w:rPr>
            </w:pPr>
            <w:r w:rsidRPr="0034488C">
              <w:rPr>
                <w:rFonts w:ascii="Arial" w:hAnsi="Arial" w:cs="Arial"/>
                <w:sz w:val="22"/>
                <w:szCs w:val="22"/>
              </w:rPr>
              <w:t>0,500</w:t>
            </w:r>
          </w:p>
        </w:tc>
        <w:tc>
          <w:tcPr>
            <w:tcW w:w="4252" w:type="dxa"/>
            <w:vAlign w:val="center"/>
          </w:tcPr>
          <w:p w14:paraId="1605DEC0" w14:textId="77777777" w:rsidR="00EA3C8F" w:rsidRPr="0034488C" w:rsidRDefault="00EA3C8F" w:rsidP="00DA67DC">
            <w:pPr>
              <w:tabs>
                <w:tab w:val="left" w:pos="1080"/>
              </w:tabs>
              <w:ind w:left="-60" w:right="-139"/>
              <w:rPr>
                <w:rFonts w:ascii="Arial" w:hAnsi="Arial" w:cs="Arial"/>
                <w:sz w:val="18"/>
                <w:szCs w:val="18"/>
              </w:rPr>
            </w:pPr>
            <w:r w:rsidRPr="0034488C">
              <w:rPr>
                <w:rFonts w:ascii="Arial" w:hAnsi="Arial" w:cs="Arial"/>
                <w:sz w:val="18"/>
                <w:szCs w:val="18"/>
              </w:rPr>
              <w:t>Zużyte urządzenia elektryczne, lub elektroniczne, części komputerowe, części systemów sterowania maszyn i urządzeń zawierające substancje zaliczane do niebezpiecznych.</w:t>
            </w:r>
          </w:p>
          <w:p w14:paraId="7A3F1EEC" w14:textId="277F1CDA" w:rsidR="008774DE"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A3C8F" w:rsidRPr="0034488C">
              <w:rPr>
                <w:rFonts w:ascii="Arial" w:hAnsi="Arial" w:cs="Arial"/>
                <w:sz w:val="18"/>
                <w:szCs w:val="18"/>
              </w:rPr>
              <w:t>HP5, HP14</w:t>
            </w:r>
          </w:p>
        </w:tc>
      </w:tr>
      <w:tr w:rsidR="0034488C" w:rsidRPr="0034488C" w14:paraId="0B42914D" w14:textId="77777777" w:rsidTr="00EA15EB">
        <w:tc>
          <w:tcPr>
            <w:tcW w:w="562" w:type="dxa"/>
            <w:vAlign w:val="center"/>
          </w:tcPr>
          <w:p w14:paraId="209E3C01" w14:textId="77777777" w:rsidR="008774DE" w:rsidRPr="0034488C" w:rsidRDefault="008774DE"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7170A6A9" w14:textId="77777777" w:rsidR="008774DE" w:rsidRPr="0034488C" w:rsidRDefault="008774DE" w:rsidP="00DA67DC">
            <w:pPr>
              <w:tabs>
                <w:tab w:val="left" w:pos="1080"/>
              </w:tabs>
              <w:jc w:val="center"/>
              <w:rPr>
                <w:rFonts w:ascii="Arial" w:hAnsi="Arial" w:cs="Arial"/>
                <w:sz w:val="22"/>
                <w:szCs w:val="22"/>
              </w:rPr>
            </w:pPr>
            <w:r w:rsidRPr="0034488C">
              <w:rPr>
                <w:rFonts w:ascii="Arial" w:hAnsi="Arial" w:cs="Arial"/>
                <w:sz w:val="22"/>
                <w:szCs w:val="22"/>
              </w:rPr>
              <w:t>16 01 10*</w:t>
            </w:r>
          </w:p>
        </w:tc>
        <w:tc>
          <w:tcPr>
            <w:tcW w:w="2695" w:type="dxa"/>
            <w:vAlign w:val="center"/>
          </w:tcPr>
          <w:p w14:paraId="09B6995C" w14:textId="77777777" w:rsidR="008774DE" w:rsidRPr="0034488C" w:rsidRDefault="008774DE" w:rsidP="00F060A5">
            <w:pPr>
              <w:jc w:val="center"/>
              <w:rPr>
                <w:rFonts w:ascii="Arial" w:hAnsi="Arial" w:cs="Arial"/>
                <w:sz w:val="22"/>
                <w:szCs w:val="22"/>
              </w:rPr>
            </w:pPr>
            <w:r w:rsidRPr="0034488C">
              <w:rPr>
                <w:rFonts w:ascii="Arial" w:hAnsi="Arial" w:cs="Arial"/>
                <w:sz w:val="22"/>
                <w:szCs w:val="22"/>
              </w:rPr>
              <w:t>Elementy wybuchowe (np. poduszki powietrzne)</w:t>
            </w:r>
          </w:p>
        </w:tc>
        <w:tc>
          <w:tcPr>
            <w:tcW w:w="851" w:type="dxa"/>
            <w:vAlign w:val="center"/>
          </w:tcPr>
          <w:p w14:paraId="3D260A8E" w14:textId="77777777" w:rsidR="008774DE" w:rsidRPr="0034488C" w:rsidRDefault="008774DE" w:rsidP="00DA67DC">
            <w:pPr>
              <w:pStyle w:val="Bezodstpw"/>
              <w:jc w:val="center"/>
              <w:rPr>
                <w:rFonts w:ascii="Arial" w:hAnsi="Arial" w:cs="Arial"/>
                <w:sz w:val="22"/>
                <w:szCs w:val="22"/>
              </w:rPr>
            </w:pPr>
            <w:r w:rsidRPr="0034488C">
              <w:rPr>
                <w:rFonts w:ascii="Arial" w:hAnsi="Arial" w:cs="Arial"/>
                <w:sz w:val="22"/>
                <w:szCs w:val="22"/>
              </w:rPr>
              <w:t>0,500</w:t>
            </w:r>
          </w:p>
        </w:tc>
        <w:tc>
          <w:tcPr>
            <w:tcW w:w="4252" w:type="dxa"/>
            <w:vAlign w:val="center"/>
          </w:tcPr>
          <w:p w14:paraId="776FC2E6" w14:textId="77777777" w:rsidR="00EA3C8F" w:rsidRPr="0034488C" w:rsidRDefault="00EA3C8F" w:rsidP="00DA67DC">
            <w:pPr>
              <w:tabs>
                <w:tab w:val="left" w:pos="1080"/>
              </w:tabs>
              <w:ind w:left="-60" w:right="-139"/>
              <w:rPr>
                <w:rFonts w:ascii="Arial" w:hAnsi="Arial" w:cs="Arial"/>
                <w:sz w:val="18"/>
                <w:szCs w:val="18"/>
              </w:rPr>
            </w:pPr>
            <w:r w:rsidRPr="0034488C">
              <w:rPr>
                <w:rFonts w:ascii="Arial" w:hAnsi="Arial" w:cs="Arial"/>
                <w:sz w:val="18"/>
                <w:szCs w:val="18"/>
              </w:rPr>
              <w:t>Zużyte urządzenia elektryczne, lub elektroniczne, części komputerowe, części systemów sterowania maszyn i urządzeń zawierające substancje zaliczane do niebezpiecznych.</w:t>
            </w:r>
          </w:p>
          <w:p w14:paraId="1594DF2D" w14:textId="5282AAE4" w:rsidR="008774DE"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A3C8F" w:rsidRPr="0034488C">
              <w:rPr>
                <w:rFonts w:ascii="Arial" w:hAnsi="Arial" w:cs="Arial"/>
                <w:sz w:val="18"/>
                <w:szCs w:val="18"/>
              </w:rPr>
              <w:t>HP1</w:t>
            </w:r>
          </w:p>
        </w:tc>
      </w:tr>
      <w:tr w:rsidR="0034488C" w:rsidRPr="0034488C" w14:paraId="68358E7E" w14:textId="77777777" w:rsidTr="00EA15EB">
        <w:trPr>
          <w:trHeight w:val="312"/>
        </w:trPr>
        <w:tc>
          <w:tcPr>
            <w:tcW w:w="562" w:type="dxa"/>
            <w:vAlign w:val="center"/>
          </w:tcPr>
          <w:p w14:paraId="13CCE32F" w14:textId="77777777" w:rsidR="008774DE" w:rsidRPr="0034488C" w:rsidRDefault="008774DE"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36343BFF" w14:textId="77777777" w:rsidR="008774DE" w:rsidRPr="0034488C" w:rsidRDefault="008774DE" w:rsidP="00DA67DC">
            <w:pPr>
              <w:tabs>
                <w:tab w:val="left" w:pos="1080"/>
              </w:tabs>
              <w:jc w:val="center"/>
              <w:rPr>
                <w:rFonts w:ascii="Arial" w:hAnsi="Arial" w:cs="Arial"/>
                <w:sz w:val="22"/>
                <w:szCs w:val="22"/>
              </w:rPr>
            </w:pPr>
            <w:r w:rsidRPr="0034488C">
              <w:rPr>
                <w:rFonts w:ascii="Arial" w:hAnsi="Arial" w:cs="Arial"/>
                <w:sz w:val="22"/>
                <w:szCs w:val="22"/>
              </w:rPr>
              <w:t>16 01 11*</w:t>
            </w:r>
          </w:p>
        </w:tc>
        <w:tc>
          <w:tcPr>
            <w:tcW w:w="2695" w:type="dxa"/>
            <w:vAlign w:val="center"/>
          </w:tcPr>
          <w:p w14:paraId="0CEE68C7" w14:textId="77777777" w:rsidR="008774DE" w:rsidRPr="0034488C" w:rsidRDefault="008774DE" w:rsidP="00F060A5">
            <w:pPr>
              <w:jc w:val="center"/>
              <w:rPr>
                <w:rFonts w:ascii="Arial" w:hAnsi="Arial" w:cs="Arial"/>
                <w:sz w:val="22"/>
                <w:szCs w:val="22"/>
              </w:rPr>
            </w:pPr>
            <w:r w:rsidRPr="0034488C">
              <w:rPr>
                <w:rFonts w:ascii="Arial" w:hAnsi="Arial" w:cs="Arial"/>
                <w:sz w:val="22"/>
                <w:szCs w:val="22"/>
              </w:rPr>
              <w:t>Okładziny hamulcowe zawierające azbest</w:t>
            </w:r>
          </w:p>
        </w:tc>
        <w:tc>
          <w:tcPr>
            <w:tcW w:w="851" w:type="dxa"/>
            <w:vAlign w:val="center"/>
          </w:tcPr>
          <w:p w14:paraId="3136442E" w14:textId="77777777" w:rsidR="008774DE" w:rsidRPr="0034488C" w:rsidRDefault="008774DE" w:rsidP="00DA67DC">
            <w:pPr>
              <w:pStyle w:val="Bezodstpw"/>
              <w:jc w:val="center"/>
              <w:rPr>
                <w:rFonts w:ascii="Arial" w:hAnsi="Arial" w:cs="Arial"/>
                <w:sz w:val="22"/>
                <w:szCs w:val="22"/>
              </w:rPr>
            </w:pPr>
            <w:r w:rsidRPr="0034488C">
              <w:rPr>
                <w:rFonts w:ascii="Arial" w:hAnsi="Arial" w:cs="Arial"/>
                <w:sz w:val="22"/>
                <w:szCs w:val="22"/>
              </w:rPr>
              <w:t>0,500</w:t>
            </w:r>
          </w:p>
        </w:tc>
        <w:tc>
          <w:tcPr>
            <w:tcW w:w="4252" w:type="dxa"/>
            <w:vAlign w:val="center"/>
          </w:tcPr>
          <w:p w14:paraId="09E260CC" w14:textId="77777777" w:rsidR="008774DE" w:rsidRPr="0034488C" w:rsidRDefault="008774DE" w:rsidP="00DA67DC">
            <w:pPr>
              <w:pStyle w:val="Default"/>
              <w:ind w:left="-60" w:right="-139"/>
              <w:rPr>
                <w:color w:val="auto"/>
                <w:sz w:val="18"/>
                <w:szCs w:val="18"/>
              </w:rPr>
            </w:pPr>
            <w:r w:rsidRPr="0034488C">
              <w:rPr>
                <w:color w:val="auto"/>
                <w:sz w:val="18"/>
                <w:szCs w:val="18"/>
              </w:rPr>
              <w:t xml:space="preserve">Klocki hamulcowe zawierające azbest są to elementy cierne układu hamulcowego. Materiał cierny, z którego wykonana jest okładzina, stanowi mieszankę wielu komponentów, takich jak żywica, kauczuk, wełna stalowa, włókno miedziane, włókno szklane i grafit. </w:t>
            </w:r>
          </w:p>
          <w:p w14:paraId="4CA81B8B" w14:textId="79E2C28B" w:rsidR="00EA3C8F" w:rsidRPr="0034488C" w:rsidRDefault="00B95FF2" w:rsidP="00DA67DC">
            <w:pPr>
              <w:ind w:left="-60" w:right="-139"/>
              <w:rPr>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A3C8F" w:rsidRPr="0034488C">
              <w:rPr>
                <w:rFonts w:ascii="Arial" w:hAnsi="Arial" w:cs="Arial"/>
                <w:sz w:val="18"/>
                <w:szCs w:val="18"/>
              </w:rPr>
              <w:t>HP7</w:t>
            </w:r>
          </w:p>
        </w:tc>
      </w:tr>
      <w:tr w:rsidR="0034488C" w:rsidRPr="0034488C" w14:paraId="6F9968F1" w14:textId="77777777" w:rsidTr="00EA15EB">
        <w:tc>
          <w:tcPr>
            <w:tcW w:w="562" w:type="dxa"/>
            <w:vAlign w:val="center"/>
          </w:tcPr>
          <w:p w14:paraId="69A8604C" w14:textId="77777777" w:rsidR="002E0782" w:rsidRPr="0034488C" w:rsidRDefault="002E0782"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7B832C5B" w14:textId="77777777" w:rsidR="002E0782" w:rsidRPr="0034488C" w:rsidRDefault="002E0782" w:rsidP="00DA67DC">
            <w:pPr>
              <w:tabs>
                <w:tab w:val="left" w:pos="1080"/>
              </w:tabs>
              <w:jc w:val="center"/>
              <w:rPr>
                <w:rFonts w:ascii="Arial" w:hAnsi="Arial" w:cs="Arial"/>
                <w:sz w:val="22"/>
                <w:szCs w:val="22"/>
              </w:rPr>
            </w:pPr>
            <w:r w:rsidRPr="0034488C">
              <w:rPr>
                <w:rFonts w:ascii="Arial" w:hAnsi="Arial" w:cs="Arial"/>
                <w:sz w:val="22"/>
                <w:szCs w:val="22"/>
              </w:rPr>
              <w:t>16 01 13*</w:t>
            </w:r>
          </w:p>
        </w:tc>
        <w:tc>
          <w:tcPr>
            <w:tcW w:w="2695" w:type="dxa"/>
            <w:vAlign w:val="center"/>
          </w:tcPr>
          <w:p w14:paraId="72499CB6" w14:textId="77777777" w:rsidR="002E0782" w:rsidRPr="0034488C" w:rsidRDefault="002E0782" w:rsidP="00F060A5">
            <w:pPr>
              <w:jc w:val="center"/>
              <w:rPr>
                <w:rFonts w:ascii="Arial" w:hAnsi="Arial" w:cs="Arial"/>
                <w:sz w:val="22"/>
                <w:szCs w:val="22"/>
              </w:rPr>
            </w:pPr>
            <w:r w:rsidRPr="0034488C">
              <w:rPr>
                <w:rFonts w:ascii="Arial" w:hAnsi="Arial" w:cs="Arial"/>
                <w:sz w:val="22"/>
                <w:szCs w:val="22"/>
              </w:rPr>
              <w:t>Płyny hamulcowe</w:t>
            </w:r>
          </w:p>
        </w:tc>
        <w:tc>
          <w:tcPr>
            <w:tcW w:w="851" w:type="dxa"/>
            <w:vAlign w:val="center"/>
          </w:tcPr>
          <w:p w14:paraId="0D0DE37D" w14:textId="77777777" w:rsidR="002E0782" w:rsidRPr="0034488C" w:rsidRDefault="002E0782" w:rsidP="00DA67DC">
            <w:pPr>
              <w:pStyle w:val="Bezodstpw"/>
              <w:jc w:val="center"/>
              <w:rPr>
                <w:rFonts w:ascii="Arial" w:hAnsi="Arial" w:cs="Arial"/>
                <w:sz w:val="22"/>
                <w:szCs w:val="22"/>
              </w:rPr>
            </w:pPr>
            <w:r w:rsidRPr="0034488C">
              <w:rPr>
                <w:rFonts w:ascii="Arial" w:hAnsi="Arial" w:cs="Arial"/>
                <w:sz w:val="22"/>
                <w:szCs w:val="22"/>
              </w:rPr>
              <w:t>1,000</w:t>
            </w:r>
          </w:p>
        </w:tc>
        <w:tc>
          <w:tcPr>
            <w:tcW w:w="4252" w:type="dxa"/>
            <w:vAlign w:val="center"/>
          </w:tcPr>
          <w:p w14:paraId="68DCDF24" w14:textId="77777777" w:rsidR="002E0782" w:rsidRPr="0034488C" w:rsidRDefault="002E0782" w:rsidP="00DA67DC">
            <w:pPr>
              <w:autoSpaceDE w:val="0"/>
              <w:autoSpaceDN w:val="0"/>
              <w:adjustRightInd w:val="0"/>
              <w:ind w:left="-60" w:right="-139"/>
              <w:rPr>
                <w:rFonts w:ascii="Arial" w:eastAsiaTheme="minorHAnsi" w:hAnsi="Arial" w:cs="Arial"/>
                <w:sz w:val="18"/>
                <w:szCs w:val="18"/>
                <w:lang w:eastAsia="en-US"/>
              </w:rPr>
            </w:pPr>
            <w:r w:rsidRPr="0034488C">
              <w:rPr>
                <w:rFonts w:ascii="Arial" w:eastAsiaTheme="minorHAnsi" w:hAnsi="Arial" w:cs="Arial"/>
                <w:sz w:val="18"/>
                <w:szCs w:val="18"/>
                <w:lang w:eastAsia="en-US"/>
              </w:rPr>
              <w:t xml:space="preserve">Płyn hamulcowy przeznaczony jest do hydraulicznych układów hamulcowych pojazdów i hydraulicznych układów wspomagania sprzęgieł. </w:t>
            </w:r>
            <w:r w:rsidR="000014D5" w:rsidRPr="0034488C">
              <w:rPr>
                <w:rFonts w:ascii="Arial" w:eastAsiaTheme="minorHAnsi" w:hAnsi="Arial" w:cs="Arial"/>
                <w:sz w:val="18"/>
                <w:szCs w:val="18"/>
                <w:lang w:eastAsia="en-US"/>
              </w:rPr>
              <w:t xml:space="preserve">Przeciętny płyn zawiera w swoim składzie 70 – 80% rozpuszczalnika - etery alkilowe </w:t>
            </w:r>
            <w:r w:rsidRPr="0034488C">
              <w:rPr>
                <w:rFonts w:ascii="Arial" w:eastAsiaTheme="minorHAnsi" w:hAnsi="Arial" w:cs="Arial"/>
                <w:sz w:val="18"/>
                <w:szCs w:val="18"/>
                <w:lang w:eastAsia="en-US"/>
              </w:rPr>
              <w:t xml:space="preserve">glikoli </w:t>
            </w:r>
            <w:r w:rsidR="000014D5" w:rsidRPr="0034488C">
              <w:rPr>
                <w:rFonts w:ascii="Arial" w:eastAsiaTheme="minorHAnsi" w:hAnsi="Arial" w:cs="Arial"/>
                <w:sz w:val="18"/>
                <w:szCs w:val="18"/>
                <w:lang w:eastAsia="en-US"/>
              </w:rPr>
              <w:t>alkilenowych</w:t>
            </w:r>
            <w:r w:rsidR="00C94A7A" w:rsidRPr="0034488C">
              <w:rPr>
                <w:rFonts w:ascii="Arial" w:eastAsiaTheme="minorHAnsi" w:hAnsi="Arial" w:cs="Arial"/>
                <w:sz w:val="18"/>
                <w:szCs w:val="18"/>
                <w:lang w:eastAsia="en-US"/>
              </w:rPr>
              <w:t>, 20 – 30% środka smarnego – poliglikole etylenowe, poliglikole propylenowe oraz 1 – 2% dodatków uszlachetniających.</w:t>
            </w:r>
          </w:p>
          <w:p w14:paraId="7C6952C6" w14:textId="0B4E46E9" w:rsidR="00E42E4B" w:rsidRPr="0034488C" w:rsidRDefault="00B95FF2" w:rsidP="00DA67DC">
            <w:pPr>
              <w:ind w:left="-60" w:right="-139"/>
              <w:rPr>
                <w:rFonts w:ascii="Arial" w:eastAsiaTheme="minorHAnsi" w:hAnsi="Arial" w:cs="Arial"/>
                <w:sz w:val="18"/>
                <w:szCs w:val="18"/>
                <w:lang w:eastAsia="en-US"/>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42E4B" w:rsidRPr="0034488C">
              <w:rPr>
                <w:rFonts w:ascii="Arial" w:hAnsi="Arial" w:cs="Arial"/>
                <w:sz w:val="18"/>
                <w:szCs w:val="18"/>
              </w:rPr>
              <w:t>HP4</w:t>
            </w:r>
          </w:p>
        </w:tc>
      </w:tr>
      <w:tr w:rsidR="0034488C" w:rsidRPr="0034488C" w14:paraId="0F50542A" w14:textId="77777777" w:rsidTr="00EA15EB">
        <w:tc>
          <w:tcPr>
            <w:tcW w:w="562" w:type="dxa"/>
            <w:vAlign w:val="center"/>
          </w:tcPr>
          <w:p w14:paraId="6B5BDEDB" w14:textId="77777777" w:rsidR="0047292C" w:rsidRPr="0034488C" w:rsidRDefault="0047292C"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3E817AC2"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01 14*</w:t>
            </w:r>
          </w:p>
        </w:tc>
        <w:tc>
          <w:tcPr>
            <w:tcW w:w="2695" w:type="dxa"/>
            <w:vAlign w:val="center"/>
          </w:tcPr>
          <w:p w14:paraId="084F406B"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Płyny zapobiegające zamarzaniu zawierające niebezpieczne substancje</w:t>
            </w:r>
          </w:p>
        </w:tc>
        <w:tc>
          <w:tcPr>
            <w:tcW w:w="851" w:type="dxa"/>
            <w:vAlign w:val="center"/>
          </w:tcPr>
          <w:p w14:paraId="6366F77A" w14:textId="77777777" w:rsidR="0047292C" w:rsidRPr="0034488C" w:rsidRDefault="0047292C" w:rsidP="00DA67DC">
            <w:pPr>
              <w:pStyle w:val="Bezodstpw"/>
              <w:jc w:val="center"/>
              <w:rPr>
                <w:rFonts w:ascii="Arial" w:hAnsi="Arial" w:cs="Arial"/>
                <w:sz w:val="22"/>
                <w:szCs w:val="22"/>
              </w:rPr>
            </w:pPr>
            <w:r w:rsidRPr="0034488C">
              <w:rPr>
                <w:rFonts w:ascii="Arial" w:hAnsi="Arial" w:cs="Arial"/>
                <w:sz w:val="22"/>
                <w:szCs w:val="22"/>
              </w:rPr>
              <w:t>1,000</w:t>
            </w:r>
          </w:p>
        </w:tc>
        <w:tc>
          <w:tcPr>
            <w:tcW w:w="4252" w:type="dxa"/>
            <w:vAlign w:val="center"/>
          </w:tcPr>
          <w:p w14:paraId="0030DC6A" w14:textId="77777777" w:rsidR="0047292C" w:rsidRPr="0034488C" w:rsidRDefault="0047292C" w:rsidP="00DA67DC">
            <w:pPr>
              <w:autoSpaceDE w:val="0"/>
              <w:autoSpaceDN w:val="0"/>
              <w:adjustRightInd w:val="0"/>
              <w:ind w:left="-60" w:right="-139"/>
              <w:rPr>
                <w:rFonts w:ascii="Arial" w:eastAsiaTheme="minorHAnsi" w:hAnsi="Arial" w:cs="Arial"/>
                <w:sz w:val="18"/>
                <w:szCs w:val="18"/>
                <w:lang w:eastAsia="en-US"/>
              </w:rPr>
            </w:pPr>
            <w:r w:rsidRPr="0034488C">
              <w:rPr>
                <w:rFonts w:ascii="Arial" w:eastAsiaTheme="minorHAnsi" w:hAnsi="Arial" w:cs="Arial"/>
                <w:sz w:val="18"/>
                <w:szCs w:val="18"/>
                <w:lang w:eastAsia="en-US"/>
              </w:rPr>
              <w:t>Ciecz jednorodna, przezroczysta bez osadów, całkowicie rozpuszczalna w wodzie, składa się głównie z glikolu etylowego lub glikolu propylowego.</w:t>
            </w:r>
          </w:p>
          <w:p w14:paraId="6D8480DB" w14:textId="55030839" w:rsidR="00E42E4B" w:rsidRPr="0034488C" w:rsidRDefault="00B95FF2" w:rsidP="00DA67DC">
            <w:pPr>
              <w:ind w:left="-60" w:right="-139"/>
              <w:rPr>
                <w:rFonts w:ascii="Arial" w:eastAsiaTheme="minorHAnsi" w:hAnsi="Arial" w:cs="Arial"/>
                <w:sz w:val="18"/>
                <w:szCs w:val="18"/>
                <w:lang w:eastAsia="en-US"/>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42E4B" w:rsidRPr="0034488C">
              <w:rPr>
                <w:rFonts w:ascii="Arial" w:hAnsi="Arial" w:cs="Arial"/>
                <w:sz w:val="18"/>
                <w:szCs w:val="18"/>
              </w:rPr>
              <w:t>HP4</w:t>
            </w:r>
          </w:p>
        </w:tc>
      </w:tr>
      <w:tr w:rsidR="0034488C" w:rsidRPr="0034488C" w14:paraId="2DDC8AC1" w14:textId="77777777" w:rsidTr="00EA15EB">
        <w:tc>
          <w:tcPr>
            <w:tcW w:w="562" w:type="dxa"/>
            <w:vAlign w:val="center"/>
          </w:tcPr>
          <w:p w14:paraId="17B981D6" w14:textId="77777777" w:rsidR="0047292C" w:rsidRPr="0034488C" w:rsidRDefault="0047292C"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42B6B985"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01 21*</w:t>
            </w:r>
          </w:p>
        </w:tc>
        <w:tc>
          <w:tcPr>
            <w:tcW w:w="2695" w:type="dxa"/>
            <w:vAlign w:val="center"/>
          </w:tcPr>
          <w:p w14:paraId="76F807CB"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Niebezpieczne elementy inne niż wymienione w 16 01 07 do 16 01 11, 16 01 13 i 16 01 14</w:t>
            </w:r>
          </w:p>
        </w:tc>
        <w:tc>
          <w:tcPr>
            <w:tcW w:w="851" w:type="dxa"/>
            <w:vAlign w:val="center"/>
          </w:tcPr>
          <w:p w14:paraId="244FE6D7" w14:textId="77777777" w:rsidR="0047292C" w:rsidRPr="0034488C" w:rsidRDefault="0047292C" w:rsidP="00DA67DC">
            <w:pPr>
              <w:pStyle w:val="Bezodstpw"/>
              <w:jc w:val="center"/>
              <w:rPr>
                <w:rFonts w:ascii="Arial" w:hAnsi="Arial" w:cs="Arial"/>
                <w:sz w:val="22"/>
                <w:szCs w:val="22"/>
              </w:rPr>
            </w:pPr>
            <w:r w:rsidRPr="0034488C">
              <w:rPr>
                <w:rFonts w:ascii="Arial" w:hAnsi="Arial" w:cs="Arial"/>
                <w:sz w:val="22"/>
                <w:szCs w:val="22"/>
              </w:rPr>
              <w:t>4,000</w:t>
            </w:r>
          </w:p>
        </w:tc>
        <w:tc>
          <w:tcPr>
            <w:tcW w:w="4252" w:type="dxa"/>
            <w:vAlign w:val="center"/>
          </w:tcPr>
          <w:p w14:paraId="285795C2"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Odpad w postaci stałej. Stanowią go lampy fluorescencyjne i inne odpady zawierające rtęć oraz zbiorniki na gaz LPG. Zbiornik zbudowany jest z żelaza, a zawór zbiornika wykonany jest z mosiądzu.</w:t>
            </w:r>
          </w:p>
          <w:p w14:paraId="4318EA2D" w14:textId="705F59A8" w:rsidR="00E42E4B"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42E4B" w:rsidRPr="0034488C">
              <w:rPr>
                <w:rFonts w:ascii="Arial" w:hAnsi="Arial" w:cs="Arial"/>
                <w:sz w:val="18"/>
                <w:szCs w:val="18"/>
              </w:rPr>
              <w:t>HP14</w:t>
            </w:r>
          </w:p>
        </w:tc>
      </w:tr>
      <w:tr w:rsidR="0034488C" w:rsidRPr="0034488C" w14:paraId="0DE8BC6A" w14:textId="77777777" w:rsidTr="00EA15EB">
        <w:tc>
          <w:tcPr>
            <w:tcW w:w="562" w:type="dxa"/>
            <w:vAlign w:val="center"/>
          </w:tcPr>
          <w:p w14:paraId="00C3CFC1" w14:textId="77777777" w:rsidR="0047292C" w:rsidRPr="0034488C" w:rsidRDefault="0047292C"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7305D715"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02 11*</w:t>
            </w:r>
          </w:p>
        </w:tc>
        <w:tc>
          <w:tcPr>
            <w:tcW w:w="2695" w:type="dxa"/>
            <w:vAlign w:val="center"/>
          </w:tcPr>
          <w:p w14:paraId="421934C5" w14:textId="6B991671" w:rsidR="0047292C" w:rsidRPr="0034488C" w:rsidRDefault="0047292C" w:rsidP="00F060A5">
            <w:pPr>
              <w:jc w:val="center"/>
              <w:rPr>
                <w:rFonts w:ascii="Arial" w:hAnsi="Arial" w:cs="Arial"/>
                <w:snapToGrid w:val="0"/>
                <w:sz w:val="22"/>
                <w:szCs w:val="22"/>
              </w:rPr>
            </w:pPr>
            <w:r w:rsidRPr="0034488C">
              <w:rPr>
                <w:rFonts w:ascii="Arial" w:hAnsi="Arial" w:cs="Arial"/>
                <w:snapToGrid w:val="0"/>
                <w:sz w:val="22"/>
                <w:szCs w:val="22"/>
              </w:rPr>
              <w:t>Zużyte urządzenia zawierające freony, HCFC, HFC</w:t>
            </w:r>
          </w:p>
        </w:tc>
        <w:tc>
          <w:tcPr>
            <w:tcW w:w="851" w:type="dxa"/>
            <w:vAlign w:val="center"/>
          </w:tcPr>
          <w:p w14:paraId="5C0A3D69" w14:textId="77777777" w:rsidR="0047292C" w:rsidRPr="0034488C" w:rsidRDefault="0047292C" w:rsidP="00DA67DC">
            <w:pPr>
              <w:pStyle w:val="Tekstpodstawowywcity"/>
              <w:spacing w:after="0"/>
              <w:ind w:left="0"/>
              <w:jc w:val="center"/>
              <w:rPr>
                <w:rFonts w:ascii="Arial" w:hAnsi="Arial" w:cs="Arial"/>
                <w:sz w:val="22"/>
                <w:szCs w:val="22"/>
              </w:rPr>
            </w:pPr>
            <w:r w:rsidRPr="0034488C">
              <w:rPr>
                <w:rFonts w:ascii="Arial" w:hAnsi="Arial" w:cs="Arial"/>
                <w:sz w:val="22"/>
                <w:szCs w:val="22"/>
              </w:rPr>
              <w:t>0,500</w:t>
            </w:r>
          </w:p>
        </w:tc>
        <w:tc>
          <w:tcPr>
            <w:tcW w:w="4252" w:type="dxa"/>
            <w:vAlign w:val="center"/>
          </w:tcPr>
          <w:p w14:paraId="0FE2C8CD"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Układy klimatyzacyjne</w:t>
            </w:r>
            <w:r w:rsidR="00E97817" w:rsidRPr="0034488C">
              <w:rPr>
                <w:rFonts w:ascii="Arial" w:hAnsi="Arial" w:cs="Arial"/>
                <w:sz w:val="18"/>
                <w:szCs w:val="18"/>
              </w:rPr>
              <w:t>.</w:t>
            </w:r>
          </w:p>
          <w:p w14:paraId="0A3E2A48" w14:textId="14FF71E7" w:rsidR="00E42E4B"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42E4B" w:rsidRPr="0034488C">
              <w:rPr>
                <w:rFonts w:ascii="Arial" w:hAnsi="Arial" w:cs="Arial"/>
                <w:sz w:val="18"/>
                <w:szCs w:val="18"/>
              </w:rPr>
              <w:t>HP4, HP14</w:t>
            </w:r>
          </w:p>
        </w:tc>
      </w:tr>
      <w:tr w:rsidR="0034488C" w:rsidRPr="0034488C" w14:paraId="788BB7DE" w14:textId="77777777" w:rsidTr="00EA15EB">
        <w:tc>
          <w:tcPr>
            <w:tcW w:w="562" w:type="dxa"/>
            <w:vAlign w:val="center"/>
          </w:tcPr>
          <w:p w14:paraId="3490E116" w14:textId="77777777" w:rsidR="0047292C" w:rsidRPr="0034488C" w:rsidRDefault="0047292C"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3517D3C6"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02 13*</w:t>
            </w:r>
          </w:p>
        </w:tc>
        <w:tc>
          <w:tcPr>
            <w:tcW w:w="2695" w:type="dxa"/>
            <w:vAlign w:val="center"/>
          </w:tcPr>
          <w:p w14:paraId="6E24110B" w14:textId="6AFED918" w:rsidR="0047292C" w:rsidRPr="0034488C" w:rsidRDefault="0047292C" w:rsidP="00F060A5">
            <w:pPr>
              <w:pStyle w:val="Tekstpodstawowywcity"/>
              <w:spacing w:after="0"/>
              <w:ind w:left="0"/>
              <w:jc w:val="center"/>
              <w:rPr>
                <w:rFonts w:ascii="Arial" w:hAnsi="Arial" w:cs="Arial"/>
                <w:sz w:val="22"/>
                <w:szCs w:val="22"/>
              </w:rPr>
            </w:pPr>
            <w:r w:rsidRPr="0034488C">
              <w:rPr>
                <w:rFonts w:ascii="Arial" w:hAnsi="Arial" w:cs="Arial"/>
                <w:sz w:val="22"/>
                <w:szCs w:val="22"/>
              </w:rPr>
              <w:t>Zużyte urządzenia zawierające elementy niebezpieczne inne niż wymienione w 16 02 09 do 16 02 12</w:t>
            </w:r>
          </w:p>
        </w:tc>
        <w:tc>
          <w:tcPr>
            <w:tcW w:w="851" w:type="dxa"/>
            <w:vAlign w:val="center"/>
          </w:tcPr>
          <w:p w14:paraId="78AEC316" w14:textId="77777777" w:rsidR="0047292C" w:rsidRPr="0034488C" w:rsidRDefault="0047292C" w:rsidP="00DA67DC">
            <w:pPr>
              <w:pStyle w:val="Tekstpodstawowywcity"/>
              <w:spacing w:after="0"/>
              <w:ind w:left="0"/>
              <w:jc w:val="center"/>
              <w:rPr>
                <w:rFonts w:ascii="Arial" w:hAnsi="Arial" w:cs="Arial"/>
                <w:sz w:val="22"/>
                <w:szCs w:val="22"/>
              </w:rPr>
            </w:pPr>
            <w:r w:rsidRPr="0034488C">
              <w:rPr>
                <w:rFonts w:ascii="Arial" w:hAnsi="Arial" w:cs="Arial"/>
                <w:sz w:val="22"/>
                <w:szCs w:val="22"/>
              </w:rPr>
              <w:t>0,500</w:t>
            </w:r>
          </w:p>
        </w:tc>
        <w:tc>
          <w:tcPr>
            <w:tcW w:w="4252" w:type="dxa"/>
            <w:vAlign w:val="center"/>
          </w:tcPr>
          <w:p w14:paraId="637F1901"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 xml:space="preserve">Odpad w postaci stałej, są to m.in. lampy wysokoprężne rtęciowe i sodowe powstałe </w:t>
            </w:r>
            <w:r w:rsidR="00E97817" w:rsidRPr="0034488C">
              <w:rPr>
                <w:rFonts w:ascii="Arial" w:hAnsi="Arial" w:cs="Arial"/>
                <w:sz w:val="18"/>
                <w:szCs w:val="18"/>
              </w:rPr>
              <w:br/>
            </w:r>
            <w:r w:rsidRPr="0034488C">
              <w:rPr>
                <w:rFonts w:ascii="Arial" w:hAnsi="Arial" w:cs="Arial"/>
                <w:sz w:val="18"/>
                <w:szCs w:val="18"/>
              </w:rPr>
              <w:t>w wyniku demontażu pojazdów.</w:t>
            </w:r>
            <w:r w:rsidR="00176D16" w:rsidRPr="0034488C">
              <w:rPr>
                <w:rFonts w:ascii="Arial" w:hAnsi="Arial" w:cs="Arial"/>
                <w:sz w:val="18"/>
                <w:szCs w:val="18"/>
              </w:rPr>
              <w:t xml:space="preserve"> Skł</w:t>
            </w:r>
            <w:r w:rsidRPr="0034488C">
              <w:rPr>
                <w:rFonts w:ascii="Arial" w:hAnsi="Arial" w:cs="Arial"/>
                <w:sz w:val="18"/>
                <w:szCs w:val="18"/>
              </w:rPr>
              <w:t>ad odpadów to: metaliczna rtęć, szkło techniczne, końcówki aluminiowe, proszek luminoforowy.</w:t>
            </w:r>
          </w:p>
          <w:p w14:paraId="1DEF1880" w14:textId="26C165BD" w:rsidR="00E42E4B"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42E4B" w:rsidRPr="0034488C">
              <w:rPr>
                <w:rFonts w:ascii="Arial" w:hAnsi="Arial" w:cs="Arial"/>
                <w:sz w:val="18"/>
                <w:szCs w:val="18"/>
              </w:rPr>
              <w:t>HP14</w:t>
            </w:r>
          </w:p>
        </w:tc>
      </w:tr>
      <w:tr w:rsidR="0034488C" w:rsidRPr="0034488C" w14:paraId="1EBCBC37" w14:textId="77777777" w:rsidTr="00EA15EB">
        <w:tc>
          <w:tcPr>
            <w:tcW w:w="562" w:type="dxa"/>
            <w:vAlign w:val="center"/>
          </w:tcPr>
          <w:p w14:paraId="2319C9E5" w14:textId="77777777" w:rsidR="0047292C" w:rsidRPr="0034488C" w:rsidRDefault="0047292C"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2F630E9D"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06 01*</w:t>
            </w:r>
          </w:p>
        </w:tc>
        <w:tc>
          <w:tcPr>
            <w:tcW w:w="2695" w:type="dxa"/>
            <w:vAlign w:val="center"/>
          </w:tcPr>
          <w:p w14:paraId="06346E43"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Baterie i akumulatory ołowiowe</w:t>
            </w:r>
          </w:p>
        </w:tc>
        <w:tc>
          <w:tcPr>
            <w:tcW w:w="851" w:type="dxa"/>
            <w:vAlign w:val="center"/>
          </w:tcPr>
          <w:p w14:paraId="2476AFEC" w14:textId="77777777" w:rsidR="0047292C" w:rsidRPr="0034488C" w:rsidRDefault="00C43617" w:rsidP="00DA67DC">
            <w:pPr>
              <w:pStyle w:val="Tekstpodstawowywcity"/>
              <w:spacing w:after="0"/>
              <w:ind w:left="0"/>
              <w:jc w:val="center"/>
              <w:rPr>
                <w:rFonts w:ascii="Arial" w:hAnsi="Arial" w:cs="Arial"/>
                <w:sz w:val="22"/>
                <w:szCs w:val="22"/>
              </w:rPr>
            </w:pPr>
            <w:r w:rsidRPr="0034488C">
              <w:rPr>
                <w:rFonts w:ascii="Arial" w:hAnsi="Arial" w:cs="Arial"/>
                <w:sz w:val="22"/>
                <w:szCs w:val="22"/>
              </w:rPr>
              <w:t>2</w:t>
            </w:r>
            <w:r w:rsidR="0047292C" w:rsidRPr="0034488C">
              <w:rPr>
                <w:rFonts w:ascii="Arial" w:hAnsi="Arial" w:cs="Arial"/>
                <w:sz w:val="22"/>
                <w:szCs w:val="22"/>
              </w:rPr>
              <w:t>0,000</w:t>
            </w:r>
          </w:p>
        </w:tc>
        <w:tc>
          <w:tcPr>
            <w:tcW w:w="4252" w:type="dxa"/>
            <w:vMerge w:val="restart"/>
            <w:vAlign w:val="center"/>
          </w:tcPr>
          <w:p w14:paraId="7847B152"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Zużyte akumulatory są bardzo groźnym źródłem skażenia środowiska naturalnego z powodu zawartego w nich elektrolitu tj. roztworu kwasu siarkowego oraz ołowiu i jego związków. Ołów jest pierwiastkiem trującym w każdej postaci. Najbardziej toksyczne są jego łatwo rozpuszczalne związki.</w:t>
            </w:r>
          </w:p>
          <w:p w14:paraId="716A86A8" w14:textId="6468CDB0" w:rsidR="00EA3C8F"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A3C8F" w:rsidRPr="0034488C">
              <w:rPr>
                <w:rFonts w:ascii="Arial" w:hAnsi="Arial" w:cs="Arial"/>
                <w:sz w:val="18"/>
                <w:szCs w:val="18"/>
              </w:rPr>
              <w:t>HP14</w:t>
            </w:r>
          </w:p>
        </w:tc>
      </w:tr>
      <w:tr w:rsidR="0034488C" w:rsidRPr="0034488C" w14:paraId="1168B412" w14:textId="77777777" w:rsidTr="00EA15EB">
        <w:trPr>
          <w:trHeight w:val="1463"/>
        </w:trPr>
        <w:tc>
          <w:tcPr>
            <w:tcW w:w="562" w:type="dxa"/>
            <w:vAlign w:val="center"/>
          </w:tcPr>
          <w:p w14:paraId="498D5416" w14:textId="77777777" w:rsidR="0047292C" w:rsidRPr="0034488C" w:rsidRDefault="0047292C"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4DDF9C1E"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06 02*</w:t>
            </w:r>
          </w:p>
        </w:tc>
        <w:tc>
          <w:tcPr>
            <w:tcW w:w="2695" w:type="dxa"/>
            <w:vAlign w:val="center"/>
          </w:tcPr>
          <w:p w14:paraId="167519B8"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Baterie i akumulatory niklowo-kadmowe</w:t>
            </w:r>
          </w:p>
        </w:tc>
        <w:tc>
          <w:tcPr>
            <w:tcW w:w="851" w:type="dxa"/>
            <w:vAlign w:val="center"/>
          </w:tcPr>
          <w:p w14:paraId="2568741F" w14:textId="77777777" w:rsidR="0047292C" w:rsidRPr="0034488C" w:rsidRDefault="0047292C" w:rsidP="00DA67DC">
            <w:pPr>
              <w:pStyle w:val="Tekstpodstawowywcity"/>
              <w:spacing w:after="0"/>
              <w:ind w:left="0"/>
              <w:jc w:val="center"/>
              <w:rPr>
                <w:rFonts w:ascii="Arial" w:hAnsi="Arial" w:cs="Arial"/>
                <w:sz w:val="22"/>
                <w:szCs w:val="22"/>
              </w:rPr>
            </w:pPr>
            <w:r w:rsidRPr="0034488C">
              <w:rPr>
                <w:rFonts w:ascii="Arial" w:hAnsi="Arial" w:cs="Arial"/>
                <w:sz w:val="22"/>
                <w:szCs w:val="22"/>
              </w:rPr>
              <w:t>1,000</w:t>
            </w:r>
          </w:p>
        </w:tc>
        <w:tc>
          <w:tcPr>
            <w:tcW w:w="4252" w:type="dxa"/>
            <w:vMerge/>
            <w:vAlign w:val="center"/>
          </w:tcPr>
          <w:p w14:paraId="333B9FA8" w14:textId="77777777" w:rsidR="0047292C" w:rsidRPr="0034488C" w:rsidRDefault="0047292C" w:rsidP="00DA67DC">
            <w:pPr>
              <w:tabs>
                <w:tab w:val="left" w:pos="1080"/>
              </w:tabs>
              <w:ind w:left="-60" w:right="-139"/>
              <w:rPr>
                <w:rFonts w:ascii="Arial" w:hAnsi="Arial" w:cs="Arial"/>
                <w:sz w:val="18"/>
                <w:szCs w:val="18"/>
              </w:rPr>
            </w:pPr>
          </w:p>
        </w:tc>
      </w:tr>
      <w:tr w:rsidR="0034488C" w:rsidRPr="0034488C" w14:paraId="0210FC05" w14:textId="77777777" w:rsidTr="00AE76CA">
        <w:trPr>
          <w:trHeight w:val="2385"/>
        </w:trPr>
        <w:tc>
          <w:tcPr>
            <w:tcW w:w="562" w:type="dxa"/>
            <w:vAlign w:val="center"/>
          </w:tcPr>
          <w:p w14:paraId="78D0C750" w14:textId="77777777" w:rsidR="0047292C" w:rsidRPr="0034488C" w:rsidRDefault="0047292C" w:rsidP="00DA67DC">
            <w:pPr>
              <w:pStyle w:val="Akapitzlist"/>
              <w:numPr>
                <w:ilvl w:val="0"/>
                <w:numId w:val="11"/>
              </w:numPr>
              <w:tabs>
                <w:tab w:val="left" w:pos="1080"/>
              </w:tabs>
              <w:jc w:val="center"/>
              <w:rPr>
                <w:rFonts w:ascii="Arial" w:hAnsi="Arial" w:cs="Arial"/>
                <w:sz w:val="22"/>
                <w:szCs w:val="22"/>
              </w:rPr>
            </w:pPr>
          </w:p>
        </w:tc>
        <w:tc>
          <w:tcPr>
            <w:tcW w:w="1274" w:type="dxa"/>
            <w:vAlign w:val="center"/>
          </w:tcPr>
          <w:p w14:paraId="7C7B51C7"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19 12 06*</w:t>
            </w:r>
          </w:p>
        </w:tc>
        <w:tc>
          <w:tcPr>
            <w:tcW w:w="2695" w:type="dxa"/>
            <w:vAlign w:val="center"/>
          </w:tcPr>
          <w:p w14:paraId="21FD3A1A"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Drewno zawierające substancje niebezpieczne</w:t>
            </w:r>
          </w:p>
        </w:tc>
        <w:tc>
          <w:tcPr>
            <w:tcW w:w="851" w:type="dxa"/>
            <w:vAlign w:val="center"/>
          </w:tcPr>
          <w:p w14:paraId="0AAAC633" w14:textId="77777777" w:rsidR="0047292C" w:rsidRPr="0034488C" w:rsidRDefault="0047292C" w:rsidP="00DA67DC">
            <w:pPr>
              <w:pStyle w:val="Tekstpodstawowywcity"/>
              <w:spacing w:after="0"/>
              <w:ind w:left="0"/>
              <w:jc w:val="center"/>
              <w:rPr>
                <w:rFonts w:ascii="Arial" w:hAnsi="Arial" w:cs="Arial"/>
                <w:sz w:val="22"/>
                <w:szCs w:val="22"/>
              </w:rPr>
            </w:pPr>
            <w:r w:rsidRPr="0034488C">
              <w:rPr>
                <w:rFonts w:ascii="Arial" w:hAnsi="Arial" w:cs="Arial"/>
                <w:sz w:val="22"/>
                <w:szCs w:val="22"/>
              </w:rPr>
              <w:t>1,000</w:t>
            </w:r>
          </w:p>
        </w:tc>
        <w:tc>
          <w:tcPr>
            <w:tcW w:w="4252" w:type="dxa"/>
            <w:vAlign w:val="center"/>
          </w:tcPr>
          <w:p w14:paraId="54824255"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 xml:space="preserve">Odpad w postaci stałej. Pierwiastki chemiczne wchodzące w skład drewna tworzą związki organiczne (celuloza, lignina, hemiceluloza), </w:t>
            </w:r>
            <w:r w:rsidR="00E97817" w:rsidRPr="0034488C">
              <w:rPr>
                <w:rFonts w:ascii="Arial" w:hAnsi="Arial" w:cs="Arial"/>
                <w:sz w:val="18"/>
                <w:szCs w:val="18"/>
              </w:rPr>
              <w:br/>
            </w:r>
            <w:r w:rsidRPr="0034488C">
              <w:rPr>
                <w:rFonts w:ascii="Arial" w:hAnsi="Arial" w:cs="Arial"/>
                <w:sz w:val="18"/>
                <w:szCs w:val="18"/>
              </w:rPr>
              <w:t>z których zbudowane są ściany komórkowe. Oprócz tego w drewnie znajdują się żywice, gumy, garbniki, olejki eteryczne. Odpady niebezpieczne zawierające substancje niebezpieczne tj. klej, lakier i inne.</w:t>
            </w:r>
          </w:p>
          <w:p w14:paraId="24378C60" w14:textId="23A7C476" w:rsidR="00E42E4B" w:rsidRPr="0034488C" w:rsidRDefault="00B95FF2" w:rsidP="00DA67DC">
            <w:pPr>
              <w:ind w:left="-60" w:right="-139"/>
              <w:rPr>
                <w:rFonts w:ascii="Arial" w:hAnsi="Arial" w:cs="Arial"/>
                <w:sz w:val="18"/>
                <w:szCs w:val="18"/>
              </w:rPr>
            </w:pPr>
            <w:r w:rsidRPr="0034488C">
              <w:rPr>
                <w:rFonts w:ascii="Arial" w:hAnsi="Arial" w:cs="Arial"/>
                <w:sz w:val="18"/>
                <w:szCs w:val="18"/>
                <w:lang w:eastAsia="ar-SA"/>
              </w:rPr>
              <w:t>Odpady posiadają właściwości niebezpieczne</w:t>
            </w:r>
            <w:r w:rsidRPr="0034488C">
              <w:rPr>
                <w:rFonts w:ascii="Arial" w:hAnsi="Arial" w:cs="Arial"/>
                <w:sz w:val="18"/>
                <w:szCs w:val="18"/>
              </w:rPr>
              <w:t xml:space="preserve">: </w:t>
            </w:r>
            <w:r w:rsidR="00E42E4B" w:rsidRPr="0034488C">
              <w:rPr>
                <w:rFonts w:ascii="Arial" w:hAnsi="Arial" w:cs="Arial"/>
                <w:sz w:val="18"/>
                <w:szCs w:val="18"/>
              </w:rPr>
              <w:t>HP14</w:t>
            </w:r>
          </w:p>
        </w:tc>
      </w:tr>
      <w:tr w:rsidR="0034488C" w:rsidRPr="0034488C" w14:paraId="1CB0A370" w14:textId="77777777" w:rsidTr="00DA67DC">
        <w:trPr>
          <w:trHeight w:val="438"/>
        </w:trPr>
        <w:tc>
          <w:tcPr>
            <w:tcW w:w="9634" w:type="dxa"/>
            <w:gridSpan w:val="5"/>
            <w:shd w:val="clear" w:color="auto" w:fill="F2F2F2" w:themeFill="background1" w:themeFillShade="F2"/>
            <w:vAlign w:val="center"/>
          </w:tcPr>
          <w:p w14:paraId="60A107AF" w14:textId="77777777" w:rsidR="00C86E1C" w:rsidRPr="0034488C" w:rsidRDefault="00C86E1C" w:rsidP="00F060A5">
            <w:pPr>
              <w:jc w:val="center"/>
              <w:rPr>
                <w:rFonts w:ascii="Arial" w:hAnsi="Arial" w:cs="Arial"/>
                <w:b/>
                <w:sz w:val="22"/>
                <w:szCs w:val="22"/>
              </w:rPr>
            </w:pPr>
            <w:r w:rsidRPr="0034488C">
              <w:rPr>
                <w:rFonts w:ascii="Arial" w:hAnsi="Arial" w:cs="Arial"/>
                <w:b/>
                <w:sz w:val="22"/>
                <w:szCs w:val="22"/>
              </w:rPr>
              <w:lastRenderedPageBreak/>
              <w:t>Odpady inne niż niebezpieczne</w:t>
            </w:r>
          </w:p>
        </w:tc>
      </w:tr>
      <w:tr w:rsidR="0034488C" w:rsidRPr="0034488C" w14:paraId="47EB2739" w14:textId="77777777" w:rsidTr="00EA15EB">
        <w:tc>
          <w:tcPr>
            <w:tcW w:w="562" w:type="dxa"/>
            <w:vAlign w:val="center"/>
          </w:tcPr>
          <w:p w14:paraId="3F7AC885" w14:textId="77777777" w:rsidR="0047292C" w:rsidRPr="0034488C" w:rsidRDefault="0047292C" w:rsidP="00DA67DC">
            <w:pPr>
              <w:pStyle w:val="Akapitzlist"/>
              <w:numPr>
                <w:ilvl w:val="0"/>
                <w:numId w:val="12"/>
              </w:numPr>
              <w:tabs>
                <w:tab w:val="left" w:pos="1080"/>
              </w:tabs>
              <w:jc w:val="center"/>
              <w:rPr>
                <w:rFonts w:ascii="Arial" w:hAnsi="Arial" w:cs="Arial"/>
                <w:sz w:val="22"/>
                <w:szCs w:val="22"/>
              </w:rPr>
            </w:pPr>
          </w:p>
        </w:tc>
        <w:tc>
          <w:tcPr>
            <w:tcW w:w="1274" w:type="dxa"/>
            <w:shd w:val="clear" w:color="auto" w:fill="auto"/>
            <w:vAlign w:val="center"/>
          </w:tcPr>
          <w:p w14:paraId="646B5F12" w14:textId="77777777" w:rsidR="0047292C" w:rsidRPr="0034488C" w:rsidRDefault="0047292C" w:rsidP="00DA67DC">
            <w:pPr>
              <w:jc w:val="center"/>
              <w:rPr>
                <w:rFonts w:ascii="Arial" w:hAnsi="Arial" w:cs="Arial"/>
                <w:sz w:val="22"/>
                <w:szCs w:val="22"/>
              </w:rPr>
            </w:pPr>
            <w:r w:rsidRPr="0034488C">
              <w:rPr>
                <w:rFonts w:ascii="Arial" w:hAnsi="Arial" w:cs="Arial"/>
                <w:sz w:val="22"/>
                <w:szCs w:val="22"/>
              </w:rPr>
              <w:t>15 02 03</w:t>
            </w:r>
          </w:p>
        </w:tc>
        <w:tc>
          <w:tcPr>
            <w:tcW w:w="2695" w:type="dxa"/>
            <w:shd w:val="clear" w:color="auto" w:fill="auto"/>
            <w:vAlign w:val="center"/>
          </w:tcPr>
          <w:p w14:paraId="062B1DB1"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Sorbenty, materiały filtracyjne, tkaniny do wycierania (np. szmaty, ścierki) i ubrania ochronne inne niż wymienione w 15 02 02</w:t>
            </w:r>
          </w:p>
        </w:tc>
        <w:tc>
          <w:tcPr>
            <w:tcW w:w="851" w:type="dxa"/>
            <w:shd w:val="clear" w:color="auto" w:fill="auto"/>
            <w:vAlign w:val="center"/>
          </w:tcPr>
          <w:p w14:paraId="3F1ED536" w14:textId="77777777" w:rsidR="0047292C" w:rsidRPr="0034488C" w:rsidRDefault="0047292C" w:rsidP="00DA67DC">
            <w:pPr>
              <w:pStyle w:val="Bezodstpw"/>
              <w:jc w:val="center"/>
              <w:rPr>
                <w:rFonts w:ascii="Arial" w:hAnsi="Arial" w:cs="Arial"/>
                <w:sz w:val="22"/>
                <w:szCs w:val="22"/>
              </w:rPr>
            </w:pPr>
            <w:r w:rsidRPr="0034488C">
              <w:rPr>
                <w:rFonts w:ascii="Arial" w:hAnsi="Arial" w:cs="Arial"/>
                <w:sz w:val="22"/>
                <w:szCs w:val="22"/>
              </w:rPr>
              <w:t>1,000</w:t>
            </w:r>
          </w:p>
        </w:tc>
        <w:tc>
          <w:tcPr>
            <w:tcW w:w="4252" w:type="dxa"/>
            <w:vAlign w:val="center"/>
          </w:tcPr>
          <w:p w14:paraId="1CE63E27" w14:textId="77777777" w:rsidR="0047292C" w:rsidRPr="0034488C" w:rsidRDefault="0047292C" w:rsidP="00DA67DC">
            <w:pPr>
              <w:ind w:left="-60" w:right="-139"/>
              <w:rPr>
                <w:rFonts w:ascii="Arial" w:hAnsi="Arial" w:cs="Arial"/>
                <w:sz w:val="18"/>
                <w:szCs w:val="18"/>
              </w:rPr>
            </w:pPr>
            <w:r w:rsidRPr="0034488C">
              <w:rPr>
                <w:rFonts w:ascii="Arial" w:hAnsi="Arial" w:cs="Arial"/>
                <w:sz w:val="18"/>
                <w:szCs w:val="18"/>
              </w:rPr>
              <w:t>Tkaniny bawełniane i bawełnopodobne są wyrabiane w niewielkim zakresie z czystej bawełny, w większości są to tkaniny z mieszanek bawełny z włóknami bawełnopodobnymi, np. z dodatkiem włó</w:t>
            </w:r>
            <w:r w:rsidR="00FA217E" w:rsidRPr="0034488C">
              <w:rPr>
                <w:rFonts w:ascii="Arial" w:hAnsi="Arial" w:cs="Arial"/>
                <w:sz w:val="18"/>
                <w:szCs w:val="18"/>
              </w:rPr>
              <w:t>kien wiskozowych zwykłych i modyfikowanych</w:t>
            </w:r>
            <w:r w:rsidRPr="0034488C">
              <w:rPr>
                <w:rFonts w:ascii="Arial" w:hAnsi="Arial" w:cs="Arial"/>
                <w:sz w:val="18"/>
                <w:szCs w:val="18"/>
              </w:rPr>
              <w:t xml:space="preserve"> lub włókien syntetycznych.  W grupie tych odpadów znajdą się również filtry i sorbenty </w:t>
            </w:r>
            <w:r w:rsidR="00FA217E" w:rsidRPr="0034488C">
              <w:rPr>
                <w:rFonts w:ascii="Arial" w:hAnsi="Arial" w:cs="Arial"/>
                <w:sz w:val="18"/>
                <w:szCs w:val="18"/>
              </w:rPr>
              <w:t>oraz szmaty (tzw. czyściwo) nie</w:t>
            </w:r>
            <w:r w:rsidRPr="0034488C">
              <w:rPr>
                <w:rFonts w:ascii="Arial" w:hAnsi="Arial" w:cs="Arial"/>
                <w:sz w:val="18"/>
                <w:szCs w:val="18"/>
              </w:rPr>
              <w:t>zanieczyszczone substancjami niebezpiecznymi.</w:t>
            </w:r>
          </w:p>
        </w:tc>
      </w:tr>
      <w:tr w:rsidR="0034488C" w:rsidRPr="0034488C" w14:paraId="4E2EFDD8" w14:textId="77777777" w:rsidTr="00EA15EB">
        <w:tc>
          <w:tcPr>
            <w:tcW w:w="562" w:type="dxa"/>
            <w:vAlign w:val="center"/>
          </w:tcPr>
          <w:p w14:paraId="234C935F" w14:textId="77777777" w:rsidR="0047292C" w:rsidRPr="0034488C" w:rsidRDefault="0047292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4BBE58EF"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16 01 03</w:t>
            </w:r>
          </w:p>
        </w:tc>
        <w:tc>
          <w:tcPr>
            <w:tcW w:w="2695" w:type="dxa"/>
            <w:vAlign w:val="center"/>
          </w:tcPr>
          <w:p w14:paraId="6066B638"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Zużyte opony</w:t>
            </w:r>
          </w:p>
        </w:tc>
        <w:tc>
          <w:tcPr>
            <w:tcW w:w="851" w:type="dxa"/>
            <w:vAlign w:val="center"/>
          </w:tcPr>
          <w:p w14:paraId="5F6963AD" w14:textId="77777777" w:rsidR="0047292C" w:rsidRPr="0034488C" w:rsidRDefault="00C43617" w:rsidP="00DA67DC">
            <w:pPr>
              <w:pStyle w:val="Bezodstpw"/>
              <w:jc w:val="center"/>
              <w:rPr>
                <w:rFonts w:ascii="Arial" w:hAnsi="Arial" w:cs="Arial"/>
                <w:sz w:val="22"/>
                <w:szCs w:val="22"/>
              </w:rPr>
            </w:pPr>
            <w:r w:rsidRPr="0034488C">
              <w:rPr>
                <w:rFonts w:ascii="Arial" w:hAnsi="Arial" w:cs="Arial"/>
                <w:sz w:val="22"/>
                <w:szCs w:val="22"/>
              </w:rPr>
              <w:t>5</w:t>
            </w:r>
            <w:r w:rsidR="0047292C" w:rsidRPr="0034488C">
              <w:rPr>
                <w:rFonts w:ascii="Arial" w:hAnsi="Arial" w:cs="Arial"/>
                <w:sz w:val="22"/>
                <w:szCs w:val="22"/>
              </w:rPr>
              <w:t>0,000</w:t>
            </w:r>
          </w:p>
        </w:tc>
        <w:tc>
          <w:tcPr>
            <w:tcW w:w="4252" w:type="dxa"/>
            <w:vAlign w:val="center"/>
          </w:tcPr>
          <w:p w14:paraId="6921BBD0"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Odpad stanowią wyeksploatowane opony z pojazdów, podstawowym składnikiem opon są: polimery naturalne i syntetyczne, sadza techniczna, plastyfikatory</w:t>
            </w:r>
            <w:r w:rsidR="00203F13" w:rsidRPr="0034488C">
              <w:rPr>
                <w:rFonts w:ascii="Arial" w:hAnsi="Arial" w:cs="Arial"/>
                <w:sz w:val="18"/>
                <w:szCs w:val="18"/>
              </w:rPr>
              <w:t>.</w:t>
            </w:r>
          </w:p>
        </w:tc>
      </w:tr>
      <w:tr w:rsidR="0034488C" w:rsidRPr="0034488C" w14:paraId="1A0839B6" w14:textId="77777777" w:rsidTr="00EA15EB">
        <w:tc>
          <w:tcPr>
            <w:tcW w:w="562" w:type="dxa"/>
            <w:vAlign w:val="center"/>
          </w:tcPr>
          <w:p w14:paraId="7BCD14CB" w14:textId="77777777" w:rsidR="0047292C" w:rsidRPr="0034488C" w:rsidRDefault="0047292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05A39AF9"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16 01 12</w:t>
            </w:r>
          </w:p>
        </w:tc>
        <w:tc>
          <w:tcPr>
            <w:tcW w:w="2695" w:type="dxa"/>
            <w:vAlign w:val="center"/>
          </w:tcPr>
          <w:p w14:paraId="707CF33C"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 xml:space="preserve">Okładziny hamulcowe inne niż wymienione </w:t>
            </w:r>
            <w:r w:rsidRPr="0034488C">
              <w:rPr>
                <w:rFonts w:ascii="Arial" w:hAnsi="Arial" w:cs="Arial"/>
                <w:sz w:val="22"/>
                <w:szCs w:val="22"/>
              </w:rPr>
              <w:br/>
              <w:t>w 16 01 11</w:t>
            </w:r>
          </w:p>
        </w:tc>
        <w:tc>
          <w:tcPr>
            <w:tcW w:w="851" w:type="dxa"/>
            <w:vAlign w:val="center"/>
          </w:tcPr>
          <w:p w14:paraId="048C2828" w14:textId="77777777" w:rsidR="0047292C" w:rsidRPr="0034488C" w:rsidRDefault="0047292C" w:rsidP="00DA67DC">
            <w:pPr>
              <w:pStyle w:val="Bezodstpw"/>
              <w:jc w:val="center"/>
              <w:rPr>
                <w:rFonts w:ascii="Arial" w:hAnsi="Arial" w:cs="Arial"/>
                <w:sz w:val="22"/>
                <w:szCs w:val="22"/>
              </w:rPr>
            </w:pPr>
            <w:r w:rsidRPr="0034488C">
              <w:rPr>
                <w:rFonts w:ascii="Arial" w:hAnsi="Arial" w:cs="Arial"/>
                <w:sz w:val="22"/>
                <w:szCs w:val="22"/>
              </w:rPr>
              <w:t>0,500</w:t>
            </w:r>
          </w:p>
        </w:tc>
        <w:tc>
          <w:tcPr>
            <w:tcW w:w="4252" w:type="dxa"/>
            <w:vAlign w:val="center"/>
          </w:tcPr>
          <w:p w14:paraId="0FED349E"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Klocki hamulcowe zawierające azbest są to elementy cierne układu hamulcowego. Materiał cierny, z którego wykonana jest okładzina, stanowi mieszankę wielu komponentów, takich jak żywica, kauczuk, wełna stalowa, włókno miedziane, włókno szklane i grafit.</w:t>
            </w:r>
          </w:p>
        </w:tc>
      </w:tr>
      <w:tr w:rsidR="0034488C" w:rsidRPr="0034488C" w14:paraId="022A5500" w14:textId="77777777" w:rsidTr="00EA15EB">
        <w:tc>
          <w:tcPr>
            <w:tcW w:w="562" w:type="dxa"/>
            <w:vAlign w:val="center"/>
          </w:tcPr>
          <w:p w14:paraId="489ACA51" w14:textId="77777777" w:rsidR="0047292C" w:rsidRPr="0034488C" w:rsidRDefault="0047292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75505F09"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16 01 15</w:t>
            </w:r>
          </w:p>
        </w:tc>
        <w:tc>
          <w:tcPr>
            <w:tcW w:w="2695" w:type="dxa"/>
            <w:vAlign w:val="center"/>
          </w:tcPr>
          <w:p w14:paraId="275AE5C4"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Płyny zapobiegające zamarzaniu inne niż wymienione w 16 01 14</w:t>
            </w:r>
          </w:p>
        </w:tc>
        <w:tc>
          <w:tcPr>
            <w:tcW w:w="851" w:type="dxa"/>
            <w:vAlign w:val="center"/>
          </w:tcPr>
          <w:p w14:paraId="652D4FAA" w14:textId="77777777" w:rsidR="0047292C" w:rsidRPr="0034488C" w:rsidRDefault="0047292C" w:rsidP="00DA67DC">
            <w:pPr>
              <w:pStyle w:val="Bezodstpw"/>
              <w:jc w:val="center"/>
              <w:rPr>
                <w:rFonts w:ascii="Arial" w:hAnsi="Arial" w:cs="Arial"/>
                <w:sz w:val="22"/>
                <w:szCs w:val="22"/>
              </w:rPr>
            </w:pPr>
            <w:r w:rsidRPr="0034488C">
              <w:rPr>
                <w:rFonts w:ascii="Arial" w:hAnsi="Arial" w:cs="Arial"/>
                <w:sz w:val="22"/>
                <w:szCs w:val="22"/>
              </w:rPr>
              <w:t>1,000</w:t>
            </w:r>
          </w:p>
        </w:tc>
        <w:tc>
          <w:tcPr>
            <w:tcW w:w="4252" w:type="dxa"/>
            <w:vAlign w:val="center"/>
          </w:tcPr>
          <w:p w14:paraId="16562732" w14:textId="77777777" w:rsidR="0047292C" w:rsidRPr="0034488C" w:rsidRDefault="0047292C" w:rsidP="00DA67DC">
            <w:pPr>
              <w:tabs>
                <w:tab w:val="left" w:pos="1080"/>
              </w:tabs>
              <w:ind w:left="-60" w:right="-139"/>
              <w:rPr>
                <w:rFonts w:ascii="Arial" w:hAnsi="Arial" w:cs="Arial"/>
                <w:sz w:val="18"/>
                <w:szCs w:val="18"/>
              </w:rPr>
            </w:pPr>
            <w:r w:rsidRPr="0034488C">
              <w:rPr>
                <w:rFonts w:ascii="Arial" w:eastAsiaTheme="minorHAnsi" w:hAnsi="Arial" w:cs="Arial"/>
                <w:sz w:val="18"/>
                <w:szCs w:val="18"/>
                <w:lang w:eastAsia="en-US"/>
              </w:rPr>
              <w:t>Ciecz jednorodna, przezroczysta bez osadów, całkowicie rozpuszczalna w wodzie, składa się głównie z glikolu etylowego lub glikolu propylowego.</w:t>
            </w:r>
          </w:p>
        </w:tc>
      </w:tr>
      <w:tr w:rsidR="0034488C" w:rsidRPr="0034488C" w14:paraId="08AEF2C2" w14:textId="77777777" w:rsidTr="00EA15EB">
        <w:tc>
          <w:tcPr>
            <w:tcW w:w="562" w:type="dxa"/>
            <w:vAlign w:val="center"/>
          </w:tcPr>
          <w:p w14:paraId="2D0B9E71" w14:textId="77777777" w:rsidR="0047292C" w:rsidRPr="0034488C" w:rsidRDefault="0047292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31CA2CCC"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16 01 16</w:t>
            </w:r>
          </w:p>
        </w:tc>
        <w:tc>
          <w:tcPr>
            <w:tcW w:w="2695" w:type="dxa"/>
            <w:vAlign w:val="center"/>
          </w:tcPr>
          <w:p w14:paraId="34254D20"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Zbiorniki na gaz skroplony</w:t>
            </w:r>
          </w:p>
        </w:tc>
        <w:tc>
          <w:tcPr>
            <w:tcW w:w="851" w:type="dxa"/>
            <w:vAlign w:val="center"/>
          </w:tcPr>
          <w:p w14:paraId="160C9540" w14:textId="77777777" w:rsidR="0047292C" w:rsidRPr="0034488C" w:rsidRDefault="0047292C" w:rsidP="00DA67DC">
            <w:pPr>
              <w:pStyle w:val="Bezodstpw"/>
              <w:jc w:val="center"/>
              <w:rPr>
                <w:rFonts w:ascii="Arial" w:hAnsi="Arial" w:cs="Arial"/>
                <w:sz w:val="22"/>
                <w:szCs w:val="22"/>
              </w:rPr>
            </w:pPr>
            <w:r w:rsidRPr="0034488C">
              <w:rPr>
                <w:rFonts w:ascii="Arial" w:hAnsi="Arial" w:cs="Arial"/>
                <w:sz w:val="22"/>
                <w:szCs w:val="22"/>
              </w:rPr>
              <w:t>1,000</w:t>
            </w:r>
          </w:p>
        </w:tc>
        <w:tc>
          <w:tcPr>
            <w:tcW w:w="4252" w:type="dxa"/>
            <w:vAlign w:val="center"/>
          </w:tcPr>
          <w:p w14:paraId="7BC67CCE" w14:textId="77777777" w:rsidR="0047292C" w:rsidRPr="0034488C" w:rsidRDefault="0047292C" w:rsidP="00DA67DC">
            <w:pPr>
              <w:tabs>
                <w:tab w:val="left" w:pos="1080"/>
              </w:tabs>
              <w:ind w:left="-60" w:right="-139"/>
              <w:rPr>
                <w:rFonts w:ascii="Arial" w:hAnsi="Arial" w:cs="Arial"/>
                <w:sz w:val="18"/>
                <w:szCs w:val="18"/>
              </w:rPr>
            </w:pPr>
            <w:r w:rsidRPr="0034488C">
              <w:rPr>
                <w:rFonts w:ascii="Arial" w:hAnsi="Arial" w:cs="Arial"/>
                <w:sz w:val="18"/>
                <w:szCs w:val="18"/>
              </w:rPr>
              <w:t>Zbiorniki LPG to stosunkowo lekka butla z tłoczonej i spawanej blachy, o grubości ścianek nieprzekraczającej 3 mm, kształcie cylindrycznym lub toroidalnym.</w:t>
            </w:r>
          </w:p>
        </w:tc>
      </w:tr>
      <w:tr w:rsidR="0034488C" w:rsidRPr="0034488C" w14:paraId="4E37F1F2" w14:textId="77777777" w:rsidTr="00EA15EB">
        <w:tc>
          <w:tcPr>
            <w:tcW w:w="562" w:type="dxa"/>
            <w:vAlign w:val="center"/>
          </w:tcPr>
          <w:p w14:paraId="3AA3C322" w14:textId="77777777" w:rsidR="0047292C" w:rsidRPr="0034488C" w:rsidRDefault="0047292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3781D435" w14:textId="77777777" w:rsidR="0047292C" w:rsidRPr="0034488C" w:rsidRDefault="0047292C" w:rsidP="00DA67DC">
            <w:pPr>
              <w:tabs>
                <w:tab w:val="left" w:pos="1080"/>
              </w:tabs>
              <w:jc w:val="center"/>
              <w:rPr>
                <w:rFonts w:ascii="Arial" w:hAnsi="Arial" w:cs="Arial"/>
                <w:sz w:val="22"/>
                <w:szCs w:val="22"/>
              </w:rPr>
            </w:pPr>
            <w:r w:rsidRPr="0034488C">
              <w:rPr>
                <w:rFonts w:ascii="Arial" w:hAnsi="Arial" w:cs="Arial"/>
                <w:sz w:val="22"/>
                <w:szCs w:val="22"/>
              </w:rPr>
              <w:t>16 01 17</w:t>
            </w:r>
          </w:p>
        </w:tc>
        <w:tc>
          <w:tcPr>
            <w:tcW w:w="2695" w:type="dxa"/>
            <w:vAlign w:val="center"/>
          </w:tcPr>
          <w:p w14:paraId="0AB6BB77" w14:textId="77777777" w:rsidR="0047292C" w:rsidRPr="0034488C" w:rsidRDefault="0047292C" w:rsidP="00F060A5">
            <w:pPr>
              <w:jc w:val="center"/>
              <w:rPr>
                <w:rFonts w:ascii="Arial" w:hAnsi="Arial" w:cs="Arial"/>
                <w:sz w:val="22"/>
                <w:szCs w:val="22"/>
              </w:rPr>
            </w:pPr>
            <w:r w:rsidRPr="0034488C">
              <w:rPr>
                <w:rFonts w:ascii="Arial" w:hAnsi="Arial" w:cs="Arial"/>
                <w:sz w:val="22"/>
                <w:szCs w:val="22"/>
              </w:rPr>
              <w:t>Metale żelazne</w:t>
            </w:r>
          </w:p>
        </w:tc>
        <w:tc>
          <w:tcPr>
            <w:tcW w:w="851" w:type="dxa"/>
            <w:vAlign w:val="center"/>
          </w:tcPr>
          <w:p w14:paraId="1F427F47" w14:textId="77777777" w:rsidR="0047292C" w:rsidRPr="0034488C" w:rsidRDefault="00C43617" w:rsidP="00DA67DC">
            <w:pPr>
              <w:pStyle w:val="Bezodstpw"/>
              <w:jc w:val="center"/>
              <w:rPr>
                <w:rFonts w:ascii="Arial" w:hAnsi="Arial" w:cs="Arial"/>
                <w:sz w:val="22"/>
                <w:szCs w:val="22"/>
              </w:rPr>
            </w:pPr>
            <w:r w:rsidRPr="0034488C">
              <w:rPr>
                <w:rFonts w:ascii="Arial" w:hAnsi="Arial" w:cs="Arial"/>
                <w:sz w:val="22"/>
                <w:szCs w:val="22"/>
              </w:rPr>
              <w:t>15</w:t>
            </w:r>
            <w:r w:rsidR="0047292C" w:rsidRPr="0034488C">
              <w:rPr>
                <w:rFonts w:ascii="Arial" w:hAnsi="Arial" w:cs="Arial"/>
                <w:sz w:val="22"/>
                <w:szCs w:val="22"/>
              </w:rPr>
              <w:t>00,000</w:t>
            </w:r>
          </w:p>
        </w:tc>
        <w:tc>
          <w:tcPr>
            <w:tcW w:w="4252" w:type="dxa"/>
            <w:vAlign w:val="center"/>
          </w:tcPr>
          <w:p w14:paraId="55197F5D" w14:textId="77777777" w:rsidR="0047292C" w:rsidRPr="0034488C" w:rsidRDefault="0047292C" w:rsidP="00DA67DC">
            <w:pPr>
              <w:ind w:left="-60" w:right="-139"/>
              <w:rPr>
                <w:rFonts w:ascii="Arial" w:hAnsi="Arial" w:cs="Arial"/>
                <w:sz w:val="18"/>
                <w:szCs w:val="18"/>
              </w:rPr>
            </w:pPr>
            <w:r w:rsidRPr="0034488C">
              <w:rPr>
                <w:rFonts w:ascii="Arial" w:hAnsi="Arial" w:cs="Arial"/>
                <w:sz w:val="18"/>
                <w:szCs w:val="18"/>
              </w:rPr>
              <w:t>Odpady wykonane z żelaza i pochodnych tzn. stopów żelaza i węgla w różnych proporcjach (np. żeliwo). Powstają na terenie sektora demontażu części pojazdów. Złom stalowy jest odpadem obojętnym dla środowiska.</w:t>
            </w:r>
          </w:p>
        </w:tc>
      </w:tr>
      <w:tr w:rsidR="0034488C" w:rsidRPr="0034488C" w14:paraId="516C7D39" w14:textId="77777777" w:rsidTr="00EA15EB">
        <w:tc>
          <w:tcPr>
            <w:tcW w:w="562" w:type="dxa"/>
            <w:vAlign w:val="center"/>
          </w:tcPr>
          <w:p w14:paraId="53499E9D"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4A56D4BC"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16 01 18</w:t>
            </w:r>
          </w:p>
        </w:tc>
        <w:tc>
          <w:tcPr>
            <w:tcW w:w="2695" w:type="dxa"/>
            <w:vAlign w:val="center"/>
          </w:tcPr>
          <w:p w14:paraId="002C1920"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Metale nieżelazne</w:t>
            </w:r>
          </w:p>
        </w:tc>
        <w:tc>
          <w:tcPr>
            <w:tcW w:w="851" w:type="dxa"/>
            <w:vAlign w:val="center"/>
          </w:tcPr>
          <w:p w14:paraId="36CC9886" w14:textId="77777777" w:rsidR="00C86E1C" w:rsidRPr="0034488C" w:rsidRDefault="00D162FB" w:rsidP="00DA67DC">
            <w:pPr>
              <w:pStyle w:val="Bezodstpw"/>
              <w:jc w:val="center"/>
              <w:rPr>
                <w:rFonts w:ascii="Arial" w:hAnsi="Arial" w:cs="Arial"/>
                <w:sz w:val="22"/>
                <w:szCs w:val="22"/>
              </w:rPr>
            </w:pPr>
            <w:r w:rsidRPr="0034488C">
              <w:rPr>
                <w:rFonts w:ascii="Arial" w:hAnsi="Arial" w:cs="Arial"/>
                <w:sz w:val="22"/>
                <w:szCs w:val="22"/>
              </w:rPr>
              <w:t>16</w:t>
            </w:r>
            <w:r w:rsidR="00C86E1C" w:rsidRPr="0034488C">
              <w:rPr>
                <w:rFonts w:ascii="Arial" w:hAnsi="Arial" w:cs="Arial"/>
                <w:sz w:val="22"/>
                <w:szCs w:val="22"/>
              </w:rPr>
              <w:t>0,000</w:t>
            </w:r>
          </w:p>
        </w:tc>
        <w:tc>
          <w:tcPr>
            <w:tcW w:w="4252" w:type="dxa"/>
            <w:vAlign w:val="center"/>
          </w:tcPr>
          <w:p w14:paraId="6204137D" w14:textId="77777777" w:rsidR="00C86E1C" w:rsidRPr="0034488C" w:rsidRDefault="00C86E1C" w:rsidP="00DA67DC">
            <w:pPr>
              <w:autoSpaceDE w:val="0"/>
              <w:autoSpaceDN w:val="0"/>
              <w:adjustRightInd w:val="0"/>
              <w:ind w:left="-60" w:right="-139"/>
              <w:rPr>
                <w:rFonts w:ascii="Arial" w:eastAsiaTheme="minorHAnsi" w:hAnsi="Arial" w:cs="Arial"/>
                <w:sz w:val="18"/>
                <w:szCs w:val="18"/>
                <w:lang w:eastAsia="en-US"/>
              </w:rPr>
            </w:pPr>
            <w:r w:rsidRPr="0034488C">
              <w:rPr>
                <w:rFonts w:ascii="Arial" w:eastAsiaTheme="minorHAnsi" w:hAnsi="Arial" w:cs="Arial"/>
                <w:sz w:val="18"/>
                <w:szCs w:val="18"/>
                <w:lang w:eastAsia="en-US"/>
              </w:rPr>
              <w:t xml:space="preserve">Zużyte części samochodowe wykonane z metali kolorowych. Wykazują się one dużą różnorodnością materiałową i asortymentową. Są to zarówno odpady wielkoelementowe, jak i drobne elementy. Odpad w postaci stałej. Są to wszystkie metale za wyjątkiem żelaza. Metale nieżelazne i ich stopy można podzielić na trzy zasadnicze grupy: metale lekkie (Al., Mg, Ti) i ich stopy, metale ciężkie (Cu, Zn, Ni, Sn, Pb, Cd) i ich stopy, metale i ich stopy o mniejszym zastosowaniu (Co, Zr, Mo, W, Cr, Ma, Pd, Ag, Au, Pt i inne). </w:t>
            </w:r>
          </w:p>
        </w:tc>
      </w:tr>
      <w:tr w:rsidR="0034488C" w:rsidRPr="0034488C" w14:paraId="11ACEC82" w14:textId="77777777" w:rsidTr="00EA15EB">
        <w:tc>
          <w:tcPr>
            <w:tcW w:w="562" w:type="dxa"/>
            <w:vAlign w:val="center"/>
          </w:tcPr>
          <w:p w14:paraId="4A0CD33E"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6910BBB3"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16 01 19</w:t>
            </w:r>
          </w:p>
        </w:tc>
        <w:tc>
          <w:tcPr>
            <w:tcW w:w="2695" w:type="dxa"/>
            <w:vAlign w:val="center"/>
          </w:tcPr>
          <w:p w14:paraId="41FDBB7C"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Tworzywa sztuczne</w:t>
            </w:r>
          </w:p>
        </w:tc>
        <w:tc>
          <w:tcPr>
            <w:tcW w:w="851" w:type="dxa"/>
            <w:vAlign w:val="center"/>
          </w:tcPr>
          <w:p w14:paraId="3E0E6EBF" w14:textId="77777777" w:rsidR="00C86E1C" w:rsidRPr="0034488C" w:rsidRDefault="00D162FB" w:rsidP="00DA67DC">
            <w:pPr>
              <w:pStyle w:val="Bezodstpw"/>
              <w:jc w:val="center"/>
              <w:rPr>
                <w:rFonts w:ascii="Arial" w:hAnsi="Arial" w:cs="Arial"/>
                <w:sz w:val="22"/>
                <w:szCs w:val="22"/>
              </w:rPr>
            </w:pPr>
            <w:r w:rsidRPr="0034488C">
              <w:rPr>
                <w:rFonts w:ascii="Arial" w:hAnsi="Arial" w:cs="Arial"/>
                <w:sz w:val="22"/>
                <w:szCs w:val="22"/>
              </w:rPr>
              <w:t>15</w:t>
            </w:r>
            <w:r w:rsidR="00C86E1C" w:rsidRPr="0034488C">
              <w:rPr>
                <w:rFonts w:ascii="Arial" w:hAnsi="Arial" w:cs="Arial"/>
                <w:sz w:val="22"/>
                <w:szCs w:val="22"/>
              </w:rPr>
              <w:t>0,000</w:t>
            </w:r>
          </w:p>
        </w:tc>
        <w:tc>
          <w:tcPr>
            <w:tcW w:w="4252" w:type="dxa"/>
            <w:vAlign w:val="center"/>
          </w:tcPr>
          <w:p w14:paraId="4ABB620A" w14:textId="77777777" w:rsidR="00C86E1C" w:rsidRPr="0034488C" w:rsidRDefault="00C86E1C" w:rsidP="00DA67DC">
            <w:pPr>
              <w:tabs>
                <w:tab w:val="left" w:pos="1080"/>
              </w:tabs>
              <w:ind w:left="-60" w:right="-139"/>
              <w:rPr>
                <w:rFonts w:ascii="Arial" w:hAnsi="Arial" w:cs="Arial"/>
                <w:sz w:val="18"/>
                <w:szCs w:val="18"/>
              </w:rPr>
            </w:pPr>
            <w:r w:rsidRPr="0034488C">
              <w:rPr>
                <w:rFonts w:ascii="Arial" w:hAnsi="Arial" w:cs="Arial"/>
                <w:sz w:val="18"/>
                <w:szCs w:val="18"/>
              </w:rPr>
              <w:t>Zużyte części samochodowe wykonane z różnego rodzaju tworzyw sztucznych (PET, PP, PS, PE, PEHD, PELD, PVC, PC). Wykazują się one dużą różnorodnością materiałową i asortymentową. Zwykle zawierają określone dodatki barwników lub pigmentów, katalizatorów, napełniaczy, zmiękczaczy (plastyfikatorów), antyutleniaczy.</w:t>
            </w:r>
          </w:p>
        </w:tc>
      </w:tr>
      <w:tr w:rsidR="0034488C" w:rsidRPr="0034488C" w14:paraId="1EE21071" w14:textId="77777777" w:rsidTr="00EA15EB">
        <w:tc>
          <w:tcPr>
            <w:tcW w:w="562" w:type="dxa"/>
            <w:vAlign w:val="center"/>
          </w:tcPr>
          <w:p w14:paraId="31F9E6A8"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5B12940B"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16 01 20</w:t>
            </w:r>
          </w:p>
        </w:tc>
        <w:tc>
          <w:tcPr>
            <w:tcW w:w="2695" w:type="dxa"/>
            <w:vAlign w:val="center"/>
          </w:tcPr>
          <w:p w14:paraId="72C6621A"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Szkło</w:t>
            </w:r>
          </w:p>
        </w:tc>
        <w:tc>
          <w:tcPr>
            <w:tcW w:w="851" w:type="dxa"/>
            <w:vAlign w:val="center"/>
          </w:tcPr>
          <w:p w14:paraId="3FAE862B" w14:textId="77777777" w:rsidR="00C86E1C" w:rsidRPr="0034488C" w:rsidRDefault="00D162FB" w:rsidP="00DA67DC">
            <w:pPr>
              <w:pStyle w:val="Bezodstpw"/>
              <w:jc w:val="center"/>
              <w:rPr>
                <w:rFonts w:ascii="Arial" w:hAnsi="Arial" w:cs="Arial"/>
                <w:sz w:val="22"/>
                <w:szCs w:val="22"/>
              </w:rPr>
            </w:pPr>
            <w:r w:rsidRPr="0034488C">
              <w:rPr>
                <w:rFonts w:ascii="Arial" w:hAnsi="Arial" w:cs="Arial"/>
                <w:sz w:val="22"/>
                <w:szCs w:val="22"/>
              </w:rPr>
              <w:t>35</w:t>
            </w:r>
            <w:r w:rsidR="00C86E1C" w:rsidRPr="0034488C">
              <w:rPr>
                <w:rFonts w:ascii="Arial" w:hAnsi="Arial" w:cs="Arial"/>
                <w:sz w:val="22"/>
                <w:szCs w:val="22"/>
              </w:rPr>
              <w:t>,000</w:t>
            </w:r>
          </w:p>
        </w:tc>
        <w:tc>
          <w:tcPr>
            <w:tcW w:w="4252" w:type="dxa"/>
            <w:vAlign w:val="center"/>
          </w:tcPr>
          <w:p w14:paraId="255DE9E1" w14:textId="77777777" w:rsidR="00C86E1C" w:rsidRPr="0034488C" w:rsidRDefault="00C86E1C" w:rsidP="00DA67DC">
            <w:pPr>
              <w:tabs>
                <w:tab w:val="left" w:pos="1080"/>
              </w:tabs>
              <w:ind w:left="-60" w:right="-139"/>
              <w:rPr>
                <w:rFonts w:ascii="Arial" w:hAnsi="Arial" w:cs="Arial"/>
                <w:sz w:val="18"/>
                <w:szCs w:val="18"/>
              </w:rPr>
            </w:pPr>
            <w:r w:rsidRPr="0034488C">
              <w:rPr>
                <w:rFonts w:ascii="Arial" w:eastAsiaTheme="minorHAnsi" w:hAnsi="Arial" w:cs="Arial"/>
                <w:sz w:val="18"/>
                <w:szCs w:val="18"/>
                <w:lang w:eastAsia="en-US"/>
              </w:rPr>
              <w:t>Odpad w postaci stałej. Rozróżniamy szyby hartowane i warstwowe (co najmniej dwie warstwy szkła połączone ze sobą jedną lub kilkoma warstwami pośrednimi z tworzywa syntetycznego). Szkło składa się w głównej mierze z trzech składników: kwarcu (piasku kwarcowego), sodu i wapnia.</w:t>
            </w:r>
          </w:p>
        </w:tc>
      </w:tr>
      <w:tr w:rsidR="0034488C" w:rsidRPr="0034488C" w14:paraId="7477D1E3" w14:textId="77777777" w:rsidTr="00EA15EB">
        <w:tc>
          <w:tcPr>
            <w:tcW w:w="562" w:type="dxa"/>
            <w:vAlign w:val="center"/>
          </w:tcPr>
          <w:p w14:paraId="619D7F43"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722820BA"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16 01 22</w:t>
            </w:r>
          </w:p>
        </w:tc>
        <w:tc>
          <w:tcPr>
            <w:tcW w:w="2695" w:type="dxa"/>
            <w:vAlign w:val="center"/>
          </w:tcPr>
          <w:p w14:paraId="087C7549"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Inne niewymienione elementy</w:t>
            </w:r>
          </w:p>
        </w:tc>
        <w:tc>
          <w:tcPr>
            <w:tcW w:w="851" w:type="dxa"/>
            <w:vAlign w:val="center"/>
          </w:tcPr>
          <w:p w14:paraId="29AC32C9" w14:textId="77777777" w:rsidR="00C86E1C" w:rsidRPr="0034488C" w:rsidRDefault="00C86E1C" w:rsidP="00DA67DC">
            <w:pPr>
              <w:pStyle w:val="Bezodstpw"/>
              <w:jc w:val="center"/>
              <w:rPr>
                <w:rFonts w:ascii="Arial" w:hAnsi="Arial" w:cs="Arial"/>
                <w:sz w:val="22"/>
                <w:szCs w:val="22"/>
              </w:rPr>
            </w:pPr>
            <w:r w:rsidRPr="0034488C">
              <w:rPr>
                <w:rFonts w:ascii="Arial" w:hAnsi="Arial" w:cs="Arial"/>
                <w:sz w:val="22"/>
                <w:szCs w:val="22"/>
              </w:rPr>
              <w:t>4,000</w:t>
            </w:r>
          </w:p>
          <w:p w14:paraId="4E250483" w14:textId="77777777" w:rsidR="00C86E1C" w:rsidRPr="0034488C" w:rsidRDefault="00C86E1C" w:rsidP="00DA67DC">
            <w:pPr>
              <w:pStyle w:val="Bezodstpw"/>
              <w:jc w:val="center"/>
              <w:rPr>
                <w:rFonts w:ascii="Arial" w:hAnsi="Arial" w:cs="Arial"/>
                <w:sz w:val="22"/>
                <w:szCs w:val="22"/>
              </w:rPr>
            </w:pPr>
          </w:p>
        </w:tc>
        <w:tc>
          <w:tcPr>
            <w:tcW w:w="4252" w:type="dxa"/>
            <w:vAlign w:val="center"/>
          </w:tcPr>
          <w:p w14:paraId="7D2AF7F8" w14:textId="77777777" w:rsidR="00C86E1C" w:rsidRPr="0034488C" w:rsidRDefault="00C86E1C" w:rsidP="00DA67DC">
            <w:pPr>
              <w:tabs>
                <w:tab w:val="left" w:pos="1080"/>
              </w:tabs>
              <w:ind w:left="-60" w:right="-139"/>
              <w:rPr>
                <w:rFonts w:ascii="Arial" w:hAnsi="Arial" w:cs="Arial"/>
                <w:sz w:val="18"/>
                <w:szCs w:val="18"/>
              </w:rPr>
            </w:pPr>
            <w:r w:rsidRPr="0034488C">
              <w:rPr>
                <w:rFonts w:ascii="Arial" w:eastAsiaTheme="minorHAnsi" w:hAnsi="Arial" w:cs="Arial"/>
                <w:sz w:val="18"/>
                <w:szCs w:val="18"/>
                <w:lang w:eastAsia="en-US"/>
              </w:rPr>
              <w:t xml:space="preserve">Odpad w postaci stałej. Są to m.in. wiązki elektryczne zbudowane z drutu miedzianego i osłonki z tworzywa sztucznego. Podstawowym składnikiem elementów gumowych są: polimery (naturalne i syntetyczne), sadza techniczna i plastyfikatory. Zawierają kauczuk naturalny i syntetyczny, stal szlachetną, kordy z poliamidu i sadzę, a także niewielkie ilości siarki, chloru). </w:t>
            </w:r>
            <w:r w:rsidRPr="0034488C">
              <w:rPr>
                <w:rFonts w:ascii="Arial" w:eastAsiaTheme="minorHAnsi" w:hAnsi="Arial" w:cs="Arial"/>
                <w:sz w:val="18"/>
                <w:szCs w:val="18"/>
                <w:lang w:eastAsia="en-US"/>
              </w:rPr>
              <w:lastRenderedPageBreak/>
              <w:t>Właściwości: stan stały, elastyczne, dielektryczne, duża wytrzymałość mechaniczna, mała przewodność elektryczna i cieplna, nie agresywne chemicznie – odpady gumowe</w:t>
            </w:r>
            <w:r w:rsidR="00203F13" w:rsidRPr="0034488C">
              <w:rPr>
                <w:rFonts w:ascii="Arial" w:eastAsiaTheme="minorHAnsi" w:hAnsi="Arial" w:cs="Arial"/>
                <w:sz w:val="18"/>
                <w:szCs w:val="18"/>
                <w:lang w:eastAsia="en-US"/>
              </w:rPr>
              <w:t>.</w:t>
            </w:r>
          </w:p>
        </w:tc>
      </w:tr>
      <w:tr w:rsidR="0034488C" w:rsidRPr="0034488C" w14:paraId="26F77BE8" w14:textId="77777777" w:rsidTr="00EA15EB">
        <w:tc>
          <w:tcPr>
            <w:tcW w:w="562" w:type="dxa"/>
            <w:vAlign w:val="center"/>
          </w:tcPr>
          <w:p w14:paraId="33BBE7C7"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4AB78FF0"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16 01 99</w:t>
            </w:r>
          </w:p>
        </w:tc>
        <w:tc>
          <w:tcPr>
            <w:tcW w:w="2695" w:type="dxa"/>
            <w:vAlign w:val="center"/>
          </w:tcPr>
          <w:p w14:paraId="7F19D16F"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Inne niewymienione odpady</w:t>
            </w:r>
          </w:p>
        </w:tc>
        <w:tc>
          <w:tcPr>
            <w:tcW w:w="851" w:type="dxa"/>
            <w:vAlign w:val="center"/>
          </w:tcPr>
          <w:p w14:paraId="1C849B11" w14:textId="77777777" w:rsidR="00C86E1C" w:rsidRPr="0034488C" w:rsidRDefault="00C86E1C" w:rsidP="00DA67DC">
            <w:pPr>
              <w:pStyle w:val="Bezodstpw"/>
              <w:jc w:val="center"/>
              <w:rPr>
                <w:rFonts w:ascii="Arial" w:hAnsi="Arial" w:cs="Arial"/>
                <w:sz w:val="22"/>
                <w:szCs w:val="22"/>
              </w:rPr>
            </w:pPr>
            <w:r w:rsidRPr="0034488C">
              <w:rPr>
                <w:rFonts w:ascii="Arial" w:hAnsi="Arial" w:cs="Arial"/>
                <w:sz w:val="22"/>
                <w:szCs w:val="22"/>
              </w:rPr>
              <w:t>4,000</w:t>
            </w:r>
          </w:p>
        </w:tc>
        <w:tc>
          <w:tcPr>
            <w:tcW w:w="4252" w:type="dxa"/>
            <w:vAlign w:val="center"/>
          </w:tcPr>
          <w:p w14:paraId="263DABE0" w14:textId="77777777" w:rsidR="00C86E1C" w:rsidRPr="0034488C" w:rsidRDefault="00C86E1C" w:rsidP="00DA67DC">
            <w:pPr>
              <w:tabs>
                <w:tab w:val="left" w:pos="1080"/>
              </w:tabs>
              <w:ind w:left="-60" w:right="-139"/>
              <w:rPr>
                <w:rFonts w:ascii="Arial" w:hAnsi="Arial" w:cs="Arial"/>
                <w:sz w:val="18"/>
                <w:szCs w:val="18"/>
              </w:rPr>
            </w:pPr>
            <w:r w:rsidRPr="0034488C">
              <w:rPr>
                <w:rFonts w:ascii="Arial" w:hAnsi="Arial" w:cs="Arial"/>
                <w:sz w:val="18"/>
                <w:szCs w:val="18"/>
              </w:rPr>
              <w:t>Odpad w postaci stałej. Są to odpady gumowe (poza oponami). Guma jest to rozciągliwy materiał, elastomer chemicznie zbudowany z alifatycznych łańcuchów polimerowych.</w:t>
            </w:r>
          </w:p>
        </w:tc>
      </w:tr>
      <w:tr w:rsidR="0034488C" w:rsidRPr="0034488C" w14:paraId="6EFC7A85" w14:textId="77777777" w:rsidTr="00EA15EB">
        <w:tc>
          <w:tcPr>
            <w:tcW w:w="562" w:type="dxa"/>
            <w:vAlign w:val="center"/>
          </w:tcPr>
          <w:p w14:paraId="7F592A5A"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1ABAABF2"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16 02 14</w:t>
            </w:r>
          </w:p>
        </w:tc>
        <w:tc>
          <w:tcPr>
            <w:tcW w:w="2695" w:type="dxa"/>
            <w:vAlign w:val="center"/>
          </w:tcPr>
          <w:p w14:paraId="0663101A" w14:textId="4DDB6B39" w:rsidR="00C86E1C" w:rsidRPr="0034488C" w:rsidRDefault="00C86E1C" w:rsidP="00F060A5">
            <w:pPr>
              <w:pStyle w:val="Tekstpodstawowywcity"/>
              <w:spacing w:after="0"/>
              <w:ind w:left="0"/>
              <w:jc w:val="center"/>
              <w:rPr>
                <w:rFonts w:ascii="Arial" w:hAnsi="Arial" w:cs="Arial"/>
                <w:sz w:val="22"/>
                <w:szCs w:val="22"/>
              </w:rPr>
            </w:pPr>
            <w:r w:rsidRPr="0034488C">
              <w:rPr>
                <w:rFonts w:ascii="Arial" w:hAnsi="Arial" w:cs="Arial"/>
                <w:sz w:val="22"/>
                <w:szCs w:val="22"/>
              </w:rPr>
              <w:t>Zużyte urządzenia inne niż wymienione w 16 02 09 d0 16 02 13</w:t>
            </w:r>
          </w:p>
        </w:tc>
        <w:tc>
          <w:tcPr>
            <w:tcW w:w="851" w:type="dxa"/>
            <w:vAlign w:val="center"/>
          </w:tcPr>
          <w:p w14:paraId="216D56DE" w14:textId="77777777" w:rsidR="00C86E1C" w:rsidRPr="0034488C" w:rsidRDefault="00C86E1C" w:rsidP="00DA67DC">
            <w:pPr>
              <w:pStyle w:val="Tekstpodstawowywcity"/>
              <w:spacing w:after="0"/>
              <w:ind w:left="0"/>
              <w:jc w:val="center"/>
              <w:rPr>
                <w:rFonts w:ascii="Arial" w:hAnsi="Arial" w:cs="Arial"/>
                <w:sz w:val="22"/>
                <w:szCs w:val="22"/>
              </w:rPr>
            </w:pPr>
            <w:r w:rsidRPr="0034488C">
              <w:rPr>
                <w:rFonts w:ascii="Arial" w:hAnsi="Arial" w:cs="Arial"/>
                <w:sz w:val="22"/>
                <w:szCs w:val="22"/>
              </w:rPr>
              <w:t>10,000</w:t>
            </w:r>
          </w:p>
        </w:tc>
        <w:tc>
          <w:tcPr>
            <w:tcW w:w="4252" w:type="dxa"/>
            <w:vAlign w:val="center"/>
          </w:tcPr>
          <w:p w14:paraId="7AAA3692" w14:textId="77777777" w:rsidR="00C86E1C" w:rsidRPr="0034488C" w:rsidRDefault="00C86E1C" w:rsidP="00DA67DC">
            <w:pPr>
              <w:ind w:left="-60" w:right="-139"/>
              <w:rPr>
                <w:rFonts w:ascii="Arial" w:hAnsi="Arial" w:cs="Arial"/>
                <w:sz w:val="18"/>
                <w:szCs w:val="18"/>
              </w:rPr>
            </w:pPr>
            <w:r w:rsidRPr="0034488C">
              <w:rPr>
                <w:rFonts w:ascii="Arial" w:hAnsi="Arial" w:cs="Arial"/>
                <w:sz w:val="18"/>
                <w:szCs w:val="18"/>
              </w:rPr>
              <w:t>Odpady te stanowić będą tonery i kartridże stosowane w drukarkach komputerowych na terenie stacji.</w:t>
            </w:r>
          </w:p>
        </w:tc>
      </w:tr>
      <w:tr w:rsidR="0034488C" w:rsidRPr="0034488C" w14:paraId="699962F0" w14:textId="77777777" w:rsidTr="00EA15EB">
        <w:tc>
          <w:tcPr>
            <w:tcW w:w="562" w:type="dxa"/>
            <w:vAlign w:val="center"/>
          </w:tcPr>
          <w:p w14:paraId="66F52757"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65F32B84"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16 08 01</w:t>
            </w:r>
          </w:p>
        </w:tc>
        <w:tc>
          <w:tcPr>
            <w:tcW w:w="2695" w:type="dxa"/>
            <w:vAlign w:val="center"/>
          </w:tcPr>
          <w:p w14:paraId="3CD94AE8" w14:textId="77777777" w:rsidR="00C86E1C" w:rsidRPr="0034488C" w:rsidRDefault="00C86E1C" w:rsidP="00F060A5">
            <w:pPr>
              <w:tabs>
                <w:tab w:val="left" w:pos="1080"/>
              </w:tabs>
              <w:jc w:val="center"/>
              <w:rPr>
                <w:rFonts w:ascii="Arial" w:hAnsi="Arial" w:cs="Arial"/>
                <w:sz w:val="22"/>
                <w:szCs w:val="22"/>
              </w:rPr>
            </w:pPr>
            <w:r w:rsidRPr="0034488C">
              <w:rPr>
                <w:rFonts w:ascii="Arial" w:hAnsi="Arial" w:cs="Arial"/>
                <w:sz w:val="22"/>
                <w:szCs w:val="22"/>
              </w:rPr>
              <w:t>Zużyte katalizatory zawierające złoto, srebro, ren, rod, pallad, iryd lub platynę (z wyłączeniem 16 08 07)</w:t>
            </w:r>
          </w:p>
        </w:tc>
        <w:tc>
          <w:tcPr>
            <w:tcW w:w="851" w:type="dxa"/>
            <w:vAlign w:val="center"/>
          </w:tcPr>
          <w:p w14:paraId="771B8BF5"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1,000</w:t>
            </w:r>
          </w:p>
        </w:tc>
        <w:tc>
          <w:tcPr>
            <w:tcW w:w="4252" w:type="dxa"/>
            <w:vAlign w:val="center"/>
          </w:tcPr>
          <w:p w14:paraId="76D5227F" w14:textId="77777777" w:rsidR="00C86E1C" w:rsidRPr="0034488C" w:rsidRDefault="00C86E1C" w:rsidP="00DA67DC">
            <w:pPr>
              <w:tabs>
                <w:tab w:val="left" w:pos="1080"/>
              </w:tabs>
              <w:ind w:left="-60" w:right="-139"/>
              <w:rPr>
                <w:rFonts w:ascii="Arial" w:hAnsi="Arial" w:cs="Arial"/>
                <w:sz w:val="18"/>
                <w:szCs w:val="18"/>
              </w:rPr>
            </w:pPr>
            <w:r w:rsidRPr="0034488C">
              <w:rPr>
                <w:rFonts w:ascii="Arial" w:hAnsi="Arial" w:cs="Arial"/>
                <w:sz w:val="18"/>
                <w:szCs w:val="18"/>
              </w:rPr>
              <w:t>Katalizator zawiera w swojej budowie substancje chemiczne, które pobudzają zawarte w spalinach substancje do reakcji ze sobą, same nie zużywając się. Masą czynną w nich jest platyna, pallad, rod.</w:t>
            </w:r>
          </w:p>
        </w:tc>
      </w:tr>
      <w:tr w:rsidR="0034488C" w:rsidRPr="0034488C" w14:paraId="29AB6319" w14:textId="77777777" w:rsidTr="00EA15EB">
        <w:tc>
          <w:tcPr>
            <w:tcW w:w="562" w:type="dxa"/>
            <w:vAlign w:val="center"/>
          </w:tcPr>
          <w:p w14:paraId="3C757451"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00FC2D2F"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19 12 02</w:t>
            </w:r>
          </w:p>
        </w:tc>
        <w:tc>
          <w:tcPr>
            <w:tcW w:w="2695" w:type="dxa"/>
            <w:vAlign w:val="center"/>
          </w:tcPr>
          <w:p w14:paraId="655E0ACF"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Metale żelazne</w:t>
            </w:r>
          </w:p>
        </w:tc>
        <w:tc>
          <w:tcPr>
            <w:tcW w:w="851" w:type="dxa"/>
            <w:vAlign w:val="center"/>
          </w:tcPr>
          <w:p w14:paraId="63D1A3E1" w14:textId="77777777" w:rsidR="00C86E1C" w:rsidRPr="0034488C" w:rsidRDefault="00D162FB" w:rsidP="00DA67DC">
            <w:pPr>
              <w:pStyle w:val="Tekstpodstawowywcity"/>
              <w:spacing w:after="0"/>
              <w:ind w:left="0"/>
              <w:jc w:val="center"/>
              <w:rPr>
                <w:rFonts w:ascii="Arial" w:hAnsi="Arial" w:cs="Arial"/>
                <w:sz w:val="22"/>
                <w:szCs w:val="22"/>
              </w:rPr>
            </w:pPr>
            <w:r w:rsidRPr="0034488C">
              <w:rPr>
                <w:rFonts w:ascii="Arial" w:hAnsi="Arial" w:cs="Arial"/>
                <w:sz w:val="22"/>
                <w:szCs w:val="22"/>
              </w:rPr>
              <w:t>10</w:t>
            </w:r>
            <w:r w:rsidR="00C86E1C" w:rsidRPr="0034488C">
              <w:rPr>
                <w:rFonts w:ascii="Arial" w:hAnsi="Arial" w:cs="Arial"/>
                <w:sz w:val="22"/>
                <w:szCs w:val="22"/>
              </w:rPr>
              <w:t>,000</w:t>
            </w:r>
          </w:p>
        </w:tc>
        <w:tc>
          <w:tcPr>
            <w:tcW w:w="4252" w:type="dxa"/>
            <w:vAlign w:val="center"/>
          </w:tcPr>
          <w:p w14:paraId="7C88DDA1" w14:textId="77777777" w:rsidR="00C86E1C" w:rsidRPr="0034488C" w:rsidRDefault="00C86E1C" w:rsidP="00DA67DC">
            <w:pPr>
              <w:tabs>
                <w:tab w:val="left" w:pos="1080"/>
              </w:tabs>
              <w:ind w:left="-60" w:right="-139"/>
              <w:rPr>
                <w:rFonts w:ascii="Arial" w:hAnsi="Arial" w:cs="Arial"/>
                <w:sz w:val="18"/>
                <w:szCs w:val="18"/>
              </w:rPr>
            </w:pPr>
            <w:r w:rsidRPr="0034488C">
              <w:rPr>
                <w:rFonts w:ascii="Arial" w:hAnsi="Arial" w:cs="Arial"/>
                <w:sz w:val="18"/>
                <w:szCs w:val="18"/>
              </w:rPr>
              <w:t>Odpady wykonane z żelaza i pochodnych tzn. stopów żelaza i węgla w różnych proporcjach (np. żeliwo). Powstają na terenie sektora demontażu części pojazdów. Złom stalowy jest odpadem obojętnym dla środowiska.</w:t>
            </w:r>
          </w:p>
        </w:tc>
      </w:tr>
      <w:tr w:rsidR="0034488C" w:rsidRPr="0034488C" w14:paraId="751BD84A" w14:textId="77777777" w:rsidTr="00EA15EB">
        <w:tc>
          <w:tcPr>
            <w:tcW w:w="562" w:type="dxa"/>
            <w:vAlign w:val="center"/>
          </w:tcPr>
          <w:p w14:paraId="2F05886E"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024FAF58"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19 12 03</w:t>
            </w:r>
          </w:p>
        </w:tc>
        <w:tc>
          <w:tcPr>
            <w:tcW w:w="2695" w:type="dxa"/>
            <w:vAlign w:val="center"/>
          </w:tcPr>
          <w:p w14:paraId="46066C1B"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Metale nieżelazne</w:t>
            </w:r>
          </w:p>
        </w:tc>
        <w:tc>
          <w:tcPr>
            <w:tcW w:w="851" w:type="dxa"/>
            <w:vAlign w:val="center"/>
          </w:tcPr>
          <w:p w14:paraId="7F6E16EF" w14:textId="77777777" w:rsidR="00C86E1C" w:rsidRPr="0034488C" w:rsidRDefault="00D162FB" w:rsidP="00DA67DC">
            <w:pPr>
              <w:pStyle w:val="Tekstpodstawowywcity"/>
              <w:spacing w:after="0"/>
              <w:ind w:left="0"/>
              <w:jc w:val="center"/>
              <w:rPr>
                <w:rFonts w:ascii="Arial" w:hAnsi="Arial" w:cs="Arial"/>
                <w:sz w:val="22"/>
                <w:szCs w:val="22"/>
              </w:rPr>
            </w:pPr>
            <w:r w:rsidRPr="0034488C">
              <w:rPr>
                <w:rFonts w:ascii="Arial" w:hAnsi="Arial" w:cs="Arial"/>
                <w:sz w:val="22"/>
                <w:szCs w:val="22"/>
              </w:rPr>
              <w:t>1</w:t>
            </w:r>
            <w:r w:rsidR="00C86E1C" w:rsidRPr="0034488C">
              <w:rPr>
                <w:rFonts w:ascii="Arial" w:hAnsi="Arial" w:cs="Arial"/>
                <w:sz w:val="22"/>
                <w:szCs w:val="22"/>
              </w:rPr>
              <w:t>,000</w:t>
            </w:r>
          </w:p>
        </w:tc>
        <w:tc>
          <w:tcPr>
            <w:tcW w:w="4252" w:type="dxa"/>
            <w:vAlign w:val="center"/>
          </w:tcPr>
          <w:p w14:paraId="3D72B879" w14:textId="77777777" w:rsidR="00C86E1C" w:rsidRPr="0034488C" w:rsidRDefault="00C86E1C" w:rsidP="00DA67DC">
            <w:pPr>
              <w:tabs>
                <w:tab w:val="left" w:pos="1080"/>
              </w:tabs>
              <w:ind w:left="-60" w:right="-139"/>
              <w:rPr>
                <w:rFonts w:ascii="Arial" w:hAnsi="Arial" w:cs="Arial"/>
                <w:sz w:val="18"/>
                <w:szCs w:val="18"/>
              </w:rPr>
            </w:pPr>
            <w:r w:rsidRPr="0034488C">
              <w:rPr>
                <w:rFonts w:ascii="Arial" w:eastAsiaTheme="minorHAnsi" w:hAnsi="Arial" w:cs="Arial"/>
                <w:sz w:val="18"/>
                <w:szCs w:val="18"/>
                <w:lang w:eastAsia="en-US"/>
              </w:rPr>
              <w:t>Zużyte części samochodowe wykonane z metali kolorowych. Wykazują się one dużą różnorodnością materiałową i asortymentową. Są to zarówno odpady wielkoelementowe, jak i drobne elementy. Odpad w postaci stałej. Są to wszystkie metale za wyjątkiem żelaza. Metale nieżelazne i ich stopy można podzielić na trzy zasadnicze grupy: metale lekkie (Al., Mg, Ti) i ich stopy, metale ciężkie (Cu, Zn, Ni, Sn, Pb, Cd) i ich stopy, metale i ich stopy o mniejszym zastosowaniu (Co, Zr, Mo, W, Cr, Ma, Pd, Ag, Au, Pt i inne).</w:t>
            </w:r>
          </w:p>
        </w:tc>
      </w:tr>
      <w:tr w:rsidR="0034488C" w:rsidRPr="0034488C" w14:paraId="36BB2F2C" w14:textId="77777777" w:rsidTr="00EA15EB">
        <w:tc>
          <w:tcPr>
            <w:tcW w:w="562" w:type="dxa"/>
            <w:vAlign w:val="center"/>
          </w:tcPr>
          <w:p w14:paraId="48458306"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2DC045A3"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19 12 04</w:t>
            </w:r>
          </w:p>
        </w:tc>
        <w:tc>
          <w:tcPr>
            <w:tcW w:w="2695" w:type="dxa"/>
            <w:vAlign w:val="center"/>
          </w:tcPr>
          <w:p w14:paraId="443C4A7E"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Tworzywa sztuczne i guma</w:t>
            </w:r>
          </w:p>
        </w:tc>
        <w:tc>
          <w:tcPr>
            <w:tcW w:w="851" w:type="dxa"/>
            <w:vAlign w:val="center"/>
          </w:tcPr>
          <w:p w14:paraId="58029A2A" w14:textId="77777777" w:rsidR="00C86E1C" w:rsidRPr="0034488C" w:rsidRDefault="00D162FB" w:rsidP="00DA67DC">
            <w:pPr>
              <w:pStyle w:val="Tekstpodstawowywcity"/>
              <w:spacing w:after="0"/>
              <w:ind w:left="0"/>
              <w:jc w:val="center"/>
              <w:rPr>
                <w:rFonts w:ascii="Arial" w:hAnsi="Arial" w:cs="Arial"/>
                <w:sz w:val="22"/>
                <w:szCs w:val="22"/>
              </w:rPr>
            </w:pPr>
            <w:r w:rsidRPr="0034488C">
              <w:rPr>
                <w:rFonts w:ascii="Arial" w:hAnsi="Arial" w:cs="Arial"/>
                <w:sz w:val="22"/>
                <w:szCs w:val="22"/>
              </w:rPr>
              <w:t>10</w:t>
            </w:r>
            <w:r w:rsidR="00C86E1C" w:rsidRPr="0034488C">
              <w:rPr>
                <w:rFonts w:ascii="Arial" w:hAnsi="Arial" w:cs="Arial"/>
                <w:sz w:val="22"/>
                <w:szCs w:val="22"/>
              </w:rPr>
              <w:t>,000</w:t>
            </w:r>
          </w:p>
        </w:tc>
        <w:tc>
          <w:tcPr>
            <w:tcW w:w="4252" w:type="dxa"/>
            <w:vAlign w:val="center"/>
          </w:tcPr>
          <w:p w14:paraId="76E127A7" w14:textId="77777777" w:rsidR="00C86E1C" w:rsidRPr="0034488C" w:rsidRDefault="00C86E1C" w:rsidP="00DA67DC">
            <w:pPr>
              <w:ind w:left="-60" w:right="-139"/>
              <w:rPr>
                <w:sz w:val="18"/>
                <w:szCs w:val="18"/>
              </w:rPr>
            </w:pPr>
            <w:r w:rsidRPr="0034488C">
              <w:rPr>
                <w:rFonts w:ascii="Arial" w:hAnsi="Arial" w:cs="Arial"/>
                <w:sz w:val="18"/>
                <w:szCs w:val="18"/>
              </w:rPr>
              <w:t xml:space="preserve">Zużyte części samochodowe wykonane z różnego rodzaju tworzyw sztucznych (PET, PP, PS, PE, PEHD, PELD, PVC, PC). Wykazują się one dużą różnorodnością materiałową i asortymentową. Zwykle zawierają określone dodatki barwników lub pigmentów, katalizatorów, napełniaczy, zmiękczaczy (plastyfikatorów), antyutleniaczy. </w:t>
            </w:r>
          </w:p>
        </w:tc>
      </w:tr>
      <w:tr w:rsidR="0034488C" w:rsidRPr="0034488C" w14:paraId="32F6545F" w14:textId="77777777" w:rsidTr="00EA15EB">
        <w:tc>
          <w:tcPr>
            <w:tcW w:w="562" w:type="dxa"/>
            <w:vAlign w:val="center"/>
          </w:tcPr>
          <w:p w14:paraId="460D8E6A"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111D53C6"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19 12 05</w:t>
            </w:r>
          </w:p>
        </w:tc>
        <w:tc>
          <w:tcPr>
            <w:tcW w:w="2695" w:type="dxa"/>
            <w:vAlign w:val="center"/>
          </w:tcPr>
          <w:p w14:paraId="2D238F8C"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Szkło</w:t>
            </w:r>
          </w:p>
        </w:tc>
        <w:tc>
          <w:tcPr>
            <w:tcW w:w="851" w:type="dxa"/>
            <w:vAlign w:val="center"/>
          </w:tcPr>
          <w:p w14:paraId="4846C5AD" w14:textId="77777777" w:rsidR="00C86E1C" w:rsidRPr="0034488C" w:rsidRDefault="00C86E1C" w:rsidP="00DA67DC">
            <w:pPr>
              <w:pStyle w:val="Tekstpodstawowywcity"/>
              <w:spacing w:after="0"/>
              <w:ind w:left="0"/>
              <w:jc w:val="center"/>
              <w:rPr>
                <w:rFonts w:ascii="Arial" w:hAnsi="Arial" w:cs="Arial"/>
                <w:sz w:val="22"/>
                <w:szCs w:val="22"/>
              </w:rPr>
            </w:pPr>
            <w:r w:rsidRPr="0034488C">
              <w:rPr>
                <w:rFonts w:ascii="Arial" w:hAnsi="Arial" w:cs="Arial"/>
                <w:sz w:val="22"/>
                <w:szCs w:val="22"/>
              </w:rPr>
              <w:t>1,000</w:t>
            </w:r>
          </w:p>
        </w:tc>
        <w:tc>
          <w:tcPr>
            <w:tcW w:w="4252" w:type="dxa"/>
            <w:vAlign w:val="center"/>
          </w:tcPr>
          <w:p w14:paraId="5E1A5331" w14:textId="77777777" w:rsidR="00C86E1C" w:rsidRPr="0034488C" w:rsidRDefault="00C86E1C" w:rsidP="00DA67DC">
            <w:pPr>
              <w:tabs>
                <w:tab w:val="left" w:pos="1080"/>
              </w:tabs>
              <w:ind w:left="-60" w:right="-139"/>
              <w:rPr>
                <w:rFonts w:ascii="Arial" w:hAnsi="Arial" w:cs="Arial"/>
                <w:sz w:val="18"/>
                <w:szCs w:val="18"/>
              </w:rPr>
            </w:pPr>
            <w:r w:rsidRPr="0034488C">
              <w:rPr>
                <w:rFonts w:ascii="Arial" w:eastAsiaTheme="minorHAnsi" w:hAnsi="Arial" w:cs="Arial"/>
                <w:sz w:val="18"/>
                <w:szCs w:val="18"/>
                <w:lang w:eastAsia="en-US"/>
              </w:rPr>
              <w:t>Odpad w postaci stałej. Rozróżniamy szyby hartowane i warstwowe (co najmniej dwie warstwy szkła połączone ze sobą jedną lub kilkoma warstwami pośrednimi z tworzywa syntetycznego). Szkło składa się w głównej mierze z trzech składników: kwarcu (piasku kwarcowego), sodu i wapnia.</w:t>
            </w:r>
          </w:p>
        </w:tc>
      </w:tr>
      <w:tr w:rsidR="0034488C" w:rsidRPr="0034488C" w14:paraId="2533F3AC" w14:textId="77777777" w:rsidTr="00EA15EB">
        <w:tc>
          <w:tcPr>
            <w:tcW w:w="562" w:type="dxa"/>
            <w:vAlign w:val="center"/>
          </w:tcPr>
          <w:p w14:paraId="2F0F849F"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015FA5E0"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19 12 07</w:t>
            </w:r>
          </w:p>
        </w:tc>
        <w:tc>
          <w:tcPr>
            <w:tcW w:w="2695" w:type="dxa"/>
            <w:vAlign w:val="center"/>
          </w:tcPr>
          <w:p w14:paraId="4D6B3B3F" w14:textId="77777777" w:rsidR="00C86E1C" w:rsidRPr="0034488C" w:rsidRDefault="00C86E1C" w:rsidP="00F060A5">
            <w:pPr>
              <w:jc w:val="center"/>
              <w:rPr>
                <w:rFonts w:ascii="Arial" w:hAnsi="Arial" w:cs="Arial"/>
                <w:sz w:val="22"/>
                <w:szCs w:val="22"/>
              </w:rPr>
            </w:pPr>
            <w:r w:rsidRPr="0034488C">
              <w:rPr>
                <w:rFonts w:ascii="Arial" w:hAnsi="Arial" w:cs="Arial"/>
                <w:sz w:val="22"/>
                <w:szCs w:val="22"/>
              </w:rPr>
              <w:t>Drewno inne niż wymienione w 19 12 06</w:t>
            </w:r>
          </w:p>
        </w:tc>
        <w:tc>
          <w:tcPr>
            <w:tcW w:w="851" w:type="dxa"/>
            <w:vAlign w:val="center"/>
          </w:tcPr>
          <w:p w14:paraId="25CCB48F" w14:textId="77777777" w:rsidR="00C86E1C" w:rsidRPr="0034488C" w:rsidRDefault="00C86E1C" w:rsidP="00DA67DC">
            <w:pPr>
              <w:pStyle w:val="Tekstpodstawowywcity"/>
              <w:spacing w:after="0"/>
              <w:ind w:left="0"/>
              <w:jc w:val="center"/>
              <w:rPr>
                <w:rFonts w:ascii="Arial" w:hAnsi="Arial" w:cs="Arial"/>
                <w:sz w:val="22"/>
                <w:szCs w:val="22"/>
              </w:rPr>
            </w:pPr>
            <w:r w:rsidRPr="0034488C">
              <w:rPr>
                <w:rFonts w:ascii="Arial" w:hAnsi="Arial" w:cs="Arial"/>
                <w:sz w:val="22"/>
                <w:szCs w:val="22"/>
              </w:rPr>
              <w:t>1,000</w:t>
            </w:r>
          </w:p>
        </w:tc>
        <w:tc>
          <w:tcPr>
            <w:tcW w:w="4252" w:type="dxa"/>
            <w:vAlign w:val="center"/>
          </w:tcPr>
          <w:p w14:paraId="39379AA1" w14:textId="77777777" w:rsidR="00C86E1C" w:rsidRPr="0034488C" w:rsidRDefault="00C86E1C" w:rsidP="00DA67DC">
            <w:pPr>
              <w:tabs>
                <w:tab w:val="left" w:pos="1080"/>
              </w:tabs>
              <w:ind w:left="-60" w:right="-139"/>
              <w:rPr>
                <w:rFonts w:ascii="Arial" w:hAnsi="Arial" w:cs="Arial"/>
                <w:sz w:val="18"/>
                <w:szCs w:val="18"/>
              </w:rPr>
            </w:pPr>
            <w:r w:rsidRPr="0034488C">
              <w:rPr>
                <w:rFonts w:ascii="Arial" w:hAnsi="Arial" w:cs="Arial"/>
                <w:sz w:val="18"/>
                <w:szCs w:val="18"/>
              </w:rPr>
              <w:t>Odpad w postaci stałej. Pierwiastki chemiczne wchodzące w skład drewna tworzą związki organiczne (celuloza, lignina, hemiceluloza), z których zbudowane są ściany komórkowe. Oprócz tego w drewnie znajdują się żywice, gumy, garbniki, olejki eteryczne.</w:t>
            </w:r>
          </w:p>
        </w:tc>
      </w:tr>
      <w:tr w:rsidR="0034488C" w:rsidRPr="0034488C" w14:paraId="537EEB96" w14:textId="77777777" w:rsidTr="00EA15EB">
        <w:tc>
          <w:tcPr>
            <w:tcW w:w="562" w:type="dxa"/>
            <w:vAlign w:val="center"/>
          </w:tcPr>
          <w:p w14:paraId="5517D783" w14:textId="77777777" w:rsidR="00C86E1C" w:rsidRPr="0034488C" w:rsidRDefault="00C86E1C" w:rsidP="00DA67DC">
            <w:pPr>
              <w:pStyle w:val="Akapitzlist"/>
              <w:numPr>
                <w:ilvl w:val="0"/>
                <w:numId w:val="12"/>
              </w:numPr>
              <w:tabs>
                <w:tab w:val="left" w:pos="1080"/>
              </w:tabs>
              <w:jc w:val="center"/>
              <w:rPr>
                <w:rFonts w:ascii="Arial" w:hAnsi="Arial" w:cs="Arial"/>
                <w:sz w:val="22"/>
                <w:szCs w:val="22"/>
              </w:rPr>
            </w:pPr>
          </w:p>
        </w:tc>
        <w:tc>
          <w:tcPr>
            <w:tcW w:w="1274" w:type="dxa"/>
            <w:vAlign w:val="center"/>
          </w:tcPr>
          <w:p w14:paraId="0EB3A81E" w14:textId="77777777" w:rsidR="00C86E1C" w:rsidRPr="0034488C" w:rsidRDefault="00C86E1C" w:rsidP="00DA67DC">
            <w:pPr>
              <w:tabs>
                <w:tab w:val="left" w:pos="1080"/>
              </w:tabs>
              <w:jc w:val="center"/>
              <w:rPr>
                <w:rFonts w:ascii="Arial" w:hAnsi="Arial" w:cs="Arial"/>
                <w:sz w:val="22"/>
                <w:szCs w:val="22"/>
              </w:rPr>
            </w:pPr>
            <w:r w:rsidRPr="0034488C">
              <w:rPr>
                <w:rFonts w:ascii="Arial" w:hAnsi="Arial" w:cs="Arial"/>
                <w:sz w:val="22"/>
                <w:szCs w:val="22"/>
              </w:rPr>
              <w:t>19 12 08</w:t>
            </w:r>
          </w:p>
        </w:tc>
        <w:tc>
          <w:tcPr>
            <w:tcW w:w="2695" w:type="dxa"/>
            <w:vAlign w:val="center"/>
          </w:tcPr>
          <w:p w14:paraId="1D452D1D" w14:textId="75AD4D22" w:rsidR="00C86E1C" w:rsidRPr="0034488C" w:rsidRDefault="00C86E1C" w:rsidP="00F060A5">
            <w:pPr>
              <w:jc w:val="center"/>
              <w:rPr>
                <w:rFonts w:ascii="Arial" w:hAnsi="Arial" w:cs="Arial"/>
                <w:sz w:val="22"/>
                <w:szCs w:val="22"/>
              </w:rPr>
            </w:pPr>
            <w:r w:rsidRPr="0034488C">
              <w:rPr>
                <w:rFonts w:ascii="Arial" w:hAnsi="Arial" w:cs="Arial"/>
                <w:sz w:val="22"/>
                <w:szCs w:val="22"/>
              </w:rPr>
              <w:t>Tekstylia</w:t>
            </w:r>
          </w:p>
        </w:tc>
        <w:tc>
          <w:tcPr>
            <w:tcW w:w="851" w:type="dxa"/>
            <w:vAlign w:val="center"/>
          </w:tcPr>
          <w:p w14:paraId="01E07D71" w14:textId="77777777" w:rsidR="00C86E1C" w:rsidRPr="0034488C" w:rsidRDefault="00C86E1C" w:rsidP="00DA67DC">
            <w:pPr>
              <w:pStyle w:val="Tekstpodstawowywcity"/>
              <w:spacing w:after="0"/>
              <w:ind w:left="0"/>
              <w:jc w:val="center"/>
              <w:rPr>
                <w:rFonts w:ascii="Arial" w:hAnsi="Arial" w:cs="Arial"/>
                <w:sz w:val="22"/>
                <w:szCs w:val="22"/>
              </w:rPr>
            </w:pPr>
            <w:r w:rsidRPr="0034488C">
              <w:rPr>
                <w:rFonts w:ascii="Arial" w:hAnsi="Arial" w:cs="Arial"/>
                <w:sz w:val="22"/>
                <w:szCs w:val="22"/>
              </w:rPr>
              <w:t>1,000</w:t>
            </w:r>
          </w:p>
        </w:tc>
        <w:tc>
          <w:tcPr>
            <w:tcW w:w="4252" w:type="dxa"/>
            <w:vAlign w:val="center"/>
          </w:tcPr>
          <w:p w14:paraId="1C390B9B" w14:textId="77777777" w:rsidR="00C86E1C" w:rsidRPr="0034488C" w:rsidRDefault="00C86E1C" w:rsidP="00DA67DC">
            <w:pPr>
              <w:tabs>
                <w:tab w:val="left" w:pos="1080"/>
              </w:tabs>
              <w:ind w:left="-60" w:right="-139"/>
              <w:rPr>
                <w:rFonts w:ascii="Arial" w:hAnsi="Arial" w:cs="Arial"/>
                <w:sz w:val="18"/>
                <w:szCs w:val="18"/>
              </w:rPr>
            </w:pPr>
            <w:r w:rsidRPr="0034488C">
              <w:rPr>
                <w:rFonts w:ascii="Arial" w:hAnsi="Arial" w:cs="Arial"/>
                <w:sz w:val="18"/>
                <w:szCs w:val="18"/>
              </w:rPr>
              <w:t>Ogół wyrobów otrzymywanych z przerobionych na przędzę surowców włókienniczych roślinnych, zwierzęcych lub chemicznych. Odpady w postaci stałej, składający się głównie z włókien naturalnych i sztucznych.</w:t>
            </w:r>
          </w:p>
        </w:tc>
      </w:tr>
    </w:tbl>
    <w:p w14:paraId="4720C5C3" w14:textId="6BCF569B" w:rsidR="00657F67" w:rsidRDefault="00657F67" w:rsidP="00287A6B">
      <w:pPr>
        <w:tabs>
          <w:tab w:val="left" w:pos="1080"/>
        </w:tabs>
        <w:jc w:val="both"/>
        <w:rPr>
          <w:rFonts w:ascii="Arial" w:hAnsi="Arial" w:cs="Arial"/>
          <w:color w:val="FF0000"/>
          <w:sz w:val="22"/>
          <w:szCs w:val="22"/>
        </w:rPr>
      </w:pPr>
    </w:p>
    <w:p w14:paraId="0C3A6987" w14:textId="37EF2534" w:rsidR="00AE76CA" w:rsidRDefault="00AE76CA" w:rsidP="00287A6B">
      <w:pPr>
        <w:tabs>
          <w:tab w:val="left" w:pos="1080"/>
        </w:tabs>
        <w:jc w:val="both"/>
        <w:rPr>
          <w:rFonts w:ascii="Arial" w:hAnsi="Arial" w:cs="Arial"/>
          <w:color w:val="FF0000"/>
          <w:sz w:val="22"/>
          <w:szCs w:val="22"/>
        </w:rPr>
      </w:pPr>
    </w:p>
    <w:p w14:paraId="6C730877" w14:textId="1418AF80" w:rsidR="00AE76CA" w:rsidRDefault="00AE76CA" w:rsidP="00287A6B">
      <w:pPr>
        <w:tabs>
          <w:tab w:val="left" w:pos="1080"/>
        </w:tabs>
        <w:jc w:val="both"/>
        <w:rPr>
          <w:rFonts w:ascii="Arial" w:hAnsi="Arial" w:cs="Arial"/>
          <w:color w:val="FF0000"/>
          <w:sz w:val="22"/>
          <w:szCs w:val="22"/>
        </w:rPr>
      </w:pPr>
    </w:p>
    <w:p w14:paraId="12117521" w14:textId="42C72C3C" w:rsidR="00AE76CA" w:rsidRDefault="00AE76CA" w:rsidP="00287A6B">
      <w:pPr>
        <w:tabs>
          <w:tab w:val="left" w:pos="1080"/>
        </w:tabs>
        <w:jc w:val="both"/>
        <w:rPr>
          <w:rFonts w:ascii="Arial" w:hAnsi="Arial" w:cs="Arial"/>
          <w:color w:val="FF0000"/>
          <w:sz w:val="22"/>
          <w:szCs w:val="22"/>
        </w:rPr>
      </w:pPr>
    </w:p>
    <w:p w14:paraId="6DF8CAF1" w14:textId="7C8E74E3" w:rsidR="00AE76CA" w:rsidRDefault="00AE76CA" w:rsidP="00287A6B">
      <w:pPr>
        <w:tabs>
          <w:tab w:val="left" w:pos="1080"/>
        </w:tabs>
        <w:jc w:val="both"/>
        <w:rPr>
          <w:rFonts w:ascii="Arial" w:hAnsi="Arial" w:cs="Arial"/>
          <w:color w:val="FF0000"/>
          <w:sz w:val="22"/>
          <w:szCs w:val="22"/>
        </w:rPr>
      </w:pPr>
    </w:p>
    <w:p w14:paraId="002713B1" w14:textId="762B1E13" w:rsidR="00AE76CA" w:rsidRDefault="00AE76CA" w:rsidP="00287A6B">
      <w:pPr>
        <w:tabs>
          <w:tab w:val="left" w:pos="1080"/>
        </w:tabs>
        <w:jc w:val="both"/>
        <w:rPr>
          <w:rFonts w:ascii="Arial" w:hAnsi="Arial" w:cs="Arial"/>
          <w:color w:val="FF0000"/>
          <w:sz w:val="22"/>
          <w:szCs w:val="22"/>
        </w:rPr>
      </w:pPr>
    </w:p>
    <w:p w14:paraId="6F2DC89F" w14:textId="77777777" w:rsidR="00AE76CA" w:rsidRPr="00F4033F" w:rsidRDefault="00AE76CA" w:rsidP="00287A6B">
      <w:pPr>
        <w:tabs>
          <w:tab w:val="left" w:pos="1080"/>
        </w:tabs>
        <w:jc w:val="both"/>
        <w:rPr>
          <w:rFonts w:ascii="Arial" w:hAnsi="Arial" w:cs="Arial"/>
          <w:color w:val="FF0000"/>
          <w:sz w:val="22"/>
          <w:szCs w:val="22"/>
        </w:rPr>
      </w:pPr>
    </w:p>
    <w:p w14:paraId="4F4FB5BC" w14:textId="77777777" w:rsidR="005545DC" w:rsidRPr="00F060A5" w:rsidRDefault="00FF2148" w:rsidP="00FA3AC4">
      <w:pPr>
        <w:pStyle w:val="Akapitzlist"/>
        <w:numPr>
          <w:ilvl w:val="1"/>
          <w:numId w:val="7"/>
        </w:numPr>
        <w:tabs>
          <w:tab w:val="left" w:pos="1080"/>
        </w:tabs>
        <w:spacing w:line="276" w:lineRule="auto"/>
        <w:ind w:left="1134" w:hanging="425"/>
        <w:jc w:val="both"/>
        <w:rPr>
          <w:rFonts w:ascii="Arial" w:hAnsi="Arial" w:cs="Arial"/>
        </w:rPr>
      </w:pPr>
      <w:r w:rsidRPr="00F060A5">
        <w:rPr>
          <w:rFonts w:ascii="Arial" w:hAnsi="Arial" w:cs="Arial"/>
          <w:color w:val="FF0000"/>
        </w:rPr>
        <w:lastRenderedPageBreak/>
        <w:t xml:space="preserve"> </w:t>
      </w:r>
      <w:r w:rsidR="00B1444B" w:rsidRPr="00F060A5">
        <w:rPr>
          <w:rFonts w:ascii="Arial" w:hAnsi="Arial" w:cs="Arial"/>
        </w:rPr>
        <w:t>Miejsca i sposób oraz rodzaj magazynowanych</w:t>
      </w:r>
      <w:r w:rsidR="005545DC" w:rsidRPr="00F060A5">
        <w:rPr>
          <w:rFonts w:ascii="Arial" w:hAnsi="Arial" w:cs="Arial"/>
        </w:rPr>
        <w:t xml:space="preserve"> odpadów: </w:t>
      </w:r>
    </w:p>
    <w:p w14:paraId="3FFBDCB7" w14:textId="77777777" w:rsidR="008F7027" w:rsidRPr="00F060A5" w:rsidRDefault="008F7027" w:rsidP="00DB1865">
      <w:pPr>
        <w:tabs>
          <w:tab w:val="left" w:pos="1080"/>
        </w:tabs>
        <w:spacing w:line="276" w:lineRule="auto"/>
        <w:ind w:left="903" w:hanging="336"/>
        <w:jc w:val="both"/>
        <w:rPr>
          <w:rFonts w:ascii="Arial" w:hAnsi="Arial" w:cs="Arial"/>
          <w:color w:val="FF0000"/>
        </w:rPr>
      </w:pPr>
    </w:p>
    <w:p w14:paraId="3C4F3624" w14:textId="77777777" w:rsidR="00287A6B" w:rsidRPr="00F060A5" w:rsidRDefault="008F7027" w:rsidP="00F56CE0">
      <w:pPr>
        <w:tabs>
          <w:tab w:val="left" w:pos="1080"/>
        </w:tabs>
        <w:ind w:left="903" w:hanging="336"/>
        <w:jc w:val="both"/>
        <w:rPr>
          <w:rFonts w:ascii="Arial" w:hAnsi="Arial" w:cs="Arial"/>
        </w:rPr>
      </w:pPr>
      <w:r w:rsidRPr="00F060A5">
        <w:rPr>
          <w:rFonts w:ascii="Arial" w:hAnsi="Arial" w:cs="Arial"/>
        </w:rPr>
        <w:t>Tabela nr 2</w:t>
      </w:r>
    </w:p>
    <w:p w14:paraId="45DCDEDE" w14:textId="77777777" w:rsidR="008F7027" w:rsidRDefault="008F7027" w:rsidP="00F56CE0">
      <w:pPr>
        <w:tabs>
          <w:tab w:val="left" w:pos="1080"/>
        </w:tabs>
        <w:ind w:left="903" w:hanging="336"/>
        <w:jc w:val="both"/>
        <w:rPr>
          <w:rFonts w:ascii="Arial" w:hAnsi="Arial" w:cs="Arial"/>
          <w:color w:val="FF0000"/>
          <w:sz w:val="22"/>
          <w:szCs w:val="22"/>
        </w:rPr>
      </w:pPr>
    </w:p>
    <w:tbl>
      <w:tblPr>
        <w:tblStyle w:val="Tabela-Siatka"/>
        <w:tblW w:w="9634" w:type="dxa"/>
        <w:tblLook w:val="04A0" w:firstRow="1" w:lastRow="0" w:firstColumn="1" w:lastColumn="0" w:noHBand="0" w:noVBand="1"/>
      </w:tblPr>
      <w:tblGrid>
        <w:gridCol w:w="546"/>
        <w:gridCol w:w="3656"/>
        <w:gridCol w:w="1194"/>
        <w:gridCol w:w="2872"/>
        <w:gridCol w:w="1366"/>
      </w:tblGrid>
      <w:tr w:rsidR="0034488C" w:rsidRPr="0034488C" w14:paraId="6A2DDA21" w14:textId="16D68261" w:rsidTr="0034488C">
        <w:trPr>
          <w:trHeight w:val="340"/>
        </w:trPr>
        <w:tc>
          <w:tcPr>
            <w:tcW w:w="0" w:type="auto"/>
            <w:shd w:val="clear" w:color="auto" w:fill="D9D9D9" w:themeFill="background1" w:themeFillShade="D9"/>
            <w:vAlign w:val="center"/>
          </w:tcPr>
          <w:p w14:paraId="455EB1AE" w14:textId="77777777" w:rsidR="00E342D8" w:rsidRPr="0034488C" w:rsidRDefault="00E342D8" w:rsidP="00F060A5">
            <w:pPr>
              <w:pStyle w:val="Bezodstpw"/>
              <w:jc w:val="center"/>
              <w:rPr>
                <w:rFonts w:ascii="Arial" w:hAnsi="Arial" w:cs="Arial"/>
                <w:b/>
                <w:sz w:val="22"/>
                <w:szCs w:val="22"/>
              </w:rPr>
            </w:pPr>
            <w:r w:rsidRPr="0034488C">
              <w:rPr>
                <w:rFonts w:ascii="Arial" w:hAnsi="Arial" w:cs="Arial"/>
                <w:b/>
                <w:sz w:val="22"/>
                <w:szCs w:val="22"/>
              </w:rPr>
              <w:t>Lp.</w:t>
            </w:r>
          </w:p>
        </w:tc>
        <w:tc>
          <w:tcPr>
            <w:tcW w:w="3702" w:type="dxa"/>
            <w:shd w:val="clear" w:color="auto" w:fill="D9D9D9" w:themeFill="background1" w:themeFillShade="D9"/>
            <w:vAlign w:val="center"/>
          </w:tcPr>
          <w:p w14:paraId="5CD3418B" w14:textId="77777777" w:rsidR="00E342D8" w:rsidRPr="0034488C" w:rsidRDefault="00E342D8" w:rsidP="00F060A5">
            <w:pPr>
              <w:pStyle w:val="Bezodstpw"/>
              <w:jc w:val="center"/>
              <w:rPr>
                <w:rFonts w:ascii="Arial" w:hAnsi="Arial" w:cs="Arial"/>
                <w:b/>
                <w:sz w:val="22"/>
                <w:szCs w:val="22"/>
              </w:rPr>
            </w:pPr>
            <w:r w:rsidRPr="0034488C">
              <w:rPr>
                <w:rFonts w:ascii="Arial" w:hAnsi="Arial" w:cs="Arial"/>
                <w:b/>
                <w:sz w:val="22"/>
                <w:szCs w:val="22"/>
              </w:rPr>
              <w:t>Rodzaj wytwarzanego odpadu</w:t>
            </w:r>
          </w:p>
        </w:tc>
        <w:tc>
          <w:tcPr>
            <w:tcW w:w="1201" w:type="dxa"/>
            <w:shd w:val="clear" w:color="auto" w:fill="D9D9D9" w:themeFill="background1" w:themeFillShade="D9"/>
            <w:vAlign w:val="center"/>
          </w:tcPr>
          <w:p w14:paraId="2F864977" w14:textId="77777777" w:rsidR="00E342D8" w:rsidRPr="0034488C" w:rsidRDefault="00E342D8" w:rsidP="00F060A5">
            <w:pPr>
              <w:pStyle w:val="Bezodstpw"/>
              <w:jc w:val="center"/>
              <w:rPr>
                <w:rFonts w:ascii="Arial" w:hAnsi="Arial" w:cs="Arial"/>
                <w:b/>
                <w:sz w:val="22"/>
                <w:szCs w:val="22"/>
              </w:rPr>
            </w:pPr>
            <w:r w:rsidRPr="0034488C">
              <w:rPr>
                <w:rFonts w:ascii="Arial" w:hAnsi="Arial" w:cs="Arial"/>
                <w:b/>
                <w:sz w:val="22"/>
                <w:szCs w:val="22"/>
              </w:rPr>
              <w:t>Kod odpadu</w:t>
            </w:r>
          </w:p>
        </w:tc>
        <w:tc>
          <w:tcPr>
            <w:tcW w:w="2910" w:type="dxa"/>
            <w:shd w:val="clear" w:color="auto" w:fill="D9D9D9" w:themeFill="background1" w:themeFillShade="D9"/>
            <w:vAlign w:val="center"/>
          </w:tcPr>
          <w:p w14:paraId="4DBD1726" w14:textId="6F7A219F" w:rsidR="00E342D8" w:rsidRPr="0034488C" w:rsidRDefault="00E342D8" w:rsidP="00F060A5">
            <w:pPr>
              <w:pStyle w:val="Bezodstpw"/>
              <w:jc w:val="center"/>
              <w:rPr>
                <w:rFonts w:ascii="Arial" w:hAnsi="Arial" w:cs="Arial"/>
                <w:b/>
                <w:sz w:val="22"/>
                <w:szCs w:val="22"/>
              </w:rPr>
            </w:pPr>
            <w:r w:rsidRPr="0034488C">
              <w:rPr>
                <w:rFonts w:ascii="Arial" w:hAnsi="Arial" w:cs="Arial"/>
                <w:b/>
                <w:sz w:val="22"/>
                <w:szCs w:val="22"/>
              </w:rPr>
              <w:t>Sposób magazynowania</w:t>
            </w:r>
          </w:p>
        </w:tc>
        <w:tc>
          <w:tcPr>
            <w:tcW w:w="1275" w:type="dxa"/>
            <w:shd w:val="clear" w:color="auto" w:fill="D9D9D9" w:themeFill="background1" w:themeFillShade="D9"/>
            <w:vAlign w:val="center"/>
          </w:tcPr>
          <w:p w14:paraId="3E549164" w14:textId="62F9A826" w:rsidR="00E342D8" w:rsidRPr="0034488C" w:rsidRDefault="00E342D8" w:rsidP="00F060A5">
            <w:pPr>
              <w:pStyle w:val="Bezodstpw"/>
              <w:jc w:val="center"/>
              <w:rPr>
                <w:rFonts w:ascii="Arial" w:hAnsi="Arial" w:cs="Arial"/>
                <w:b/>
                <w:sz w:val="22"/>
                <w:szCs w:val="22"/>
              </w:rPr>
            </w:pPr>
            <w:r w:rsidRPr="0034488C">
              <w:rPr>
                <w:rFonts w:ascii="Arial" w:hAnsi="Arial" w:cs="Arial"/>
                <w:b/>
                <w:sz w:val="22"/>
                <w:szCs w:val="22"/>
              </w:rPr>
              <w:t>Miejsce magazyno</w:t>
            </w:r>
            <w:r w:rsidR="00F060A5" w:rsidRPr="0034488C">
              <w:rPr>
                <w:rFonts w:ascii="Arial" w:hAnsi="Arial" w:cs="Arial"/>
                <w:b/>
                <w:sz w:val="22"/>
                <w:szCs w:val="22"/>
              </w:rPr>
              <w:t>-</w:t>
            </w:r>
            <w:r w:rsidRPr="0034488C">
              <w:rPr>
                <w:rFonts w:ascii="Arial" w:hAnsi="Arial" w:cs="Arial"/>
                <w:b/>
                <w:sz w:val="22"/>
                <w:szCs w:val="22"/>
              </w:rPr>
              <w:t>wania</w:t>
            </w:r>
          </w:p>
        </w:tc>
      </w:tr>
      <w:tr w:rsidR="0034488C" w:rsidRPr="0034488C" w14:paraId="5000CF57" w14:textId="4D5A6E1D" w:rsidTr="0034488C">
        <w:trPr>
          <w:trHeight w:val="340"/>
        </w:trPr>
        <w:tc>
          <w:tcPr>
            <w:tcW w:w="0" w:type="auto"/>
            <w:vAlign w:val="center"/>
          </w:tcPr>
          <w:p w14:paraId="7C160F35"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755261AE"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Mineralne oleje silnikowe, przekładniowe i smarowe niezawierające związków chlorowcoorganicznych</w:t>
            </w:r>
          </w:p>
        </w:tc>
        <w:tc>
          <w:tcPr>
            <w:tcW w:w="1201" w:type="dxa"/>
            <w:vAlign w:val="center"/>
          </w:tcPr>
          <w:p w14:paraId="747A531C"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02 05*</w:t>
            </w:r>
          </w:p>
        </w:tc>
        <w:tc>
          <w:tcPr>
            <w:tcW w:w="2910" w:type="dxa"/>
            <w:vMerge w:val="restart"/>
            <w:vAlign w:val="center"/>
          </w:tcPr>
          <w:p w14:paraId="00FB9E9E" w14:textId="43846B9A" w:rsidR="00031FDA" w:rsidRPr="0034488C" w:rsidRDefault="00031FDA" w:rsidP="00F060A5">
            <w:pPr>
              <w:autoSpaceDE w:val="0"/>
              <w:autoSpaceDN w:val="0"/>
              <w:adjustRightInd w:val="0"/>
              <w:jc w:val="center"/>
              <w:rPr>
                <w:rFonts w:ascii="Arial" w:eastAsiaTheme="minorHAnsi" w:hAnsi="Arial" w:cs="Arial"/>
                <w:sz w:val="22"/>
                <w:szCs w:val="22"/>
                <w:lang w:eastAsia="en-US"/>
              </w:rPr>
            </w:pPr>
            <w:r w:rsidRPr="0034488C">
              <w:rPr>
                <w:rFonts w:ascii="Arial" w:hAnsi="Arial" w:cs="Arial"/>
                <w:sz w:val="22"/>
                <w:szCs w:val="22"/>
              </w:rPr>
              <w:t>W workach typu big-bag lub w szczelnych pojemnikach. Odpady w postaci płynnej magazynowane w szczelnych beczkach or</w:t>
            </w:r>
            <w:r w:rsidR="002B400F">
              <w:rPr>
                <w:rFonts w:ascii="Arial" w:hAnsi="Arial" w:cs="Arial"/>
                <w:sz w:val="22"/>
                <w:szCs w:val="22"/>
              </w:rPr>
              <w:t>a</w:t>
            </w:r>
            <w:r w:rsidRPr="0034488C">
              <w:rPr>
                <w:rFonts w:ascii="Arial" w:hAnsi="Arial" w:cs="Arial"/>
                <w:sz w:val="22"/>
                <w:szCs w:val="22"/>
              </w:rPr>
              <w:t>z kanistrach.</w:t>
            </w:r>
          </w:p>
        </w:tc>
        <w:tc>
          <w:tcPr>
            <w:tcW w:w="1275" w:type="dxa"/>
            <w:vAlign w:val="center"/>
          </w:tcPr>
          <w:p w14:paraId="213F1EA3" w14:textId="1980C6FD" w:rsidR="00031FDA" w:rsidRPr="0034488C" w:rsidRDefault="00031FDA" w:rsidP="00F060A5">
            <w:pPr>
              <w:autoSpaceDE w:val="0"/>
              <w:autoSpaceDN w:val="0"/>
              <w:adjustRightInd w:val="0"/>
              <w:jc w:val="center"/>
              <w:rPr>
                <w:rFonts w:ascii="Arial" w:eastAsiaTheme="minorHAnsi" w:hAnsi="Arial" w:cs="Arial"/>
                <w:sz w:val="22"/>
                <w:szCs w:val="22"/>
                <w:lang w:eastAsia="en-US"/>
              </w:rPr>
            </w:pPr>
            <w:r w:rsidRPr="0034488C">
              <w:rPr>
                <w:rFonts w:ascii="Arial" w:hAnsi="Arial" w:cs="Arial"/>
                <w:sz w:val="22"/>
                <w:szCs w:val="22"/>
              </w:rPr>
              <w:t>M6.1</w:t>
            </w:r>
          </w:p>
        </w:tc>
      </w:tr>
      <w:tr w:rsidR="0034488C" w:rsidRPr="0034488C" w14:paraId="7A2009D4" w14:textId="0D870D5D" w:rsidTr="0034488C">
        <w:trPr>
          <w:trHeight w:val="340"/>
        </w:trPr>
        <w:tc>
          <w:tcPr>
            <w:tcW w:w="0" w:type="auto"/>
            <w:vAlign w:val="center"/>
          </w:tcPr>
          <w:p w14:paraId="4A1F226F"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2778DBDC"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Syntetyczne oleje silnikowe, przekładniowe i smarowe</w:t>
            </w:r>
          </w:p>
        </w:tc>
        <w:tc>
          <w:tcPr>
            <w:tcW w:w="1201" w:type="dxa"/>
            <w:vAlign w:val="center"/>
          </w:tcPr>
          <w:p w14:paraId="62975119"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02 06*</w:t>
            </w:r>
          </w:p>
        </w:tc>
        <w:tc>
          <w:tcPr>
            <w:tcW w:w="2910" w:type="dxa"/>
            <w:vMerge/>
            <w:vAlign w:val="center"/>
          </w:tcPr>
          <w:p w14:paraId="620F258A" w14:textId="77777777" w:rsidR="00031FDA" w:rsidRPr="0034488C" w:rsidRDefault="00031FDA" w:rsidP="00F060A5">
            <w:pPr>
              <w:jc w:val="center"/>
              <w:rPr>
                <w:rFonts w:ascii="Arial" w:hAnsi="Arial" w:cs="Arial"/>
                <w:sz w:val="22"/>
                <w:szCs w:val="22"/>
              </w:rPr>
            </w:pPr>
          </w:p>
        </w:tc>
        <w:tc>
          <w:tcPr>
            <w:tcW w:w="1275" w:type="dxa"/>
            <w:vAlign w:val="center"/>
          </w:tcPr>
          <w:p w14:paraId="11185A77" w14:textId="7C5E932D"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7F376DBF" w14:textId="6E534B1D" w:rsidTr="0034488C">
        <w:trPr>
          <w:trHeight w:val="340"/>
        </w:trPr>
        <w:tc>
          <w:tcPr>
            <w:tcW w:w="0" w:type="auto"/>
            <w:vAlign w:val="center"/>
          </w:tcPr>
          <w:p w14:paraId="3A25FD08"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5E68EEDA"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 xml:space="preserve">Oleje silnikowe, przekładniowe </w:t>
            </w:r>
            <w:r w:rsidRPr="0034488C">
              <w:rPr>
                <w:rFonts w:ascii="Arial" w:hAnsi="Arial" w:cs="Arial"/>
                <w:sz w:val="22"/>
                <w:szCs w:val="22"/>
              </w:rPr>
              <w:br/>
              <w:t>i smarowe łatwo ulegające biodegradacji</w:t>
            </w:r>
          </w:p>
        </w:tc>
        <w:tc>
          <w:tcPr>
            <w:tcW w:w="1201" w:type="dxa"/>
            <w:vAlign w:val="center"/>
          </w:tcPr>
          <w:p w14:paraId="7A9FFDF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02 07*</w:t>
            </w:r>
          </w:p>
        </w:tc>
        <w:tc>
          <w:tcPr>
            <w:tcW w:w="2910" w:type="dxa"/>
            <w:vMerge/>
            <w:vAlign w:val="center"/>
          </w:tcPr>
          <w:p w14:paraId="66DE74E5" w14:textId="77777777" w:rsidR="00031FDA" w:rsidRPr="0034488C" w:rsidRDefault="00031FDA" w:rsidP="00F060A5">
            <w:pPr>
              <w:jc w:val="center"/>
              <w:rPr>
                <w:rFonts w:ascii="Arial" w:hAnsi="Arial" w:cs="Arial"/>
                <w:sz w:val="22"/>
                <w:szCs w:val="22"/>
              </w:rPr>
            </w:pPr>
          </w:p>
        </w:tc>
        <w:tc>
          <w:tcPr>
            <w:tcW w:w="1275" w:type="dxa"/>
            <w:vAlign w:val="center"/>
          </w:tcPr>
          <w:p w14:paraId="0C75871B" w14:textId="53411930"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74D1270C" w14:textId="13CCDC1F" w:rsidTr="0034488C">
        <w:trPr>
          <w:trHeight w:val="340"/>
        </w:trPr>
        <w:tc>
          <w:tcPr>
            <w:tcW w:w="0" w:type="auto"/>
            <w:vAlign w:val="center"/>
          </w:tcPr>
          <w:p w14:paraId="0C7A428F"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4958195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Inne oleje silnikowe, przekładniowe i smarowe</w:t>
            </w:r>
          </w:p>
        </w:tc>
        <w:tc>
          <w:tcPr>
            <w:tcW w:w="1201" w:type="dxa"/>
            <w:vAlign w:val="center"/>
          </w:tcPr>
          <w:p w14:paraId="53D079E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02 08*</w:t>
            </w:r>
          </w:p>
        </w:tc>
        <w:tc>
          <w:tcPr>
            <w:tcW w:w="2910" w:type="dxa"/>
            <w:vMerge/>
            <w:vAlign w:val="center"/>
          </w:tcPr>
          <w:p w14:paraId="7FE0F984" w14:textId="77777777" w:rsidR="00031FDA" w:rsidRPr="0034488C" w:rsidRDefault="00031FDA" w:rsidP="00F060A5">
            <w:pPr>
              <w:jc w:val="center"/>
              <w:rPr>
                <w:rFonts w:ascii="Arial" w:hAnsi="Arial" w:cs="Arial"/>
                <w:sz w:val="22"/>
                <w:szCs w:val="22"/>
              </w:rPr>
            </w:pPr>
          </w:p>
        </w:tc>
        <w:tc>
          <w:tcPr>
            <w:tcW w:w="1275" w:type="dxa"/>
            <w:vAlign w:val="center"/>
          </w:tcPr>
          <w:p w14:paraId="3525456A" w14:textId="03701963"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7AA029D6" w14:textId="71E4B72A" w:rsidTr="0034488C">
        <w:trPr>
          <w:trHeight w:val="340"/>
        </w:trPr>
        <w:tc>
          <w:tcPr>
            <w:tcW w:w="0" w:type="auto"/>
            <w:vAlign w:val="center"/>
          </w:tcPr>
          <w:p w14:paraId="16D3FF5B"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5DF8139C"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 xml:space="preserve">Odpady stałe z piaskowników </w:t>
            </w:r>
            <w:r w:rsidRPr="0034488C">
              <w:rPr>
                <w:rFonts w:ascii="Arial" w:hAnsi="Arial" w:cs="Arial"/>
                <w:sz w:val="22"/>
                <w:szCs w:val="22"/>
              </w:rPr>
              <w:br/>
              <w:t xml:space="preserve">i z odwadniania olejów </w:t>
            </w:r>
            <w:r w:rsidRPr="0034488C">
              <w:rPr>
                <w:rFonts w:ascii="Arial" w:hAnsi="Arial" w:cs="Arial"/>
                <w:sz w:val="22"/>
                <w:szCs w:val="22"/>
              </w:rPr>
              <w:br/>
              <w:t>w separatorach</w:t>
            </w:r>
          </w:p>
        </w:tc>
        <w:tc>
          <w:tcPr>
            <w:tcW w:w="1201" w:type="dxa"/>
            <w:vAlign w:val="center"/>
          </w:tcPr>
          <w:p w14:paraId="11152170"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05 01*</w:t>
            </w:r>
          </w:p>
        </w:tc>
        <w:tc>
          <w:tcPr>
            <w:tcW w:w="2910" w:type="dxa"/>
            <w:vMerge/>
            <w:vAlign w:val="center"/>
          </w:tcPr>
          <w:p w14:paraId="72B09063" w14:textId="1CD53B87" w:rsidR="00031FDA" w:rsidRPr="0034488C" w:rsidRDefault="00031FDA" w:rsidP="00F060A5">
            <w:pPr>
              <w:jc w:val="center"/>
              <w:rPr>
                <w:rFonts w:ascii="Arial" w:hAnsi="Arial" w:cs="Arial"/>
                <w:sz w:val="22"/>
                <w:szCs w:val="22"/>
              </w:rPr>
            </w:pPr>
          </w:p>
        </w:tc>
        <w:tc>
          <w:tcPr>
            <w:tcW w:w="1275" w:type="dxa"/>
            <w:vAlign w:val="center"/>
          </w:tcPr>
          <w:p w14:paraId="6E53C748" w14:textId="7E8AA15C"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29066779" w14:textId="1F110D45" w:rsidTr="0034488C">
        <w:trPr>
          <w:trHeight w:val="340"/>
        </w:trPr>
        <w:tc>
          <w:tcPr>
            <w:tcW w:w="0" w:type="auto"/>
            <w:vAlign w:val="center"/>
          </w:tcPr>
          <w:p w14:paraId="6D71EAF4"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464F885A"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 xml:space="preserve">Olej z odwadniania olejów </w:t>
            </w:r>
            <w:r w:rsidRPr="0034488C">
              <w:rPr>
                <w:rFonts w:ascii="Arial" w:hAnsi="Arial" w:cs="Arial"/>
                <w:sz w:val="22"/>
                <w:szCs w:val="22"/>
              </w:rPr>
              <w:br/>
              <w:t>w separatorach</w:t>
            </w:r>
          </w:p>
        </w:tc>
        <w:tc>
          <w:tcPr>
            <w:tcW w:w="1201" w:type="dxa"/>
            <w:vAlign w:val="center"/>
          </w:tcPr>
          <w:p w14:paraId="742ECC51"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05 06*</w:t>
            </w:r>
          </w:p>
        </w:tc>
        <w:tc>
          <w:tcPr>
            <w:tcW w:w="2910" w:type="dxa"/>
            <w:vMerge/>
            <w:vAlign w:val="center"/>
          </w:tcPr>
          <w:p w14:paraId="426147A5" w14:textId="77777777" w:rsidR="00031FDA" w:rsidRPr="0034488C" w:rsidRDefault="00031FDA" w:rsidP="00F060A5">
            <w:pPr>
              <w:jc w:val="center"/>
              <w:rPr>
                <w:rFonts w:ascii="Arial" w:hAnsi="Arial" w:cs="Arial"/>
                <w:sz w:val="22"/>
                <w:szCs w:val="22"/>
              </w:rPr>
            </w:pPr>
          </w:p>
        </w:tc>
        <w:tc>
          <w:tcPr>
            <w:tcW w:w="1275" w:type="dxa"/>
            <w:vAlign w:val="center"/>
          </w:tcPr>
          <w:p w14:paraId="6C36CA22" w14:textId="275D41AE"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76694F32" w14:textId="0CF571CA" w:rsidTr="0034488C">
        <w:trPr>
          <w:trHeight w:val="340"/>
        </w:trPr>
        <w:tc>
          <w:tcPr>
            <w:tcW w:w="0" w:type="auto"/>
            <w:vAlign w:val="center"/>
          </w:tcPr>
          <w:p w14:paraId="75BC6153"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56EE9B39"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Olej opałowy i olej napędowy</w:t>
            </w:r>
          </w:p>
        </w:tc>
        <w:tc>
          <w:tcPr>
            <w:tcW w:w="1201" w:type="dxa"/>
            <w:vAlign w:val="center"/>
          </w:tcPr>
          <w:p w14:paraId="1AC5AD1B"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07 01*</w:t>
            </w:r>
          </w:p>
        </w:tc>
        <w:tc>
          <w:tcPr>
            <w:tcW w:w="2910" w:type="dxa"/>
            <w:vMerge/>
            <w:vAlign w:val="center"/>
          </w:tcPr>
          <w:p w14:paraId="2C8E9EA8" w14:textId="3B5969BC" w:rsidR="00031FDA" w:rsidRPr="0034488C" w:rsidRDefault="00031FDA" w:rsidP="00F060A5">
            <w:pPr>
              <w:autoSpaceDE w:val="0"/>
              <w:autoSpaceDN w:val="0"/>
              <w:adjustRightInd w:val="0"/>
              <w:jc w:val="center"/>
              <w:rPr>
                <w:rFonts w:ascii="Arial" w:eastAsiaTheme="minorHAnsi" w:hAnsi="Arial" w:cs="Arial"/>
                <w:sz w:val="22"/>
                <w:szCs w:val="22"/>
                <w:lang w:eastAsia="en-US"/>
              </w:rPr>
            </w:pPr>
          </w:p>
        </w:tc>
        <w:tc>
          <w:tcPr>
            <w:tcW w:w="1275" w:type="dxa"/>
            <w:vAlign w:val="center"/>
          </w:tcPr>
          <w:p w14:paraId="3F1B1A8A" w14:textId="3FAD8268" w:rsidR="00031FDA" w:rsidRPr="0034488C" w:rsidRDefault="00031FDA" w:rsidP="00F060A5">
            <w:pPr>
              <w:autoSpaceDE w:val="0"/>
              <w:autoSpaceDN w:val="0"/>
              <w:adjustRightInd w:val="0"/>
              <w:jc w:val="center"/>
              <w:rPr>
                <w:rFonts w:ascii="Arial" w:eastAsiaTheme="minorHAnsi" w:hAnsi="Arial" w:cs="Arial"/>
                <w:sz w:val="22"/>
                <w:szCs w:val="22"/>
                <w:lang w:eastAsia="en-US"/>
              </w:rPr>
            </w:pPr>
            <w:r w:rsidRPr="0034488C">
              <w:rPr>
                <w:rFonts w:ascii="Arial" w:hAnsi="Arial" w:cs="Arial"/>
                <w:sz w:val="22"/>
                <w:szCs w:val="22"/>
              </w:rPr>
              <w:t>M6.1</w:t>
            </w:r>
          </w:p>
        </w:tc>
      </w:tr>
      <w:tr w:rsidR="0034488C" w:rsidRPr="0034488C" w14:paraId="0FE4A4EA" w14:textId="0DD5F6E7" w:rsidTr="0034488C">
        <w:trPr>
          <w:trHeight w:val="340"/>
        </w:trPr>
        <w:tc>
          <w:tcPr>
            <w:tcW w:w="0" w:type="auto"/>
            <w:vAlign w:val="center"/>
          </w:tcPr>
          <w:p w14:paraId="41102BE6"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2470DE6A"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Benzyna</w:t>
            </w:r>
          </w:p>
        </w:tc>
        <w:tc>
          <w:tcPr>
            <w:tcW w:w="1201" w:type="dxa"/>
            <w:vAlign w:val="center"/>
          </w:tcPr>
          <w:p w14:paraId="19114367"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07 02*</w:t>
            </w:r>
          </w:p>
        </w:tc>
        <w:tc>
          <w:tcPr>
            <w:tcW w:w="2910" w:type="dxa"/>
            <w:vMerge/>
            <w:vAlign w:val="center"/>
          </w:tcPr>
          <w:p w14:paraId="4653976A" w14:textId="77777777" w:rsidR="00031FDA" w:rsidRPr="0034488C" w:rsidRDefault="00031FDA" w:rsidP="00F060A5">
            <w:pPr>
              <w:jc w:val="center"/>
              <w:rPr>
                <w:rFonts w:ascii="Arial" w:eastAsiaTheme="minorHAnsi" w:hAnsi="Arial" w:cs="Arial"/>
                <w:sz w:val="22"/>
                <w:szCs w:val="22"/>
                <w:lang w:eastAsia="en-US"/>
              </w:rPr>
            </w:pPr>
          </w:p>
        </w:tc>
        <w:tc>
          <w:tcPr>
            <w:tcW w:w="1275" w:type="dxa"/>
            <w:vAlign w:val="center"/>
          </w:tcPr>
          <w:p w14:paraId="646DBC6E" w14:textId="7E70B395" w:rsidR="00031FDA" w:rsidRPr="0034488C" w:rsidRDefault="00031FDA" w:rsidP="00F060A5">
            <w:pPr>
              <w:jc w:val="center"/>
              <w:rPr>
                <w:rFonts w:ascii="Arial" w:eastAsiaTheme="minorHAnsi" w:hAnsi="Arial" w:cs="Arial"/>
                <w:sz w:val="22"/>
                <w:szCs w:val="22"/>
                <w:lang w:eastAsia="en-US"/>
              </w:rPr>
            </w:pPr>
            <w:r w:rsidRPr="0034488C">
              <w:rPr>
                <w:rFonts w:ascii="Arial" w:hAnsi="Arial" w:cs="Arial"/>
                <w:sz w:val="22"/>
                <w:szCs w:val="22"/>
              </w:rPr>
              <w:t>M6.1</w:t>
            </w:r>
          </w:p>
        </w:tc>
      </w:tr>
      <w:tr w:rsidR="0034488C" w:rsidRPr="0034488C" w14:paraId="1AECBC78" w14:textId="60E2B0DC" w:rsidTr="0034488C">
        <w:trPr>
          <w:trHeight w:val="340"/>
        </w:trPr>
        <w:tc>
          <w:tcPr>
            <w:tcW w:w="0" w:type="auto"/>
            <w:vAlign w:val="center"/>
          </w:tcPr>
          <w:p w14:paraId="51974B98" w14:textId="77777777" w:rsidR="00031FDA" w:rsidRPr="0034488C" w:rsidRDefault="00031FDA" w:rsidP="00F060A5">
            <w:pPr>
              <w:pStyle w:val="Bezodstpw"/>
              <w:numPr>
                <w:ilvl w:val="0"/>
                <w:numId w:val="13"/>
              </w:numPr>
              <w:jc w:val="center"/>
              <w:rPr>
                <w:rFonts w:ascii="Arial" w:eastAsiaTheme="minorHAnsi" w:hAnsi="Arial" w:cs="Arial"/>
                <w:sz w:val="22"/>
                <w:szCs w:val="22"/>
                <w:lang w:eastAsia="en-US"/>
              </w:rPr>
            </w:pPr>
          </w:p>
        </w:tc>
        <w:tc>
          <w:tcPr>
            <w:tcW w:w="3702" w:type="dxa"/>
            <w:vAlign w:val="center"/>
          </w:tcPr>
          <w:p w14:paraId="343BF4F7"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 xml:space="preserve">Inne paliwa (włącznie </w:t>
            </w:r>
            <w:r w:rsidRPr="0034488C">
              <w:rPr>
                <w:rFonts w:ascii="Arial" w:hAnsi="Arial" w:cs="Arial"/>
                <w:sz w:val="22"/>
                <w:szCs w:val="22"/>
              </w:rPr>
              <w:br/>
              <w:t>z mieszaninami)</w:t>
            </w:r>
          </w:p>
        </w:tc>
        <w:tc>
          <w:tcPr>
            <w:tcW w:w="1201" w:type="dxa"/>
            <w:vAlign w:val="center"/>
          </w:tcPr>
          <w:p w14:paraId="7B316D09"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13 07 03*</w:t>
            </w:r>
          </w:p>
        </w:tc>
        <w:tc>
          <w:tcPr>
            <w:tcW w:w="2910" w:type="dxa"/>
            <w:vMerge/>
            <w:vAlign w:val="center"/>
          </w:tcPr>
          <w:p w14:paraId="3230F326" w14:textId="77777777" w:rsidR="00031FDA" w:rsidRPr="0034488C" w:rsidRDefault="00031FDA" w:rsidP="00F060A5">
            <w:pPr>
              <w:jc w:val="center"/>
              <w:rPr>
                <w:rFonts w:ascii="Arial" w:hAnsi="Arial" w:cs="Arial"/>
                <w:sz w:val="22"/>
                <w:szCs w:val="22"/>
              </w:rPr>
            </w:pPr>
          </w:p>
        </w:tc>
        <w:tc>
          <w:tcPr>
            <w:tcW w:w="1275" w:type="dxa"/>
            <w:vAlign w:val="center"/>
          </w:tcPr>
          <w:p w14:paraId="73A7CD26" w14:textId="44A6593C"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1034C788" w14:textId="077613DC" w:rsidTr="0034488C">
        <w:trPr>
          <w:trHeight w:val="340"/>
        </w:trPr>
        <w:tc>
          <w:tcPr>
            <w:tcW w:w="0" w:type="auto"/>
            <w:vAlign w:val="center"/>
          </w:tcPr>
          <w:p w14:paraId="0706FBE6"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31FA51CA"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 xml:space="preserve">Sorbenty, materiały filtracyjne </w:t>
            </w:r>
            <w:r w:rsidRPr="0034488C">
              <w:rPr>
                <w:rFonts w:ascii="Arial" w:hAnsi="Arial" w:cs="Arial"/>
                <w:sz w:val="22"/>
                <w:szCs w:val="22"/>
              </w:rPr>
              <w:br/>
              <w:t xml:space="preserve">(w tym filtry olejowe nieujęte </w:t>
            </w:r>
            <w:r w:rsidRPr="0034488C">
              <w:rPr>
                <w:rFonts w:ascii="Arial" w:hAnsi="Arial" w:cs="Arial"/>
                <w:sz w:val="22"/>
                <w:szCs w:val="22"/>
              </w:rPr>
              <w:br/>
              <w:t>w innych grupach), tkaniny do wycierania (np. szmaty, ścierki) i ubrania ochronne zanieczyszczone substancjami niebezpiecznymi (np. PCB)</w:t>
            </w:r>
          </w:p>
        </w:tc>
        <w:tc>
          <w:tcPr>
            <w:tcW w:w="1201" w:type="dxa"/>
            <w:vAlign w:val="center"/>
          </w:tcPr>
          <w:p w14:paraId="6B2084CD"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15 02 02*</w:t>
            </w:r>
          </w:p>
        </w:tc>
        <w:tc>
          <w:tcPr>
            <w:tcW w:w="2910" w:type="dxa"/>
            <w:vMerge/>
            <w:vAlign w:val="center"/>
          </w:tcPr>
          <w:p w14:paraId="5993A52E" w14:textId="703A13E8" w:rsidR="00031FDA" w:rsidRPr="0034488C" w:rsidRDefault="00031FDA" w:rsidP="00F060A5">
            <w:pPr>
              <w:jc w:val="center"/>
              <w:rPr>
                <w:rFonts w:ascii="Arial" w:hAnsi="Arial" w:cs="Arial"/>
                <w:sz w:val="22"/>
                <w:szCs w:val="22"/>
              </w:rPr>
            </w:pPr>
          </w:p>
        </w:tc>
        <w:tc>
          <w:tcPr>
            <w:tcW w:w="1275" w:type="dxa"/>
            <w:vAlign w:val="center"/>
          </w:tcPr>
          <w:p w14:paraId="57E48582" w14:textId="3CBA213F"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2DB7A89A" w14:textId="74E2BAF8" w:rsidTr="0034488C">
        <w:trPr>
          <w:trHeight w:val="340"/>
        </w:trPr>
        <w:tc>
          <w:tcPr>
            <w:tcW w:w="0" w:type="auto"/>
            <w:vAlign w:val="center"/>
          </w:tcPr>
          <w:p w14:paraId="53D75C82"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0804D899"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 xml:space="preserve">Sorbenty, materiały filtracyjne, tkaniny do wycierania (np. szmaty, ścierki) i ubrania ochronne inne niż wymienione </w:t>
            </w:r>
            <w:r w:rsidRPr="0034488C">
              <w:rPr>
                <w:rFonts w:ascii="Arial" w:hAnsi="Arial" w:cs="Arial"/>
                <w:sz w:val="22"/>
                <w:szCs w:val="22"/>
              </w:rPr>
              <w:br/>
              <w:t>w 15 02 02</w:t>
            </w:r>
          </w:p>
        </w:tc>
        <w:tc>
          <w:tcPr>
            <w:tcW w:w="1201" w:type="dxa"/>
            <w:vAlign w:val="center"/>
          </w:tcPr>
          <w:p w14:paraId="3CF6123D"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15 02 03</w:t>
            </w:r>
          </w:p>
        </w:tc>
        <w:tc>
          <w:tcPr>
            <w:tcW w:w="2910" w:type="dxa"/>
            <w:vMerge/>
            <w:vAlign w:val="center"/>
          </w:tcPr>
          <w:p w14:paraId="472691E4" w14:textId="77777777" w:rsidR="00031FDA" w:rsidRPr="0034488C" w:rsidRDefault="00031FDA" w:rsidP="00F060A5">
            <w:pPr>
              <w:jc w:val="center"/>
              <w:rPr>
                <w:rFonts w:ascii="Arial" w:hAnsi="Arial" w:cs="Arial"/>
                <w:sz w:val="22"/>
                <w:szCs w:val="22"/>
              </w:rPr>
            </w:pPr>
          </w:p>
        </w:tc>
        <w:tc>
          <w:tcPr>
            <w:tcW w:w="1275" w:type="dxa"/>
            <w:vAlign w:val="center"/>
          </w:tcPr>
          <w:p w14:paraId="392BA7C4" w14:textId="18BE5DAA"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0BC964A3" w14:textId="5ACFE4CA" w:rsidTr="0034488C">
        <w:trPr>
          <w:trHeight w:val="340"/>
        </w:trPr>
        <w:tc>
          <w:tcPr>
            <w:tcW w:w="0" w:type="auto"/>
            <w:vAlign w:val="center"/>
          </w:tcPr>
          <w:p w14:paraId="79CBEE70" w14:textId="77777777" w:rsidR="00E342D8" w:rsidRPr="0034488C" w:rsidRDefault="00E342D8" w:rsidP="00F060A5">
            <w:pPr>
              <w:pStyle w:val="Bezodstpw"/>
              <w:numPr>
                <w:ilvl w:val="0"/>
                <w:numId w:val="13"/>
              </w:numPr>
              <w:jc w:val="center"/>
              <w:rPr>
                <w:rFonts w:ascii="Arial" w:hAnsi="Arial" w:cs="Arial"/>
                <w:sz w:val="22"/>
                <w:szCs w:val="22"/>
              </w:rPr>
            </w:pPr>
          </w:p>
        </w:tc>
        <w:tc>
          <w:tcPr>
            <w:tcW w:w="3702" w:type="dxa"/>
            <w:vAlign w:val="center"/>
          </w:tcPr>
          <w:p w14:paraId="1F873E5E"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Zużyte opony</w:t>
            </w:r>
          </w:p>
        </w:tc>
        <w:tc>
          <w:tcPr>
            <w:tcW w:w="1201" w:type="dxa"/>
            <w:vAlign w:val="center"/>
          </w:tcPr>
          <w:p w14:paraId="22706368"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16 01 03</w:t>
            </w:r>
          </w:p>
        </w:tc>
        <w:tc>
          <w:tcPr>
            <w:tcW w:w="2910" w:type="dxa"/>
            <w:vAlign w:val="center"/>
          </w:tcPr>
          <w:p w14:paraId="61958F67"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Luzem, w workach typu big-bag lub szczelnych pojemnikach</w:t>
            </w:r>
          </w:p>
          <w:p w14:paraId="4CA25CA8" w14:textId="41AB513D" w:rsidR="00E342D8" w:rsidRPr="0034488C" w:rsidRDefault="00031FDA" w:rsidP="00F060A5">
            <w:pPr>
              <w:jc w:val="center"/>
              <w:rPr>
                <w:rFonts w:ascii="Arial" w:hAnsi="Arial" w:cs="Arial"/>
                <w:sz w:val="22"/>
                <w:szCs w:val="22"/>
              </w:rPr>
            </w:pPr>
            <w:r w:rsidRPr="0034488C">
              <w:rPr>
                <w:rFonts w:ascii="Arial" w:hAnsi="Arial" w:cs="Arial"/>
                <w:sz w:val="22"/>
                <w:szCs w:val="22"/>
              </w:rPr>
              <w:t>Wysokość usypywanej pryzmy – 1,4m</w:t>
            </w:r>
          </w:p>
        </w:tc>
        <w:tc>
          <w:tcPr>
            <w:tcW w:w="1275" w:type="dxa"/>
            <w:vAlign w:val="center"/>
          </w:tcPr>
          <w:p w14:paraId="01C764CC"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M5.1</w:t>
            </w:r>
          </w:p>
          <w:p w14:paraId="74890A5F" w14:textId="4B0DB08D" w:rsidR="00FE4D47" w:rsidRPr="0034488C" w:rsidRDefault="00FE4D47" w:rsidP="00F060A5">
            <w:pPr>
              <w:jc w:val="center"/>
              <w:rPr>
                <w:rFonts w:ascii="Arial" w:hAnsi="Arial" w:cs="Arial"/>
                <w:sz w:val="22"/>
                <w:szCs w:val="22"/>
              </w:rPr>
            </w:pPr>
            <w:r w:rsidRPr="0034488C">
              <w:rPr>
                <w:rFonts w:ascii="Arial" w:hAnsi="Arial" w:cs="Arial"/>
                <w:sz w:val="22"/>
                <w:szCs w:val="22"/>
              </w:rPr>
              <w:t>w miejscu M5</w:t>
            </w:r>
          </w:p>
        </w:tc>
      </w:tr>
      <w:tr w:rsidR="0034488C" w:rsidRPr="0034488C" w14:paraId="2DE3693B" w14:textId="485FDB6B" w:rsidTr="0034488C">
        <w:trPr>
          <w:trHeight w:val="340"/>
        </w:trPr>
        <w:tc>
          <w:tcPr>
            <w:tcW w:w="0" w:type="auto"/>
            <w:vAlign w:val="center"/>
          </w:tcPr>
          <w:p w14:paraId="48267F41"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07ECC9BE"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Filtry olejowe</w:t>
            </w:r>
          </w:p>
        </w:tc>
        <w:tc>
          <w:tcPr>
            <w:tcW w:w="1201" w:type="dxa"/>
            <w:vAlign w:val="center"/>
          </w:tcPr>
          <w:p w14:paraId="22042B6F"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07*</w:t>
            </w:r>
          </w:p>
        </w:tc>
        <w:tc>
          <w:tcPr>
            <w:tcW w:w="2910" w:type="dxa"/>
            <w:vMerge w:val="restart"/>
            <w:vAlign w:val="center"/>
          </w:tcPr>
          <w:p w14:paraId="1502F7A6" w14:textId="4A20CFC8" w:rsidR="00031FDA" w:rsidRPr="0034488C" w:rsidRDefault="00031FDA" w:rsidP="00F060A5">
            <w:pPr>
              <w:jc w:val="center"/>
              <w:rPr>
                <w:rFonts w:ascii="Arial" w:hAnsi="Arial" w:cs="Arial"/>
                <w:sz w:val="22"/>
                <w:szCs w:val="22"/>
              </w:rPr>
            </w:pPr>
            <w:r w:rsidRPr="0034488C">
              <w:rPr>
                <w:rFonts w:ascii="Arial" w:hAnsi="Arial" w:cs="Arial"/>
                <w:sz w:val="22"/>
                <w:szCs w:val="22"/>
              </w:rPr>
              <w:t>W workach typu big-bag lub w szczelnych pojemnikach. Odpady w postaci płynnej magazynowane w szczelnych beczkach or</w:t>
            </w:r>
            <w:r w:rsidR="002B400F">
              <w:rPr>
                <w:rFonts w:ascii="Arial" w:hAnsi="Arial" w:cs="Arial"/>
                <w:sz w:val="22"/>
                <w:szCs w:val="22"/>
              </w:rPr>
              <w:t>a</w:t>
            </w:r>
            <w:r w:rsidRPr="0034488C">
              <w:rPr>
                <w:rFonts w:ascii="Arial" w:hAnsi="Arial" w:cs="Arial"/>
                <w:sz w:val="22"/>
                <w:szCs w:val="22"/>
              </w:rPr>
              <w:t>z kanistrach.</w:t>
            </w:r>
          </w:p>
        </w:tc>
        <w:tc>
          <w:tcPr>
            <w:tcW w:w="1275" w:type="dxa"/>
            <w:vAlign w:val="center"/>
          </w:tcPr>
          <w:p w14:paraId="207169EB" w14:textId="4B9A4E8B"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6F9BE601" w14:textId="39F9323D" w:rsidTr="0034488C">
        <w:trPr>
          <w:trHeight w:val="340"/>
        </w:trPr>
        <w:tc>
          <w:tcPr>
            <w:tcW w:w="0" w:type="auto"/>
            <w:vAlign w:val="center"/>
          </w:tcPr>
          <w:p w14:paraId="0848D2AE"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6CC7134F"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Elementy zawierające rtęć (lampy samowyładowcze, wyświetlacze deski rozdzielczej)</w:t>
            </w:r>
          </w:p>
        </w:tc>
        <w:tc>
          <w:tcPr>
            <w:tcW w:w="1201" w:type="dxa"/>
            <w:vAlign w:val="center"/>
          </w:tcPr>
          <w:p w14:paraId="2C3C9D16"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08*</w:t>
            </w:r>
          </w:p>
        </w:tc>
        <w:tc>
          <w:tcPr>
            <w:tcW w:w="2910" w:type="dxa"/>
            <w:vMerge/>
            <w:vAlign w:val="center"/>
          </w:tcPr>
          <w:p w14:paraId="2C631150" w14:textId="2C734C81" w:rsidR="00031FDA" w:rsidRPr="0034488C" w:rsidRDefault="00031FDA" w:rsidP="00F060A5">
            <w:pPr>
              <w:jc w:val="center"/>
              <w:rPr>
                <w:rFonts w:ascii="Arial" w:hAnsi="Arial" w:cs="Arial"/>
                <w:sz w:val="22"/>
                <w:szCs w:val="22"/>
              </w:rPr>
            </w:pPr>
          </w:p>
        </w:tc>
        <w:tc>
          <w:tcPr>
            <w:tcW w:w="1275" w:type="dxa"/>
            <w:vAlign w:val="center"/>
          </w:tcPr>
          <w:p w14:paraId="28092E25" w14:textId="79C41078"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3D953E65" w14:textId="033C0F12" w:rsidTr="0034488C">
        <w:trPr>
          <w:trHeight w:val="340"/>
        </w:trPr>
        <w:tc>
          <w:tcPr>
            <w:tcW w:w="0" w:type="auto"/>
            <w:vAlign w:val="center"/>
          </w:tcPr>
          <w:p w14:paraId="4AD39A31"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32CF1DF2"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Elementy zawierające PCB</w:t>
            </w:r>
          </w:p>
        </w:tc>
        <w:tc>
          <w:tcPr>
            <w:tcW w:w="1201" w:type="dxa"/>
            <w:vAlign w:val="center"/>
          </w:tcPr>
          <w:p w14:paraId="4EBCA61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09*</w:t>
            </w:r>
          </w:p>
        </w:tc>
        <w:tc>
          <w:tcPr>
            <w:tcW w:w="2910" w:type="dxa"/>
            <w:vMerge/>
            <w:vAlign w:val="center"/>
          </w:tcPr>
          <w:p w14:paraId="363C2CF3" w14:textId="77777777" w:rsidR="00031FDA" w:rsidRPr="0034488C" w:rsidRDefault="00031FDA" w:rsidP="00F060A5">
            <w:pPr>
              <w:jc w:val="center"/>
              <w:rPr>
                <w:rFonts w:ascii="Arial" w:hAnsi="Arial" w:cs="Arial"/>
                <w:sz w:val="22"/>
                <w:szCs w:val="22"/>
              </w:rPr>
            </w:pPr>
          </w:p>
        </w:tc>
        <w:tc>
          <w:tcPr>
            <w:tcW w:w="1275" w:type="dxa"/>
            <w:vAlign w:val="center"/>
          </w:tcPr>
          <w:p w14:paraId="321ADFE9" w14:textId="71B8D3F6"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2CD255EE" w14:textId="4C0CB43B" w:rsidTr="0034488C">
        <w:trPr>
          <w:trHeight w:val="340"/>
        </w:trPr>
        <w:tc>
          <w:tcPr>
            <w:tcW w:w="0" w:type="auto"/>
            <w:vAlign w:val="center"/>
          </w:tcPr>
          <w:p w14:paraId="2187738C"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646886F1"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Elementy wybuchowe (np. poduszki powietrzne, napinacze pasów)</w:t>
            </w:r>
          </w:p>
        </w:tc>
        <w:tc>
          <w:tcPr>
            <w:tcW w:w="1201" w:type="dxa"/>
            <w:vAlign w:val="center"/>
          </w:tcPr>
          <w:p w14:paraId="190DB786"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10*</w:t>
            </w:r>
          </w:p>
        </w:tc>
        <w:tc>
          <w:tcPr>
            <w:tcW w:w="2910" w:type="dxa"/>
            <w:vMerge/>
            <w:vAlign w:val="center"/>
          </w:tcPr>
          <w:p w14:paraId="3E465FB4" w14:textId="77777777" w:rsidR="00031FDA" w:rsidRPr="0034488C" w:rsidRDefault="00031FDA" w:rsidP="00F060A5">
            <w:pPr>
              <w:jc w:val="center"/>
              <w:rPr>
                <w:rFonts w:ascii="Arial" w:hAnsi="Arial" w:cs="Arial"/>
                <w:sz w:val="22"/>
                <w:szCs w:val="22"/>
              </w:rPr>
            </w:pPr>
          </w:p>
        </w:tc>
        <w:tc>
          <w:tcPr>
            <w:tcW w:w="1275" w:type="dxa"/>
            <w:vAlign w:val="center"/>
          </w:tcPr>
          <w:p w14:paraId="1E6B09F6" w14:textId="5AA874AF"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48EA1200" w14:textId="0B69E3A2" w:rsidTr="0034488C">
        <w:trPr>
          <w:trHeight w:val="340"/>
        </w:trPr>
        <w:tc>
          <w:tcPr>
            <w:tcW w:w="0" w:type="auto"/>
            <w:vAlign w:val="center"/>
          </w:tcPr>
          <w:p w14:paraId="1C3767A0"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148F28A3"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Okładziny hamulcowe zawierające azbest</w:t>
            </w:r>
          </w:p>
        </w:tc>
        <w:tc>
          <w:tcPr>
            <w:tcW w:w="1201" w:type="dxa"/>
            <w:vAlign w:val="center"/>
          </w:tcPr>
          <w:p w14:paraId="5316C1F1"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11*</w:t>
            </w:r>
          </w:p>
        </w:tc>
        <w:tc>
          <w:tcPr>
            <w:tcW w:w="2910" w:type="dxa"/>
            <w:vMerge/>
            <w:vAlign w:val="center"/>
          </w:tcPr>
          <w:p w14:paraId="2B1B1464" w14:textId="77777777" w:rsidR="00031FDA" w:rsidRPr="0034488C" w:rsidRDefault="00031FDA" w:rsidP="00F060A5">
            <w:pPr>
              <w:jc w:val="center"/>
              <w:rPr>
                <w:rFonts w:ascii="Arial" w:hAnsi="Arial" w:cs="Arial"/>
                <w:sz w:val="22"/>
                <w:szCs w:val="22"/>
              </w:rPr>
            </w:pPr>
          </w:p>
        </w:tc>
        <w:tc>
          <w:tcPr>
            <w:tcW w:w="1275" w:type="dxa"/>
            <w:vAlign w:val="center"/>
          </w:tcPr>
          <w:p w14:paraId="784E7957" w14:textId="0B914235"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29FD4603" w14:textId="75920759" w:rsidTr="0034488C">
        <w:trPr>
          <w:trHeight w:val="340"/>
        </w:trPr>
        <w:tc>
          <w:tcPr>
            <w:tcW w:w="0" w:type="auto"/>
            <w:vAlign w:val="center"/>
          </w:tcPr>
          <w:p w14:paraId="56C16363"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540EC18D"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Okładziny hamulcowe inne niż wymienione w 16 01 11</w:t>
            </w:r>
          </w:p>
        </w:tc>
        <w:tc>
          <w:tcPr>
            <w:tcW w:w="1201" w:type="dxa"/>
            <w:vAlign w:val="center"/>
          </w:tcPr>
          <w:p w14:paraId="55243056"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16 01 12</w:t>
            </w:r>
          </w:p>
        </w:tc>
        <w:tc>
          <w:tcPr>
            <w:tcW w:w="2910" w:type="dxa"/>
            <w:vMerge/>
            <w:vAlign w:val="center"/>
          </w:tcPr>
          <w:p w14:paraId="685F4595" w14:textId="5E4AAEC1" w:rsidR="00031FDA" w:rsidRPr="0034488C" w:rsidRDefault="00031FDA" w:rsidP="00F060A5">
            <w:pPr>
              <w:jc w:val="center"/>
              <w:rPr>
                <w:rFonts w:ascii="Arial" w:hAnsi="Arial" w:cs="Arial"/>
                <w:sz w:val="22"/>
                <w:szCs w:val="22"/>
              </w:rPr>
            </w:pPr>
          </w:p>
        </w:tc>
        <w:tc>
          <w:tcPr>
            <w:tcW w:w="1275" w:type="dxa"/>
            <w:vAlign w:val="center"/>
          </w:tcPr>
          <w:p w14:paraId="7E30CE33" w14:textId="08ADD857"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7F705BB1" w14:textId="316377E2" w:rsidTr="0034488C">
        <w:trPr>
          <w:trHeight w:val="340"/>
        </w:trPr>
        <w:tc>
          <w:tcPr>
            <w:tcW w:w="0" w:type="auto"/>
            <w:vAlign w:val="center"/>
          </w:tcPr>
          <w:p w14:paraId="7473B59B"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160AF751"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Płyny hamulcowe</w:t>
            </w:r>
          </w:p>
        </w:tc>
        <w:tc>
          <w:tcPr>
            <w:tcW w:w="1201" w:type="dxa"/>
            <w:vAlign w:val="center"/>
          </w:tcPr>
          <w:p w14:paraId="3DBEA99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13*</w:t>
            </w:r>
          </w:p>
        </w:tc>
        <w:tc>
          <w:tcPr>
            <w:tcW w:w="2910" w:type="dxa"/>
            <w:vMerge/>
            <w:vAlign w:val="center"/>
          </w:tcPr>
          <w:p w14:paraId="567C73B9" w14:textId="721EFD4C" w:rsidR="00031FDA" w:rsidRPr="0034488C" w:rsidRDefault="00031FDA" w:rsidP="00F060A5">
            <w:pPr>
              <w:jc w:val="center"/>
              <w:rPr>
                <w:rFonts w:ascii="Arial" w:hAnsi="Arial" w:cs="Arial"/>
                <w:sz w:val="22"/>
                <w:szCs w:val="22"/>
              </w:rPr>
            </w:pPr>
          </w:p>
        </w:tc>
        <w:tc>
          <w:tcPr>
            <w:tcW w:w="1275" w:type="dxa"/>
            <w:vAlign w:val="center"/>
          </w:tcPr>
          <w:p w14:paraId="4FFAEE98" w14:textId="5EA59C8E"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5371E20E" w14:textId="68A020B9" w:rsidTr="0034488C">
        <w:trPr>
          <w:trHeight w:val="340"/>
        </w:trPr>
        <w:tc>
          <w:tcPr>
            <w:tcW w:w="0" w:type="auto"/>
            <w:vAlign w:val="center"/>
          </w:tcPr>
          <w:p w14:paraId="147A8D30"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3C8735E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Płyny zapobiegające zamarzaniu zawierające niebezpieczne substancje</w:t>
            </w:r>
          </w:p>
        </w:tc>
        <w:tc>
          <w:tcPr>
            <w:tcW w:w="1201" w:type="dxa"/>
            <w:vAlign w:val="center"/>
          </w:tcPr>
          <w:p w14:paraId="2A2B424C"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14*</w:t>
            </w:r>
          </w:p>
        </w:tc>
        <w:tc>
          <w:tcPr>
            <w:tcW w:w="2910" w:type="dxa"/>
            <w:vMerge/>
            <w:vAlign w:val="center"/>
          </w:tcPr>
          <w:p w14:paraId="589B289D" w14:textId="77777777" w:rsidR="00031FDA" w:rsidRPr="0034488C" w:rsidRDefault="00031FDA" w:rsidP="00F060A5">
            <w:pPr>
              <w:jc w:val="center"/>
              <w:rPr>
                <w:rFonts w:ascii="Arial" w:hAnsi="Arial" w:cs="Arial"/>
                <w:sz w:val="22"/>
                <w:szCs w:val="22"/>
              </w:rPr>
            </w:pPr>
          </w:p>
        </w:tc>
        <w:tc>
          <w:tcPr>
            <w:tcW w:w="1275" w:type="dxa"/>
            <w:vAlign w:val="center"/>
          </w:tcPr>
          <w:p w14:paraId="62143B70" w14:textId="1273E15C"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30BB43E5" w14:textId="3D39168C" w:rsidTr="0034488C">
        <w:trPr>
          <w:trHeight w:val="340"/>
        </w:trPr>
        <w:tc>
          <w:tcPr>
            <w:tcW w:w="0" w:type="auto"/>
            <w:vAlign w:val="center"/>
          </w:tcPr>
          <w:p w14:paraId="52FA16D1"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5F4A20B2"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Płyny zapobiegające zamarzaniu inne niż wymienione w 16 01 14</w:t>
            </w:r>
          </w:p>
        </w:tc>
        <w:tc>
          <w:tcPr>
            <w:tcW w:w="1201" w:type="dxa"/>
            <w:vAlign w:val="center"/>
          </w:tcPr>
          <w:p w14:paraId="39D54586"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16 01 15</w:t>
            </w:r>
          </w:p>
        </w:tc>
        <w:tc>
          <w:tcPr>
            <w:tcW w:w="2910" w:type="dxa"/>
            <w:vMerge/>
            <w:vAlign w:val="center"/>
          </w:tcPr>
          <w:p w14:paraId="45D8FEFF" w14:textId="77777777" w:rsidR="00031FDA" w:rsidRPr="0034488C" w:rsidRDefault="00031FDA" w:rsidP="00F060A5">
            <w:pPr>
              <w:jc w:val="center"/>
              <w:rPr>
                <w:rFonts w:ascii="Arial" w:hAnsi="Arial" w:cs="Arial"/>
                <w:sz w:val="22"/>
                <w:szCs w:val="22"/>
              </w:rPr>
            </w:pPr>
          </w:p>
        </w:tc>
        <w:tc>
          <w:tcPr>
            <w:tcW w:w="1275" w:type="dxa"/>
            <w:vAlign w:val="center"/>
          </w:tcPr>
          <w:p w14:paraId="5222D10D" w14:textId="22A3EE82"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2C27CB3B" w14:textId="1CBAB18C" w:rsidTr="0034488C">
        <w:trPr>
          <w:trHeight w:val="340"/>
        </w:trPr>
        <w:tc>
          <w:tcPr>
            <w:tcW w:w="0" w:type="auto"/>
            <w:vAlign w:val="center"/>
          </w:tcPr>
          <w:p w14:paraId="1B287811" w14:textId="77777777" w:rsidR="00E342D8" w:rsidRPr="0034488C" w:rsidRDefault="00E342D8" w:rsidP="00F060A5">
            <w:pPr>
              <w:pStyle w:val="Bezodstpw"/>
              <w:numPr>
                <w:ilvl w:val="0"/>
                <w:numId w:val="13"/>
              </w:numPr>
              <w:jc w:val="center"/>
              <w:rPr>
                <w:rFonts w:ascii="Arial" w:hAnsi="Arial" w:cs="Arial"/>
                <w:sz w:val="22"/>
                <w:szCs w:val="22"/>
              </w:rPr>
            </w:pPr>
          </w:p>
        </w:tc>
        <w:tc>
          <w:tcPr>
            <w:tcW w:w="3702" w:type="dxa"/>
            <w:vAlign w:val="center"/>
          </w:tcPr>
          <w:p w14:paraId="7A92EFC6"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Zbiorniki na gaz skroplony</w:t>
            </w:r>
          </w:p>
        </w:tc>
        <w:tc>
          <w:tcPr>
            <w:tcW w:w="1201" w:type="dxa"/>
            <w:vAlign w:val="center"/>
          </w:tcPr>
          <w:p w14:paraId="720589B2"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16 01 16</w:t>
            </w:r>
          </w:p>
        </w:tc>
        <w:tc>
          <w:tcPr>
            <w:tcW w:w="2910" w:type="dxa"/>
            <w:vAlign w:val="center"/>
          </w:tcPr>
          <w:p w14:paraId="59805ACA" w14:textId="1AD2300C" w:rsidR="00E342D8" w:rsidRPr="0034488C" w:rsidRDefault="00763B8A" w:rsidP="00F060A5">
            <w:pPr>
              <w:jc w:val="center"/>
              <w:rPr>
                <w:rFonts w:ascii="Arial" w:hAnsi="Arial" w:cs="Arial"/>
                <w:sz w:val="22"/>
                <w:szCs w:val="22"/>
              </w:rPr>
            </w:pPr>
            <w:r w:rsidRPr="0034488C">
              <w:rPr>
                <w:rFonts w:ascii="Arial" w:hAnsi="Arial" w:cs="Arial"/>
                <w:sz w:val="22"/>
                <w:szCs w:val="22"/>
              </w:rPr>
              <w:t>W szczelnych pojemnikach</w:t>
            </w:r>
          </w:p>
        </w:tc>
        <w:tc>
          <w:tcPr>
            <w:tcW w:w="1275" w:type="dxa"/>
            <w:vAlign w:val="center"/>
          </w:tcPr>
          <w:p w14:paraId="413A08D3" w14:textId="2B6B01A1" w:rsidR="00E342D8" w:rsidRPr="0034488C" w:rsidRDefault="00763B8A" w:rsidP="00F060A5">
            <w:pPr>
              <w:jc w:val="center"/>
              <w:rPr>
                <w:rFonts w:ascii="Arial" w:hAnsi="Arial" w:cs="Arial"/>
                <w:sz w:val="22"/>
                <w:szCs w:val="22"/>
              </w:rPr>
            </w:pPr>
            <w:r w:rsidRPr="0034488C">
              <w:rPr>
                <w:rFonts w:ascii="Arial" w:hAnsi="Arial" w:cs="Arial"/>
                <w:sz w:val="22"/>
                <w:szCs w:val="22"/>
              </w:rPr>
              <w:t>M6.2</w:t>
            </w:r>
          </w:p>
        </w:tc>
      </w:tr>
      <w:tr w:rsidR="0034488C" w:rsidRPr="0034488C" w14:paraId="09A79A43" w14:textId="6A714CA2" w:rsidTr="0034488C">
        <w:trPr>
          <w:trHeight w:val="340"/>
        </w:trPr>
        <w:tc>
          <w:tcPr>
            <w:tcW w:w="0" w:type="auto"/>
            <w:vAlign w:val="center"/>
          </w:tcPr>
          <w:p w14:paraId="0DAC53BA" w14:textId="77777777" w:rsidR="00E342D8" w:rsidRPr="0034488C" w:rsidRDefault="00E342D8" w:rsidP="00F060A5">
            <w:pPr>
              <w:pStyle w:val="Bezodstpw"/>
              <w:numPr>
                <w:ilvl w:val="0"/>
                <w:numId w:val="13"/>
              </w:numPr>
              <w:jc w:val="center"/>
              <w:rPr>
                <w:rFonts w:ascii="Arial" w:hAnsi="Arial" w:cs="Arial"/>
                <w:sz w:val="22"/>
                <w:szCs w:val="22"/>
              </w:rPr>
            </w:pPr>
          </w:p>
        </w:tc>
        <w:tc>
          <w:tcPr>
            <w:tcW w:w="3702" w:type="dxa"/>
            <w:vAlign w:val="center"/>
          </w:tcPr>
          <w:p w14:paraId="2714D060"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Metale żelazne</w:t>
            </w:r>
          </w:p>
        </w:tc>
        <w:tc>
          <w:tcPr>
            <w:tcW w:w="1201" w:type="dxa"/>
            <w:vAlign w:val="center"/>
          </w:tcPr>
          <w:p w14:paraId="648AC97D"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16 01 17</w:t>
            </w:r>
          </w:p>
        </w:tc>
        <w:tc>
          <w:tcPr>
            <w:tcW w:w="2910" w:type="dxa"/>
            <w:vAlign w:val="center"/>
          </w:tcPr>
          <w:p w14:paraId="3B60BFB7" w14:textId="4AE92D94" w:rsidR="00E342D8" w:rsidRPr="0034488C" w:rsidRDefault="00031FDA" w:rsidP="00F060A5">
            <w:pPr>
              <w:jc w:val="center"/>
              <w:rPr>
                <w:rFonts w:ascii="Arial" w:hAnsi="Arial" w:cs="Arial"/>
                <w:sz w:val="22"/>
                <w:szCs w:val="22"/>
              </w:rPr>
            </w:pPr>
            <w:r w:rsidRPr="0034488C">
              <w:rPr>
                <w:rFonts w:ascii="Arial" w:hAnsi="Arial" w:cs="Arial"/>
                <w:sz w:val="22"/>
                <w:szCs w:val="22"/>
              </w:rPr>
              <w:t>Luzem w boksach betonowych. Wysokość usypywanej pryzmy – 7m</w:t>
            </w:r>
          </w:p>
        </w:tc>
        <w:tc>
          <w:tcPr>
            <w:tcW w:w="1275" w:type="dxa"/>
            <w:vAlign w:val="center"/>
          </w:tcPr>
          <w:p w14:paraId="5886EB6F"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M4.6</w:t>
            </w:r>
          </w:p>
          <w:p w14:paraId="1795D5B8" w14:textId="54395CFB" w:rsidR="00FE4D47" w:rsidRPr="0034488C" w:rsidRDefault="00FE4D47" w:rsidP="00F060A5">
            <w:pPr>
              <w:jc w:val="center"/>
              <w:rPr>
                <w:rFonts w:ascii="Arial" w:hAnsi="Arial" w:cs="Arial"/>
                <w:sz w:val="22"/>
                <w:szCs w:val="22"/>
              </w:rPr>
            </w:pPr>
            <w:r w:rsidRPr="0034488C">
              <w:rPr>
                <w:rFonts w:ascii="Arial" w:hAnsi="Arial" w:cs="Arial"/>
                <w:sz w:val="22"/>
                <w:szCs w:val="22"/>
              </w:rPr>
              <w:t>w miejscu M4</w:t>
            </w:r>
          </w:p>
        </w:tc>
      </w:tr>
      <w:tr w:rsidR="0034488C" w:rsidRPr="0034488C" w14:paraId="7D5D65B8" w14:textId="6A34B8C7" w:rsidTr="0034488C">
        <w:trPr>
          <w:trHeight w:val="340"/>
        </w:trPr>
        <w:tc>
          <w:tcPr>
            <w:tcW w:w="0" w:type="auto"/>
            <w:vAlign w:val="center"/>
          </w:tcPr>
          <w:p w14:paraId="7DD5BA74" w14:textId="77777777" w:rsidR="00E342D8" w:rsidRPr="0034488C" w:rsidRDefault="00E342D8" w:rsidP="00F060A5">
            <w:pPr>
              <w:pStyle w:val="Bezodstpw"/>
              <w:numPr>
                <w:ilvl w:val="0"/>
                <w:numId w:val="13"/>
              </w:numPr>
              <w:jc w:val="center"/>
              <w:rPr>
                <w:rFonts w:ascii="Arial" w:hAnsi="Arial" w:cs="Arial"/>
                <w:sz w:val="22"/>
                <w:szCs w:val="22"/>
              </w:rPr>
            </w:pPr>
          </w:p>
        </w:tc>
        <w:tc>
          <w:tcPr>
            <w:tcW w:w="3702" w:type="dxa"/>
            <w:vAlign w:val="center"/>
          </w:tcPr>
          <w:p w14:paraId="0B5EE43D"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Metale nieżelazne</w:t>
            </w:r>
          </w:p>
        </w:tc>
        <w:tc>
          <w:tcPr>
            <w:tcW w:w="1201" w:type="dxa"/>
            <w:vAlign w:val="center"/>
          </w:tcPr>
          <w:p w14:paraId="5266A172"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16 01 18</w:t>
            </w:r>
          </w:p>
        </w:tc>
        <w:tc>
          <w:tcPr>
            <w:tcW w:w="2910" w:type="dxa"/>
            <w:vAlign w:val="center"/>
          </w:tcPr>
          <w:p w14:paraId="464C6F7A" w14:textId="67D00784" w:rsidR="00E342D8" w:rsidRPr="0034488C" w:rsidRDefault="00031FDA" w:rsidP="00F060A5">
            <w:pPr>
              <w:jc w:val="center"/>
              <w:rPr>
                <w:rFonts w:ascii="Arial" w:hAnsi="Arial" w:cs="Arial"/>
                <w:sz w:val="22"/>
                <w:szCs w:val="22"/>
              </w:rPr>
            </w:pPr>
            <w:r w:rsidRPr="0034488C">
              <w:rPr>
                <w:rFonts w:ascii="Arial" w:hAnsi="Arial" w:cs="Arial"/>
                <w:sz w:val="22"/>
                <w:szCs w:val="22"/>
              </w:rPr>
              <w:t>W workach typu big-bag lub w szczelnych pojemnikach. Odpady w postaci płynnej magazynowane w szczelnych beczkach or</w:t>
            </w:r>
            <w:r w:rsidR="002B400F">
              <w:rPr>
                <w:rFonts w:ascii="Arial" w:hAnsi="Arial" w:cs="Arial"/>
                <w:sz w:val="22"/>
                <w:szCs w:val="22"/>
              </w:rPr>
              <w:t>a</w:t>
            </w:r>
            <w:r w:rsidRPr="0034488C">
              <w:rPr>
                <w:rFonts w:ascii="Arial" w:hAnsi="Arial" w:cs="Arial"/>
                <w:sz w:val="22"/>
                <w:szCs w:val="22"/>
              </w:rPr>
              <w:t>z kanistrach.</w:t>
            </w:r>
          </w:p>
        </w:tc>
        <w:tc>
          <w:tcPr>
            <w:tcW w:w="1275" w:type="dxa"/>
            <w:vAlign w:val="center"/>
          </w:tcPr>
          <w:p w14:paraId="03A18855" w14:textId="2D7B663E" w:rsidR="00E342D8" w:rsidRPr="0034488C" w:rsidRDefault="00E342D8" w:rsidP="00F060A5">
            <w:pPr>
              <w:jc w:val="center"/>
              <w:rPr>
                <w:rFonts w:ascii="Arial" w:hAnsi="Arial" w:cs="Arial"/>
                <w:sz w:val="22"/>
                <w:szCs w:val="22"/>
              </w:rPr>
            </w:pPr>
            <w:r w:rsidRPr="0034488C">
              <w:rPr>
                <w:rFonts w:ascii="Arial" w:hAnsi="Arial" w:cs="Arial"/>
                <w:sz w:val="22"/>
                <w:szCs w:val="22"/>
              </w:rPr>
              <w:t>M6.1</w:t>
            </w:r>
          </w:p>
        </w:tc>
      </w:tr>
      <w:tr w:rsidR="0034488C" w:rsidRPr="0034488C" w14:paraId="5AF22988" w14:textId="66F7D6C7" w:rsidTr="0034488C">
        <w:trPr>
          <w:trHeight w:val="340"/>
        </w:trPr>
        <w:tc>
          <w:tcPr>
            <w:tcW w:w="0" w:type="auto"/>
            <w:vAlign w:val="center"/>
          </w:tcPr>
          <w:p w14:paraId="03145236"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3DA29997"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Tworzywa sztuczne</w:t>
            </w:r>
          </w:p>
        </w:tc>
        <w:tc>
          <w:tcPr>
            <w:tcW w:w="1201" w:type="dxa"/>
            <w:vAlign w:val="center"/>
          </w:tcPr>
          <w:p w14:paraId="21EB03A3"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16 01 19</w:t>
            </w:r>
          </w:p>
        </w:tc>
        <w:tc>
          <w:tcPr>
            <w:tcW w:w="2910" w:type="dxa"/>
            <w:vMerge w:val="restart"/>
            <w:vAlign w:val="center"/>
          </w:tcPr>
          <w:p w14:paraId="1C8EF85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Luzem, w workach typu big-bag lub szczelnych pojemnikach</w:t>
            </w:r>
          </w:p>
          <w:p w14:paraId="4FF73D29" w14:textId="33D97B2B" w:rsidR="00031FDA" w:rsidRPr="0034488C" w:rsidRDefault="00031FDA" w:rsidP="00F060A5">
            <w:pPr>
              <w:jc w:val="center"/>
              <w:rPr>
                <w:rFonts w:ascii="Arial" w:hAnsi="Arial" w:cs="Arial"/>
                <w:sz w:val="22"/>
                <w:szCs w:val="22"/>
              </w:rPr>
            </w:pPr>
            <w:r w:rsidRPr="0034488C">
              <w:rPr>
                <w:rFonts w:ascii="Arial" w:hAnsi="Arial" w:cs="Arial"/>
                <w:sz w:val="22"/>
                <w:szCs w:val="22"/>
              </w:rPr>
              <w:t>Wysokość usypywanej pryzmy – 1,4m</w:t>
            </w:r>
          </w:p>
        </w:tc>
        <w:tc>
          <w:tcPr>
            <w:tcW w:w="1275" w:type="dxa"/>
            <w:vAlign w:val="center"/>
          </w:tcPr>
          <w:p w14:paraId="1BBF63CA"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M5.2</w:t>
            </w:r>
          </w:p>
          <w:p w14:paraId="4CF78F72" w14:textId="560D3679" w:rsidR="00FE4D47" w:rsidRPr="0034488C" w:rsidRDefault="00FE4D47" w:rsidP="00F060A5">
            <w:pPr>
              <w:jc w:val="center"/>
              <w:rPr>
                <w:rFonts w:ascii="Arial" w:hAnsi="Arial" w:cs="Arial"/>
                <w:sz w:val="22"/>
                <w:szCs w:val="22"/>
              </w:rPr>
            </w:pPr>
            <w:r w:rsidRPr="0034488C">
              <w:rPr>
                <w:rFonts w:ascii="Arial" w:hAnsi="Arial" w:cs="Arial"/>
                <w:sz w:val="22"/>
                <w:szCs w:val="22"/>
              </w:rPr>
              <w:t>w miejscu M5</w:t>
            </w:r>
          </w:p>
        </w:tc>
      </w:tr>
      <w:tr w:rsidR="0034488C" w:rsidRPr="0034488C" w14:paraId="6C1713CE" w14:textId="5046EB9E" w:rsidTr="0034488C">
        <w:trPr>
          <w:trHeight w:val="340"/>
        </w:trPr>
        <w:tc>
          <w:tcPr>
            <w:tcW w:w="0" w:type="auto"/>
            <w:vAlign w:val="center"/>
          </w:tcPr>
          <w:p w14:paraId="173025DE"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2D2978DC"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Szkło</w:t>
            </w:r>
          </w:p>
        </w:tc>
        <w:tc>
          <w:tcPr>
            <w:tcW w:w="1201" w:type="dxa"/>
            <w:vAlign w:val="center"/>
          </w:tcPr>
          <w:p w14:paraId="2B0E6724"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16 01 20</w:t>
            </w:r>
          </w:p>
        </w:tc>
        <w:tc>
          <w:tcPr>
            <w:tcW w:w="2910" w:type="dxa"/>
            <w:vMerge/>
            <w:vAlign w:val="center"/>
          </w:tcPr>
          <w:p w14:paraId="62979409" w14:textId="77777777" w:rsidR="00031FDA" w:rsidRPr="0034488C" w:rsidRDefault="00031FDA" w:rsidP="00F060A5">
            <w:pPr>
              <w:jc w:val="center"/>
              <w:rPr>
                <w:rFonts w:ascii="Arial" w:hAnsi="Arial" w:cs="Arial"/>
                <w:sz w:val="22"/>
                <w:szCs w:val="22"/>
              </w:rPr>
            </w:pPr>
          </w:p>
        </w:tc>
        <w:tc>
          <w:tcPr>
            <w:tcW w:w="1275" w:type="dxa"/>
            <w:vAlign w:val="center"/>
          </w:tcPr>
          <w:p w14:paraId="0BC385E1"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M5.3</w:t>
            </w:r>
          </w:p>
          <w:p w14:paraId="4BC9F91E" w14:textId="2916BBDF" w:rsidR="00FE4D47" w:rsidRPr="0034488C" w:rsidRDefault="00FE4D47" w:rsidP="00F060A5">
            <w:pPr>
              <w:jc w:val="center"/>
              <w:rPr>
                <w:rFonts w:ascii="Arial" w:hAnsi="Arial" w:cs="Arial"/>
                <w:sz w:val="22"/>
                <w:szCs w:val="22"/>
              </w:rPr>
            </w:pPr>
            <w:r w:rsidRPr="0034488C">
              <w:rPr>
                <w:rFonts w:ascii="Arial" w:hAnsi="Arial" w:cs="Arial"/>
                <w:sz w:val="22"/>
                <w:szCs w:val="22"/>
              </w:rPr>
              <w:t>w miejscu M5</w:t>
            </w:r>
          </w:p>
        </w:tc>
      </w:tr>
      <w:tr w:rsidR="0034488C" w:rsidRPr="0034488C" w14:paraId="3169B34C" w14:textId="1E66E33F" w:rsidTr="0034488C">
        <w:trPr>
          <w:trHeight w:val="340"/>
        </w:trPr>
        <w:tc>
          <w:tcPr>
            <w:tcW w:w="0" w:type="auto"/>
            <w:vAlign w:val="center"/>
          </w:tcPr>
          <w:p w14:paraId="4C5FAD50"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0D88AA0F"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Niebezpieczne elementy inne niż wymienione w 16 01 07 do 16 01 11, 16 01 13 i 16 01 14</w:t>
            </w:r>
          </w:p>
        </w:tc>
        <w:tc>
          <w:tcPr>
            <w:tcW w:w="1201" w:type="dxa"/>
            <w:vAlign w:val="center"/>
          </w:tcPr>
          <w:p w14:paraId="4EF0CCAD"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21*</w:t>
            </w:r>
          </w:p>
        </w:tc>
        <w:tc>
          <w:tcPr>
            <w:tcW w:w="2910" w:type="dxa"/>
            <w:vMerge w:val="restart"/>
            <w:vAlign w:val="center"/>
          </w:tcPr>
          <w:p w14:paraId="06E8F0C7" w14:textId="3642048E" w:rsidR="00031FDA" w:rsidRPr="0034488C" w:rsidRDefault="00031FDA" w:rsidP="00F060A5">
            <w:pPr>
              <w:jc w:val="center"/>
              <w:rPr>
                <w:rFonts w:ascii="Arial" w:hAnsi="Arial" w:cs="Arial"/>
                <w:sz w:val="22"/>
                <w:szCs w:val="22"/>
              </w:rPr>
            </w:pPr>
            <w:r w:rsidRPr="0034488C">
              <w:rPr>
                <w:rFonts w:ascii="Arial" w:hAnsi="Arial" w:cs="Arial"/>
                <w:sz w:val="22"/>
                <w:szCs w:val="22"/>
              </w:rPr>
              <w:t>W workach typu big-bag lub w szczelnych pojemnikach. Odpady w postaci płynnej magazynowane w szczelnych beczkach or</w:t>
            </w:r>
            <w:r w:rsidR="002B400F">
              <w:rPr>
                <w:rFonts w:ascii="Arial" w:hAnsi="Arial" w:cs="Arial"/>
                <w:sz w:val="22"/>
                <w:szCs w:val="22"/>
              </w:rPr>
              <w:t>a</w:t>
            </w:r>
            <w:r w:rsidRPr="0034488C">
              <w:rPr>
                <w:rFonts w:ascii="Arial" w:hAnsi="Arial" w:cs="Arial"/>
                <w:sz w:val="22"/>
                <w:szCs w:val="22"/>
              </w:rPr>
              <w:t>z kanistrach.</w:t>
            </w:r>
          </w:p>
        </w:tc>
        <w:tc>
          <w:tcPr>
            <w:tcW w:w="1275" w:type="dxa"/>
            <w:vAlign w:val="center"/>
          </w:tcPr>
          <w:p w14:paraId="6C289837" w14:textId="02993DDF"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79702857" w14:textId="6C6455E3" w:rsidTr="0034488C">
        <w:trPr>
          <w:trHeight w:val="340"/>
        </w:trPr>
        <w:tc>
          <w:tcPr>
            <w:tcW w:w="0" w:type="auto"/>
            <w:vAlign w:val="center"/>
          </w:tcPr>
          <w:p w14:paraId="3F103C82"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6CEE0F28"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Inne niewymienione elementy</w:t>
            </w:r>
          </w:p>
        </w:tc>
        <w:tc>
          <w:tcPr>
            <w:tcW w:w="1201" w:type="dxa"/>
            <w:vAlign w:val="center"/>
          </w:tcPr>
          <w:p w14:paraId="03C859C3"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16 01 22</w:t>
            </w:r>
          </w:p>
        </w:tc>
        <w:tc>
          <w:tcPr>
            <w:tcW w:w="2910" w:type="dxa"/>
            <w:vMerge/>
            <w:vAlign w:val="center"/>
          </w:tcPr>
          <w:p w14:paraId="3828346E" w14:textId="77777777" w:rsidR="00031FDA" w:rsidRPr="0034488C" w:rsidRDefault="00031FDA" w:rsidP="00F060A5">
            <w:pPr>
              <w:jc w:val="center"/>
              <w:rPr>
                <w:rFonts w:ascii="Arial" w:hAnsi="Arial" w:cs="Arial"/>
                <w:sz w:val="22"/>
                <w:szCs w:val="22"/>
              </w:rPr>
            </w:pPr>
          </w:p>
        </w:tc>
        <w:tc>
          <w:tcPr>
            <w:tcW w:w="1275" w:type="dxa"/>
            <w:vAlign w:val="center"/>
          </w:tcPr>
          <w:p w14:paraId="603FD27C" w14:textId="56AF4BDA"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29436ECB" w14:textId="0B7AC3FB" w:rsidTr="0034488C">
        <w:trPr>
          <w:trHeight w:val="340"/>
        </w:trPr>
        <w:tc>
          <w:tcPr>
            <w:tcW w:w="0" w:type="auto"/>
            <w:vAlign w:val="center"/>
          </w:tcPr>
          <w:p w14:paraId="5EC87D47"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4C7AE761"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Inne niewymienione odpady</w:t>
            </w:r>
          </w:p>
        </w:tc>
        <w:tc>
          <w:tcPr>
            <w:tcW w:w="1201" w:type="dxa"/>
            <w:vAlign w:val="center"/>
          </w:tcPr>
          <w:p w14:paraId="220B653B"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16 01 99</w:t>
            </w:r>
          </w:p>
        </w:tc>
        <w:tc>
          <w:tcPr>
            <w:tcW w:w="2910" w:type="dxa"/>
            <w:vMerge/>
            <w:vAlign w:val="center"/>
          </w:tcPr>
          <w:p w14:paraId="2A375EFA" w14:textId="77777777" w:rsidR="00031FDA" w:rsidRPr="0034488C" w:rsidRDefault="00031FDA" w:rsidP="00F060A5">
            <w:pPr>
              <w:jc w:val="center"/>
              <w:rPr>
                <w:rFonts w:ascii="Arial" w:hAnsi="Arial" w:cs="Arial"/>
                <w:sz w:val="22"/>
                <w:szCs w:val="22"/>
              </w:rPr>
            </w:pPr>
          </w:p>
        </w:tc>
        <w:tc>
          <w:tcPr>
            <w:tcW w:w="1275" w:type="dxa"/>
            <w:vAlign w:val="center"/>
          </w:tcPr>
          <w:p w14:paraId="7FBD1AFE" w14:textId="4163EDF8"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79E17A48" w14:textId="14C185ED" w:rsidTr="0034488C">
        <w:trPr>
          <w:trHeight w:val="340"/>
        </w:trPr>
        <w:tc>
          <w:tcPr>
            <w:tcW w:w="0" w:type="auto"/>
            <w:vAlign w:val="center"/>
          </w:tcPr>
          <w:p w14:paraId="1AFE30A6"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249D0E0C" w14:textId="13369F5C" w:rsidR="00031FDA" w:rsidRPr="0034488C" w:rsidRDefault="00031FDA" w:rsidP="00F060A5">
            <w:pPr>
              <w:jc w:val="center"/>
              <w:rPr>
                <w:rFonts w:ascii="Arial" w:hAnsi="Arial" w:cs="Arial"/>
                <w:snapToGrid w:val="0"/>
                <w:sz w:val="22"/>
                <w:szCs w:val="22"/>
              </w:rPr>
            </w:pPr>
            <w:r w:rsidRPr="0034488C">
              <w:rPr>
                <w:rFonts w:ascii="Arial" w:hAnsi="Arial" w:cs="Arial"/>
                <w:snapToGrid w:val="0"/>
                <w:sz w:val="22"/>
                <w:szCs w:val="22"/>
              </w:rPr>
              <w:t>zużyte urządzenia zawierające freony, HCFC, HFC</w:t>
            </w:r>
          </w:p>
        </w:tc>
        <w:tc>
          <w:tcPr>
            <w:tcW w:w="1201" w:type="dxa"/>
            <w:vAlign w:val="center"/>
          </w:tcPr>
          <w:p w14:paraId="3830AF9C" w14:textId="77777777" w:rsidR="00031FDA" w:rsidRPr="0034488C" w:rsidRDefault="00031FDA" w:rsidP="00F060A5">
            <w:pPr>
              <w:jc w:val="center"/>
              <w:rPr>
                <w:rFonts w:ascii="Arial" w:hAnsi="Arial" w:cs="Arial"/>
                <w:snapToGrid w:val="0"/>
                <w:sz w:val="22"/>
                <w:szCs w:val="22"/>
              </w:rPr>
            </w:pPr>
            <w:r w:rsidRPr="0034488C">
              <w:rPr>
                <w:rFonts w:ascii="Arial" w:hAnsi="Arial" w:cs="Arial"/>
                <w:snapToGrid w:val="0"/>
                <w:sz w:val="22"/>
                <w:szCs w:val="22"/>
              </w:rPr>
              <w:t>16 02 11*</w:t>
            </w:r>
          </w:p>
        </w:tc>
        <w:tc>
          <w:tcPr>
            <w:tcW w:w="2910" w:type="dxa"/>
            <w:vMerge/>
            <w:vAlign w:val="center"/>
          </w:tcPr>
          <w:p w14:paraId="3ECDD7ED" w14:textId="1B186B05" w:rsidR="00031FDA" w:rsidRPr="0034488C" w:rsidRDefault="00031FDA" w:rsidP="00F060A5">
            <w:pPr>
              <w:jc w:val="center"/>
              <w:rPr>
                <w:rFonts w:ascii="Arial" w:hAnsi="Arial" w:cs="Arial"/>
                <w:sz w:val="22"/>
                <w:szCs w:val="22"/>
              </w:rPr>
            </w:pPr>
          </w:p>
        </w:tc>
        <w:tc>
          <w:tcPr>
            <w:tcW w:w="1275" w:type="dxa"/>
            <w:vAlign w:val="center"/>
          </w:tcPr>
          <w:p w14:paraId="5F3B8E1E" w14:textId="4BE7575F"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0239DF83" w14:textId="0AC7F782" w:rsidTr="0034488C">
        <w:trPr>
          <w:trHeight w:val="340"/>
        </w:trPr>
        <w:tc>
          <w:tcPr>
            <w:tcW w:w="0" w:type="auto"/>
            <w:vAlign w:val="center"/>
          </w:tcPr>
          <w:p w14:paraId="5A1D1E88"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2A292358"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Zużyte urządzenia zawierające elementy niebezpieczne inne niż wymienione w 16 02 09 do 16 02 12 (świetlówki)</w:t>
            </w:r>
          </w:p>
        </w:tc>
        <w:tc>
          <w:tcPr>
            <w:tcW w:w="1201" w:type="dxa"/>
            <w:vAlign w:val="center"/>
          </w:tcPr>
          <w:p w14:paraId="073DBBF1"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16 02 13*</w:t>
            </w:r>
          </w:p>
        </w:tc>
        <w:tc>
          <w:tcPr>
            <w:tcW w:w="2910" w:type="dxa"/>
            <w:vMerge/>
            <w:vAlign w:val="center"/>
          </w:tcPr>
          <w:p w14:paraId="665FBF46" w14:textId="12CE518C" w:rsidR="00031FDA" w:rsidRPr="0034488C" w:rsidRDefault="00031FDA" w:rsidP="00F060A5">
            <w:pPr>
              <w:jc w:val="center"/>
              <w:rPr>
                <w:rFonts w:ascii="Arial" w:hAnsi="Arial" w:cs="Arial"/>
                <w:sz w:val="22"/>
                <w:szCs w:val="22"/>
              </w:rPr>
            </w:pPr>
          </w:p>
        </w:tc>
        <w:tc>
          <w:tcPr>
            <w:tcW w:w="1275" w:type="dxa"/>
            <w:vAlign w:val="center"/>
          </w:tcPr>
          <w:p w14:paraId="346EEB34" w14:textId="050FBCAC" w:rsidR="00031FDA" w:rsidRPr="0034488C" w:rsidRDefault="00031FDA" w:rsidP="00F060A5">
            <w:pPr>
              <w:jc w:val="center"/>
              <w:rPr>
                <w:rFonts w:ascii="Arial" w:hAnsi="Arial" w:cs="Arial"/>
                <w:sz w:val="22"/>
                <w:szCs w:val="22"/>
              </w:rPr>
            </w:pPr>
            <w:r w:rsidRPr="0034488C">
              <w:rPr>
                <w:rFonts w:ascii="Arial" w:hAnsi="Arial" w:cs="Arial"/>
                <w:sz w:val="22"/>
                <w:szCs w:val="22"/>
              </w:rPr>
              <w:t>M6.1</w:t>
            </w:r>
          </w:p>
        </w:tc>
      </w:tr>
      <w:tr w:rsidR="0034488C" w:rsidRPr="0034488C" w14:paraId="35D8C714" w14:textId="1E41ED7A" w:rsidTr="0034488C">
        <w:trPr>
          <w:trHeight w:val="340"/>
        </w:trPr>
        <w:tc>
          <w:tcPr>
            <w:tcW w:w="0" w:type="auto"/>
            <w:vAlign w:val="center"/>
          </w:tcPr>
          <w:p w14:paraId="01405A78" w14:textId="77777777" w:rsidR="00031FDA" w:rsidRPr="0034488C" w:rsidRDefault="00031FDA" w:rsidP="00F060A5">
            <w:pPr>
              <w:pStyle w:val="Bezodstpw"/>
              <w:numPr>
                <w:ilvl w:val="0"/>
                <w:numId w:val="13"/>
              </w:numPr>
              <w:jc w:val="center"/>
              <w:rPr>
                <w:rFonts w:ascii="Arial" w:hAnsi="Arial" w:cs="Arial"/>
                <w:sz w:val="22"/>
                <w:szCs w:val="22"/>
              </w:rPr>
            </w:pPr>
          </w:p>
        </w:tc>
        <w:tc>
          <w:tcPr>
            <w:tcW w:w="3702" w:type="dxa"/>
            <w:vAlign w:val="center"/>
          </w:tcPr>
          <w:p w14:paraId="1CDB51B7" w14:textId="5E1D4602" w:rsidR="00031FDA" w:rsidRPr="0034488C" w:rsidRDefault="002B400F" w:rsidP="00F060A5">
            <w:pPr>
              <w:pStyle w:val="Tekstpodstawowywcity"/>
              <w:spacing w:after="0"/>
              <w:ind w:left="0"/>
              <w:jc w:val="center"/>
              <w:rPr>
                <w:rFonts w:ascii="Arial" w:hAnsi="Arial" w:cs="Arial"/>
                <w:sz w:val="22"/>
                <w:szCs w:val="22"/>
              </w:rPr>
            </w:pPr>
            <w:r>
              <w:rPr>
                <w:rFonts w:ascii="Arial" w:hAnsi="Arial" w:cs="Arial"/>
                <w:sz w:val="22"/>
                <w:szCs w:val="22"/>
              </w:rPr>
              <w:t>Z</w:t>
            </w:r>
            <w:r w:rsidR="00031FDA" w:rsidRPr="0034488C">
              <w:rPr>
                <w:rFonts w:ascii="Arial" w:hAnsi="Arial" w:cs="Arial"/>
                <w:sz w:val="22"/>
                <w:szCs w:val="22"/>
              </w:rPr>
              <w:t xml:space="preserve">użyte urządzenia inne niż wymienione w 16 02 09 do </w:t>
            </w:r>
            <w:r w:rsidR="00031FDA" w:rsidRPr="0034488C">
              <w:rPr>
                <w:rFonts w:ascii="Arial" w:hAnsi="Arial" w:cs="Arial"/>
                <w:sz w:val="22"/>
                <w:szCs w:val="22"/>
              </w:rPr>
              <w:br/>
              <w:t>16 02 13 (tonery)</w:t>
            </w:r>
          </w:p>
        </w:tc>
        <w:tc>
          <w:tcPr>
            <w:tcW w:w="1201" w:type="dxa"/>
            <w:vAlign w:val="center"/>
          </w:tcPr>
          <w:p w14:paraId="24DA92B9"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16 02 14</w:t>
            </w:r>
          </w:p>
        </w:tc>
        <w:tc>
          <w:tcPr>
            <w:tcW w:w="2910" w:type="dxa"/>
            <w:vMerge/>
            <w:vAlign w:val="center"/>
          </w:tcPr>
          <w:p w14:paraId="703B8135" w14:textId="77777777" w:rsidR="00031FDA" w:rsidRPr="0034488C" w:rsidRDefault="00031FDA" w:rsidP="00F060A5">
            <w:pPr>
              <w:pStyle w:val="Tekstpodstawowywcity"/>
              <w:spacing w:after="0"/>
              <w:ind w:left="0"/>
              <w:jc w:val="center"/>
              <w:rPr>
                <w:rFonts w:ascii="Arial" w:hAnsi="Arial" w:cs="Arial"/>
                <w:sz w:val="22"/>
                <w:szCs w:val="22"/>
              </w:rPr>
            </w:pPr>
          </w:p>
        </w:tc>
        <w:tc>
          <w:tcPr>
            <w:tcW w:w="1275" w:type="dxa"/>
            <w:vAlign w:val="center"/>
          </w:tcPr>
          <w:p w14:paraId="62403503" w14:textId="198965DC"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M6.1</w:t>
            </w:r>
          </w:p>
        </w:tc>
      </w:tr>
      <w:tr w:rsidR="0034488C" w:rsidRPr="0034488C" w14:paraId="25CF8818" w14:textId="543EB02C" w:rsidTr="0034488C">
        <w:trPr>
          <w:trHeight w:val="340"/>
        </w:trPr>
        <w:tc>
          <w:tcPr>
            <w:tcW w:w="0" w:type="auto"/>
            <w:vAlign w:val="center"/>
          </w:tcPr>
          <w:p w14:paraId="585A0D07" w14:textId="77777777" w:rsidR="00763B8A" w:rsidRPr="0034488C" w:rsidRDefault="00763B8A" w:rsidP="00F060A5">
            <w:pPr>
              <w:pStyle w:val="Tekstpodstawowywcity"/>
              <w:numPr>
                <w:ilvl w:val="0"/>
                <w:numId w:val="13"/>
              </w:numPr>
              <w:spacing w:after="0"/>
              <w:jc w:val="center"/>
              <w:rPr>
                <w:rFonts w:ascii="Arial" w:hAnsi="Arial" w:cs="Arial"/>
                <w:sz w:val="22"/>
                <w:szCs w:val="22"/>
              </w:rPr>
            </w:pPr>
          </w:p>
        </w:tc>
        <w:tc>
          <w:tcPr>
            <w:tcW w:w="3702" w:type="dxa"/>
            <w:vAlign w:val="center"/>
          </w:tcPr>
          <w:p w14:paraId="11B29951" w14:textId="77777777" w:rsidR="00763B8A" w:rsidRPr="0034488C" w:rsidRDefault="00763B8A" w:rsidP="00F060A5">
            <w:pPr>
              <w:jc w:val="center"/>
              <w:rPr>
                <w:rFonts w:ascii="Arial" w:hAnsi="Arial" w:cs="Arial"/>
                <w:sz w:val="22"/>
                <w:szCs w:val="22"/>
              </w:rPr>
            </w:pPr>
            <w:r w:rsidRPr="0034488C">
              <w:rPr>
                <w:rFonts w:ascii="Arial" w:hAnsi="Arial" w:cs="Arial"/>
                <w:sz w:val="22"/>
                <w:szCs w:val="22"/>
              </w:rPr>
              <w:t>Baterie i akumulatory ołowiowe</w:t>
            </w:r>
          </w:p>
        </w:tc>
        <w:tc>
          <w:tcPr>
            <w:tcW w:w="1201" w:type="dxa"/>
            <w:vAlign w:val="center"/>
          </w:tcPr>
          <w:p w14:paraId="0BB06EC1" w14:textId="77777777" w:rsidR="00763B8A" w:rsidRPr="0034488C" w:rsidRDefault="00763B8A" w:rsidP="00F060A5">
            <w:pPr>
              <w:jc w:val="center"/>
              <w:rPr>
                <w:rFonts w:ascii="Arial" w:hAnsi="Arial" w:cs="Arial"/>
                <w:sz w:val="22"/>
                <w:szCs w:val="22"/>
              </w:rPr>
            </w:pPr>
            <w:r w:rsidRPr="0034488C">
              <w:rPr>
                <w:rFonts w:ascii="Arial" w:hAnsi="Arial" w:cs="Arial"/>
                <w:sz w:val="22"/>
                <w:szCs w:val="22"/>
              </w:rPr>
              <w:t>16 06 01*</w:t>
            </w:r>
          </w:p>
        </w:tc>
        <w:tc>
          <w:tcPr>
            <w:tcW w:w="2910" w:type="dxa"/>
            <w:vMerge w:val="restart"/>
            <w:vAlign w:val="center"/>
          </w:tcPr>
          <w:p w14:paraId="0A9589AE" w14:textId="7113AC9E" w:rsidR="00763B8A" w:rsidRPr="0034488C" w:rsidRDefault="00763B8A" w:rsidP="00F060A5">
            <w:pPr>
              <w:autoSpaceDE w:val="0"/>
              <w:autoSpaceDN w:val="0"/>
              <w:adjustRightInd w:val="0"/>
              <w:jc w:val="center"/>
              <w:rPr>
                <w:rFonts w:ascii="Arial" w:eastAsiaTheme="minorHAnsi" w:hAnsi="Arial" w:cs="Arial"/>
                <w:i/>
                <w:iCs/>
                <w:sz w:val="22"/>
                <w:szCs w:val="22"/>
                <w:lang w:eastAsia="en-US"/>
              </w:rPr>
            </w:pPr>
            <w:r w:rsidRPr="0034488C">
              <w:rPr>
                <w:rFonts w:ascii="Arial" w:hAnsi="Arial" w:cs="Arial"/>
                <w:sz w:val="22"/>
                <w:szCs w:val="22"/>
              </w:rPr>
              <w:t>W szczelnych pojemnikach</w:t>
            </w:r>
          </w:p>
        </w:tc>
        <w:tc>
          <w:tcPr>
            <w:tcW w:w="1275" w:type="dxa"/>
            <w:vAlign w:val="center"/>
          </w:tcPr>
          <w:p w14:paraId="03F95A09" w14:textId="158FE05F" w:rsidR="00763B8A" w:rsidRPr="0034488C" w:rsidRDefault="00763B8A" w:rsidP="00F060A5">
            <w:pPr>
              <w:autoSpaceDE w:val="0"/>
              <w:autoSpaceDN w:val="0"/>
              <w:adjustRightInd w:val="0"/>
              <w:jc w:val="center"/>
              <w:rPr>
                <w:rFonts w:ascii="Arial" w:eastAsiaTheme="minorHAnsi" w:hAnsi="Arial" w:cs="Arial"/>
                <w:i/>
                <w:iCs/>
                <w:sz w:val="22"/>
                <w:szCs w:val="22"/>
                <w:lang w:eastAsia="en-US"/>
              </w:rPr>
            </w:pPr>
            <w:r w:rsidRPr="0034488C">
              <w:rPr>
                <w:rFonts w:ascii="Arial" w:hAnsi="Arial" w:cs="Arial"/>
                <w:sz w:val="22"/>
                <w:szCs w:val="22"/>
              </w:rPr>
              <w:t>M6.2</w:t>
            </w:r>
          </w:p>
        </w:tc>
      </w:tr>
      <w:tr w:rsidR="0034488C" w:rsidRPr="0034488C" w14:paraId="5788FB82" w14:textId="0FFFBAC7" w:rsidTr="0034488C">
        <w:trPr>
          <w:trHeight w:val="340"/>
        </w:trPr>
        <w:tc>
          <w:tcPr>
            <w:tcW w:w="0" w:type="auto"/>
            <w:vAlign w:val="center"/>
          </w:tcPr>
          <w:p w14:paraId="25A4B6D2" w14:textId="77777777" w:rsidR="00763B8A" w:rsidRPr="0034488C" w:rsidRDefault="00763B8A" w:rsidP="00F060A5">
            <w:pPr>
              <w:pStyle w:val="Tekstpodstawowywcity"/>
              <w:numPr>
                <w:ilvl w:val="0"/>
                <w:numId w:val="13"/>
              </w:numPr>
              <w:spacing w:after="0"/>
              <w:jc w:val="center"/>
              <w:rPr>
                <w:rFonts w:ascii="Arial" w:hAnsi="Arial" w:cs="Arial"/>
                <w:sz w:val="22"/>
                <w:szCs w:val="22"/>
              </w:rPr>
            </w:pPr>
          </w:p>
        </w:tc>
        <w:tc>
          <w:tcPr>
            <w:tcW w:w="3702" w:type="dxa"/>
            <w:vAlign w:val="center"/>
          </w:tcPr>
          <w:p w14:paraId="3B064F4F" w14:textId="77777777" w:rsidR="00763B8A" w:rsidRPr="0034488C" w:rsidRDefault="00763B8A" w:rsidP="00F060A5">
            <w:pPr>
              <w:jc w:val="center"/>
              <w:rPr>
                <w:rFonts w:ascii="Arial" w:hAnsi="Arial" w:cs="Arial"/>
                <w:sz w:val="22"/>
                <w:szCs w:val="22"/>
              </w:rPr>
            </w:pPr>
            <w:r w:rsidRPr="0034488C">
              <w:rPr>
                <w:rFonts w:ascii="Arial" w:hAnsi="Arial" w:cs="Arial"/>
                <w:sz w:val="22"/>
                <w:szCs w:val="22"/>
              </w:rPr>
              <w:t>Baterie i akumulatory niklowo– kadmowe</w:t>
            </w:r>
          </w:p>
        </w:tc>
        <w:tc>
          <w:tcPr>
            <w:tcW w:w="1201" w:type="dxa"/>
            <w:vAlign w:val="center"/>
          </w:tcPr>
          <w:p w14:paraId="7C1D6C4D" w14:textId="77777777" w:rsidR="00763B8A" w:rsidRPr="0034488C" w:rsidRDefault="00763B8A" w:rsidP="00F060A5">
            <w:pPr>
              <w:jc w:val="center"/>
              <w:rPr>
                <w:rFonts w:ascii="Arial" w:hAnsi="Arial" w:cs="Arial"/>
                <w:sz w:val="22"/>
                <w:szCs w:val="22"/>
              </w:rPr>
            </w:pPr>
            <w:r w:rsidRPr="0034488C">
              <w:rPr>
                <w:rFonts w:ascii="Arial" w:hAnsi="Arial" w:cs="Arial"/>
                <w:sz w:val="22"/>
                <w:szCs w:val="22"/>
              </w:rPr>
              <w:t>16 06 02*</w:t>
            </w:r>
          </w:p>
        </w:tc>
        <w:tc>
          <w:tcPr>
            <w:tcW w:w="2910" w:type="dxa"/>
            <w:vMerge/>
            <w:vAlign w:val="center"/>
          </w:tcPr>
          <w:p w14:paraId="0FD0C7AD" w14:textId="7AC965DA" w:rsidR="00763B8A" w:rsidRPr="0034488C" w:rsidRDefault="00763B8A" w:rsidP="00F060A5">
            <w:pPr>
              <w:pStyle w:val="Tekstpodstawowywcity"/>
              <w:spacing w:after="0"/>
              <w:ind w:left="0"/>
              <w:jc w:val="center"/>
              <w:rPr>
                <w:rFonts w:ascii="Arial" w:hAnsi="Arial" w:cs="Arial"/>
                <w:sz w:val="22"/>
                <w:szCs w:val="22"/>
              </w:rPr>
            </w:pPr>
          </w:p>
        </w:tc>
        <w:tc>
          <w:tcPr>
            <w:tcW w:w="1275" w:type="dxa"/>
            <w:vAlign w:val="center"/>
          </w:tcPr>
          <w:p w14:paraId="60AD1DE9" w14:textId="4B9F651E" w:rsidR="00763B8A" w:rsidRPr="0034488C" w:rsidRDefault="00763B8A" w:rsidP="00F060A5">
            <w:pPr>
              <w:pStyle w:val="Tekstpodstawowywcity"/>
              <w:spacing w:after="0"/>
              <w:ind w:left="0"/>
              <w:jc w:val="center"/>
              <w:rPr>
                <w:rFonts w:ascii="Arial" w:hAnsi="Arial" w:cs="Arial"/>
                <w:sz w:val="22"/>
                <w:szCs w:val="22"/>
              </w:rPr>
            </w:pPr>
            <w:r w:rsidRPr="0034488C">
              <w:rPr>
                <w:rFonts w:ascii="Arial" w:hAnsi="Arial" w:cs="Arial"/>
                <w:sz w:val="22"/>
                <w:szCs w:val="22"/>
              </w:rPr>
              <w:t>M6.2</w:t>
            </w:r>
          </w:p>
        </w:tc>
      </w:tr>
      <w:tr w:rsidR="0034488C" w:rsidRPr="0034488C" w14:paraId="0FA138A4" w14:textId="6C6167A2" w:rsidTr="0034488C">
        <w:trPr>
          <w:trHeight w:val="340"/>
        </w:trPr>
        <w:tc>
          <w:tcPr>
            <w:tcW w:w="0" w:type="auto"/>
            <w:vAlign w:val="center"/>
          </w:tcPr>
          <w:p w14:paraId="3D2584E4" w14:textId="77777777" w:rsidR="00763B8A" w:rsidRPr="0034488C" w:rsidRDefault="00763B8A" w:rsidP="00F060A5">
            <w:pPr>
              <w:pStyle w:val="Tekstpodstawowywcity"/>
              <w:numPr>
                <w:ilvl w:val="0"/>
                <w:numId w:val="13"/>
              </w:numPr>
              <w:spacing w:after="0"/>
              <w:ind w:right="-126"/>
              <w:jc w:val="center"/>
              <w:rPr>
                <w:rFonts w:ascii="Arial" w:hAnsi="Arial" w:cs="Arial"/>
                <w:sz w:val="22"/>
                <w:szCs w:val="22"/>
              </w:rPr>
            </w:pPr>
          </w:p>
        </w:tc>
        <w:tc>
          <w:tcPr>
            <w:tcW w:w="3702" w:type="dxa"/>
            <w:vAlign w:val="center"/>
          </w:tcPr>
          <w:p w14:paraId="6367F06C" w14:textId="77777777" w:rsidR="00763B8A" w:rsidRPr="0034488C" w:rsidRDefault="00763B8A" w:rsidP="00F060A5">
            <w:pPr>
              <w:jc w:val="center"/>
              <w:rPr>
                <w:rFonts w:ascii="Arial" w:hAnsi="Arial" w:cs="Arial"/>
                <w:sz w:val="22"/>
                <w:szCs w:val="22"/>
              </w:rPr>
            </w:pPr>
            <w:r w:rsidRPr="0034488C">
              <w:rPr>
                <w:rFonts w:ascii="Arial" w:hAnsi="Arial" w:cs="Arial"/>
                <w:sz w:val="22"/>
                <w:szCs w:val="22"/>
              </w:rPr>
              <w:t xml:space="preserve">Zużyte katalizatory zawierające złoto, srebro, ren, rod, pallad, iryd lub platynę (z wyłączeniem </w:t>
            </w:r>
            <w:r w:rsidRPr="0034488C">
              <w:rPr>
                <w:rFonts w:ascii="Arial" w:hAnsi="Arial" w:cs="Arial"/>
                <w:sz w:val="22"/>
                <w:szCs w:val="22"/>
              </w:rPr>
              <w:br/>
              <w:t>16 08 07)</w:t>
            </w:r>
          </w:p>
        </w:tc>
        <w:tc>
          <w:tcPr>
            <w:tcW w:w="1201" w:type="dxa"/>
            <w:vAlign w:val="center"/>
          </w:tcPr>
          <w:p w14:paraId="257F5805" w14:textId="77777777" w:rsidR="00763B8A" w:rsidRPr="0034488C" w:rsidRDefault="00763B8A" w:rsidP="00F060A5">
            <w:pPr>
              <w:pStyle w:val="Tekstpodstawowywcity"/>
              <w:spacing w:after="0"/>
              <w:ind w:left="0"/>
              <w:jc w:val="center"/>
              <w:rPr>
                <w:rFonts w:ascii="Arial" w:hAnsi="Arial" w:cs="Arial"/>
                <w:sz w:val="22"/>
                <w:szCs w:val="22"/>
              </w:rPr>
            </w:pPr>
            <w:r w:rsidRPr="0034488C">
              <w:rPr>
                <w:rFonts w:ascii="Arial" w:hAnsi="Arial" w:cs="Arial"/>
                <w:sz w:val="22"/>
                <w:szCs w:val="22"/>
              </w:rPr>
              <w:t>16 08 01</w:t>
            </w:r>
          </w:p>
        </w:tc>
        <w:tc>
          <w:tcPr>
            <w:tcW w:w="2910" w:type="dxa"/>
            <w:vMerge/>
            <w:vAlign w:val="center"/>
          </w:tcPr>
          <w:p w14:paraId="21608A2A" w14:textId="1B554D0A" w:rsidR="00763B8A" w:rsidRPr="0034488C" w:rsidRDefault="00763B8A" w:rsidP="00F060A5">
            <w:pPr>
              <w:pStyle w:val="Tekstpodstawowywcity"/>
              <w:spacing w:after="0"/>
              <w:ind w:left="0"/>
              <w:jc w:val="center"/>
              <w:rPr>
                <w:rFonts w:ascii="Arial" w:eastAsiaTheme="minorHAnsi" w:hAnsi="Arial" w:cs="Arial"/>
                <w:sz w:val="22"/>
                <w:szCs w:val="22"/>
                <w:lang w:eastAsia="en-US"/>
              </w:rPr>
            </w:pPr>
          </w:p>
        </w:tc>
        <w:tc>
          <w:tcPr>
            <w:tcW w:w="1275" w:type="dxa"/>
            <w:vAlign w:val="center"/>
          </w:tcPr>
          <w:p w14:paraId="6FD19295" w14:textId="6F93D644" w:rsidR="00763B8A" w:rsidRPr="0034488C" w:rsidRDefault="00763B8A" w:rsidP="00F060A5">
            <w:pPr>
              <w:pStyle w:val="Tekstpodstawowywcity"/>
              <w:spacing w:after="0"/>
              <w:ind w:left="0"/>
              <w:jc w:val="center"/>
              <w:rPr>
                <w:rFonts w:ascii="Arial" w:eastAsiaTheme="minorHAnsi" w:hAnsi="Arial" w:cs="Arial"/>
                <w:sz w:val="22"/>
                <w:szCs w:val="22"/>
                <w:lang w:eastAsia="en-US"/>
              </w:rPr>
            </w:pPr>
            <w:r w:rsidRPr="0034488C">
              <w:rPr>
                <w:rFonts w:ascii="Arial" w:hAnsi="Arial" w:cs="Arial"/>
                <w:sz w:val="22"/>
                <w:szCs w:val="22"/>
              </w:rPr>
              <w:t>M6.2</w:t>
            </w:r>
          </w:p>
        </w:tc>
      </w:tr>
      <w:tr w:rsidR="0034488C" w:rsidRPr="0034488C" w14:paraId="5CC6B25B" w14:textId="55F14B26" w:rsidTr="0034488C">
        <w:trPr>
          <w:trHeight w:val="340"/>
        </w:trPr>
        <w:tc>
          <w:tcPr>
            <w:tcW w:w="0" w:type="auto"/>
            <w:vAlign w:val="center"/>
          </w:tcPr>
          <w:p w14:paraId="370694B7" w14:textId="77777777" w:rsidR="00E342D8" w:rsidRPr="0034488C" w:rsidRDefault="00E342D8" w:rsidP="00F060A5">
            <w:pPr>
              <w:pStyle w:val="Tekstpodstawowywcity"/>
              <w:numPr>
                <w:ilvl w:val="0"/>
                <w:numId w:val="13"/>
              </w:numPr>
              <w:spacing w:after="0"/>
              <w:ind w:right="-126"/>
              <w:jc w:val="center"/>
              <w:rPr>
                <w:rFonts w:ascii="Arial" w:hAnsi="Arial" w:cs="Arial"/>
                <w:sz w:val="22"/>
                <w:szCs w:val="22"/>
              </w:rPr>
            </w:pPr>
          </w:p>
        </w:tc>
        <w:tc>
          <w:tcPr>
            <w:tcW w:w="3702" w:type="dxa"/>
            <w:vAlign w:val="center"/>
          </w:tcPr>
          <w:p w14:paraId="1283FF9C"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Metale żelazne</w:t>
            </w:r>
          </w:p>
        </w:tc>
        <w:tc>
          <w:tcPr>
            <w:tcW w:w="1201" w:type="dxa"/>
            <w:vAlign w:val="center"/>
          </w:tcPr>
          <w:p w14:paraId="6CF1AFF4" w14:textId="77777777" w:rsidR="00E342D8" w:rsidRPr="0034488C" w:rsidRDefault="00E342D8" w:rsidP="00F060A5">
            <w:pPr>
              <w:pStyle w:val="Tekstpodstawowywcity"/>
              <w:spacing w:after="0"/>
              <w:ind w:left="0"/>
              <w:jc w:val="center"/>
              <w:rPr>
                <w:rFonts w:ascii="Arial" w:hAnsi="Arial" w:cs="Arial"/>
                <w:sz w:val="22"/>
                <w:szCs w:val="22"/>
              </w:rPr>
            </w:pPr>
            <w:r w:rsidRPr="0034488C">
              <w:rPr>
                <w:rFonts w:ascii="Arial" w:hAnsi="Arial" w:cs="Arial"/>
                <w:sz w:val="22"/>
                <w:szCs w:val="22"/>
              </w:rPr>
              <w:t>19 12 02</w:t>
            </w:r>
          </w:p>
        </w:tc>
        <w:tc>
          <w:tcPr>
            <w:tcW w:w="2910" w:type="dxa"/>
            <w:vAlign w:val="center"/>
          </w:tcPr>
          <w:p w14:paraId="0EF80AE5" w14:textId="23FA0D9E" w:rsidR="00E342D8"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Luzem w boksach betonowych. Wysokość usypywanej pryzmy – 7m</w:t>
            </w:r>
          </w:p>
        </w:tc>
        <w:tc>
          <w:tcPr>
            <w:tcW w:w="1275" w:type="dxa"/>
            <w:vAlign w:val="center"/>
          </w:tcPr>
          <w:p w14:paraId="24DCD5BC" w14:textId="0C172885" w:rsidR="00E342D8" w:rsidRPr="0034488C" w:rsidRDefault="00E342D8" w:rsidP="00F060A5">
            <w:pPr>
              <w:pStyle w:val="Tekstpodstawowywcity"/>
              <w:spacing w:after="0"/>
              <w:ind w:left="0"/>
              <w:jc w:val="center"/>
              <w:rPr>
                <w:rFonts w:ascii="Arial" w:hAnsi="Arial" w:cs="Arial"/>
                <w:sz w:val="22"/>
                <w:szCs w:val="22"/>
              </w:rPr>
            </w:pPr>
            <w:r w:rsidRPr="0034488C">
              <w:rPr>
                <w:rFonts w:ascii="Arial" w:hAnsi="Arial" w:cs="Arial"/>
                <w:sz w:val="22"/>
                <w:szCs w:val="22"/>
              </w:rPr>
              <w:t>M4</w:t>
            </w:r>
          </w:p>
        </w:tc>
      </w:tr>
      <w:tr w:rsidR="0034488C" w:rsidRPr="0034488C" w14:paraId="75349AB7" w14:textId="47005A79" w:rsidTr="0034488C">
        <w:trPr>
          <w:trHeight w:val="340"/>
        </w:trPr>
        <w:tc>
          <w:tcPr>
            <w:tcW w:w="0" w:type="auto"/>
            <w:vAlign w:val="center"/>
          </w:tcPr>
          <w:p w14:paraId="4DB52B9E" w14:textId="77777777" w:rsidR="00E342D8" w:rsidRPr="0034488C" w:rsidRDefault="00E342D8" w:rsidP="00F060A5">
            <w:pPr>
              <w:pStyle w:val="Tekstpodstawowywcity"/>
              <w:numPr>
                <w:ilvl w:val="0"/>
                <w:numId w:val="13"/>
              </w:numPr>
              <w:spacing w:after="0"/>
              <w:ind w:right="-126"/>
              <w:jc w:val="center"/>
              <w:rPr>
                <w:rFonts w:ascii="Arial" w:hAnsi="Arial" w:cs="Arial"/>
                <w:sz w:val="22"/>
                <w:szCs w:val="22"/>
              </w:rPr>
            </w:pPr>
          </w:p>
        </w:tc>
        <w:tc>
          <w:tcPr>
            <w:tcW w:w="3702" w:type="dxa"/>
            <w:vAlign w:val="center"/>
          </w:tcPr>
          <w:p w14:paraId="3A572F14" w14:textId="77777777" w:rsidR="00E342D8" w:rsidRPr="0034488C" w:rsidRDefault="00E342D8" w:rsidP="00F060A5">
            <w:pPr>
              <w:jc w:val="center"/>
              <w:rPr>
                <w:rFonts w:ascii="Arial" w:hAnsi="Arial" w:cs="Arial"/>
                <w:sz w:val="22"/>
                <w:szCs w:val="22"/>
              </w:rPr>
            </w:pPr>
            <w:r w:rsidRPr="0034488C">
              <w:rPr>
                <w:rFonts w:ascii="Arial" w:hAnsi="Arial" w:cs="Arial"/>
                <w:sz w:val="22"/>
                <w:szCs w:val="22"/>
              </w:rPr>
              <w:t>Metale nieżelazne</w:t>
            </w:r>
          </w:p>
        </w:tc>
        <w:tc>
          <w:tcPr>
            <w:tcW w:w="1201" w:type="dxa"/>
            <w:vAlign w:val="center"/>
          </w:tcPr>
          <w:p w14:paraId="3DB5F492" w14:textId="77777777" w:rsidR="00E342D8" w:rsidRPr="0034488C" w:rsidRDefault="00E342D8" w:rsidP="00F060A5">
            <w:pPr>
              <w:pStyle w:val="Tekstpodstawowywcity"/>
              <w:spacing w:after="0"/>
              <w:ind w:left="0"/>
              <w:jc w:val="center"/>
              <w:rPr>
                <w:rFonts w:ascii="Arial" w:hAnsi="Arial" w:cs="Arial"/>
                <w:sz w:val="22"/>
                <w:szCs w:val="22"/>
              </w:rPr>
            </w:pPr>
            <w:r w:rsidRPr="0034488C">
              <w:rPr>
                <w:rFonts w:ascii="Arial" w:hAnsi="Arial" w:cs="Arial"/>
                <w:sz w:val="22"/>
                <w:szCs w:val="22"/>
              </w:rPr>
              <w:t>19 12 03</w:t>
            </w:r>
          </w:p>
        </w:tc>
        <w:tc>
          <w:tcPr>
            <w:tcW w:w="2910" w:type="dxa"/>
            <w:vAlign w:val="center"/>
          </w:tcPr>
          <w:p w14:paraId="08746ADF" w14:textId="1DB59B59" w:rsidR="00E342D8"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 xml:space="preserve">W workach typu big-bag lub w szczelnych pojemnikach. Odpady w postaci płynnej magazynowane w </w:t>
            </w:r>
            <w:r w:rsidRPr="0034488C">
              <w:rPr>
                <w:rFonts w:ascii="Arial" w:hAnsi="Arial" w:cs="Arial"/>
                <w:sz w:val="22"/>
                <w:szCs w:val="22"/>
              </w:rPr>
              <w:lastRenderedPageBreak/>
              <w:t>szczelnych beczkach or</w:t>
            </w:r>
            <w:r w:rsidR="002B400F">
              <w:rPr>
                <w:rFonts w:ascii="Arial" w:hAnsi="Arial" w:cs="Arial"/>
                <w:sz w:val="22"/>
                <w:szCs w:val="22"/>
              </w:rPr>
              <w:t>a</w:t>
            </w:r>
            <w:r w:rsidRPr="0034488C">
              <w:rPr>
                <w:rFonts w:ascii="Arial" w:hAnsi="Arial" w:cs="Arial"/>
                <w:sz w:val="22"/>
                <w:szCs w:val="22"/>
              </w:rPr>
              <w:t>z kanistrach.</w:t>
            </w:r>
          </w:p>
        </w:tc>
        <w:tc>
          <w:tcPr>
            <w:tcW w:w="1275" w:type="dxa"/>
            <w:vAlign w:val="center"/>
          </w:tcPr>
          <w:p w14:paraId="739BB13D" w14:textId="47155C3F" w:rsidR="00E342D8" w:rsidRPr="0034488C" w:rsidRDefault="00E342D8" w:rsidP="00F060A5">
            <w:pPr>
              <w:pStyle w:val="Tekstpodstawowywcity"/>
              <w:spacing w:after="0"/>
              <w:ind w:left="0"/>
              <w:jc w:val="center"/>
              <w:rPr>
                <w:rFonts w:ascii="Arial" w:hAnsi="Arial" w:cs="Arial"/>
                <w:sz w:val="22"/>
                <w:szCs w:val="22"/>
              </w:rPr>
            </w:pPr>
            <w:r w:rsidRPr="0034488C">
              <w:rPr>
                <w:rFonts w:ascii="Arial" w:hAnsi="Arial" w:cs="Arial"/>
                <w:sz w:val="22"/>
                <w:szCs w:val="22"/>
              </w:rPr>
              <w:lastRenderedPageBreak/>
              <w:t>M6.1</w:t>
            </w:r>
          </w:p>
        </w:tc>
      </w:tr>
      <w:tr w:rsidR="0034488C" w:rsidRPr="0034488C" w14:paraId="01B6EF07" w14:textId="36EB76D5" w:rsidTr="0034488C">
        <w:trPr>
          <w:trHeight w:val="340"/>
        </w:trPr>
        <w:tc>
          <w:tcPr>
            <w:tcW w:w="0" w:type="auto"/>
            <w:vAlign w:val="center"/>
          </w:tcPr>
          <w:p w14:paraId="7E205709" w14:textId="77777777" w:rsidR="00031FDA" w:rsidRPr="0034488C" w:rsidRDefault="00031FDA" w:rsidP="00F060A5">
            <w:pPr>
              <w:pStyle w:val="Tekstpodstawowywcity"/>
              <w:numPr>
                <w:ilvl w:val="0"/>
                <w:numId w:val="13"/>
              </w:numPr>
              <w:spacing w:after="0"/>
              <w:ind w:right="-126"/>
              <w:jc w:val="center"/>
              <w:rPr>
                <w:rFonts w:ascii="Arial" w:hAnsi="Arial" w:cs="Arial"/>
                <w:sz w:val="22"/>
                <w:szCs w:val="22"/>
              </w:rPr>
            </w:pPr>
          </w:p>
        </w:tc>
        <w:tc>
          <w:tcPr>
            <w:tcW w:w="3702" w:type="dxa"/>
            <w:vAlign w:val="center"/>
          </w:tcPr>
          <w:p w14:paraId="39B7FE83"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Tworzywa sztuczne i guma</w:t>
            </w:r>
          </w:p>
        </w:tc>
        <w:tc>
          <w:tcPr>
            <w:tcW w:w="1201" w:type="dxa"/>
            <w:vAlign w:val="center"/>
          </w:tcPr>
          <w:p w14:paraId="62ABC65F"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 xml:space="preserve">19 12 04 </w:t>
            </w:r>
          </w:p>
        </w:tc>
        <w:tc>
          <w:tcPr>
            <w:tcW w:w="2910" w:type="dxa"/>
            <w:vMerge w:val="restart"/>
            <w:vAlign w:val="center"/>
          </w:tcPr>
          <w:p w14:paraId="206E05B8"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Luzem, w workach typu big-bag lub szczelnych pojemnikach</w:t>
            </w:r>
          </w:p>
          <w:p w14:paraId="72E62218" w14:textId="37DE2DF3"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Wysokość usypywanej pryzmy – 1,4m</w:t>
            </w:r>
          </w:p>
        </w:tc>
        <w:tc>
          <w:tcPr>
            <w:tcW w:w="1275" w:type="dxa"/>
            <w:vAlign w:val="center"/>
          </w:tcPr>
          <w:p w14:paraId="378F12D2"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M5.3</w:t>
            </w:r>
          </w:p>
          <w:p w14:paraId="023AA505" w14:textId="06D1DE4E" w:rsidR="00FE4D47" w:rsidRPr="0034488C" w:rsidRDefault="00FE4D47" w:rsidP="00F060A5">
            <w:pPr>
              <w:pStyle w:val="Tekstpodstawowywcity"/>
              <w:spacing w:after="0"/>
              <w:ind w:left="0"/>
              <w:jc w:val="center"/>
              <w:rPr>
                <w:rFonts w:ascii="Arial" w:hAnsi="Arial" w:cs="Arial"/>
                <w:sz w:val="22"/>
                <w:szCs w:val="22"/>
              </w:rPr>
            </w:pPr>
            <w:r w:rsidRPr="0034488C">
              <w:rPr>
                <w:rFonts w:ascii="Arial" w:hAnsi="Arial" w:cs="Arial"/>
                <w:sz w:val="22"/>
                <w:szCs w:val="22"/>
              </w:rPr>
              <w:t>w miejscu M5</w:t>
            </w:r>
          </w:p>
        </w:tc>
      </w:tr>
      <w:tr w:rsidR="0034488C" w:rsidRPr="0034488C" w14:paraId="66D46628" w14:textId="1ED969EA" w:rsidTr="0034488C">
        <w:trPr>
          <w:trHeight w:val="340"/>
        </w:trPr>
        <w:tc>
          <w:tcPr>
            <w:tcW w:w="0" w:type="auto"/>
            <w:vAlign w:val="center"/>
          </w:tcPr>
          <w:p w14:paraId="61FCA034" w14:textId="77777777" w:rsidR="00031FDA" w:rsidRPr="0034488C" w:rsidRDefault="00031FDA" w:rsidP="00F060A5">
            <w:pPr>
              <w:pStyle w:val="Tekstpodstawowywcity"/>
              <w:numPr>
                <w:ilvl w:val="0"/>
                <w:numId w:val="13"/>
              </w:numPr>
              <w:spacing w:after="0"/>
              <w:ind w:right="-126"/>
              <w:jc w:val="center"/>
              <w:rPr>
                <w:rFonts w:ascii="Arial" w:hAnsi="Arial" w:cs="Arial"/>
                <w:sz w:val="22"/>
                <w:szCs w:val="22"/>
              </w:rPr>
            </w:pPr>
          </w:p>
        </w:tc>
        <w:tc>
          <w:tcPr>
            <w:tcW w:w="3702" w:type="dxa"/>
            <w:vAlign w:val="center"/>
          </w:tcPr>
          <w:p w14:paraId="339AE1BB"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Szkło</w:t>
            </w:r>
          </w:p>
        </w:tc>
        <w:tc>
          <w:tcPr>
            <w:tcW w:w="1201" w:type="dxa"/>
            <w:vAlign w:val="center"/>
          </w:tcPr>
          <w:p w14:paraId="57D2908F"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19 12 05</w:t>
            </w:r>
          </w:p>
        </w:tc>
        <w:tc>
          <w:tcPr>
            <w:tcW w:w="2910" w:type="dxa"/>
            <w:vMerge/>
            <w:vAlign w:val="center"/>
          </w:tcPr>
          <w:p w14:paraId="44009EAF" w14:textId="77777777" w:rsidR="00031FDA" w:rsidRPr="0034488C" w:rsidRDefault="00031FDA" w:rsidP="00F060A5">
            <w:pPr>
              <w:pStyle w:val="Tekstpodstawowywcity"/>
              <w:spacing w:after="0"/>
              <w:ind w:left="0"/>
              <w:jc w:val="center"/>
              <w:rPr>
                <w:rFonts w:ascii="Arial" w:hAnsi="Arial" w:cs="Arial"/>
                <w:sz w:val="22"/>
                <w:szCs w:val="22"/>
              </w:rPr>
            </w:pPr>
          </w:p>
        </w:tc>
        <w:tc>
          <w:tcPr>
            <w:tcW w:w="1275" w:type="dxa"/>
            <w:vAlign w:val="center"/>
          </w:tcPr>
          <w:p w14:paraId="7FB7BE9C"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M5.3</w:t>
            </w:r>
          </w:p>
          <w:p w14:paraId="15C0F939" w14:textId="47186620" w:rsidR="00FE4D47" w:rsidRPr="0034488C" w:rsidRDefault="00FE4D47" w:rsidP="00F060A5">
            <w:pPr>
              <w:pStyle w:val="Tekstpodstawowywcity"/>
              <w:spacing w:after="0"/>
              <w:ind w:left="0"/>
              <w:jc w:val="center"/>
              <w:rPr>
                <w:rFonts w:ascii="Arial" w:hAnsi="Arial" w:cs="Arial"/>
                <w:sz w:val="22"/>
                <w:szCs w:val="22"/>
              </w:rPr>
            </w:pPr>
            <w:r w:rsidRPr="0034488C">
              <w:rPr>
                <w:rFonts w:ascii="Arial" w:hAnsi="Arial" w:cs="Arial"/>
                <w:sz w:val="22"/>
                <w:szCs w:val="22"/>
              </w:rPr>
              <w:t>w miejscu M5</w:t>
            </w:r>
          </w:p>
        </w:tc>
      </w:tr>
      <w:tr w:rsidR="0034488C" w:rsidRPr="0034488C" w14:paraId="5A9D092E" w14:textId="2725C791" w:rsidTr="0034488C">
        <w:trPr>
          <w:trHeight w:val="340"/>
        </w:trPr>
        <w:tc>
          <w:tcPr>
            <w:tcW w:w="0" w:type="auto"/>
            <w:vAlign w:val="center"/>
          </w:tcPr>
          <w:p w14:paraId="7D5FEA6A" w14:textId="77777777" w:rsidR="00031FDA" w:rsidRPr="0034488C" w:rsidRDefault="00031FDA" w:rsidP="00F060A5">
            <w:pPr>
              <w:pStyle w:val="Tekstpodstawowywcity"/>
              <w:numPr>
                <w:ilvl w:val="0"/>
                <w:numId w:val="13"/>
              </w:numPr>
              <w:spacing w:after="0"/>
              <w:ind w:right="-126"/>
              <w:jc w:val="center"/>
              <w:rPr>
                <w:rFonts w:ascii="Arial" w:hAnsi="Arial" w:cs="Arial"/>
                <w:sz w:val="22"/>
                <w:szCs w:val="22"/>
              </w:rPr>
            </w:pPr>
          </w:p>
        </w:tc>
        <w:tc>
          <w:tcPr>
            <w:tcW w:w="3702" w:type="dxa"/>
            <w:vAlign w:val="center"/>
          </w:tcPr>
          <w:p w14:paraId="63B0D533"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Drewno zawierające substancje niebezpieczne</w:t>
            </w:r>
          </w:p>
        </w:tc>
        <w:tc>
          <w:tcPr>
            <w:tcW w:w="1201" w:type="dxa"/>
            <w:vAlign w:val="center"/>
          </w:tcPr>
          <w:p w14:paraId="11EFE690"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19 12 06*</w:t>
            </w:r>
          </w:p>
        </w:tc>
        <w:tc>
          <w:tcPr>
            <w:tcW w:w="2910" w:type="dxa"/>
            <w:vMerge/>
            <w:vAlign w:val="center"/>
          </w:tcPr>
          <w:p w14:paraId="3B6CDE68" w14:textId="77777777" w:rsidR="00031FDA" w:rsidRPr="0034488C" w:rsidRDefault="00031FDA" w:rsidP="00F060A5">
            <w:pPr>
              <w:pStyle w:val="Tekstpodstawowywcity"/>
              <w:spacing w:after="0"/>
              <w:ind w:left="0"/>
              <w:jc w:val="center"/>
              <w:rPr>
                <w:rFonts w:ascii="Arial" w:hAnsi="Arial" w:cs="Arial"/>
                <w:sz w:val="22"/>
                <w:szCs w:val="22"/>
              </w:rPr>
            </w:pPr>
          </w:p>
        </w:tc>
        <w:tc>
          <w:tcPr>
            <w:tcW w:w="1275" w:type="dxa"/>
            <w:vAlign w:val="center"/>
          </w:tcPr>
          <w:p w14:paraId="7E536FB6"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M5.3</w:t>
            </w:r>
          </w:p>
          <w:p w14:paraId="6F65C091" w14:textId="61F185D6" w:rsidR="00FE4D47" w:rsidRPr="0034488C" w:rsidRDefault="00FE4D47" w:rsidP="00F060A5">
            <w:pPr>
              <w:pStyle w:val="Tekstpodstawowywcity"/>
              <w:spacing w:after="0"/>
              <w:ind w:left="0"/>
              <w:jc w:val="center"/>
              <w:rPr>
                <w:rFonts w:ascii="Arial" w:hAnsi="Arial" w:cs="Arial"/>
                <w:sz w:val="22"/>
                <w:szCs w:val="22"/>
              </w:rPr>
            </w:pPr>
            <w:r w:rsidRPr="0034488C">
              <w:rPr>
                <w:rFonts w:ascii="Arial" w:hAnsi="Arial" w:cs="Arial"/>
                <w:sz w:val="22"/>
                <w:szCs w:val="22"/>
              </w:rPr>
              <w:t>w miejscu M5</w:t>
            </w:r>
          </w:p>
        </w:tc>
      </w:tr>
      <w:tr w:rsidR="0034488C" w:rsidRPr="0034488C" w14:paraId="3B6C5ACF" w14:textId="2D99720A" w:rsidTr="0034488C">
        <w:trPr>
          <w:trHeight w:val="340"/>
        </w:trPr>
        <w:tc>
          <w:tcPr>
            <w:tcW w:w="0" w:type="auto"/>
            <w:vAlign w:val="center"/>
          </w:tcPr>
          <w:p w14:paraId="55761BE7" w14:textId="77777777" w:rsidR="00031FDA" w:rsidRPr="0034488C" w:rsidRDefault="00031FDA" w:rsidP="00F060A5">
            <w:pPr>
              <w:pStyle w:val="Tekstpodstawowywcity"/>
              <w:numPr>
                <w:ilvl w:val="0"/>
                <w:numId w:val="13"/>
              </w:numPr>
              <w:spacing w:after="0"/>
              <w:ind w:right="-126"/>
              <w:jc w:val="center"/>
              <w:rPr>
                <w:rFonts w:ascii="Arial" w:hAnsi="Arial" w:cs="Arial"/>
                <w:sz w:val="22"/>
                <w:szCs w:val="22"/>
              </w:rPr>
            </w:pPr>
          </w:p>
        </w:tc>
        <w:tc>
          <w:tcPr>
            <w:tcW w:w="3702" w:type="dxa"/>
            <w:vAlign w:val="center"/>
          </w:tcPr>
          <w:p w14:paraId="2F193FDD" w14:textId="77777777" w:rsidR="00031FDA" w:rsidRPr="0034488C" w:rsidRDefault="00031FDA" w:rsidP="00F060A5">
            <w:pPr>
              <w:jc w:val="center"/>
              <w:rPr>
                <w:rFonts w:ascii="Arial" w:hAnsi="Arial" w:cs="Arial"/>
                <w:sz w:val="22"/>
                <w:szCs w:val="22"/>
              </w:rPr>
            </w:pPr>
            <w:r w:rsidRPr="0034488C">
              <w:rPr>
                <w:rFonts w:ascii="Arial" w:hAnsi="Arial" w:cs="Arial"/>
                <w:sz w:val="22"/>
                <w:szCs w:val="22"/>
              </w:rPr>
              <w:t>Drewno inne niż wymienione w 19 12 06</w:t>
            </w:r>
          </w:p>
        </w:tc>
        <w:tc>
          <w:tcPr>
            <w:tcW w:w="1201" w:type="dxa"/>
            <w:vAlign w:val="center"/>
          </w:tcPr>
          <w:p w14:paraId="76B3DE0B"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 xml:space="preserve">19 12 07 </w:t>
            </w:r>
          </w:p>
        </w:tc>
        <w:tc>
          <w:tcPr>
            <w:tcW w:w="2910" w:type="dxa"/>
            <w:vMerge/>
            <w:vAlign w:val="center"/>
          </w:tcPr>
          <w:p w14:paraId="6D5A4740" w14:textId="77777777" w:rsidR="00031FDA" w:rsidRPr="0034488C" w:rsidRDefault="00031FDA" w:rsidP="00F060A5">
            <w:pPr>
              <w:pStyle w:val="Tekstpodstawowywcity"/>
              <w:spacing w:after="0"/>
              <w:ind w:left="0"/>
              <w:jc w:val="center"/>
              <w:rPr>
                <w:rFonts w:ascii="Arial" w:hAnsi="Arial" w:cs="Arial"/>
                <w:sz w:val="22"/>
                <w:szCs w:val="22"/>
              </w:rPr>
            </w:pPr>
          </w:p>
        </w:tc>
        <w:tc>
          <w:tcPr>
            <w:tcW w:w="1275" w:type="dxa"/>
            <w:vAlign w:val="center"/>
          </w:tcPr>
          <w:p w14:paraId="1964CC8F"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M5.3</w:t>
            </w:r>
          </w:p>
          <w:p w14:paraId="72B8AABE" w14:textId="4B083F5F" w:rsidR="00FE4D47" w:rsidRPr="0034488C" w:rsidRDefault="00FE4D47" w:rsidP="00F060A5">
            <w:pPr>
              <w:pStyle w:val="Tekstpodstawowywcity"/>
              <w:spacing w:after="0"/>
              <w:ind w:left="0"/>
              <w:jc w:val="center"/>
              <w:rPr>
                <w:rFonts w:ascii="Arial" w:hAnsi="Arial" w:cs="Arial"/>
                <w:sz w:val="22"/>
                <w:szCs w:val="22"/>
              </w:rPr>
            </w:pPr>
            <w:r w:rsidRPr="0034488C">
              <w:rPr>
                <w:rFonts w:ascii="Arial" w:hAnsi="Arial" w:cs="Arial"/>
                <w:sz w:val="22"/>
                <w:szCs w:val="22"/>
              </w:rPr>
              <w:t>w miejscu M5</w:t>
            </w:r>
          </w:p>
        </w:tc>
      </w:tr>
      <w:tr w:rsidR="0034488C" w:rsidRPr="0034488C" w14:paraId="05BA7950" w14:textId="317B354F" w:rsidTr="0034488C">
        <w:trPr>
          <w:trHeight w:val="340"/>
        </w:trPr>
        <w:tc>
          <w:tcPr>
            <w:tcW w:w="0" w:type="auto"/>
            <w:vAlign w:val="center"/>
          </w:tcPr>
          <w:p w14:paraId="46E49B14" w14:textId="77777777" w:rsidR="00031FDA" w:rsidRPr="0034488C" w:rsidRDefault="00031FDA" w:rsidP="00F060A5">
            <w:pPr>
              <w:pStyle w:val="Tekstpodstawowywcity"/>
              <w:numPr>
                <w:ilvl w:val="0"/>
                <w:numId w:val="13"/>
              </w:numPr>
              <w:spacing w:after="0"/>
              <w:ind w:right="-108"/>
              <w:jc w:val="center"/>
              <w:rPr>
                <w:rFonts w:ascii="Arial" w:hAnsi="Arial" w:cs="Arial"/>
                <w:sz w:val="22"/>
                <w:szCs w:val="22"/>
              </w:rPr>
            </w:pPr>
          </w:p>
        </w:tc>
        <w:tc>
          <w:tcPr>
            <w:tcW w:w="3702" w:type="dxa"/>
            <w:vAlign w:val="center"/>
          </w:tcPr>
          <w:p w14:paraId="4B1E2CFA" w14:textId="318C39FB" w:rsidR="00031FDA" w:rsidRPr="0034488C" w:rsidRDefault="00031FDA" w:rsidP="00F060A5">
            <w:pPr>
              <w:jc w:val="center"/>
              <w:rPr>
                <w:rFonts w:ascii="Arial" w:hAnsi="Arial" w:cs="Arial"/>
                <w:sz w:val="22"/>
                <w:szCs w:val="22"/>
              </w:rPr>
            </w:pPr>
            <w:r w:rsidRPr="0034488C">
              <w:rPr>
                <w:rFonts w:ascii="Arial" w:hAnsi="Arial" w:cs="Arial"/>
                <w:sz w:val="22"/>
                <w:szCs w:val="22"/>
              </w:rPr>
              <w:t>Tekstylia</w:t>
            </w:r>
          </w:p>
        </w:tc>
        <w:tc>
          <w:tcPr>
            <w:tcW w:w="1201" w:type="dxa"/>
            <w:vAlign w:val="center"/>
          </w:tcPr>
          <w:p w14:paraId="5FB03D13"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 xml:space="preserve">19 12 08 </w:t>
            </w:r>
          </w:p>
        </w:tc>
        <w:tc>
          <w:tcPr>
            <w:tcW w:w="2910" w:type="dxa"/>
            <w:vMerge/>
            <w:vAlign w:val="center"/>
          </w:tcPr>
          <w:p w14:paraId="0723DBF8" w14:textId="77777777" w:rsidR="00031FDA" w:rsidRPr="0034488C" w:rsidRDefault="00031FDA" w:rsidP="00F060A5">
            <w:pPr>
              <w:pStyle w:val="Tekstpodstawowywcity"/>
              <w:spacing w:after="0"/>
              <w:ind w:left="0"/>
              <w:jc w:val="center"/>
              <w:rPr>
                <w:rFonts w:ascii="Arial" w:hAnsi="Arial" w:cs="Arial"/>
                <w:sz w:val="22"/>
                <w:szCs w:val="22"/>
              </w:rPr>
            </w:pPr>
          </w:p>
        </w:tc>
        <w:tc>
          <w:tcPr>
            <w:tcW w:w="1275" w:type="dxa"/>
            <w:vAlign w:val="center"/>
          </w:tcPr>
          <w:p w14:paraId="7D20019C" w14:textId="77777777" w:rsidR="00031FDA" w:rsidRPr="0034488C" w:rsidRDefault="00031FDA" w:rsidP="00F060A5">
            <w:pPr>
              <w:pStyle w:val="Tekstpodstawowywcity"/>
              <w:spacing w:after="0"/>
              <w:ind w:left="0"/>
              <w:jc w:val="center"/>
              <w:rPr>
                <w:rFonts w:ascii="Arial" w:hAnsi="Arial" w:cs="Arial"/>
                <w:sz w:val="22"/>
                <w:szCs w:val="22"/>
              </w:rPr>
            </w:pPr>
            <w:r w:rsidRPr="0034488C">
              <w:rPr>
                <w:rFonts w:ascii="Arial" w:hAnsi="Arial" w:cs="Arial"/>
                <w:sz w:val="22"/>
                <w:szCs w:val="22"/>
              </w:rPr>
              <w:t>M5.3</w:t>
            </w:r>
          </w:p>
          <w:p w14:paraId="5EB8DBF5" w14:textId="4FEABC00" w:rsidR="00FE4D47" w:rsidRPr="0034488C" w:rsidRDefault="00FE4D47" w:rsidP="00F060A5">
            <w:pPr>
              <w:pStyle w:val="Tekstpodstawowywcity"/>
              <w:spacing w:after="0"/>
              <w:ind w:left="0"/>
              <w:jc w:val="center"/>
              <w:rPr>
                <w:rFonts w:ascii="Arial" w:hAnsi="Arial" w:cs="Arial"/>
                <w:sz w:val="22"/>
                <w:szCs w:val="22"/>
              </w:rPr>
            </w:pPr>
            <w:r w:rsidRPr="0034488C">
              <w:rPr>
                <w:rFonts w:ascii="Arial" w:hAnsi="Arial" w:cs="Arial"/>
                <w:sz w:val="22"/>
                <w:szCs w:val="22"/>
              </w:rPr>
              <w:t>w miejscu M5</w:t>
            </w:r>
          </w:p>
        </w:tc>
      </w:tr>
    </w:tbl>
    <w:p w14:paraId="3ED78A0B" w14:textId="24B4868A" w:rsidR="005545DC" w:rsidRDefault="005545DC" w:rsidP="00DB1865">
      <w:pPr>
        <w:spacing w:line="276" w:lineRule="auto"/>
        <w:jc w:val="both"/>
        <w:rPr>
          <w:rFonts w:ascii="Arial" w:hAnsi="Arial" w:cs="Arial"/>
          <w:sz w:val="22"/>
          <w:szCs w:val="22"/>
        </w:rPr>
      </w:pPr>
    </w:p>
    <w:p w14:paraId="7E163CAD" w14:textId="529D8CA2" w:rsidR="00F57387" w:rsidRPr="00BD5CE2" w:rsidRDefault="00F57387" w:rsidP="006F5E59">
      <w:pPr>
        <w:numPr>
          <w:ilvl w:val="0"/>
          <w:numId w:val="41"/>
        </w:numPr>
        <w:spacing w:line="276" w:lineRule="auto"/>
        <w:ind w:left="426" w:hanging="426"/>
        <w:jc w:val="both"/>
        <w:rPr>
          <w:rFonts w:ascii="Arial" w:hAnsi="Arial" w:cs="Arial"/>
          <w:b/>
          <w:bCs/>
          <w:u w:val="single"/>
        </w:rPr>
      </w:pPr>
      <w:r w:rsidRPr="00BD5CE2">
        <w:rPr>
          <w:rFonts w:ascii="Arial" w:hAnsi="Arial" w:cs="Arial"/>
          <w:b/>
          <w:bCs/>
          <w:u w:val="single"/>
        </w:rPr>
        <w:t xml:space="preserve">W części  </w:t>
      </w:r>
      <w:r>
        <w:rPr>
          <w:rFonts w:ascii="Arial" w:hAnsi="Arial" w:cs="Arial"/>
          <w:b/>
          <w:bCs/>
          <w:u w:val="single"/>
        </w:rPr>
        <w:t>I</w:t>
      </w:r>
      <w:r w:rsidRPr="00BD5CE2">
        <w:rPr>
          <w:rFonts w:ascii="Arial" w:hAnsi="Arial" w:cs="Arial"/>
          <w:b/>
          <w:bCs/>
          <w:u w:val="single"/>
        </w:rPr>
        <w:t xml:space="preserve">II ww. decyzji </w:t>
      </w:r>
      <w:r w:rsidR="00F66A62">
        <w:rPr>
          <w:rFonts w:ascii="Arial" w:hAnsi="Arial" w:cs="Arial"/>
          <w:b/>
          <w:bCs/>
          <w:u w:val="single"/>
        </w:rPr>
        <w:t>pod</w:t>
      </w:r>
      <w:r w:rsidRPr="00BD5CE2">
        <w:rPr>
          <w:rFonts w:ascii="Arial" w:hAnsi="Arial" w:cs="Arial"/>
          <w:b/>
          <w:bCs/>
          <w:u w:val="single"/>
        </w:rPr>
        <w:t xml:space="preserve">punkt </w:t>
      </w:r>
      <w:r w:rsidR="002E346A">
        <w:rPr>
          <w:rFonts w:ascii="Arial" w:hAnsi="Arial" w:cs="Arial"/>
          <w:b/>
          <w:bCs/>
          <w:u w:val="single"/>
        </w:rPr>
        <w:t>1.4</w:t>
      </w:r>
      <w:r w:rsidRPr="00BD5CE2">
        <w:rPr>
          <w:rFonts w:ascii="Arial" w:hAnsi="Arial" w:cs="Arial"/>
          <w:b/>
          <w:bCs/>
          <w:u w:val="single"/>
        </w:rPr>
        <w:t>.  otrzymuj</w:t>
      </w:r>
      <w:r w:rsidR="002E346A">
        <w:rPr>
          <w:rFonts w:ascii="Arial" w:hAnsi="Arial" w:cs="Arial"/>
          <w:b/>
          <w:bCs/>
          <w:u w:val="single"/>
        </w:rPr>
        <w:t>e</w:t>
      </w:r>
      <w:r w:rsidRPr="00BD5CE2">
        <w:rPr>
          <w:rFonts w:ascii="Arial" w:hAnsi="Arial" w:cs="Arial"/>
          <w:b/>
          <w:bCs/>
          <w:u w:val="single"/>
        </w:rPr>
        <w:t xml:space="preserve"> następujące brzmienie: </w:t>
      </w:r>
    </w:p>
    <w:p w14:paraId="3C9A14A1" w14:textId="77777777" w:rsidR="00F57387" w:rsidRPr="00F4033F" w:rsidRDefault="00F57387" w:rsidP="00DB1865">
      <w:pPr>
        <w:spacing w:line="276" w:lineRule="auto"/>
        <w:jc w:val="both"/>
        <w:rPr>
          <w:rFonts w:ascii="Arial" w:hAnsi="Arial" w:cs="Arial"/>
          <w:sz w:val="22"/>
          <w:szCs w:val="22"/>
        </w:rPr>
      </w:pPr>
    </w:p>
    <w:p w14:paraId="27843D69" w14:textId="7B85C127" w:rsidR="002E346A" w:rsidRPr="00F4033F" w:rsidRDefault="002E346A" w:rsidP="002E346A">
      <w:pPr>
        <w:pStyle w:val="Akapitzlist"/>
        <w:numPr>
          <w:ilvl w:val="1"/>
          <w:numId w:val="9"/>
        </w:numPr>
        <w:tabs>
          <w:tab w:val="left" w:pos="900"/>
        </w:tabs>
        <w:spacing w:line="276" w:lineRule="auto"/>
        <w:ind w:left="567" w:hanging="425"/>
        <w:jc w:val="both"/>
        <w:rPr>
          <w:rFonts w:ascii="Arial" w:hAnsi="Arial" w:cs="Arial"/>
          <w:b/>
          <w:sz w:val="22"/>
          <w:szCs w:val="22"/>
        </w:rPr>
      </w:pPr>
      <w:r w:rsidRPr="00F4033F">
        <w:rPr>
          <w:rFonts w:ascii="Arial" w:hAnsi="Arial" w:cs="Arial"/>
          <w:sz w:val="22"/>
          <w:szCs w:val="22"/>
        </w:rPr>
        <w:t>Miejsce i sposób magazyno</w:t>
      </w:r>
      <w:r>
        <w:rPr>
          <w:rFonts w:ascii="Arial" w:hAnsi="Arial" w:cs="Arial"/>
          <w:sz w:val="22"/>
          <w:szCs w:val="22"/>
        </w:rPr>
        <w:t xml:space="preserve">wania odpadów przewidzianych do </w:t>
      </w:r>
      <w:r w:rsidRPr="00F4033F">
        <w:rPr>
          <w:rFonts w:ascii="Arial" w:hAnsi="Arial" w:cs="Arial"/>
          <w:sz w:val="22"/>
          <w:szCs w:val="22"/>
        </w:rPr>
        <w:t>przetworzenia oraz rodzaj magazynowanych odpadów – odpady magazynowane będą w Elblągu przy ul.</w:t>
      </w:r>
      <w:r w:rsidR="00CA184D">
        <w:rPr>
          <w:rFonts w:ascii="Arial" w:hAnsi="Arial" w:cs="Arial"/>
          <w:sz w:val="22"/>
          <w:szCs w:val="22"/>
        </w:rPr>
        <w:t> </w:t>
      </w:r>
      <w:r>
        <w:rPr>
          <w:rFonts w:ascii="Arial" w:hAnsi="Arial" w:cs="Arial"/>
          <w:sz w:val="22"/>
          <w:szCs w:val="22"/>
        </w:rPr>
        <w:t>Warszawskiej 125B</w:t>
      </w:r>
      <w:r w:rsidRPr="00F4033F">
        <w:rPr>
          <w:rFonts w:ascii="Arial" w:hAnsi="Arial" w:cs="Arial"/>
          <w:sz w:val="22"/>
          <w:szCs w:val="22"/>
        </w:rPr>
        <w:t>, na dział</w:t>
      </w:r>
      <w:r>
        <w:rPr>
          <w:rFonts w:ascii="Arial" w:hAnsi="Arial" w:cs="Arial"/>
          <w:sz w:val="22"/>
          <w:szCs w:val="22"/>
        </w:rPr>
        <w:t>ce o nr ewidencyjnym</w:t>
      </w:r>
      <w:r w:rsidRPr="00F4033F">
        <w:rPr>
          <w:rFonts w:ascii="Arial" w:hAnsi="Arial" w:cs="Arial"/>
          <w:sz w:val="22"/>
          <w:szCs w:val="22"/>
        </w:rPr>
        <w:t xml:space="preserve"> </w:t>
      </w:r>
      <w:r>
        <w:rPr>
          <w:rFonts w:ascii="Arial" w:hAnsi="Arial" w:cs="Arial"/>
          <w:sz w:val="22"/>
          <w:szCs w:val="22"/>
        </w:rPr>
        <w:t>575/2</w:t>
      </w:r>
      <w:r w:rsidRPr="00F4033F">
        <w:rPr>
          <w:rFonts w:ascii="Arial" w:hAnsi="Arial" w:cs="Arial"/>
          <w:sz w:val="22"/>
          <w:szCs w:val="22"/>
        </w:rPr>
        <w:t>.</w:t>
      </w:r>
    </w:p>
    <w:p w14:paraId="0683DF1C" w14:textId="77777777" w:rsidR="00F61BDD" w:rsidRPr="002E346A" w:rsidRDefault="00F61BDD" w:rsidP="002E346A">
      <w:pPr>
        <w:tabs>
          <w:tab w:val="left" w:pos="900"/>
        </w:tabs>
        <w:spacing w:line="276" w:lineRule="auto"/>
        <w:jc w:val="both"/>
        <w:rPr>
          <w:rFonts w:ascii="Arial" w:hAnsi="Arial" w:cs="Arial"/>
          <w:b/>
          <w:sz w:val="22"/>
          <w:szCs w:val="22"/>
        </w:rPr>
      </w:pPr>
    </w:p>
    <w:p w14:paraId="0C12ED5F" w14:textId="77777777" w:rsidR="007F77D5" w:rsidRPr="00F4033F" w:rsidRDefault="008F7027" w:rsidP="007F77D5">
      <w:pPr>
        <w:pStyle w:val="Akapitzlist"/>
        <w:rPr>
          <w:rFonts w:ascii="Arial" w:hAnsi="Arial" w:cs="Arial"/>
          <w:sz w:val="22"/>
          <w:szCs w:val="22"/>
        </w:rPr>
      </w:pPr>
      <w:r w:rsidRPr="00F4033F">
        <w:rPr>
          <w:rFonts w:ascii="Arial" w:hAnsi="Arial" w:cs="Arial"/>
          <w:sz w:val="22"/>
          <w:szCs w:val="22"/>
        </w:rPr>
        <w:t>Tabela nr 5</w:t>
      </w:r>
    </w:p>
    <w:p w14:paraId="4D2911D4" w14:textId="77777777" w:rsidR="008F7027" w:rsidRPr="00F4033F" w:rsidRDefault="008F7027" w:rsidP="007F77D5">
      <w:pPr>
        <w:pStyle w:val="Akapitzlist"/>
        <w:rPr>
          <w:rFonts w:ascii="Arial" w:hAnsi="Arial" w:cs="Arial"/>
          <w:color w:val="FF0000"/>
          <w:sz w:val="22"/>
          <w:szCs w:val="22"/>
        </w:rPr>
      </w:pPr>
    </w:p>
    <w:tbl>
      <w:tblPr>
        <w:tblStyle w:val="Tabela-Siatka"/>
        <w:tblW w:w="8613" w:type="dxa"/>
        <w:jc w:val="center"/>
        <w:tblLook w:val="04A0" w:firstRow="1" w:lastRow="0" w:firstColumn="1" w:lastColumn="0" w:noHBand="0" w:noVBand="1"/>
      </w:tblPr>
      <w:tblGrid>
        <w:gridCol w:w="550"/>
        <w:gridCol w:w="2268"/>
        <w:gridCol w:w="1261"/>
        <w:gridCol w:w="2153"/>
        <w:gridCol w:w="2381"/>
      </w:tblGrid>
      <w:tr w:rsidR="0034488C" w:rsidRPr="0034488C" w14:paraId="270BEA30" w14:textId="77777777" w:rsidTr="005A7E0B">
        <w:trPr>
          <w:jc w:val="center"/>
        </w:trPr>
        <w:tc>
          <w:tcPr>
            <w:tcW w:w="550" w:type="dxa"/>
            <w:shd w:val="clear" w:color="auto" w:fill="D9D9D9" w:themeFill="background1" w:themeFillShade="D9"/>
            <w:vAlign w:val="center"/>
          </w:tcPr>
          <w:p w14:paraId="3B9DD452" w14:textId="77777777" w:rsidR="00550D22" w:rsidRPr="0034488C" w:rsidRDefault="00550D22" w:rsidP="00F060A5">
            <w:pPr>
              <w:pStyle w:val="Akapitzlist"/>
              <w:ind w:left="0"/>
              <w:jc w:val="center"/>
              <w:rPr>
                <w:rFonts w:ascii="Arial" w:hAnsi="Arial" w:cs="Arial"/>
                <w:b/>
                <w:sz w:val="22"/>
                <w:szCs w:val="22"/>
              </w:rPr>
            </w:pPr>
            <w:r w:rsidRPr="0034488C">
              <w:rPr>
                <w:rFonts w:ascii="Arial" w:hAnsi="Arial" w:cs="Arial"/>
                <w:b/>
                <w:sz w:val="22"/>
                <w:szCs w:val="22"/>
              </w:rPr>
              <w:t>Lp.</w:t>
            </w:r>
          </w:p>
        </w:tc>
        <w:tc>
          <w:tcPr>
            <w:tcW w:w="2268" w:type="dxa"/>
            <w:shd w:val="clear" w:color="auto" w:fill="D9D9D9" w:themeFill="background1" w:themeFillShade="D9"/>
            <w:vAlign w:val="center"/>
          </w:tcPr>
          <w:p w14:paraId="30E7339E" w14:textId="77777777" w:rsidR="00550D22" w:rsidRPr="0034488C" w:rsidRDefault="00550D22" w:rsidP="00F060A5">
            <w:pPr>
              <w:pStyle w:val="Akapitzlist"/>
              <w:ind w:left="0"/>
              <w:jc w:val="center"/>
              <w:rPr>
                <w:rFonts w:ascii="Arial" w:hAnsi="Arial" w:cs="Arial"/>
                <w:b/>
                <w:sz w:val="22"/>
                <w:szCs w:val="22"/>
              </w:rPr>
            </w:pPr>
            <w:r w:rsidRPr="0034488C">
              <w:rPr>
                <w:rFonts w:ascii="Arial" w:hAnsi="Arial" w:cs="Arial"/>
                <w:b/>
                <w:sz w:val="22"/>
                <w:szCs w:val="22"/>
              </w:rPr>
              <w:t>Rodzaj odpadu</w:t>
            </w:r>
          </w:p>
        </w:tc>
        <w:tc>
          <w:tcPr>
            <w:tcW w:w="1261" w:type="dxa"/>
            <w:shd w:val="clear" w:color="auto" w:fill="D9D9D9" w:themeFill="background1" w:themeFillShade="D9"/>
            <w:vAlign w:val="center"/>
          </w:tcPr>
          <w:p w14:paraId="30B40878" w14:textId="77777777" w:rsidR="00550D22" w:rsidRPr="0034488C" w:rsidRDefault="00550D22" w:rsidP="00F060A5">
            <w:pPr>
              <w:pStyle w:val="Akapitzlist"/>
              <w:ind w:left="0"/>
              <w:jc w:val="center"/>
              <w:rPr>
                <w:rFonts w:ascii="Arial" w:hAnsi="Arial" w:cs="Arial"/>
                <w:b/>
                <w:sz w:val="22"/>
                <w:szCs w:val="22"/>
              </w:rPr>
            </w:pPr>
            <w:r w:rsidRPr="0034488C">
              <w:rPr>
                <w:rFonts w:ascii="Arial" w:hAnsi="Arial" w:cs="Arial"/>
                <w:b/>
                <w:sz w:val="22"/>
                <w:szCs w:val="22"/>
              </w:rPr>
              <w:t>Kod odpadu</w:t>
            </w:r>
          </w:p>
        </w:tc>
        <w:tc>
          <w:tcPr>
            <w:tcW w:w="2153" w:type="dxa"/>
            <w:shd w:val="clear" w:color="auto" w:fill="D9D9D9" w:themeFill="background1" w:themeFillShade="D9"/>
            <w:vAlign w:val="center"/>
          </w:tcPr>
          <w:p w14:paraId="52854CF2" w14:textId="2A1F67A7" w:rsidR="00550D22" w:rsidRPr="0034488C" w:rsidRDefault="00550D22" w:rsidP="00F060A5">
            <w:pPr>
              <w:pStyle w:val="Akapitzlist"/>
              <w:ind w:left="0"/>
              <w:jc w:val="center"/>
              <w:rPr>
                <w:rFonts w:ascii="Arial" w:hAnsi="Arial" w:cs="Arial"/>
                <w:b/>
                <w:sz w:val="22"/>
                <w:szCs w:val="22"/>
              </w:rPr>
            </w:pPr>
            <w:r w:rsidRPr="0034488C">
              <w:rPr>
                <w:rFonts w:ascii="Arial" w:hAnsi="Arial" w:cs="Arial"/>
                <w:b/>
                <w:sz w:val="22"/>
                <w:szCs w:val="22"/>
              </w:rPr>
              <w:t>Miejsce magazynowania</w:t>
            </w:r>
          </w:p>
        </w:tc>
        <w:tc>
          <w:tcPr>
            <w:tcW w:w="2381" w:type="dxa"/>
            <w:shd w:val="clear" w:color="auto" w:fill="D9D9D9" w:themeFill="background1" w:themeFillShade="D9"/>
            <w:vAlign w:val="center"/>
          </w:tcPr>
          <w:p w14:paraId="05B5B5CB" w14:textId="3A63F9AE" w:rsidR="00550D22" w:rsidRPr="0034488C" w:rsidRDefault="00550D22" w:rsidP="005A7E0B">
            <w:pPr>
              <w:pStyle w:val="Akapitzlist"/>
              <w:ind w:left="0"/>
              <w:jc w:val="center"/>
              <w:rPr>
                <w:rFonts w:ascii="Arial" w:hAnsi="Arial" w:cs="Arial"/>
                <w:b/>
                <w:sz w:val="22"/>
                <w:szCs w:val="22"/>
              </w:rPr>
            </w:pPr>
            <w:r w:rsidRPr="0034488C">
              <w:rPr>
                <w:rFonts w:ascii="Arial" w:hAnsi="Arial" w:cs="Arial"/>
                <w:b/>
                <w:sz w:val="22"/>
                <w:szCs w:val="22"/>
              </w:rPr>
              <w:t>Sposób magazynowania</w:t>
            </w:r>
          </w:p>
        </w:tc>
      </w:tr>
      <w:tr w:rsidR="0034488C" w:rsidRPr="0034488C" w14:paraId="780C500E" w14:textId="77777777" w:rsidTr="005A7E0B">
        <w:trPr>
          <w:jc w:val="center"/>
        </w:trPr>
        <w:tc>
          <w:tcPr>
            <w:tcW w:w="550" w:type="dxa"/>
            <w:vAlign w:val="center"/>
          </w:tcPr>
          <w:p w14:paraId="0F240B2F" w14:textId="77777777" w:rsidR="000B2827" w:rsidRPr="0034488C" w:rsidRDefault="000B2827" w:rsidP="00F060A5">
            <w:pPr>
              <w:jc w:val="center"/>
              <w:rPr>
                <w:rFonts w:ascii="Arial" w:hAnsi="Arial" w:cs="Arial"/>
                <w:sz w:val="22"/>
                <w:szCs w:val="22"/>
                <w:lang w:eastAsia="en-US"/>
              </w:rPr>
            </w:pPr>
            <w:r w:rsidRPr="0034488C">
              <w:rPr>
                <w:rFonts w:ascii="Arial" w:hAnsi="Arial" w:cs="Arial"/>
                <w:sz w:val="22"/>
                <w:szCs w:val="22"/>
                <w:lang w:eastAsia="en-US"/>
              </w:rPr>
              <w:t>1.</w:t>
            </w:r>
          </w:p>
        </w:tc>
        <w:tc>
          <w:tcPr>
            <w:tcW w:w="2268" w:type="dxa"/>
            <w:vAlign w:val="center"/>
          </w:tcPr>
          <w:p w14:paraId="74CDB215" w14:textId="77777777" w:rsidR="000B2827" w:rsidRPr="0034488C" w:rsidRDefault="000B2827" w:rsidP="00DF27F4">
            <w:pPr>
              <w:jc w:val="center"/>
              <w:rPr>
                <w:rFonts w:ascii="Arial" w:hAnsi="Arial" w:cs="Arial"/>
                <w:sz w:val="22"/>
                <w:szCs w:val="22"/>
              </w:rPr>
            </w:pPr>
            <w:r w:rsidRPr="0034488C">
              <w:rPr>
                <w:rFonts w:ascii="Arial" w:hAnsi="Arial" w:cs="Arial"/>
                <w:sz w:val="22"/>
                <w:szCs w:val="22"/>
              </w:rPr>
              <w:t>Zużyte lub nienadające się do użytkowania pojazdy</w:t>
            </w:r>
          </w:p>
        </w:tc>
        <w:tc>
          <w:tcPr>
            <w:tcW w:w="1261" w:type="dxa"/>
            <w:vAlign w:val="center"/>
          </w:tcPr>
          <w:p w14:paraId="1235CFAF" w14:textId="77777777" w:rsidR="000B2827" w:rsidRPr="0034488C" w:rsidRDefault="000B2827" w:rsidP="00F060A5">
            <w:pPr>
              <w:pStyle w:val="Default"/>
              <w:jc w:val="center"/>
              <w:rPr>
                <w:color w:val="auto"/>
                <w:sz w:val="22"/>
                <w:szCs w:val="22"/>
              </w:rPr>
            </w:pPr>
            <w:r w:rsidRPr="0034488C">
              <w:rPr>
                <w:color w:val="auto"/>
                <w:sz w:val="22"/>
                <w:szCs w:val="22"/>
              </w:rPr>
              <w:t>16 01 04*</w:t>
            </w:r>
          </w:p>
        </w:tc>
        <w:tc>
          <w:tcPr>
            <w:tcW w:w="2153" w:type="dxa"/>
            <w:vMerge w:val="restart"/>
            <w:vAlign w:val="center"/>
          </w:tcPr>
          <w:p w14:paraId="6A65E3F3" w14:textId="77FCF335" w:rsidR="00F060A5" w:rsidRPr="0034488C" w:rsidRDefault="000B2827" w:rsidP="00F060A5">
            <w:pPr>
              <w:pStyle w:val="Akapitzlist"/>
              <w:ind w:left="0"/>
              <w:jc w:val="center"/>
              <w:rPr>
                <w:rFonts w:ascii="Arial" w:hAnsi="Arial" w:cs="Arial"/>
                <w:bCs/>
                <w:sz w:val="22"/>
                <w:szCs w:val="22"/>
              </w:rPr>
            </w:pPr>
            <w:r w:rsidRPr="0034488C">
              <w:rPr>
                <w:rFonts w:ascii="Arial" w:hAnsi="Arial" w:cs="Arial"/>
                <w:bCs/>
                <w:sz w:val="22"/>
                <w:szCs w:val="22"/>
              </w:rPr>
              <w:t xml:space="preserve">M7.2 </w:t>
            </w:r>
          </w:p>
          <w:p w14:paraId="38E60834" w14:textId="6D6E4B01" w:rsidR="000B2827" w:rsidRPr="0034488C" w:rsidRDefault="000B2827" w:rsidP="00F060A5">
            <w:pPr>
              <w:pStyle w:val="Akapitzlist"/>
              <w:ind w:left="0"/>
              <w:jc w:val="center"/>
              <w:rPr>
                <w:rFonts w:ascii="Arial" w:hAnsi="Arial" w:cs="Arial"/>
                <w:bCs/>
                <w:sz w:val="22"/>
                <w:szCs w:val="22"/>
              </w:rPr>
            </w:pPr>
            <w:r w:rsidRPr="0034488C">
              <w:rPr>
                <w:rFonts w:ascii="Arial" w:hAnsi="Arial" w:cs="Arial"/>
                <w:bCs/>
                <w:sz w:val="22"/>
                <w:szCs w:val="22"/>
              </w:rPr>
              <w:t>w miejscu M7</w:t>
            </w:r>
          </w:p>
        </w:tc>
        <w:tc>
          <w:tcPr>
            <w:tcW w:w="2381" w:type="dxa"/>
            <w:vMerge w:val="restart"/>
            <w:vAlign w:val="center"/>
          </w:tcPr>
          <w:p w14:paraId="3CD3C42B" w14:textId="4093CB0E" w:rsidR="00F060A5" w:rsidRPr="0034488C" w:rsidRDefault="000B2827" w:rsidP="005A7E0B">
            <w:pPr>
              <w:jc w:val="center"/>
              <w:rPr>
                <w:rFonts w:ascii="Arial" w:hAnsi="Arial" w:cs="Arial"/>
                <w:strike/>
                <w:sz w:val="22"/>
                <w:szCs w:val="22"/>
              </w:rPr>
            </w:pPr>
            <w:r w:rsidRPr="0034488C">
              <w:rPr>
                <w:rFonts w:ascii="Arial" w:hAnsi="Arial" w:cs="Arial"/>
                <w:bCs/>
                <w:sz w:val="22"/>
                <w:szCs w:val="22"/>
              </w:rPr>
              <w:t>Odpady magazynowane jede</w:t>
            </w:r>
            <w:r w:rsidR="0032379E">
              <w:rPr>
                <w:rFonts w:ascii="Arial" w:hAnsi="Arial" w:cs="Arial"/>
                <w:bCs/>
                <w:sz w:val="22"/>
                <w:szCs w:val="22"/>
              </w:rPr>
              <w:t>n</w:t>
            </w:r>
            <w:r w:rsidRPr="0034488C">
              <w:rPr>
                <w:rFonts w:ascii="Arial" w:hAnsi="Arial" w:cs="Arial"/>
                <w:bCs/>
                <w:sz w:val="22"/>
                <w:szCs w:val="22"/>
              </w:rPr>
              <w:t xml:space="preserve"> przy drugim</w:t>
            </w:r>
          </w:p>
          <w:p w14:paraId="6BD57C3E" w14:textId="3B40620B" w:rsidR="000B2827" w:rsidRPr="0034488C" w:rsidRDefault="000B2827" w:rsidP="005A7E0B">
            <w:pPr>
              <w:pStyle w:val="Akapitzlist"/>
              <w:ind w:left="0"/>
              <w:jc w:val="center"/>
              <w:rPr>
                <w:rFonts w:ascii="Arial" w:hAnsi="Arial" w:cs="Arial"/>
                <w:strike/>
                <w:sz w:val="22"/>
                <w:szCs w:val="22"/>
              </w:rPr>
            </w:pPr>
          </w:p>
        </w:tc>
      </w:tr>
      <w:tr w:rsidR="0034488C" w:rsidRPr="0034488C" w14:paraId="7F572FD7" w14:textId="77777777" w:rsidTr="005A7E0B">
        <w:trPr>
          <w:trHeight w:val="1924"/>
          <w:jc w:val="center"/>
        </w:trPr>
        <w:tc>
          <w:tcPr>
            <w:tcW w:w="550" w:type="dxa"/>
            <w:vAlign w:val="center"/>
          </w:tcPr>
          <w:p w14:paraId="0B681AE8" w14:textId="77777777" w:rsidR="000B2827" w:rsidRPr="0034488C" w:rsidRDefault="000B2827" w:rsidP="00F060A5">
            <w:pPr>
              <w:jc w:val="center"/>
              <w:rPr>
                <w:rFonts w:ascii="Arial" w:hAnsi="Arial" w:cs="Arial"/>
                <w:sz w:val="22"/>
                <w:szCs w:val="22"/>
                <w:lang w:eastAsia="en-US"/>
              </w:rPr>
            </w:pPr>
            <w:r w:rsidRPr="0034488C">
              <w:rPr>
                <w:rFonts w:ascii="Arial" w:hAnsi="Arial" w:cs="Arial"/>
                <w:sz w:val="22"/>
                <w:szCs w:val="22"/>
                <w:lang w:eastAsia="en-US"/>
              </w:rPr>
              <w:t>2.</w:t>
            </w:r>
          </w:p>
        </w:tc>
        <w:tc>
          <w:tcPr>
            <w:tcW w:w="2268" w:type="dxa"/>
            <w:vAlign w:val="center"/>
          </w:tcPr>
          <w:p w14:paraId="33DCE676" w14:textId="77777777" w:rsidR="000B2827" w:rsidRPr="0034488C" w:rsidRDefault="000B2827" w:rsidP="00DF27F4">
            <w:pPr>
              <w:jc w:val="center"/>
              <w:rPr>
                <w:rFonts w:ascii="Arial" w:hAnsi="Arial" w:cs="Arial"/>
                <w:sz w:val="22"/>
                <w:szCs w:val="22"/>
              </w:rPr>
            </w:pPr>
            <w:r w:rsidRPr="0034488C">
              <w:rPr>
                <w:rFonts w:ascii="Arial" w:hAnsi="Arial" w:cs="Arial"/>
                <w:sz w:val="22"/>
                <w:szCs w:val="22"/>
              </w:rPr>
              <w:t>Zużyte lub nienadające się do użytkowania pojazdy niezawierające cieczy i innych niebezpiecznych elementów</w:t>
            </w:r>
          </w:p>
        </w:tc>
        <w:tc>
          <w:tcPr>
            <w:tcW w:w="1261" w:type="dxa"/>
            <w:vAlign w:val="center"/>
          </w:tcPr>
          <w:p w14:paraId="3C820ED7" w14:textId="77777777" w:rsidR="000B2827" w:rsidRPr="0034488C" w:rsidRDefault="000B2827" w:rsidP="00F060A5">
            <w:pPr>
              <w:pStyle w:val="Default"/>
              <w:jc w:val="center"/>
              <w:rPr>
                <w:color w:val="auto"/>
                <w:sz w:val="22"/>
                <w:szCs w:val="22"/>
              </w:rPr>
            </w:pPr>
            <w:r w:rsidRPr="0034488C">
              <w:rPr>
                <w:color w:val="auto"/>
                <w:sz w:val="22"/>
                <w:szCs w:val="22"/>
              </w:rPr>
              <w:t>16 01 06</w:t>
            </w:r>
          </w:p>
        </w:tc>
        <w:tc>
          <w:tcPr>
            <w:tcW w:w="2153" w:type="dxa"/>
            <w:vMerge/>
            <w:vAlign w:val="center"/>
          </w:tcPr>
          <w:p w14:paraId="64801D01" w14:textId="77777777" w:rsidR="000B2827" w:rsidRPr="0034488C" w:rsidRDefault="000B2827" w:rsidP="00F060A5">
            <w:pPr>
              <w:pStyle w:val="Akapitzlist"/>
              <w:ind w:left="0"/>
              <w:jc w:val="center"/>
              <w:rPr>
                <w:rFonts w:ascii="Arial" w:hAnsi="Arial" w:cs="Arial"/>
                <w:sz w:val="22"/>
                <w:szCs w:val="22"/>
              </w:rPr>
            </w:pPr>
          </w:p>
        </w:tc>
        <w:tc>
          <w:tcPr>
            <w:tcW w:w="2381" w:type="dxa"/>
            <w:vMerge/>
            <w:vAlign w:val="center"/>
          </w:tcPr>
          <w:p w14:paraId="21E59378" w14:textId="083558D6" w:rsidR="000B2827" w:rsidRPr="0034488C" w:rsidRDefault="000B2827" w:rsidP="005A7E0B">
            <w:pPr>
              <w:pStyle w:val="Akapitzlist"/>
              <w:ind w:left="0"/>
              <w:jc w:val="center"/>
              <w:rPr>
                <w:rFonts w:ascii="Arial" w:hAnsi="Arial" w:cs="Arial"/>
                <w:strike/>
                <w:sz w:val="22"/>
                <w:szCs w:val="22"/>
              </w:rPr>
            </w:pPr>
          </w:p>
        </w:tc>
      </w:tr>
    </w:tbl>
    <w:p w14:paraId="4ED355B9" w14:textId="5188D45F" w:rsidR="007F77D5" w:rsidRDefault="007F77D5" w:rsidP="007F77D5">
      <w:pPr>
        <w:pStyle w:val="Akapitzlist"/>
        <w:rPr>
          <w:rFonts w:ascii="Arial" w:hAnsi="Arial" w:cs="Arial"/>
          <w:color w:val="FF0000"/>
          <w:sz w:val="22"/>
          <w:szCs w:val="22"/>
        </w:rPr>
      </w:pPr>
    </w:p>
    <w:p w14:paraId="09481077" w14:textId="77777777" w:rsidR="005A7E0B" w:rsidRPr="00F4033F" w:rsidRDefault="005A7E0B" w:rsidP="007F77D5">
      <w:pPr>
        <w:pStyle w:val="Akapitzlist"/>
        <w:rPr>
          <w:rFonts w:ascii="Arial" w:hAnsi="Arial" w:cs="Arial"/>
          <w:color w:val="FF0000"/>
          <w:sz w:val="22"/>
          <w:szCs w:val="22"/>
        </w:rPr>
      </w:pPr>
    </w:p>
    <w:p w14:paraId="5D65C5AA" w14:textId="0803F810" w:rsidR="002E346A" w:rsidRPr="00DF27F4" w:rsidRDefault="002E346A" w:rsidP="006F5E59">
      <w:pPr>
        <w:numPr>
          <w:ilvl w:val="0"/>
          <w:numId w:val="41"/>
        </w:numPr>
        <w:spacing w:line="276" w:lineRule="auto"/>
        <w:ind w:left="426" w:hanging="426"/>
        <w:jc w:val="both"/>
        <w:rPr>
          <w:rFonts w:ascii="Arial" w:hAnsi="Arial" w:cs="Arial"/>
          <w:b/>
          <w:bCs/>
          <w:u w:val="single"/>
        </w:rPr>
      </w:pPr>
      <w:r w:rsidRPr="00DF27F4">
        <w:rPr>
          <w:rFonts w:ascii="Arial" w:hAnsi="Arial" w:cs="Arial"/>
          <w:b/>
          <w:bCs/>
          <w:u w:val="single"/>
        </w:rPr>
        <w:t xml:space="preserve">W części  III ww. decyzji </w:t>
      </w:r>
      <w:r w:rsidR="00F66A62">
        <w:rPr>
          <w:rFonts w:ascii="Arial" w:hAnsi="Arial" w:cs="Arial"/>
          <w:b/>
          <w:bCs/>
          <w:u w:val="single"/>
        </w:rPr>
        <w:t>pod</w:t>
      </w:r>
      <w:r w:rsidRPr="00DF27F4">
        <w:rPr>
          <w:rFonts w:ascii="Arial" w:hAnsi="Arial" w:cs="Arial"/>
          <w:b/>
          <w:bCs/>
          <w:u w:val="single"/>
        </w:rPr>
        <w:t xml:space="preserve">punkty 2.1. i 2.2. otrzymują następujące brzmienie: </w:t>
      </w:r>
    </w:p>
    <w:p w14:paraId="7A6AC5F8" w14:textId="33E78178" w:rsidR="00AB57F1" w:rsidRPr="00DF27F4" w:rsidRDefault="00AB57F1" w:rsidP="00396F6F">
      <w:pPr>
        <w:tabs>
          <w:tab w:val="left" w:pos="1020"/>
        </w:tabs>
        <w:spacing w:line="276" w:lineRule="auto"/>
        <w:jc w:val="both"/>
        <w:rPr>
          <w:rFonts w:ascii="Arial" w:hAnsi="Arial" w:cs="Arial"/>
          <w:color w:val="FF0000"/>
        </w:rPr>
      </w:pPr>
    </w:p>
    <w:p w14:paraId="6D39B287" w14:textId="78C27EA3" w:rsidR="009671B9" w:rsidRPr="00DF27F4" w:rsidRDefault="009671B9" w:rsidP="002E346A">
      <w:pPr>
        <w:pStyle w:val="Akapitzlist"/>
        <w:numPr>
          <w:ilvl w:val="1"/>
          <w:numId w:val="44"/>
        </w:numPr>
        <w:spacing w:line="276" w:lineRule="auto"/>
        <w:ind w:left="851" w:hanging="425"/>
        <w:jc w:val="both"/>
        <w:rPr>
          <w:rFonts w:ascii="Arial" w:hAnsi="Arial" w:cs="Arial"/>
          <w:color w:val="000000" w:themeColor="text1"/>
        </w:rPr>
      </w:pPr>
      <w:r w:rsidRPr="00DF27F4">
        <w:rPr>
          <w:rFonts w:ascii="Arial" w:hAnsi="Arial" w:cs="Arial"/>
          <w:color w:val="000000" w:themeColor="text1"/>
        </w:rPr>
        <w:t xml:space="preserve">Rodzaje odpadów przewidzianych do </w:t>
      </w:r>
      <w:r w:rsidR="00BD69D6" w:rsidRPr="00DF27F4">
        <w:rPr>
          <w:rFonts w:ascii="Arial" w:hAnsi="Arial" w:cs="Arial"/>
          <w:color w:val="000000" w:themeColor="text1"/>
        </w:rPr>
        <w:t>zbierania</w:t>
      </w:r>
      <w:r w:rsidR="00DF27F4">
        <w:rPr>
          <w:rFonts w:ascii="Arial" w:hAnsi="Arial" w:cs="Arial"/>
          <w:color w:val="000000" w:themeColor="text1"/>
        </w:rPr>
        <w:t>.</w:t>
      </w:r>
    </w:p>
    <w:p w14:paraId="5982D390" w14:textId="77777777" w:rsidR="009671B9" w:rsidRPr="00DF27F4" w:rsidRDefault="009671B9" w:rsidP="009671B9">
      <w:pPr>
        <w:pStyle w:val="Akapitzlist"/>
        <w:spacing w:line="276" w:lineRule="auto"/>
        <w:ind w:left="851"/>
        <w:jc w:val="both"/>
        <w:rPr>
          <w:rFonts w:ascii="Arial" w:hAnsi="Arial" w:cs="Arial"/>
          <w:color w:val="000000" w:themeColor="text1"/>
        </w:rPr>
      </w:pPr>
    </w:p>
    <w:p w14:paraId="0AFB1228" w14:textId="77777777" w:rsidR="009671B9" w:rsidRPr="00DF27F4" w:rsidRDefault="00B36682" w:rsidP="009671B9">
      <w:pPr>
        <w:pStyle w:val="Akapitzlist"/>
        <w:spacing w:line="276" w:lineRule="auto"/>
        <w:ind w:left="851"/>
        <w:jc w:val="both"/>
        <w:rPr>
          <w:rFonts w:ascii="Arial" w:hAnsi="Arial" w:cs="Arial"/>
          <w:color w:val="000000" w:themeColor="text1"/>
        </w:rPr>
      </w:pPr>
      <w:r w:rsidRPr="00DF27F4">
        <w:rPr>
          <w:rFonts w:ascii="Arial" w:hAnsi="Arial" w:cs="Arial"/>
          <w:color w:val="000000" w:themeColor="text1"/>
        </w:rPr>
        <w:t>Tabela nr 6</w:t>
      </w:r>
      <w:r w:rsidR="009671B9" w:rsidRPr="00DF27F4">
        <w:rPr>
          <w:rFonts w:ascii="Arial" w:hAnsi="Arial" w:cs="Arial"/>
          <w:color w:val="000000" w:themeColor="text1"/>
        </w:rPr>
        <w:t xml:space="preserve"> </w:t>
      </w:r>
    </w:p>
    <w:p w14:paraId="5CF45003" w14:textId="77777777" w:rsidR="009671B9" w:rsidRDefault="009671B9" w:rsidP="009671B9">
      <w:pPr>
        <w:pStyle w:val="Akapitzlist"/>
        <w:spacing w:line="276" w:lineRule="auto"/>
        <w:ind w:left="851"/>
        <w:jc w:val="both"/>
        <w:rPr>
          <w:rFonts w:ascii="Arial" w:hAnsi="Arial" w:cs="Arial"/>
          <w:color w:val="000000" w:themeColor="text1"/>
          <w:sz w:val="22"/>
          <w:szCs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6537"/>
        <w:gridCol w:w="1701"/>
      </w:tblGrid>
      <w:tr w:rsidR="009671B9" w:rsidRPr="00DF27F4" w14:paraId="62DEB9ED" w14:textId="77777777" w:rsidTr="00DF27F4">
        <w:trPr>
          <w:trHeight w:val="540"/>
          <w:jc w:val="center"/>
        </w:trPr>
        <w:tc>
          <w:tcPr>
            <w:tcW w:w="0" w:type="auto"/>
            <w:shd w:val="clear" w:color="auto" w:fill="D9D9D9" w:themeFill="background1" w:themeFillShade="D9"/>
            <w:vAlign w:val="center"/>
          </w:tcPr>
          <w:p w14:paraId="23AE67DF" w14:textId="77777777" w:rsidR="009671B9" w:rsidRPr="00DF27F4" w:rsidRDefault="009671B9" w:rsidP="004D41CA">
            <w:pPr>
              <w:autoSpaceDE w:val="0"/>
              <w:autoSpaceDN w:val="0"/>
              <w:adjustRightInd w:val="0"/>
              <w:jc w:val="center"/>
              <w:rPr>
                <w:rFonts w:ascii="Arial" w:hAnsi="Arial" w:cs="Arial"/>
                <w:b/>
                <w:iCs/>
                <w:sz w:val="22"/>
                <w:szCs w:val="22"/>
              </w:rPr>
            </w:pPr>
            <w:r w:rsidRPr="00DF27F4">
              <w:rPr>
                <w:rFonts w:ascii="Arial" w:hAnsi="Arial" w:cs="Arial"/>
                <w:b/>
                <w:iCs/>
                <w:sz w:val="22"/>
                <w:szCs w:val="22"/>
              </w:rPr>
              <w:t>Lp.</w:t>
            </w:r>
          </w:p>
        </w:tc>
        <w:tc>
          <w:tcPr>
            <w:tcW w:w="6537" w:type="dxa"/>
            <w:shd w:val="clear" w:color="auto" w:fill="D9D9D9" w:themeFill="background1" w:themeFillShade="D9"/>
            <w:vAlign w:val="center"/>
          </w:tcPr>
          <w:p w14:paraId="74D39540" w14:textId="77777777" w:rsidR="009671B9" w:rsidRPr="00DF27F4" w:rsidRDefault="009671B9" w:rsidP="00DF27F4">
            <w:pPr>
              <w:autoSpaceDE w:val="0"/>
              <w:autoSpaceDN w:val="0"/>
              <w:adjustRightInd w:val="0"/>
              <w:jc w:val="center"/>
              <w:rPr>
                <w:rFonts w:ascii="Arial" w:hAnsi="Arial" w:cs="Arial"/>
                <w:b/>
                <w:iCs/>
                <w:sz w:val="22"/>
                <w:szCs w:val="22"/>
              </w:rPr>
            </w:pPr>
            <w:r w:rsidRPr="00DF27F4">
              <w:rPr>
                <w:rFonts w:ascii="Arial" w:hAnsi="Arial" w:cs="Arial"/>
                <w:b/>
                <w:iCs/>
                <w:sz w:val="22"/>
                <w:szCs w:val="22"/>
              </w:rPr>
              <w:t>Rodza</w:t>
            </w:r>
            <w:r w:rsidR="008C320E" w:rsidRPr="00DF27F4">
              <w:rPr>
                <w:rFonts w:ascii="Arial" w:hAnsi="Arial" w:cs="Arial"/>
                <w:b/>
                <w:iCs/>
                <w:sz w:val="22"/>
                <w:szCs w:val="22"/>
              </w:rPr>
              <w:t>j o</w:t>
            </w:r>
            <w:r w:rsidRPr="00DF27F4">
              <w:rPr>
                <w:rFonts w:ascii="Arial" w:hAnsi="Arial" w:cs="Arial"/>
                <w:b/>
                <w:iCs/>
                <w:sz w:val="22"/>
                <w:szCs w:val="22"/>
              </w:rPr>
              <w:t>dpadu</w:t>
            </w:r>
          </w:p>
        </w:tc>
        <w:tc>
          <w:tcPr>
            <w:tcW w:w="1701" w:type="dxa"/>
            <w:shd w:val="clear" w:color="auto" w:fill="D9D9D9" w:themeFill="background1" w:themeFillShade="D9"/>
            <w:vAlign w:val="center"/>
          </w:tcPr>
          <w:p w14:paraId="74119DC6" w14:textId="77777777" w:rsidR="009671B9" w:rsidRPr="00DF27F4" w:rsidRDefault="009671B9" w:rsidP="004D41CA">
            <w:pPr>
              <w:autoSpaceDE w:val="0"/>
              <w:autoSpaceDN w:val="0"/>
              <w:adjustRightInd w:val="0"/>
              <w:jc w:val="center"/>
              <w:rPr>
                <w:rFonts w:ascii="Arial" w:hAnsi="Arial" w:cs="Arial"/>
                <w:b/>
                <w:iCs/>
                <w:sz w:val="22"/>
                <w:szCs w:val="22"/>
              </w:rPr>
            </w:pPr>
            <w:r w:rsidRPr="00DF27F4">
              <w:rPr>
                <w:rFonts w:ascii="Arial" w:hAnsi="Arial" w:cs="Arial"/>
                <w:b/>
                <w:iCs/>
                <w:sz w:val="22"/>
                <w:szCs w:val="22"/>
              </w:rPr>
              <w:t>Kod odpadu</w:t>
            </w:r>
          </w:p>
        </w:tc>
      </w:tr>
      <w:tr w:rsidR="00A61991" w:rsidRPr="00DF27F4" w14:paraId="03C90547" w14:textId="77777777" w:rsidTr="00DF27F4">
        <w:trPr>
          <w:trHeight w:val="284"/>
          <w:jc w:val="center"/>
        </w:trPr>
        <w:tc>
          <w:tcPr>
            <w:tcW w:w="0" w:type="auto"/>
            <w:shd w:val="clear" w:color="auto" w:fill="FFFFFF" w:themeFill="background1"/>
            <w:vAlign w:val="center"/>
          </w:tcPr>
          <w:p w14:paraId="158FA2D3"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shd w:val="clear" w:color="auto" w:fill="FFFFFF" w:themeFill="background1"/>
            <w:vAlign w:val="center"/>
          </w:tcPr>
          <w:p w14:paraId="42663771"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Odpady metalowe</w:t>
            </w:r>
          </w:p>
        </w:tc>
        <w:tc>
          <w:tcPr>
            <w:tcW w:w="1701" w:type="dxa"/>
            <w:shd w:val="clear" w:color="auto" w:fill="FFFFFF" w:themeFill="background1"/>
            <w:vAlign w:val="center"/>
          </w:tcPr>
          <w:p w14:paraId="6669CC21"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02 01 10</w:t>
            </w:r>
          </w:p>
        </w:tc>
      </w:tr>
      <w:tr w:rsidR="00A61991" w:rsidRPr="00DF27F4" w14:paraId="7E0A7ECA" w14:textId="77777777" w:rsidTr="00DF27F4">
        <w:trPr>
          <w:trHeight w:val="284"/>
          <w:jc w:val="center"/>
        </w:trPr>
        <w:tc>
          <w:tcPr>
            <w:tcW w:w="0" w:type="auto"/>
            <w:vAlign w:val="center"/>
          </w:tcPr>
          <w:p w14:paraId="51DC2EDD"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6FEA55D"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Odpady z toczenia i piłowania żelaza oraz jego stopów</w:t>
            </w:r>
          </w:p>
        </w:tc>
        <w:tc>
          <w:tcPr>
            <w:tcW w:w="1701" w:type="dxa"/>
            <w:vAlign w:val="center"/>
          </w:tcPr>
          <w:p w14:paraId="721A826D"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12 01 01</w:t>
            </w:r>
          </w:p>
        </w:tc>
      </w:tr>
      <w:tr w:rsidR="00A61991" w:rsidRPr="00DF27F4" w14:paraId="6C99810F" w14:textId="77777777" w:rsidTr="005A7E0B">
        <w:trPr>
          <w:trHeight w:val="340"/>
          <w:jc w:val="center"/>
        </w:trPr>
        <w:tc>
          <w:tcPr>
            <w:tcW w:w="0" w:type="auto"/>
            <w:vAlign w:val="center"/>
          </w:tcPr>
          <w:p w14:paraId="73AEFA80"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1ACCE8BA"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Cząstki i pyły żelaza oraz jego stopów</w:t>
            </w:r>
          </w:p>
        </w:tc>
        <w:tc>
          <w:tcPr>
            <w:tcW w:w="1701" w:type="dxa"/>
            <w:vAlign w:val="center"/>
          </w:tcPr>
          <w:p w14:paraId="4208F486"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12 01 02</w:t>
            </w:r>
          </w:p>
        </w:tc>
      </w:tr>
      <w:tr w:rsidR="00A61991" w:rsidRPr="00DF27F4" w14:paraId="04AAD533" w14:textId="77777777" w:rsidTr="00DF27F4">
        <w:trPr>
          <w:trHeight w:val="284"/>
          <w:jc w:val="center"/>
        </w:trPr>
        <w:tc>
          <w:tcPr>
            <w:tcW w:w="0" w:type="auto"/>
            <w:vAlign w:val="center"/>
          </w:tcPr>
          <w:p w14:paraId="57F9081F"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7B967DB"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Odpady z toczenia i piłowania metali nieżelaznych</w:t>
            </w:r>
          </w:p>
        </w:tc>
        <w:tc>
          <w:tcPr>
            <w:tcW w:w="1701" w:type="dxa"/>
            <w:vAlign w:val="center"/>
          </w:tcPr>
          <w:p w14:paraId="6ED1E0D2"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12 01 03</w:t>
            </w:r>
          </w:p>
        </w:tc>
      </w:tr>
      <w:tr w:rsidR="00A61991" w:rsidRPr="00DF27F4" w14:paraId="2B510B89" w14:textId="77777777" w:rsidTr="00DF27F4">
        <w:trPr>
          <w:trHeight w:val="284"/>
          <w:jc w:val="center"/>
        </w:trPr>
        <w:tc>
          <w:tcPr>
            <w:tcW w:w="0" w:type="auto"/>
            <w:vAlign w:val="center"/>
          </w:tcPr>
          <w:p w14:paraId="28C1B136"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29B83A7D"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Cząstki i pyły metali nieżelaznych</w:t>
            </w:r>
          </w:p>
        </w:tc>
        <w:tc>
          <w:tcPr>
            <w:tcW w:w="1701" w:type="dxa"/>
            <w:vAlign w:val="center"/>
          </w:tcPr>
          <w:p w14:paraId="1BA88708"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12 01 04</w:t>
            </w:r>
          </w:p>
        </w:tc>
      </w:tr>
      <w:tr w:rsidR="00A61991" w:rsidRPr="00DF27F4" w14:paraId="250D6990" w14:textId="77777777" w:rsidTr="00DF27F4">
        <w:trPr>
          <w:trHeight w:val="284"/>
          <w:jc w:val="center"/>
        </w:trPr>
        <w:tc>
          <w:tcPr>
            <w:tcW w:w="0" w:type="auto"/>
            <w:vAlign w:val="center"/>
          </w:tcPr>
          <w:p w14:paraId="5F344123"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72B3C8A8"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Opakowania z metali</w:t>
            </w:r>
          </w:p>
        </w:tc>
        <w:tc>
          <w:tcPr>
            <w:tcW w:w="1701" w:type="dxa"/>
            <w:vAlign w:val="center"/>
          </w:tcPr>
          <w:p w14:paraId="7625D947"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15 01 04</w:t>
            </w:r>
          </w:p>
        </w:tc>
      </w:tr>
      <w:tr w:rsidR="00A61991" w:rsidRPr="00DF27F4" w14:paraId="0141B213" w14:textId="77777777" w:rsidTr="00DF27F4">
        <w:trPr>
          <w:trHeight w:val="284"/>
          <w:jc w:val="center"/>
        </w:trPr>
        <w:tc>
          <w:tcPr>
            <w:tcW w:w="0" w:type="auto"/>
            <w:vAlign w:val="center"/>
          </w:tcPr>
          <w:p w14:paraId="0E977B07"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64577A7B"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Opakowania wielomateriałowe</w:t>
            </w:r>
          </w:p>
        </w:tc>
        <w:tc>
          <w:tcPr>
            <w:tcW w:w="1701" w:type="dxa"/>
            <w:vAlign w:val="center"/>
          </w:tcPr>
          <w:p w14:paraId="0B02B0B4"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15 01 05</w:t>
            </w:r>
          </w:p>
        </w:tc>
      </w:tr>
      <w:tr w:rsidR="00A61991" w:rsidRPr="00DF27F4" w14:paraId="3D489394" w14:textId="77777777" w:rsidTr="00DF27F4">
        <w:trPr>
          <w:trHeight w:val="284"/>
          <w:jc w:val="center"/>
        </w:trPr>
        <w:tc>
          <w:tcPr>
            <w:tcW w:w="0" w:type="auto"/>
            <w:vAlign w:val="center"/>
          </w:tcPr>
          <w:p w14:paraId="50593DB8"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AA1AC3E"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Metale żelazne</w:t>
            </w:r>
          </w:p>
        </w:tc>
        <w:tc>
          <w:tcPr>
            <w:tcW w:w="1701" w:type="dxa"/>
            <w:vAlign w:val="center"/>
          </w:tcPr>
          <w:p w14:paraId="775970C8"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16 01 17</w:t>
            </w:r>
          </w:p>
        </w:tc>
      </w:tr>
      <w:tr w:rsidR="00A61991" w:rsidRPr="00DF27F4" w14:paraId="36F411B7" w14:textId="77777777" w:rsidTr="00DF27F4">
        <w:trPr>
          <w:trHeight w:val="284"/>
          <w:jc w:val="center"/>
        </w:trPr>
        <w:tc>
          <w:tcPr>
            <w:tcW w:w="0" w:type="auto"/>
            <w:vAlign w:val="center"/>
          </w:tcPr>
          <w:p w14:paraId="24527666"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A94F489"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Metale nieżelazne</w:t>
            </w:r>
          </w:p>
        </w:tc>
        <w:tc>
          <w:tcPr>
            <w:tcW w:w="1701" w:type="dxa"/>
            <w:vAlign w:val="center"/>
          </w:tcPr>
          <w:p w14:paraId="0F75D835"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16 01 18</w:t>
            </w:r>
          </w:p>
        </w:tc>
      </w:tr>
      <w:tr w:rsidR="00A61991" w:rsidRPr="00DF27F4" w14:paraId="63B35532" w14:textId="77777777" w:rsidTr="00DF27F4">
        <w:trPr>
          <w:trHeight w:val="284"/>
          <w:jc w:val="center"/>
        </w:trPr>
        <w:tc>
          <w:tcPr>
            <w:tcW w:w="0" w:type="auto"/>
            <w:vAlign w:val="center"/>
          </w:tcPr>
          <w:p w14:paraId="4C58769E"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78CB5CC4"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Zużyte urządzenia inne niż wymienione w 16 02 09 do 16 02 13</w:t>
            </w:r>
          </w:p>
        </w:tc>
        <w:tc>
          <w:tcPr>
            <w:tcW w:w="1701" w:type="dxa"/>
            <w:vAlign w:val="center"/>
          </w:tcPr>
          <w:p w14:paraId="2CB2D573"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16 02 14</w:t>
            </w:r>
          </w:p>
        </w:tc>
      </w:tr>
      <w:tr w:rsidR="00A61991" w:rsidRPr="00DF27F4" w14:paraId="211D60FE" w14:textId="77777777" w:rsidTr="00DF27F4">
        <w:trPr>
          <w:trHeight w:val="284"/>
          <w:jc w:val="center"/>
        </w:trPr>
        <w:tc>
          <w:tcPr>
            <w:tcW w:w="0" w:type="auto"/>
            <w:vAlign w:val="center"/>
          </w:tcPr>
          <w:p w14:paraId="71D856BF"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1384D9B2" w14:textId="5B88AB9A" w:rsidR="00A61991" w:rsidRPr="00DF27F4" w:rsidRDefault="00A61991" w:rsidP="00DF27F4">
            <w:pPr>
              <w:jc w:val="center"/>
              <w:rPr>
                <w:rFonts w:ascii="Arial" w:hAnsi="Arial" w:cs="Arial"/>
                <w:sz w:val="22"/>
                <w:szCs w:val="22"/>
              </w:rPr>
            </w:pPr>
            <w:r w:rsidRPr="00DF27F4">
              <w:rPr>
                <w:rFonts w:ascii="Arial" w:hAnsi="Arial" w:cs="Arial"/>
                <w:sz w:val="22"/>
                <w:szCs w:val="22"/>
              </w:rPr>
              <w:t>Elementy usunięte z</w:t>
            </w:r>
            <w:r w:rsidR="00921D86">
              <w:rPr>
                <w:rFonts w:ascii="Arial" w:hAnsi="Arial" w:cs="Arial"/>
                <w:sz w:val="22"/>
                <w:szCs w:val="22"/>
              </w:rPr>
              <w:t>e</w:t>
            </w:r>
            <w:r w:rsidRPr="00DF27F4">
              <w:rPr>
                <w:rFonts w:ascii="Arial" w:hAnsi="Arial" w:cs="Arial"/>
                <w:sz w:val="22"/>
                <w:szCs w:val="22"/>
              </w:rPr>
              <w:t xml:space="preserve"> zużytych urządzeń inne niż wymienione w 16 02 15</w:t>
            </w:r>
          </w:p>
        </w:tc>
        <w:tc>
          <w:tcPr>
            <w:tcW w:w="1701" w:type="dxa"/>
            <w:vAlign w:val="center"/>
          </w:tcPr>
          <w:p w14:paraId="6AA04253"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16 02 16</w:t>
            </w:r>
          </w:p>
        </w:tc>
      </w:tr>
      <w:tr w:rsidR="00A61991" w:rsidRPr="00DF27F4" w14:paraId="437996DE" w14:textId="77777777" w:rsidTr="00DF27F4">
        <w:trPr>
          <w:trHeight w:val="284"/>
          <w:jc w:val="center"/>
        </w:trPr>
        <w:tc>
          <w:tcPr>
            <w:tcW w:w="0" w:type="auto"/>
            <w:vAlign w:val="center"/>
          </w:tcPr>
          <w:p w14:paraId="7F1EA6E5"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55F588FD"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Baterie i akumulatory ołowiowe</w:t>
            </w:r>
          </w:p>
        </w:tc>
        <w:tc>
          <w:tcPr>
            <w:tcW w:w="1701" w:type="dxa"/>
            <w:vAlign w:val="center"/>
          </w:tcPr>
          <w:p w14:paraId="47953E08"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06 01*</w:t>
            </w:r>
          </w:p>
        </w:tc>
      </w:tr>
      <w:tr w:rsidR="00A61991" w:rsidRPr="00DF27F4" w14:paraId="2C8E3B01" w14:textId="77777777" w:rsidTr="00DF27F4">
        <w:trPr>
          <w:trHeight w:val="284"/>
          <w:jc w:val="center"/>
        </w:trPr>
        <w:tc>
          <w:tcPr>
            <w:tcW w:w="0" w:type="auto"/>
            <w:vAlign w:val="center"/>
          </w:tcPr>
          <w:p w14:paraId="2A9D93F3"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7A4187D2"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Baterie i akumulatory niklowo-kadmowe</w:t>
            </w:r>
          </w:p>
        </w:tc>
        <w:tc>
          <w:tcPr>
            <w:tcW w:w="1701" w:type="dxa"/>
            <w:vAlign w:val="center"/>
          </w:tcPr>
          <w:p w14:paraId="3F048C7C"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06 02*</w:t>
            </w:r>
          </w:p>
        </w:tc>
      </w:tr>
      <w:tr w:rsidR="00A61991" w:rsidRPr="00DF27F4" w14:paraId="594E6CCB" w14:textId="77777777" w:rsidTr="00DF27F4">
        <w:trPr>
          <w:trHeight w:val="284"/>
          <w:jc w:val="center"/>
        </w:trPr>
        <w:tc>
          <w:tcPr>
            <w:tcW w:w="0" w:type="auto"/>
            <w:vAlign w:val="center"/>
          </w:tcPr>
          <w:p w14:paraId="677A538D"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5AE43F48"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Inne baterie i akumulatory</w:t>
            </w:r>
          </w:p>
        </w:tc>
        <w:tc>
          <w:tcPr>
            <w:tcW w:w="1701" w:type="dxa"/>
            <w:vAlign w:val="center"/>
          </w:tcPr>
          <w:p w14:paraId="015C9F0D"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16 06 05</w:t>
            </w:r>
          </w:p>
        </w:tc>
      </w:tr>
      <w:tr w:rsidR="00A61991" w:rsidRPr="00DF27F4" w14:paraId="43C96152" w14:textId="77777777" w:rsidTr="00DF27F4">
        <w:trPr>
          <w:trHeight w:val="284"/>
          <w:jc w:val="center"/>
        </w:trPr>
        <w:tc>
          <w:tcPr>
            <w:tcW w:w="0" w:type="auto"/>
            <w:vAlign w:val="center"/>
          </w:tcPr>
          <w:p w14:paraId="30B094FE"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150B323"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Zużyte katalizatory zawierające złoto, srebro, ren, rod, pallad, iryd lub platynę (z wyłączeniem 16 08 07)</w:t>
            </w:r>
          </w:p>
        </w:tc>
        <w:tc>
          <w:tcPr>
            <w:tcW w:w="1701" w:type="dxa"/>
            <w:vAlign w:val="center"/>
          </w:tcPr>
          <w:p w14:paraId="0FF4F78C"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16 08 01</w:t>
            </w:r>
          </w:p>
        </w:tc>
      </w:tr>
      <w:tr w:rsidR="00A61991" w:rsidRPr="00DF27F4" w14:paraId="13102F93" w14:textId="77777777" w:rsidTr="00DF27F4">
        <w:trPr>
          <w:trHeight w:val="284"/>
          <w:jc w:val="center"/>
        </w:trPr>
        <w:tc>
          <w:tcPr>
            <w:tcW w:w="0" w:type="auto"/>
            <w:vAlign w:val="center"/>
          </w:tcPr>
          <w:p w14:paraId="1FA75341"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7131B948"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Zużyte katalizatory zawierające niebezpieczne metale przejściowe lub ich niebezpieczne związki</w:t>
            </w:r>
          </w:p>
        </w:tc>
        <w:tc>
          <w:tcPr>
            <w:tcW w:w="1701" w:type="dxa"/>
            <w:vAlign w:val="center"/>
          </w:tcPr>
          <w:p w14:paraId="1B9DE2BD"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08 02*</w:t>
            </w:r>
          </w:p>
        </w:tc>
      </w:tr>
      <w:tr w:rsidR="00A61991" w:rsidRPr="00DF27F4" w14:paraId="60BCCE27" w14:textId="77777777" w:rsidTr="00DF27F4">
        <w:trPr>
          <w:trHeight w:val="284"/>
          <w:jc w:val="center"/>
        </w:trPr>
        <w:tc>
          <w:tcPr>
            <w:tcW w:w="0" w:type="auto"/>
            <w:vAlign w:val="center"/>
          </w:tcPr>
          <w:p w14:paraId="6EFDD5BE"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1AFDD4D5"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Zużyte katalizatory zawierające metale przejściowe lub ich związki inne niż wymienione w 16 08 02</w:t>
            </w:r>
          </w:p>
        </w:tc>
        <w:tc>
          <w:tcPr>
            <w:tcW w:w="1701" w:type="dxa"/>
            <w:vAlign w:val="center"/>
          </w:tcPr>
          <w:p w14:paraId="16DABE22"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16 08 03</w:t>
            </w:r>
          </w:p>
        </w:tc>
      </w:tr>
      <w:tr w:rsidR="00A61991" w:rsidRPr="00DF27F4" w14:paraId="529EAFB2" w14:textId="77777777" w:rsidTr="00DF27F4">
        <w:trPr>
          <w:trHeight w:val="284"/>
          <w:jc w:val="center"/>
        </w:trPr>
        <w:tc>
          <w:tcPr>
            <w:tcW w:w="0" w:type="auto"/>
            <w:vAlign w:val="center"/>
          </w:tcPr>
          <w:p w14:paraId="463DAA06"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46B08BAF"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Zużyte katalizatory stosowane do katalitycznego krakingu w procesie fluidyzacyjnym (z wyłączeniem 16 08 07)</w:t>
            </w:r>
          </w:p>
        </w:tc>
        <w:tc>
          <w:tcPr>
            <w:tcW w:w="1701" w:type="dxa"/>
            <w:vAlign w:val="center"/>
          </w:tcPr>
          <w:p w14:paraId="7DEB9ACD"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16 08 04</w:t>
            </w:r>
          </w:p>
        </w:tc>
      </w:tr>
      <w:tr w:rsidR="00A61991" w:rsidRPr="00DF27F4" w14:paraId="115A3F24" w14:textId="77777777" w:rsidTr="00DF27F4">
        <w:trPr>
          <w:trHeight w:val="284"/>
          <w:jc w:val="center"/>
        </w:trPr>
        <w:tc>
          <w:tcPr>
            <w:tcW w:w="0" w:type="auto"/>
            <w:vAlign w:val="center"/>
          </w:tcPr>
          <w:p w14:paraId="2CC71802"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6CF0BE1F"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Zużyte katalizatory zawierające kwas fosforowy</w:t>
            </w:r>
          </w:p>
        </w:tc>
        <w:tc>
          <w:tcPr>
            <w:tcW w:w="1701" w:type="dxa"/>
            <w:vAlign w:val="center"/>
          </w:tcPr>
          <w:p w14:paraId="6ABA8A58"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08 05*</w:t>
            </w:r>
          </w:p>
        </w:tc>
      </w:tr>
      <w:tr w:rsidR="00A61991" w:rsidRPr="00DF27F4" w14:paraId="0A0B68E6" w14:textId="77777777" w:rsidTr="00DF27F4">
        <w:trPr>
          <w:trHeight w:val="284"/>
          <w:jc w:val="center"/>
        </w:trPr>
        <w:tc>
          <w:tcPr>
            <w:tcW w:w="0" w:type="auto"/>
            <w:vAlign w:val="center"/>
          </w:tcPr>
          <w:p w14:paraId="4E351481" w14:textId="77777777" w:rsidR="00A61991" w:rsidRPr="00DF27F4" w:rsidRDefault="00A61991" w:rsidP="0051424F">
            <w:pPr>
              <w:pStyle w:val="Akapitzlist"/>
              <w:numPr>
                <w:ilvl w:val="0"/>
                <w:numId w:val="16"/>
              </w:numPr>
              <w:ind w:hanging="278"/>
              <w:rPr>
                <w:rFonts w:ascii="Arial" w:hAnsi="Arial" w:cs="Arial"/>
                <w:sz w:val="22"/>
                <w:szCs w:val="22"/>
              </w:rPr>
            </w:pPr>
          </w:p>
        </w:tc>
        <w:tc>
          <w:tcPr>
            <w:tcW w:w="6537" w:type="dxa"/>
            <w:vAlign w:val="center"/>
          </w:tcPr>
          <w:p w14:paraId="65607D31"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Zużyte katalizatory zanieczyszczone substancjami niebezpiecznymi</w:t>
            </w:r>
          </w:p>
        </w:tc>
        <w:tc>
          <w:tcPr>
            <w:tcW w:w="1701" w:type="dxa"/>
            <w:vAlign w:val="center"/>
          </w:tcPr>
          <w:p w14:paraId="41AFA2F5"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16 08 07*</w:t>
            </w:r>
          </w:p>
        </w:tc>
      </w:tr>
      <w:tr w:rsidR="00A61991" w:rsidRPr="00DF27F4" w14:paraId="46507151" w14:textId="77777777" w:rsidTr="00DF27F4">
        <w:trPr>
          <w:trHeight w:val="284"/>
          <w:jc w:val="center"/>
        </w:trPr>
        <w:tc>
          <w:tcPr>
            <w:tcW w:w="0" w:type="auto"/>
            <w:vAlign w:val="center"/>
          </w:tcPr>
          <w:p w14:paraId="72C3F580"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62AE274F"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Miedź, brąz, mosiądz</w:t>
            </w:r>
          </w:p>
        </w:tc>
        <w:tc>
          <w:tcPr>
            <w:tcW w:w="1701" w:type="dxa"/>
            <w:vAlign w:val="center"/>
          </w:tcPr>
          <w:p w14:paraId="4E26EC9F"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17 04 01</w:t>
            </w:r>
          </w:p>
        </w:tc>
      </w:tr>
      <w:tr w:rsidR="00A61991" w:rsidRPr="00DF27F4" w14:paraId="7D6E226D" w14:textId="77777777" w:rsidTr="00DF27F4">
        <w:trPr>
          <w:trHeight w:val="284"/>
          <w:jc w:val="center"/>
        </w:trPr>
        <w:tc>
          <w:tcPr>
            <w:tcW w:w="0" w:type="auto"/>
            <w:vAlign w:val="center"/>
          </w:tcPr>
          <w:p w14:paraId="17181D4D"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1328C387"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Aluminium</w:t>
            </w:r>
          </w:p>
        </w:tc>
        <w:tc>
          <w:tcPr>
            <w:tcW w:w="1701" w:type="dxa"/>
            <w:vAlign w:val="center"/>
          </w:tcPr>
          <w:p w14:paraId="1DE1E07F"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17 04 02</w:t>
            </w:r>
          </w:p>
        </w:tc>
      </w:tr>
      <w:tr w:rsidR="00A61991" w:rsidRPr="00DF27F4" w14:paraId="17E7FD58" w14:textId="77777777" w:rsidTr="00DF27F4">
        <w:trPr>
          <w:trHeight w:val="284"/>
          <w:jc w:val="center"/>
        </w:trPr>
        <w:tc>
          <w:tcPr>
            <w:tcW w:w="0" w:type="auto"/>
            <w:vAlign w:val="center"/>
          </w:tcPr>
          <w:p w14:paraId="052BBBF1"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79D5C844"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Ołów</w:t>
            </w:r>
          </w:p>
        </w:tc>
        <w:tc>
          <w:tcPr>
            <w:tcW w:w="1701" w:type="dxa"/>
            <w:vAlign w:val="center"/>
          </w:tcPr>
          <w:p w14:paraId="1970CFFE"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17 04 03</w:t>
            </w:r>
          </w:p>
        </w:tc>
      </w:tr>
      <w:tr w:rsidR="00A61991" w:rsidRPr="00DF27F4" w14:paraId="784609EB" w14:textId="77777777" w:rsidTr="00DF27F4">
        <w:trPr>
          <w:trHeight w:val="284"/>
          <w:jc w:val="center"/>
        </w:trPr>
        <w:tc>
          <w:tcPr>
            <w:tcW w:w="0" w:type="auto"/>
            <w:vAlign w:val="center"/>
          </w:tcPr>
          <w:p w14:paraId="39EEEA0B"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1D957001"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Cynk</w:t>
            </w:r>
          </w:p>
        </w:tc>
        <w:tc>
          <w:tcPr>
            <w:tcW w:w="1701" w:type="dxa"/>
            <w:vAlign w:val="center"/>
          </w:tcPr>
          <w:p w14:paraId="08F69F33"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17 04 04</w:t>
            </w:r>
          </w:p>
        </w:tc>
      </w:tr>
      <w:tr w:rsidR="00A61991" w:rsidRPr="00DF27F4" w14:paraId="745AC550" w14:textId="77777777" w:rsidTr="00DF27F4">
        <w:trPr>
          <w:trHeight w:val="284"/>
          <w:jc w:val="center"/>
        </w:trPr>
        <w:tc>
          <w:tcPr>
            <w:tcW w:w="0" w:type="auto"/>
            <w:vAlign w:val="center"/>
          </w:tcPr>
          <w:p w14:paraId="31F76486"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7AD82EBC"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Żelazo i stal</w:t>
            </w:r>
          </w:p>
        </w:tc>
        <w:tc>
          <w:tcPr>
            <w:tcW w:w="1701" w:type="dxa"/>
            <w:vAlign w:val="center"/>
          </w:tcPr>
          <w:p w14:paraId="5285DC21"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17 04 05</w:t>
            </w:r>
          </w:p>
        </w:tc>
      </w:tr>
      <w:tr w:rsidR="00A61991" w:rsidRPr="00DF27F4" w14:paraId="687EF120" w14:textId="77777777" w:rsidTr="00DF27F4">
        <w:trPr>
          <w:trHeight w:val="284"/>
          <w:jc w:val="center"/>
        </w:trPr>
        <w:tc>
          <w:tcPr>
            <w:tcW w:w="0" w:type="auto"/>
            <w:vAlign w:val="center"/>
          </w:tcPr>
          <w:p w14:paraId="59507A68"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7F74DACB"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Cyna</w:t>
            </w:r>
          </w:p>
        </w:tc>
        <w:tc>
          <w:tcPr>
            <w:tcW w:w="1701" w:type="dxa"/>
            <w:vAlign w:val="center"/>
          </w:tcPr>
          <w:p w14:paraId="40FA96FB"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17 04 06</w:t>
            </w:r>
          </w:p>
        </w:tc>
      </w:tr>
      <w:tr w:rsidR="00A61991" w:rsidRPr="00DF27F4" w14:paraId="5FA40368" w14:textId="77777777" w:rsidTr="00DF27F4">
        <w:trPr>
          <w:trHeight w:val="284"/>
          <w:jc w:val="center"/>
        </w:trPr>
        <w:tc>
          <w:tcPr>
            <w:tcW w:w="0" w:type="auto"/>
            <w:vAlign w:val="center"/>
          </w:tcPr>
          <w:p w14:paraId="68F53F93"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2394DA46"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Mieszaniny metali</w:t>
            </w:r>
          </w:p>
        </w:tc>
        <w:tc>
          <w:tcPr>
            <w:tcW w:w="1701" w:type="dxa"/>
            <w:vAlign w:val="center"/>
          </w:tcPr>
          <w:p w14:paraId="20866A2D"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17 04 07</w:t>
            </w:r>
          </w:p>
        </w:tc>
      </w:tr>
      <w:tr w:rsidR="00A61991" w:rsidRPr="00DF27F4" w14:paraId="06B9B9F2" w14:textId="77777777" w:rsidTr="00DF27F4">
        <w:trPr>
          <w:trHeight w:val="284"/>
          <w:jc w:val="center"/>
        </w:trPr>
        <w:tc>
          <w:tcPr>
            <w:tcW w:w="0" w:type="auto"/>
            <w:vAlign w:val="center"/>
          </w:tcPr>
          <w:p w14:paraId="6EB3FFE2"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A6C67FB"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Kable inne niż wymienione w 17 04 10</w:t>
            </w:r>
          </w:p>
        </w:tc>
        <w:tc>
          <w:tcPr>
            <w:tcW w:w="1701" w:type="dxa"/>
            <w:vAlign w:val="center"/>
          </w:tcPr>
          <w:p w14:paraId="7BDDCACB"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17 04 11</w:t>
            </w:r>
          </w:p>
        </w:tc>
      </w:tr>
      <w:tr w:rsidR="00A61991" w:rsidRPr="00DF27F4" w14:paraId="7601978F" w14:textId="77777777" w:rsidTr="00DF27F4">
        <w:trPr>
          <w:trHeight w:val="284"/>
          <w:jc w:val="center"/>
        </w:trPr>
        <w:tc>
          <w:tcPr>
            <w:tcW w:w="0" w:type="auto"/>
            <w:vAlign w:val="center"/>
          </w:tcPr>
          <w:p w14:paraId="1E1F377B"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2EA036DC"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Złom żelazny usunięty z popiołów paleniskowych</w:t>
            </w:r>
          </w:p>
        </w:tc>
        <w:tc>
          <w:tcPr>
            <w:tcW w:w="1701" w:type="dxa"/>
            <w:vAlign w:val="center"/>
          </w:tcPr>
          <w:p w14:paraId="53657335"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19 01 02</w:t>
            </w:r>
          </w:p>
        </w:tc>
      </w:tr>
      <w:tr w:rsidR="00A61991" w:rsidRPr="00DF27F4" w14:paraId="7A88101E" w14:textId="77777777" w:rsidTr="00DF27F4">
        <w:trPr>
          <w:trHeight w:val="284"/>
          <w:jc w:val="center"/>
        </w:trPr>
        <w:tc>
          <w:tcPr>
            <w:tcW w:w="0" w:type="auto"/>
            <w:vAlign w:val="center"/>
          </w:tcPr>
          <w:p w14:paraId="36204AF3"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FE82BD0"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Odpady żelaza i stali</w:t>
            </w:r>
          </w:p>
        </w:tc>
        <w:tc>
          <w:tcPr>
            <w:tcW w:w="1701" w:type="dxa"/>
            <w:vAlign w:val="center"/>
          </w:tcPr>
          <w:p w14:paraId="58E594BE"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19 10 01</w:t>
            </w:r>
          </w:p>
        </w:tc>
      </w:tr>
      <w:tr w:rsidR="00A61991" w:rsidRPr="00DF27F4" w14:paraId="18362CEB" w14:textId="77777777" w:rsidTr="00DF27F4">
        <w:trPr>
          <w:trHeight w:val="284"/>
          <w:jc w:val="center"/>
        </w:trPr>
        <w:tc>
          <w:tcPr>
            <w:tcW w:w="0" w:type="auto"/>
            <w:vAlign w:val="center"/>
          </w:tcPr>
          <w:p w14:paraId="50DF3998"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1EB16F3C"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Odpady metali nieżelaznych</w:t>
            </w:r>
          </w:p>
        </w:tc>
        <w:tc>
          <w:tcPr>
            <w:tcW w:w="1701" w:type="dxa"/>
            <w:vAlign w:val="center"/>
          </w:tcPr>
          <w:p w14:paraId="180523AC"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19 10 02</w:t>
            </w:r>
          </w:p>
        </w:tc>
      </w:tr>
      <w:tr w:rsidR="00A61991" w:rsidRPr="00DF27F4" w14:paraId="761AB38D" w14:textId="77777777" w:rsidTr="00DF27F4">
        <w:trPr>
          <w:trHeight w:val="284"/>
          <w:jc w:val="center"/>
        </w:trPr>
        <w:tc>
          <w:tcPr>
            <w:tcW w:w="0" w:type="auto"/>
            <w:vAlign w:val="center"/>
          </w:tcPr>
          <w:p w14:paraId="7165E605"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6D3645ED"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Metale żelazne</w:t>
            </w:r>
          </w:p>
        </w:tc>
        <w:tc>
          <w:tcPr>
            <w:tcW w:w="1701" w:type="dxa"/>
            <w:vAlign w:val="center"/>
          </w:tcPr>
          <w:p w14:paraId="56257588"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19 12 02</w:t>
            </w:r>
          </w:p>
        </w:tc>
      </w:tr>
      <w:tr w:rsidR="00A61991" w:rsidRPr="00DF27F4" w14:paraId="38F373FB" w14:textId="77777777" w:rsidTr="00DF27F4">
        <w:trPr>
          <w:trHeight w:val="284"/>
          <w:jc w:val="center"/>
        </w:trPr>
        <w:tc>
          <w:tcPr>
            <w:tcW w:w="0" w:type="auto"/>
            <w:vAlign w:val="center"/>
          </w:tcPr>
          <w:p w14:paraId="79671D8F"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03E5E22D"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Metale nieżelazne</w:t>
            </w:r>
          </w:p>
        </w:tc>
        <w:tc>
          <w:tcPr>
            <w:tcW w:w="1701" w:type="dxa"/>
            <w:vAlign w:val="center"/>
          </w:tcPr>
          <w:p w14:paraId="25228921" w14:textId="77777777" w:rsidR="00A61991" w:rsidRPr="005A7E0B" w:rsidRDefault="00A61991" w:rsidP="003A42B6">
            <w:pPr>
              <w:jc w:val="center"/>
              <w:rPr>
                <w:rFonts w:ascii="Arial" w:hAnsi="Arial" w:cs="Arial"/>
                <w:sz w:val="22"/>
                <w:szCs w:val="22"/>
              </w:rPr>
            </w:pPr>
            <w:r w:rsidRPr="005A7E0B">
              <w:rPr>
                <w:rFonts w:ascii="Arial" w:hAnsi="Arial" w:cs="Arial"/>
                <w:sz w:val="22"/>
                <w:szCs w:val="22"/>
              </w:rPr>
              <w:t>19 12 03</w:t>
            </w:r>
          </w:p>
        </w:tc>
      </w:tr>
      <w:tr w:rsidR="00A61991" w:rsidRPr="00DF27F4" w14:paraId="0B0EF2B7" w14:textId="77777777" w:rsidTr="00DF27F4">
        <w:trPr>
          <w:trHeight w:val="284"/>
          <w:jc w:val="center"/>
        </w:trPr>
        <w:tc>
          <w:tcPr>
            <w:tcW w:w="0" w:type="auto"/>
            <w:vAlign w:val="center"/>
          </w:tcPr>
          <w:p w14:paraId="6EB5387A" w14:textId="77777777" w:rsidR="00A61991" w:rsidRPr="00DF27F4" w:rsidRDefault="00A61991" w:rsidP="0051424F">
            <w:pPr>
              <w:pStyle w:val="Akapitzlist"/>
              <w:numPr>
                <w:ilvl w:val="0"/>
                <w:numId w:val="16"/>
              </w:numPr>
              <w:ind w:right="-250" w:hanging="278"/>
              <w:jc w:val="center"/>
              <w:rPr>
                <w:rFonts w:ascii="Arial" w:hAnsi="Arial" w:cs="Arial"/>
                <w:sz w:val="22"/>
                <w:szCs w:val="22"/>
              </w:rPr>
            </w:pPr>
          </w:p>
        </w:tc>
        <w:tc>
          <w:tcPr>
            <w:tcW w:w="6537" w:type="dxa"/>
            <w:vAlign w:val="center"/>
          </w:tcPr>
          <w:p w14:paraId="3944876C" w14:textId="77777777" w:rsidR="00A61991" w:rsidRPr="00DF27F4" w:rsidRDefault="00A61991" w:rsidP="00DF27F4">
            <w:pPr>
              <w:jc w:val="center"/>
              <w:rPr>
                <w:rFonts w:ascii="Arial" w:hAnsi="Arial" w:cs="Arial"/>
                <w:sz w:val="22"/>
                <w:szCs w:val="22"/>
              </w:rPr>
            </w:pPr>
            <w:r w:rsidRPr="00DF27F4">
              <w:rPr>
                <w:rFonts w:ascii="Arial" w:hAnsi="Arial" w:cs="Arial"/>
                <w:sz w:val="22"/>
                <w:szCs w:val="22"/>
              </w:rPr>
              <w:t>Metale</w:t>
            </w:r>
          </w:p>
        </w:tc>
        <w:tc>
          <w:tcPr>
            <w:tcW w:w="1701" w:type="dxa"/>
            <w:vAlign w:val="center"/>
          </w:tcPr>
          <w:p w14:paraId="150C11AE" w14:textId="77777777" w:rsidR="00A61991" w:rsidRPr="005A7E0B" w:rsidRDefault="00A61991" w:rsidP="003A42B6">
            <w:pPr>
              <w:ind w:left="33"/>
              <w:jc w:val="center"/>
              <w:rPr>
                <w:rFonts w:ascii="Arial" w:hAnsi="Arial" w:cs="Arial"/>
                <w:sz w:val="22"/>
                <w:szCs w:val="22"/>
              </w:rPr>
            </w:pPr>
            <w:r w:rsidRPr="005A7E0B">
              <w:rPr>
                <w:rFonts w:ascii="Arial" w:hAnsi="Arial" w:cs="Arial"/>
                <w:sz w:val="22"/>
                <w:szCs w:val="22"/>
              </w:rPr>
              <w:t>20 01 40</w:t>
            </w:r>
          </w:p>
        </w:tc>
      </w:tr>
    </w:tbl>
    <w:p w14:paraId="1C25077A" w14:textId="77777777" w:rsidR="009671B9" w:rsidRPr="009671B9" w:rsidRDefault="009671B9" w:rsidP="009671B9">
      <w:pPr>
        <w:spacing w:line="276" w:lineRule="auto"/>
        <w:jc w:val="both"/>
        <w:rPr>
          <w:rFonts w:ascii="Arial" w:hAnsi="Arial" w:cs="Arial"/>
          <w:color w:val="000000" w:themeColor="text1"/>
          <w:sz w:val="22"/>
          <w:szCs w:val="22"/>
        </w:rPr>
      </w:pPr>
    </w:p>
    <w:p w14:paraId="539C903C" w14:textId="6E6B24E9" w:rsidR="00D37737" w:rsidRPr="00DF27F4" w:rsidRDefault="00D37737" w:rsidP="00DF27F4">
      <w:pPr>
        <w:pStyle w:val="Akapitzlist"/>
        <w:numPr>
          <w:ilvl w:val="1"/>
          <w:numId w:val="44"/>
        </w:numPr>
        <w:spacing w:line="276" w:lineRule="auto"/>
        <w:ind w:left="851" w:hanging="425"/>
        <w:jc w:val="both"/>
        <w:rPr>
          <w:rFonts w:ascii="Arial" w:hAnsi="Arial" w:cs="Arial"/>
        </w:rPr>
      </w:pPr>
      <w:r w:rsidRPr="00DF27F4">
        <w:rPr>
          <w:rFonts w:ascii="Arial" w:hAnsi="Arial" w:cs="Arial"/>
        </w:rPr>
        <w:t xml:space="preserve">Miejsca </w:t>
      </w:r>
      <w:r w:rsidR="002E346A" w:rsidRPr="00DF27F4">
        <w:rPr>
          <w:rFonts w:ascii="Arial" w:hAnsi="Arial" w:cs="Arial"/>
        </w:rPr>
        <w:t xml:space="preserve">i sposoby </w:t>
      </w:r>
      <w:r w:rsidRPr="00DF27F4">
        <w:rPr>
          <w:rFonts w:ascii="Arial" w:hAnsi="Arial" w:cs="Arial"/>
        </w:rPr>
        <w:t>magazynowania odpadów</w:t>
      </w:r>
      <w:r w:rsidR="002E346A" w:rsidRPr="00DF27F4">
        <w:rPr>
          <w:rFonts w:ascii="Arial" w:hAnsi="Arial" w:cs="Arial"/>
        </w:rPr>
        <w:t xml:space="preserve"> zbieranych</w:t>
      </w:r>
      <w:r w:rsidRPr="00DF27F4">
        <w:rPr>
          <w:rFonts w:ascii="Arial" w:hAnsi="Arial" w:cs="Arial"/>
        </w:rPr>
        <w:t>.</w:t>
      </w:r>
    </w:p>
    <w:p w14:paraId="3856417D" w14:textId="77777777" w:rsidR="00D37737" w:rsidRPr="00DF27F4" w:rsidRDefault="00D37737" w:rsidP="00D37737">
      <w:pPr>
        <w:pStyle w:val="Akapitzlist"/>
        <w:spacing w:line="276" w:lineRule="auto"/>
        <w:ind w:left="1418"/>
        <w:jc w:val="both"/>
        <w:rPr>
          <w:rFonts w:ascii="Arial" w:hAnsi="Arial" w:cs="Arial"/>
        </w:rPr>
      </w:pPr>
    </w:p>
    <w:p w14:paraId="601B1D45" w14:textId="77777777" w:rsidR="00D37737" w:rsidRPr="00DF27F4" w:rsidRDefault="00D37737" w:rsidP="00DF27F4">
      <w:pPr>
        <w:spacing w:line="276" w:lineRule="auto"/>
        <w:jc w:val="both"/>
        <w:rPr>
          <w:rFonts w:ascii="Arial" w:hAnsi="Arial" w:cs="Arial"/>
        </w:rPr>
      </w:pPr>
      <w:r w:rsidRPr="00DF27F4">
        <w:rPr>
          <w:rFonts w:ascii="Arial" w:hAnsi="Arial" w:cs="Arial"/>
        </w:rPr>
        <w:t>Tabela nr 7</w:t>
      </w:r>
    </w:p>
    <w:p w14:paraId="0B3EB723" w14:textId="77777777" w:rsidR="00D37737" w:rsidRPr="00DF27F4" w:rsidRDefault="00D37737" w:rsidP="00D37737">
      <w:pPr>
        <w:pStyle w:val="Akapitzlist"/>
        <w:spacing w:line="276" w:lineRule="auto"/>
        <w:ind w:left="1418"/>
        <w:jc w:val="both"/>
        <w:rPr>
          <w:rFonts w:ascii="Arial" w:hAnsi="Arial" w:cs="Arial"/>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261"/>
        <w:gridCol w:w="2822"/>
        <w:gridCol w:w="3624"/>
        <w:gridCol w:w="1417"/>
      </w:tblGrid>
      <w:tr w:rsidR="0034488C" w:rsidRPr="0034488C" w14:paraId="54CBB705" w14:textId="7C03AEB7" w:rsidTr="00E35C6E">
        <w:trPr>
          <w:jc w:val="center"/>
        </w:trPr>
        <w:tc>
          <w:tcPr>
            <w:tcW w:w="510" w:type="dxa"/>
            <w:shd w:val="clear" w:color="auto" w:fill="D9D9D9" w:themeFill="background1" w:themeFillShade="D9"/>
            <w:vAlign w:val="center"/>
          </w:tcPr>
          <w:p w14:paraId="65358946" w14:textId="77777777" w:rsidR="00D01291" w:rsidRPr="0034488C" w:rsidRDefault="00D01291" w:rsidP="00D01291">
            <w:pPr>
              <w:autoSpaceDE w:val="0"/>
              <w:autoSpaceDN w:val="0"/>
              <w:adjustRightInd w:val="0"/>
              <w:ind w:hanging="120"/>
              <w:jc w:val="center"/>
              <w:rPr>
                <w:rFonts w:ascii="Arial" w:hAnsi="Arial" w:cs="Arial"/>
                <w:b/>
                <w:iCs/>
                <w:sz w:val="22"/>
                <w:szCs w:val="22"/>
              </w:rPr>
            </w:pPr>
            <w:r w:rsidRPr="0034488C">
              <w:rPr>
                <w:rFonts w:ascii="Arial" w:hAnsi="Arial" w:cs="Arial"/>
                <w:b/>
                <w:iCs/>
                <w:sz w:val="22"/>
                <w:szCs w:val="22"/>
              </w:rPr>
              <w:t>Lp.</w:t>
            </w:r>
          </w:p>
        </w:tc>
        <w:tc>
          <w:tcPr>
            <w:tcW w:w="1261" w:type="dxa"/>
            <w:shd w:val="clear" w:color="auto" w:fill="D9D9D9" w:themeFill="background1" w:themeFillShade="D9"/>
            <w:vAlign w:val="center"/>
          </w:tcPr>
          <w:p w14:paraId="523F3844" w14:textId="216C8B07" w:rsidR="00D01291" w:rsidRPr="0034488C" w:rsidRDefault="00D01291" w:rsidP="00D01291">
            <w:pPr>
              <w:autoSpaceDE w:val="0"/>
              <w:autoSpaceDN w:val="0"/>
              <w:adjustRightInd w:val="0"/>
              <w:jc w:val="center"/>
              <w:rPr>
                <w:rFonts w:ascii="Arial" w:hAnsi="Arial" w:cs="Arial"/>
                <w:b/>
                <w:iCs/>
                <w:sz w:val="22"/>
                <w:szCs w:val="22"/>
              </w:rPr>
            </w:pPr>
            <w:r w:rsidRPr="0034488C">
              <w:rPr>
                <w:rFonts w:ascii="Arial" w:hAnsi="Arial" w:cs="Arial"/>
                <w:b/>
                <w:iCs/>
                <w:sz w:val="22"/>
                <w:szCs w:val="22"/>
              </w:rPr>
              <w:t>Kod odpadu</w:t>
            </w:r>
          </w:p>
        </w:tc>
        <w:tc>
          <w:tcPr>
            <w:tcW w:w="2822" w:type="dxa"/>
            <w:shd w:val="clear" w:color="auto" w:fill="D9D9D9" w:themeFill="background1" w:themeFillShade="D9"/>
            <w:vAlign w:val="center"/>
          </w:tcPr>
          <w:p w14:paraId="51E01FB7" w14:textId="5CEE6145" w:rsidR="00D01291" w:rsidRPr="0034488C" w:rsidRDefault="00D01291" w:rsidP="00D01291">
            <w:pPr>
              <w:autoSpaceDE w:val="0"/>
              <w:autoSpaceDN w:val="0"/>
              <w:adjustRightInd w:val="0"/>
              <w:jc w:val="center"/>
              <w:rPr>
                <w:rFonts w:ascii="Arial" w:hAnsi="Arial" w:cs="Arial"/>
                <w:b/>
                <w:iCs/>
                <w:sz w:val="22"/>
                <w:szCs w:val="22"/>
              </w:rPr>
            </w:pPr>
            <w:r w:rsidRPr="0034488C">
              <w:rPr>
                <w:rFonts w:ascii="Arial" w:hAnsi="Arial" w:cs="Arial"/>
                <w:b/>
                <w:iCs/>
                <w:sz w:val="22"/>
                <w:szCs w:val="22"/>
              </w:rPr>
              <w:t>Rodzaj odpadu</w:t>
            </w:r>
          </w:p>
        </w:tc>
        <w:tc>
          <w:tcPr>
            <w:tcW w:w="3624" w:type="dxa"/>
            <w:shd w:val="clear" w:color="auto" w:fill="D9D9D9" w:themeFill="background1" w:themeFillShade="D9"/>
            <w:vAlign w:val="center"/>
          </w:tcPr>
          <w:p w14:paraId="5C215E3A" w14:textId="7B3FA131" w:rsidR="00D01291" w:rsidRPr="0034488C" w:rsidRDefault="00EE02C0" w:rsidP="00D01291">
            <w:pPr>
              <w:autoSpaceDE w:val="0"/>
              <w:autoSpaceDN w:val="0"/>
              <w:adjustRightInd w:val="0"/>
              <w:jc w:val="center"/>
              <w:rPr>
                <w:rFonts w:ascii="Arial" w:hAnsi="Arial" w:cs="Arial"/>
                <w:b/>
                <w:iCs/>
                <w:sz w:val="22"/>
                <w:szCs w:val="22"/>
              </w:rPr>
            </w:pPr>
            <w:r w:rsidRPr="0034488C">
              <w:rPr>
                <w:rFonts w:ascii="Arial" w:hAnsi="Arial" w:cs="Arial"/>
                <w:b/>
                <w:iCs/>
                <w:sz w:val="22"/>
                <w:szCs w:val="22"/>
              </w:rPr>
              <w:t>Sposób magazynowania</w:t>
            </w:r>
          </w:p>
        </w:tc>
        <w:tc>
          <w:tcPr>
            <w:tcW w:w="1417" w:type="dxa"/>
            <w:shd w:val="clear" w:color="auto" w:fill="D9D9D9" w:themeFill="background1" w:themeFillShade="D9"/>
            <w:vAlign w:val="center"/>
          </w:tcPr>
          <w:p w14:paraId="34529F16" w14:textId="3503F75C" w:rsidR="00D01291" w:rsidRPr="0034488C" w:rsidRDefault="00EE02C0" w:rsidP="00D01291">
            <w:pPr>
              <w:autoSpaceDE w:val="0"/>
              <w:autoSpaceDN w:val="0"/>
              <w:adjustRightInd w:val="0"/>
              <w:jc w:val="center"/>
              <w:rPr>
                <w:rFonts w:ascii="Arial" w:hAnsi="Arial" w:cs="Arial"/>
                <w:b/>
                <w:iCs/>
                <w:sz w:val="22"/>
                <w:szCs w:val="22"/>
              </w:rPr>
            </w:pPr>
            <w:r w:rsidRPr="0034488C">
              <w:rPr>
                <w:rFonts w:ascii="Arial" w:hAnsi="Arial" w:cs="Arial"/>
                <w:b/>
                <w:iCs/>
                <w:sz w:val="22"/>
                <w:szCs w:val="22"/>
              </w:rPr>
              <w:t>Miejsce magazyno</w:t>
            </w:r>
            <w:r w:rsidR="00E35C6E" w:rsidRPr="0034488C">
              <w:rPr>
                <w:rFonts w:ascii="Arial" w:hAnsi="Arial" w:cs="Arial"/>
                <w:b/>
                <w:iCs/>
                <w:sz w:val="22"/>
                <w:szCs w:val="22"/>
              </w:rPr>
              <w:t>-</w:t>
            </w:r>
            <w:r w:rsidRPr="0034488C">
              <w:rPr>
                <w:rFonts w:ascii="Arial" w:hAnsi="Arial" w:cs="Arial"/>
                <w:b/>
                <w:iCs/>
                <w:sz w:val="22"/>
                <w:szCs w:val="22"/>
              </w:rPr>
              <w:t>wania</w:t>
            </w:r>
          </w:p>
        </w:tc>
      </w:tr>
      <w:tr w:rsidR="0034488C" w:rsidRPr="0034488C" w14:paraId="0B416218" w14:textId="60ADEB87" w:rsidTr="00E35C6E">
        <w:trPr>
          <w:jc w:val="center"/>
        </w:trPr>
        <w:tc>
          <w:tcPr>
            <w:tcW w:w="510" w:type="dxa"/>
            <w:shd w:val="clear" w:color="auto" w:fill="FFFFFF" w:themeFill="background1"/>
            <w:vAlign w:val="center"/>
          </w:tcPr>
          <w:p w14:paraId="26391A47"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shd w:val="clear" w:color="auto" w:fill="FFFFFF" w:themeFill="background1"/>
            <w:vAlign w:val="center"/>
          </w:tcPr>
          <w:p w14:paraId="6810C7FB" w14:textId="5C1E3D5E" w:rsidR="00D01291" w:rsidRPr="0034488C" w:rsidRDefault="00D01291" w:rsidP="00D01291">
            <w:pPr>
              <w:jc w:val="center"/>
              <w:rPr>
                <w:rFonts w:ascii="Arial" w:hAnsi="Arial" w:cs="Arial"/>
                <w:sz w:val="22"/>
                <w:szCs w:val="22"/>
              </w:rPr>
            </w:pPr>
            <w:r w:rsidRPr="0034488C">
              <w:rPr>
                <w:rFonts w:ascii="Arial" w:hAnsi="Arial" w:cs="Arial"/>
                <w:sz w:val="22"/>
                <w:szCs w:val="22"/>
              </w:rPr>
              <w:t>02 01 10</w:t>
            </w:r>
          </w:p>
        </w:tc>
        <w:tc>
          <w:tcPr>
            <w:tcW w:w="2822" w:type="dxa"/>
            <w:shd w:val="clear" w:color="auto" w:fill="FFFFFF" w:themeFill="background1"/>
            <w:vAlign w:val="center"/>
          </w:tcPr>
          <w:p w14:paraId="77B1D900" w14:textId="36BFB7C0" w:rsidR="00D01291" w:rsidRPr="0034488C" w:rsidRDefault="00D01291" w:rsidP="00D01291">
            <w:pPr>
              <w:jc w:val="center"/>
              <w:rPr>
                <w:rFonts w:ascii="Arial" w:hAnsi="Arial" w:cs="Arial"/>
                <w:sz w:val="22"/>
                <w:szCs w:val="22"/>
              </w:rPr>
            </w:pPr>
            <w:r w:rsidRPr="0034488C">
              <w:rPr>
                <w:rFonts w:ascii="Arial" w:hAnsi="Arial" w:cs="Arial"/>
                <w:sz w:val="22"/>
                <w:szCs w:val="22"/>
              </w:rPr>
              <w:t>Odpady metalowe</w:t>
            </w:r>
          </w:p>
        </w:tc>
        <w:tc>
          <w:tcPr>
            <w:tcW w:w="3624" w:type="dxa"/>
            <w:shd w:val="clear" w:color="auto" w:fill="FFFFFF" w:themeFill="background1"/>
            <w:vAlign w:val="center"/>
          </w:tcPr>
          <w:p w14:paraId="3FF7E23B" w14:textId="655DCD92" w:rsidR="00D01291"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shd w:val="clear" w:color="auto" w:fill="FFFFFF" w:themeFill="background1"/>
            <w:vAlign w:val="center"/>
          </w:tcPr>
          <w:p w14:paraId="0B318066" w14:textId="4F6CA0C7" w:rsidR="00D01291" w:rsidRPr="0034488C" w:rsidRDefault="00EE02C0" w:rsidP="00D01291">
            <w:pPr>
              <w:jc w:val="center"/>
              <w:rPr>
                <w:rFonts w:ascii="Arial" w:hAnsi="Arial" w:cs="Arial"/>
                <w:sz w:val="22"/>
                <w:szCs w:val="22"/>
              </w:rPr>
            </w:pPr>
            <w:r w:rsidRPr="0034488C">
              <w:rPr>
                <w:rFonts w:ascii="Arial" w:hAnsi="Arial" w:cs="Arial"/>
                <w:sz w:val="22"/>
                <w:szCs w:val="22"/>
              </w:rPr>
              <w:t>M4</w:t>
            </w:r>
          </w:p>
        </w:tc>
      </w:tr>
      <w:tr w:rsidR="0034488C" w:rsidRPr="0034488C" w14:paraId="56E2B09F" w14:textId="0517812E" w:rsidTr="00E35C6E">
        <w:trPr>
          <w:trHeight w:val="383"/>
          <w:jc w:val="center"/>
        </w:trPr>
        <w:tc>
          <w:tcPr>
            <w:tcW w:w="510" w:type="dxa"/>
            <w:vMerge w:val="restart"/>
            <w:vAlign w:val="center"/>
          </w:tcPr>
          <w:p w14:paraId="665CDC9A"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restart"/>
            <w:vAlign w:val="center"/>
          </w:tcPr>
          <w:p w14:paraId="1051563C" w14:textId="0F253756" w:rsidR="00EE02C0" w:rsidRPr="0034488C" w:rsidRDefault="00EE02C0" w:rsidP="00D01291">
            <w:pPr>
              <w:jc w:val="center"/>
              <w:rPr>
                <w:rFonts w:ascii="Arial" w:hAnsi="Arial" w:cs="Arial"/>
                <w:sz w:val="22"/>
                <w:szCs w:val="22"/>
              </w:rPr>
            </w:pPr>
            <w:r w:rsidRPr="0034488C">
              <w:rPr>
                <w:rFonts w:ascii="Arial" w:hAnsi="Arial" w:cs="Arial"/>
                <w:sz w:val="22"/>
                <w:szCs w:val="22"/>
              </w:rPr>
              <w:t>12 01 01</w:t>
            </w:r>
          </w:p>
        </w:tc>
        <w:tc>
          <w:tcPr>
            <w:tcW w:w="2822" w:type="dxa"/>
            <w:vMerge w:val="restart"/>
            <w:vAlign w:val="center"/>
          </w:tcPr>
          <w:p w14:paraId="1387EE65" w14:textId="326D5358" w:rsidR="00EE02C0" w:rsidRPr="0034488C" w:rsidRDefault="00EE02C0" w:rsidP="00D01291">
            <w:pPr>
              <w:jc w:val="center"/>
              <w:rPr>
                <w:rFonts w:ascii="Arial" w:hAnsi="Arial" w:cs="Arial"/>
                <w:sz w:val="22"/>
                <w:szCs w:val="22"/>
              </w:rPr>
            </w:pPr>
            <w:r w:rsidRPr="0034488C">
              <w:rPr>
                <w:rFonts w:ascii="Arial" w:hAnsi="Arial" w:cs="Arial"/>
                <w:sz w:val="22"/>
                <w:szCs w:val="22"/>
              </w:rPr>
              <w:t>Odpady z toczenia i piłowania żelaza oraz jego stopów</w:t>
            </w:r>
          </w:p>
        </w:tc>
        <w:tc>
          <w:tcPr>
            <w:tcW w:w="3624" w:type="dxa"/>
            <w:vAlign w:val="center"/>
          </w:tcPr>
          <w:p w14:paraId="017A27F9" w14:textId="32313D59" w:rsidR="00EE02C0" w:rsidRPr="0034488C" w:rsidRDefault="00EE02C0"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71C3770F" w14:textId="448229D7" w:rsidR="00EE02C0" w:rsidRPr="0034488C" w:rsidRDefault="00EE02C0" w:rsidP="00D01291">
            <w:pPr>
              <w:jc w:val="center"/>
              <w:rPr>
                <w:rFonts w:ascii="Arial" w:hAnsi="Arial" w:cs="Arial"/>
                <w:sz w:val="22"/>
                <w:szCs w:val="22"/>
              </w:rPr>
            </w:pPr>
            <w:r w:rsidRPr="0034488C">
              <w:rPr>
                <w:rFonts w:ascii="Arial" w:hAnsi="Arial" w:cs="Arial"/>
                <w:sz w:val="22"/>
                <w:szCs w:val="22"/>
              </w:rPr>
              <w:t>M3</w:t>
            </w:r>
          </w:p>
        </w:tc>
      </w:tr>
      <w:tr w:rsidR="0034488C" w:rsidRPr="0034488C" w14:paraId="1853C3C7" w14:textId="77777777" w:rsidTr="00E35C6E">
        <w:trPr>
          <w:trHeight w:val="382"/>
          <w:jc w:val="center"/>
        </w:trPr>
        <w:tc>
          <w:tcPr>
            <w:tcW w:w="510" w:type="dxa"/>
            <w:vMerge/>
            <w:vAlign w:val="center"/>
          </w:tcPr>
          <w:p w14:paraId="78CE5F3C"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20288BF1" w14:textId="77777777" w:rsidR="00EE02C0" w:rsidRPr="0034488C" w:rsidRDefault="00EE02C0" w:rsidP="00D01291">
            <w:pPr>
              <w:jc w:val="center"/>
              <w:rPr>
                <w:rFonts w:ascii="Arial" w:hAnsi="Arial" w:cs="Arial"/>
                <w:sz w:val="22"/>
                <w:szCs w:val="22"/>
              </w:rPr>
            </w:pPr>
          </w:p>
        </w:tc>
        <w:tc>
          <w:tcPr>
            <w:tcW w:w="2822" w:type="dxa"/>
            <w:vMerge/>
            <w:vAlign w:val="center"/>
          </w:tcPr>
          <w:p w14:paraId="4E8D5BDD" w14:textId="77777777" w:rsidR="00EE02C0" w:rsidRPr="0034488C" w:rsidRDefault="00EE02C0" w:rsidP="00D01291">
            <w:pPr>
              <w:jc w:val="center"/>
              <w:rPr>
                <w:rFonts w:ascii="Arial" w:hAnsi="Arial" w:cs="Arial"/>
                <w:sz w:val="22"/>
                <w:szCs w:val="22"/>
              </w:rPr>
            </w:pPr>
          </w:p>
        </w:tc>
        <w:tc>
          <w:tcPr>
            <w:tcW w:w="3624" w:type="dxa"/>
            <w:vAlign w:val="center"/>
          </w:tcPr>
          <w:p w14:paraId="200A19C9" w14:textId="6DE64CA0"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4m</w:t>
            </w:r>
          </w:p>
        </w:tc>
        <w:tc>
          <w:tcPr>
            <w:tcW w:w="1417" w:type="dxa"/>
            <w:vAlign w:val="center"/>
          </w:tcPr>
          <w:p w14:paraId="3E8BE818" w14:textId="2EEE33C3" w:rsidR="00EE02C0" w:rsidRPr="0034488C" w:rsidRDefault="00EE02C0" w:rsidP="00D01291">
            <w:pPr>
              <w:jc w:val="center"/>
              <w:rPr>
                <w:rFonts w:ascii="Arial" w:hAnsi="Arial" w:cs="Arial"/>
                <w:sz w:val="22"/>
                <w:szCs w:val="22"/>
              </w:rPr>
            </w:pPr>
            <w:r w:rsidRPr="0034488C">
              <w:rPr>
                <w:rFonts w:ascii="Arial" w:hAnsi="Arial" w:cs="Arial"/>
                <w:sz w:val="22"/>
                <w:szCs w:val="22"/>
              </w:rPr>
              <w:t>M8</w:t>
            </w:r>
          </w:p>
        </w:tc>
      </w:tr>
      <w:tr w:rsidR="0034488C" w:rsidRPr="0034488C" w14:paraId="7DC20759" w14:textId="72BB60E0" w:rsidTr="00E35C6E">
        <w:trPr>
          <w:trHeight w:val="255"/>
          <w:jc w:val="center"/>
        </w:trPr>
        <w:tc>
          <w:tcPr>
            <w:tcW w:w="510" w:type="dxa"/>
            <w:vMerge w:val="restart"/>
            <w:vAlign w:val="center"/>
          </w:tcPr>
          <w:p w14:paraId="519EAC49"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restart"/>
            <w:vAlign w:val="center"/>
          </w:tcPr>
          <w:p w14:paraId="33482332" w14:textId="21C89F35" w:rsidR="00EE02C0" w:rsidRPr="0034488C" w:rsidRDefault="00EE02C0" w:rsidP="00D01291">
            <w:pPr>
              <w:jc w:val="center"/>
              <w:rPr>
                <w:rFonts w:ascii="Arial" w:hAnsi="Arial" w:cs="Arial"/>
                <w:sz w:val="22"/>
                <w:szCs w:val="22"/>
              </w:rPr>
            </w:pPr>
            <w:r w:rsidRPr="0034488C">
              <w:rPr>
                <w:rFonts w:ascii="Arial" w:hAnsi="Arial" w:cs="Arial"/>
                <w:sz w:val="22"/>
                <w:szCs w:val="22"/>
              </w:rPr>
              <w:t>12 01 02</w:t>
            </w:r>
          </w:p>
        </w:tc>
        <w:tc>
          <w:tcPr>
            <w:tcW w:w="2822" w:type="dxa"/>
            <w:vMerge w:val="restart"/>
            <w:vAlign w:val="center"/>
          </w:tcPr>
          <w:p w14:paraId="4F445545" w14:textId="0B5C4F27" w:rsidR="00EE02C0" w:rsidRPr="0034488C" w:rsidRDefault="00EE02C0" w:rsidP="00D01291">
            <w:pPr>
              <w:jc w:val="center"/>
              <w:rPr>
                <w:rFonts w:ascii="Arial" w:hAnsi="Arial" w:cs="Arial"/>
                <w:sz w:val="22"/>
                <w:szCs w:val="22"/>
              </w:rPr>
            </w:pPr>
            <w:r w:rsidRPr="0034488C">
              <w:rPr>
                <w:rFonts w:ascii="Arial" w:hAnsi="Arial" w:cs="Arial"/>
                <w:sz w:val="22"/>
                <w:szCs w:val="22"/>
              </w:rPr>
              <w:t>Cząstki i pyły żelaza oraz jego stopów</w:t>
            </w:r>
          </w:p>
        </w:tc>
        <w:tc>
          <w:tcPr>
            <w:tcW w:w="3624" w:type="dxa"/>
            <w:vAlign w:val="center"/>
          </w:tcPr>
          <w:p w14:paraId="56793B6A" w14:textId="260B3C4A" w:rsidR="00EE02C0" w:rsidRPr="0034488C" w:rsidRDefault="00EE02C0"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198056E8" w14:textId="086C5197" w:rsidR="00EE02C0" w:rsidRPr="0034488C" w:rsidRDefault="00EE02C0" w:rsidP="00D01291">
            <w:pPr>
              <w:jc w:val="center"/>
              <w:rPr>
                <w:rFonts w:ascii="Arial" w:hAnsi="Arial" w:cs="Arial"/>
                <w:sz w:val="22"/>
                <w:szCs w:val="22"/>
              </w:rPr>
            </w:pPr>
            <w:r w:rsidRPr="0034488C">
              <w:rPr>
                <w:rFonts w:ascii="Arial" w:hAnsi="Arial" w:cs="Arial"/>
                <w:sz w:val="22"/>
                <w:szCs w:val="22"/>
              </w:rPr>
              <w:t>M3</w:t>
            </w:r>
          </w:p>
        </w:tc>
      </w:tr>
      <w:tr w:rsidR="0034488C" w:rsidRPr="0034488C" w14:paraId="62C74BBC" w14:textId="77777777" w:rsidTr="00E35C6E">
        <w:trPr>
          <w:trHeight w:val="255"/>
          <w:jc w:val="center"/>
        </w:trPr>
        <w:tc>
          <w:tcPr>
            <w:tcW w:w="510" w:type="dxa"/>
            <w:vMerge/>
            <w:vAlign w:val="center"/>
          </w:tcPr>
          <w:p w14:paraId="71FD23A0"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174C9934" w14:textId="77777777" w:rsidR="00EE02C0" w:rsidRPr="0034488C" w:rsidRDefault="00EE02C0" w:rsidP="00D01291">
            <w:pPr>
              <w:jc w:val="center"/>
              <w:rPr>
                <w:rFonts w:ascii="Arial" w:hAnsi="Arial" w:cs="Arial"/>
                <w:sz w:val="22"/>
                <w:szCs w:val="22"/>
              </w:rPr>
            </w:pPr>
          </w:p>
        </w:tc>
        <w:tc>
          <w:tcPr>
            <w:tcW w:w="2822" w:type="dxa"/>
            <w:vMerge/>
            <w:vAlign w:val="center"/>
          </w:tcPr>
          <w:p w14:paraId="709E1EE7" w14:textId="77777777" w:rsidR="00EE02C0" w:rsidRPr="0034488C" w:rsidRDefault="00EE02C0" w:rsidP="00D01291">
            <w:pPr>
              <w:jc w:val="center"/>
              <w:rPr>
                <w:rFonts w:ascii="Arial" w:hAnsi="Arial" w:cs="Arial"/>
                <w:sz w:val="22"/>
                <w:szCs w:val="22"/>
              </w:rPr>
            </w:pPr>
          </w:p>
        </w:tc>
        <w:tc>
          <w:tcPr>
            <w:tcW w:w="3624" w:type="dxa"/>
            <w:vAlign w:val="center"/>
          </w:tcPr>
          <w:p w14:paraId="7D147AE7" w14:textId="19E19429"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4m</w:t>
            </w:r>
          </w:p>
        </w:tc>
        <w:tc>
          <w:tcPr>
            <w:tcW w:w="1417" w:type="dxa"/>
            <w:vAlign w:val="center"/>
          </w:tcPr>
          <w:p w14:paraId="15BBDAD8" w14:textId="00E48771" w:rsidR="00EE02C0" w:rsidRPr="0034488C" w:rsidRDefault="00EE02C0" w:rsidP="00D01291">
            <w:pPr>
              <w:jc w:val="center"/>
              <w:rPr>
                <w:rFonts w:ascii="Arial" w:hAnsi="Arial" w:cs="Arial"/>
                <w:sz w:val="22"/>
                <w:szCs w:val="22"/>
              </w:rPr>
            </w:pPr>
            <w:r w:rsidRPr="0034488C">
              <w:rPr>
                <w:rFonts w:ascii="Arial" w:hAnsi="Arial" w:cs="Arial"/>
                <w:sz w:val="22"/>
                <w:szCs w:val="22"/>
              </w:rPr>
              <w:t>M8</w:t>
            </w:r>
          </w:p>
        </w:tc>
      </w:tr>
      <w:tr w:rsidR="0034488C" w:rsidRPr="0034488C" w14:paraId="5BDC6FDB" w14:textId="6B92BA8D" w:rsidTr="00E35C6E">
        <w:trPr>
          <w:jc w:val="center"/>
        </w:trPr>
        <w:tc>
          <w:tcPr>
            <w:tcW w:w="510" w:type="dxa"/>
            <w:vAlign w:val="center"/>
          </w:tcPr>
          <w:p w14:paraId="17A0D3C0"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150A786E" w14:textId="28907A3D" w:rsidR="00D01291" w:rsidRPr="0034488C" w:rsidRDefault="00D01291" w:rsidP="00D01291">
            <w:pPr>
              <w:jc w:val="center"/>
              <w:rPr>
                <w:rFonts w:ascii="Arial" w:hAnsi="Arial" w:cs="Arial"/>
                <w:sz w:val="22"/>
                <w:szCs w:val="22"/>
              </w:rPr>
            </w:pPr>
            <w:r w:rsidRPr="0034488C">
              <w:rPr>
                <w:rFonts w:ascii="Arial" w:hAnsi="Arial" w:cs="Arial"/>
                <w:sz w:val="22"/>
                <w:szCs w:val="22"/>
              </w:rPr>
              <w:t>12 01 03</w:t>
            </w:r>
          </w:p>
        </w:tc>
        <w:tc>
          <w:tcPr>
            <w:tcW w:w="2822" w:type="dxa"/>
            <w:vAlign w:val="center"/>
          </w:tcPr>
          <w:p w14:paraId="0FE82E51" w14:textId="3387DAAB" w:rsidR="00D01291" w:rsidRPr="0034488C" w:rsidRDefault="00D01291" w:rsidP="00D01291">
            <w:pPr>
              <w:jc w:val="center"/>
              <w:rPr>
                <w:rFonts w:ascii="Arial" w:hAnsi="Arial" w:cs="Arial"/>
                <w:sz w:val="22"/>
                <w:szCs w:val="22"/>
              </w:rPr>
            </w:pPr>
            <w:r w:rsidRPr="0034488C">
              <w:rPr>
                <w:rFonts w:ascii="Arial" w:hAnsi="Arial" w:cs="Arial"/>
                <w:sz w:val="22"/>
                <w:szCs w:val="22"/>
              </w:rPr>
              <w:t>Odpady z toczenia i piłowania metali nieżelaznych</w:t>
            </w:r>
          </w:p>
        </w:tc>
        <w:tc>
          <w:tcPr>
            <w:tcW w:w="3624" w:type="dxa"/>
            <w:vAlign w:val="center"/>
          </w:tcPr>
          <w:p w14:paraId="24DD13BC" w14:textId="4790392D" w:rsidR="00D01291"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4m Luzem w boksach betonowych. Wysokość usypywanej pryzmy – 4m</w:t>
            </w:r>
          </w:p>
        </w:tc>
        <w:tc>
          <w:tcPr>
            <w:tcW w:w="1417" w:type="dxa"/>
            <w:vAlign w:val="center"/>
          </w:tcPr>
          <w:p w14:paraId="770B9CDE" w14:textId="5A2CB6F7" w:rsidR="00D01291" w:rsidRPr="0034488C" w:rsidRDefault="00EE02C0" w:rsidP="00D01291">
            <w:pPr>
              <w:jc w:val="center"/>
              <w:rPr>
                <w:rFonts w:ascii="Arial" w:hAnsi="Arial" w:cs="Arial"/>
                <w:sz w:val="22"/>
                <w:szCs w:val="22"/>
              </w:rPr>
            </w:pPr>
            <w:r w:rsidRPr="0034488C">
              <w:rPr>
                <w:rFonts w:ascii="Arial" w:hAnsi="Arial" w:cs="Arial"/>
                <w:sz w:val="22"/>
                <w:szCs w:val="22"/>
              </w:rPr>
              <w:t>M8</w:t>
            </w:r>
          </w:p>
        </w:tc>
      </w:tr>
      <w:tr w:rsidR="0034488C" w:rsidRPr="0034488C" w14:paraId="2D0C6B19" w14:textId="138DF559" w:rsidTr="00E35C6E">
        <w:trPr>
          <w:jc w:val="center"/>
        </w:trPr>
        <w:tc>
          <w:tcPr>
            <w:tcW w:w="510" w:type="dxa"/>
            <w:vAlign w:val="center"/>
          </w:tcPr>
          <w:p w14:paraId="32BC12DB"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15813752" w14:textId="49AE42A9" w:rsidR="00D01291" w:rsidRPr="0034488C" w:rsidRDefault="00D01291" w:rsidP="00D01291">
            <w:pPr>
              <w:jc w:val="center"/>
              <w:rPr>
                <w:rFonts w:ascii="Arial" w:hAnsi="Arial" w:cs="Arial"/>
                <w:sz w:val="22"/>
                <w:szCs w:val="22"/>
              </w:rPr>
            </w:pPr>
            <w:r w:rsidRPr="0034488C">
              <w:rPr>
                <w:rFonts w:ascii="Arial" w:hAnsi="Arial" w:cs="Arial"/>
                <w:sz w:val="22"/>
                <w:szCs w:val="22"/>
              </w:rPr>
              <w:t>12 01 04</w:t>
            </w:r>
          </w:p>
        </w:tc>
        <w:tc>
          <w:tcPr>
            <w:tcW w:w="2822" w:type="dxa"/>
            <w:vAlign w:val="center"/>
          </w:tcPr>
          <w:p w14:paraId="742C1D6B" w14:textId="12E96EA2" w:rsidR="00D01291" w:rsidRPr="0034488C" w:rsidRDefault="00D01291" w:rsidP="00D01291">
            <w:pPr>
              <w:jc w:val="center"/>
              <w:rPr>
                <w:rFonts w:ascii="Arial" w:hAnsi="Arial" w:cs="Arial"/>
                <w:sz w:val="22"/>
                <w:szCs w:val="22"/>
              </w:rPr>
            </w:pPr>
            <w:r w:rsidRPr="0034488C">
              <w:rPr>
                <w:rFonts w:ascii="Arial" w:hAnsi="Arial" w:cs="Arial"/>
                <w:sz w:val="22"/>
                <w:szCs w:val="22"/>
              </w:rPr>
              <w:t>Cząstki i pyły metali nieżelaznych</w:t>
            </w:r>
          </w:p>
        </w:tc>
        <w:tc>
          <w:tcPr>
            <w:tcW w:w="3624" w:type="dxa"/>
            <w:vAlign w:val="center"/>
          </w:tcPr>
          <w:p w14:paraId="655E4A8C" w14:textId="02EE3B82" w:rsidR="00D01291"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4m</w:t>
            </w:r>
          </w:p>
        </w:tc>
        <w:tc>
          <w:tcPr>
            <w:tcW w:w="1417" w:type="dxa"/>
            <w:vAlign w:val="center"/>
          </w:tcPr>
          <w:p w14:paraId="480A252F" w14:textId="0074156D" w:rsidR="00D01291" w:rsidRPr="0034488C" w:rsidRDefault="00EE02C0" w:rsidP="00D01291">
            <w:pPr>
              <w:jc w:val="center"/>
              <w:rPr>
                <w:rFonts w:ascii="Arial" w:hAnsi="Arial" w:cs="Arial"/>
                <w:sz w:val="22"/>
                <w:szCs w:val="22"/>
              </w:rPr>
            </w:pPr>
            <w:r w:rsidRPr="0034488C">
              <w:rPr>
                <w:rFonts w:ascii="Arial" w:hAnsi="Arial" w:cs="Arial"/>
                <w:sz w:val="22"/>
                <w:szCs w:val="22"/>
              </w:rPr>
              <w:t>M8</w:t>
            </w:r>
          </w:p>
        </w:tc>
      </w:tr>
      <w:tr w:rsidR="0034488C" w:rsidRPr="0034488C" w14:paraId="28D69C85" w14:textId="48414B59" w:rsidTr="00E35C6E">
        <w:trPr>
          <w:jc w:val="center"/>
        </w:trPr>
        <w:tc>
          <w:tcPr>
            <w:tcW w:w="510" w:type="dxa"/>
            <w:vAlign w:val="center"/>
          </w:tcPr>
          <w:p w14:paraId="50757573"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7E1228F8" w14:textId="3D4038B1" w:rsidR="00D01291" w:rsidRPr="0034488C" w:rsidRDefault="00D01291" w:rsidP="00D01291">
            <w:pPr>
              <w:jc w:val="center"/>
              <w:rPr>
                <w:rFonts w:ascii="Arial" w:hAnsi="Arial" w:cs="Arial"/>
                <w:sz w:val="22"/>
                <w:szCs w:val="22"/>
              </w:rPr>
            </w:pPr>
            <w:r w:rsidRPr="0034488C">
              <w:rPr>
                <w:rFonts w:ascii="Arial" w:hAnsi="Arial" w:cs="Arial"/>
                <w:sz w:val="22"/>
                <w:szCs w:val="22"/>
              </w:rPr>
              <w:t>15 01 04</w:t>
            </w:r>
          </w:p>
        </w:tc>
        <w:tc>
          <w:tcPr>
            <w:tcW w:w="2822" w:type="dxa"/>
            <w:vAlign w:val="center"/>
          </w:tcPr>
          <w:p w14:paraId="45278EAD" w14:textId="367D940D" w:rsidR="00D01291" w:rsidRPr="0034488C" w:rsidRDefault="00D01291" w:rsidP="00D01291">
            <w:pPr>
              <w:jc w:val="center"/>
              <w:rPr>
                <w:rFonts w:ascii="Arial" w:hAnsi="Arial" w:cs="Arial"/>
                <w:sz w:val="22"/>
                <w:szCs w:val="22"/>
              </w:rPr>
            </w:pPr>
            <w:r w:rsidRPr="0034488C">
              <w:rPr>
                <w:rFonts w:ascii="Arial" w:hAnsi="Arial" w:cs="Arial"/>
                <w:sz w:val="22"/>
                <w:szCs w:val="22"/>
              </w:rPr>
              <w:t>Opakowania z metali</w:t>
            </w:r>
          </w:p>
        </w:tc>
        <w:tc>
          <w:tcPr>
            <w:tcW w:w="3624" w:type="dxa"/>
            <w:vAlign w:val="center"/>
          </w:tcPr>
          <w:p w14:paraId="5AF8C5FA" w14:textId="77777777" w:rsidR="00236534" w:rsidRPr="0034488C" w:rsidRDefault="00236534" w:rsidP="00236534">
            <w:pPr>
              <w:jc w:val="center"/>
              <w:rPr>
                <w:rFonts w:ascii="Arial" w:hAnsi="Arial" w:cs="Arial"/>
                <w:sz w:val="20"/>
                <w:szCs w:val="20"/>
              </w:rPr>
            </w:pPr>
            <w:r w:rsidRPr="0034488C">
              <w:rPr>
                <w:rFonts w:ascii="Arial" w:hAnsi="Arial" w:cs="Arial"/>
                <w:sz w:val="20"/>
                <w:szCs w:val="20"/>
              </w:rPr>
              <w:t>Luzem, w workach typu big-bag lub szczelnych pojemnikach</w:t>
            </w:r>
          </w:p>
          <w:p w14:paraId="6B116375" w14:textId="14CFF1D9" w:rsidR="00D01291" w:rsidRPr="0034488C" w:rsidRDefault="00236534" w:rsidP="00236534">
            <w:pPr>
              <w:jc w:val="center"/>
              <w:rPr>
                <w:rFonts w:ascii="Arial" w:hAnsi="Arial" w:cs="Arial"/>
                <w:sz w:val="20"/>
                <w:szCs w:val="20"/>
              </w:rPr>
            </w:pPr>
            <w:r w:rsidRPr="0034488C">
              <w:rPr>
                <w:rFonts w:ascii="Arial" w:hAnsi="Arial" w:cs="Arial"/>
                <w:sz w:val="20"/>
                <w:szCs w:val="20"/>
              </w:rPr>
              <w:t>Wysokość usypywanej pryzmy – 4m</w:t>
            </w:r>
          </w:p>
        </w:tc>
        <w:tc>
          <w:tcPr>
            <w:tcW w:w="1417" w:type="dxa"/>
            <w:vAlign w:val="center"/>
          </w:tcPr>
          <w:p w14:paraId="0BF475EB" w14:textId="328A0909" w:rsidR="00D01291" w:rsidRPr="0034488C" w:rsidRDefault="00EE02C0" w:rsidP="00D01291">
            <w:pPr>
              <w:jc w:val="center"/>
              <w:rPr>
                <w:rFonts w:ascii="Arial" w:hAnsi="Arial" w:cs="Arial"/>
                <w:sz w:val="22"/>
                <w:szCs w:val="22"/>
              </w:rPr>
            </w:pPr>
            <w:r w:rsidRPr="0034488C">
              <w:rPr>
                <w:rFonts w:ascii="Arial" w:hAnsi="Arial" w:cs="Arial"/>
                <w:sz w:val="22"/>
                <w:szCs w:val="22"/>
              </w:rPr>
              <w:t>M1</w:t>
            </w:r>
          </w:p>
        </w:tc>
      </w:tr>
      <w:tr w:rsidR="0034488C" w:rsidRPr="0034488C" w14:paraId="488F8D4D" w14:textId="3C5C7104" w:rsidTr="00E35C6E">
        <w:trPr>
          <w:jc w:val="center"/>
        </w:trPr>
        <w:tc>
          <w:tcPr>
            <w:tcW w:w="510" w:type="dxa"/>
            <w:vAlign w:val="center"/>
          </w:tcPr>
          <w:p w14:paraId="4C3F6731"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2A11E276" w14:textId="63CBBC55" w:rsidR="00D01291" w:rsidRPr="0034488C" w:rsidRDefault="00D01291" w:rsidP="00D01291">
            <w:pPr>
              <w:jc w:val="center"/>
              <w:rPr>
                <w:rFonts w:ascii="Arial" w:hAnsi="Arial" w:cs="Arial"/>
                <w:sz w:val="22"/>
                <w:szCs w:val="22"/>
              </w:rPr>
            </w:pPr>
            <w:r w:rsidRPr="0034488C">
              <w:rPr>
                <w:rFonts w:ascii="Arial" w:hAnsi="Arial" w:cs="Arial"/>
                <w:sz w:val="22"/>
                <w:szCs w:val="22"/>
              </w:rPr>
              <w:t>15 01 05</w:t>
            </w:r>
          </w:p>
        </w:tc>
        <w:tc>
          <w:tcPr>
            <w:tcW w:w="2822" w:type="dxa"/>
            <w:vAlign w:val="center"/>
          </w:tcPr>
          <w:p w14:paraId="3766AA94" w14:textId="0A1293BC" w:rsidR="00D01291" w:rsidRPr="0034488C" w:rsidRDefault="00D01291" w:rsidP="00D01291">
            <w:pPr>
              <w:jc w:val="center"/>
              <w:rPr>
                <w:rFonts w:ascii="Arial" w:hAnsi="Arial" w:cs="Arial"/>
                <w:sz w:val="22"/>
                <w:szCs w:val="22"/>
              </w:rPr>
            </w:pPr>
            <w:r w:rsidRPr="0034488C">
              <w:rPr>
                <w:rFonts w:ascii="Arial" w:hAnsi="Arial" w:cs="Arial"/>
                <w:sz w:val="22"/>
                <w:szCs w:val="22"/>
              </w:rPr>
              <w:t>Opakowania wielomateriałowe</w:t>
            </w:r>
          </w:p>
        </w:tc>
        <w:tc>
          <w:tcPr>
            <w:tcW w:w="3624" w:type="dxa"/>
            <w:vAlign w:val="center"/>
          </w:tcPr>
          <w:p w14:paraId="2BAE6E41" w14:textId="77777777" w:rsidR="00363B2B" w:rsidRPr="0034488C" w:rsidRDefault="00363B2B" w:rsidP="00363B2B">
            <w:pPr>
              <w:jc w:val="center"/>
              <w:rPr>
                <w:rFonts w:ascii="Arial" w:hAnsi="Arial" w:cs="Arial"/>
                <w:sz w:val="20"/>
                <w:szCs w:val="20"/>
              </w:rPr>
            </w:pPr>
            <w:r w:rsidRPr="0034488C">
              <w:rPr>
                <w:rFonts w:ascii="Arial" w:hAnsi="Arial" w:cs="Arial"/>
                <w:sz w:val="20"/>
                <w:szCs w:val="20"/>
              </w:rPr>
              <w:t>Luzem, w workach typu big-bag lub szczelnych pojemnikach</w:t>
            </w:r>
          </w:p>
          <w:p w14:paraId="3E13B832" w14:textId="64512C0A" w:rsidR="00D01291" w:rsidRPr="0034488C" w:rsidRDefault="00363B2B" w:rsidP="00363B2B">
            <w:pPr>
              <w:jc w:val="center"/>
              <w:rPr>
                <w:rFonts w:ascii="Arial" w:hAnsi="Arial" w:cs="Arial"/>
                <w:sz w:val="20"/>
                <w:szCs w:val="20"/>
              </w:rPr>
            </w:pPr>
            <w:r w:rsidRPr="0034488C">
              <w:rPr>
                <w:rFonts w:ascii="Arial" w:hAnsi="Arial" w:cs="Arial"/>
                <w:sz w:val="20"/>
                <w:szCs w:val="20"/>
              </w:rPr>
              <w:t>Wysokość usypywanej pryzmy – 1,4m</w:t>
            </w:r>
          </w:p>
        </w:tc>
        <w:tc>
          <w:tcPr>
            <w:tcW w:w="1417" w:type="dxa"/>
            <w:vAlign w:val="center"/>
          </w:tcPr>
          <w:p w14:paraId="5815E95E" w14:textId="77777777" w:rsidR="0051424F" w:rsidRPr="0034488C" w:rsidRDefault="00EE02C0" w:rsidP="00D01291">
            <w:pPr>
              <w:jc w:val="center"/>
              <w:rPr>
                <w:rFonts w:ascii="Arial" w:hAnsi="Arial" w:cs="Arial"/>
                <w:sz w:val="22"/>
                <w:szCs w:val="22"/>
              </w:rPr>
            </w:pPr>
            <w:r w:rsidRPr="0034488C">
              <w:rPr>
                <w:rFonts w:ascii="Arial" w:hAnsi="Arial" w:cs="Arial"/>
                <w:sz w:val="22"/>
                <w:szCs w:val="22"/>
              </w:rPr>
              <w:t>M5.3</w:t>
            </w:r>
            <w:r w:rsidR="0051424F" w:rsidRPr="0034488C">
              <w:rPr>
                <w:rFonts w:ascii="Arial" w:hAnsi="Arial" w:cs="Arial"/>
                <w:sz w:val="22"/>
                <w:szCs w:val="22"/>
              </w:rPr>
              <w:t xml:space="preserve"> </w:t>
            </w:r>
          </w:p>
          <w:p w14:paraId="41688C95" w14:textId="08E519A8" w:rsidR="00D01291" w:rsidRPr="0034488C" w:rsidRDefault="0051424F" w:rsidP="00D01291">
            <w:pPr>
              <w:jc w:val="center"/>
              <w:rPr>
                <w:rFonts w:ascii="Arial" w:hAnsi="Arial" w:cs="Arial"/>
                <w:sz w:val="22"/>
                <w:szCs w:val="22"/>
              </w:rPr>
            </w:pPr>
            <w:r w:rsidRPr="0034488C">
              <w:rPr>
                <w:rFonts w:ascii="Arial" w:hAnsi="Arial" w:cs="Arial"/>
                <w:sz w:val="22"/>
                <w:szCs w:val="22"/>
              </w:rPr>
              <w:t>w miejscu M3</w:t>
            </w:r>
          </w:p>
        </w:tc>
      </w:tr>
      <w:tr w:rsidR="0034488C" w:rsidRPr="0034488C" w14:paraId="75B18131" w14:textId="62E5F9B5" w:rsidTr="00E35C6E">
        <w:trPr>
          <w:trHeight w:val="85"/>
          <w:jc w:val="center"/>
        </w:trPr>
        <w:tc>
          <w:tcPr>
            <w:tcW w:w="510" w:type="dxa"/>
            <w:vMerge w:val="restart"/>
            <w:vAlign w:val="center"/>
          </w:tcPr>
          <w:p w14:paraId="462CB098"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restart"/>
            <w:vAlign w:val="center"/>
          </w:tcPr>
          <w:p w14:paraId="55E0FC1C" w14:textId="1A050783" w:rsidR="00EE02C0" w:rsidRPr="0034488C" w:rsidRDefault="00EE02C0" w:rsidP="00D01291">
            <w:pPr>
              <w:jc w:val="center"/>
              <w:rPr>
                <w:rFonts w:ascii="Arial" w:hAnsi="Arial" w:cs="Arial"/>
                <w:sz w:val="22"/>
                <w:szCs w:val="22"/>
              </w:rPr>
            </w:pPr>
            <w:r w:rsidRPr="0034488C">
              <w:rPr>
                <w:rFonts w:ascii="Arial" w:hAnsi="Arial" w:cs="Arial"/>
                <w:sz w:val="22"/>
                <w:szCs w:val="22"/>
              </w:rPr>
              <w:t>16 01 17</w:t>
            </w:r>
          </w:p>
        </w:tc>
        <w:tc>
          <w:tcPr>
            <w:tcW w:w="2822" w:type="dxa"/>
            <w:vMerge w:val="restart"/>
            <w:vAlign w:val="center"/>
          </w:tcPr>
          <w:p w14:paraId="3B7F8718" w14:textId="54797FC7" w:rsidR="00EE02C0" w:rsidRPr="0034488C" w:rsidRDefault="00EE02C0" w:rsidP="00D01291">
            <w:pPr>
              <w:jc w:val="center"/>
              <w:rPr>
                <w:rFonts w:ascii="Arial" w:hAnsi="Arial" w:cs="Arial"/>
                <w:sz w:val="22"/>
                <w:szCs w:val="22"/>
              </w:rPr>
            </w:pPr>
            <w:r w:rsidRPr="0034488C">
              <w:rPr>
                <w:rFonts w:ascii="Arial" w:hAnsi="Arial" w:cs="Arial"/>
                <w:sz w:val="22"/>
                <w:szCs w:val="22"/>
              </w:rPr>
              <w:t>Metale żelazne</w:t>
            </w:r>
          </w:p>
        </w:tc>
        <w:tc>
          <w:tcPr>
            <w:tcW w:w="3624" w:type="dxa"/>
            <w:vAlign w:val="center"/>
          </w:tcPr>
          <w:p w14:paraId="09C91411" w14:textId="0074C3D7" w:rsidR="00EE02C0" w:rsidRPr="0034488C" w:rsidRDefault="00EE02C0"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2BA97CD5" w14:textId="508BFDC3" w:rsidR="00EE02C0" w:rsidRPr="0034488C" w:rsidRDefault="00EE02C0" w:rsidP="00D01291">
            <w:pPr>
              <w:jc w:val="center"/>
              <w:rPr>
                <w:rFonts w:ascii="Arial" w:hAnsi="Arial" w:cs="Arial"/>
                <w:sz w:val="22"/>
                <w:szCs w:val="22"/>
              </w:rPr>
            </w:pPr>
            <w:r w:rsidRPr="0034488C">
              <w:rPr>
                <w:rFonts w:ascii="Arial" w:hAnsi="Arial" w:cs="Arial"/>
                <w:sz w:val="22"/>
                <w:szCs w:val="22"/>
              </w:rPr>
              <w:t>M3</w:t>
            </w:r>
          </w:p>
        </w:tc>
      </w:tr>
      <w:tr w:rsidR="0034488C" w:rsidRPr="0034488C" w14:paraId="2D657BA9" w14:textId="77777777" w:rsidTr="00E35C6E">
        <w:trPr>
          <w:trHeight w:val="85"/>
          <w:jc w:val="center"/>
        </w:trPr>
        <w:tc>
          <w:tcPr>
            <w:tcW w:w="510" w:type="dxa"/>
            <w:vMerge/>
            <w:vAlign w:val="center"/>
          </w:tcPr>
          <w:p w14:paraId="6AA3E211"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2C249CCA" w14:textId="77777777" w:rsidR="00EE02C0" w:rsidRPr="0034488C" w:rsidRDefault="00EE02C0" w:rsidP="00D01291">
            <w:pPr>
              <w:jc w:val="center"/>
              <w:rPr>
                <w:rFonts w:ascii="Arial" w:hAnsi="Arial" w:cs="Arial"/>
                <w:sz w:val="22"/>
                <w:szCs w:val="22"/>
              </w:rPr>
            </w:pPr>
          </w:p>
        </w:tc>
        <w:tc>
          <w:tcPr>
            <w:tcW w:w="2822" w:type="dxa"/>
            <w:vMerge/>
            <w:vAlign w:val="center"/>
          </w:tcPr>
          <w:p w14:paraId="139FB978" w14:textId="77777777" w:rsidR="00EE02C0" w:rsidRPr="0034488C" w:rsidRDefault="00EE02C0" w:rsidP="00D01291">
            <w:pPr>
              <w:jc w:val="center"/>
              <w:rPr>
                <w:rFonts w:ascii="Arial" w:hAnsi="Arial" w:cs="Arial"/>
                <w:sz w:val="22"/>
                <w:szCs w:val="22"/>
              </w:rPr>
            </w:pPr>
          </w:p>
        </w:tc>
        <w:tc>
          <w:tcPr>
            <w:tcW w:w="3624" w:type="dxa"/>
            <w:vAlign w:val="center"/>
          </w:tcPr>
          <w:p w14:paraId="719ADA07" w14:textId="5AA444E3"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5CAB298A" w14:textId="53DF1B7C" w:rsidR="00EE02C0" w:rsidRPr="0034488C" w:rsidRDefault="00EE02C0" w:rsidP="00D01291">
            <w:pPr>
              <w:jc w:val="center"/>
              <w:rPr>
                <w:rFonts w:ascii="Arial" w:hAnsi="Arial" w:cs="Arial"/>
                <w:sz w:val="22"/>
                <w:szCs w:val="22"/>
              </w:rPr>
            </w:pPr>
            <w:r w:rsidRPr="0034488C">
              <w:rPr>
                <w:rFonts w:ascii="Arial" w:hAnsi="Arial" w:cs="Arial"/>
                <w:sz w:val="22"/>
                <w:szCs w:val="22"/>
              </w:rPr>
              <w:t>M4</w:t>
            </w:r>
          </w:p>
        </w:tc>
      </w:tr>
      <w:tr w:rsidR="0034488C" w:rsidRPr="0034488C" w14:paraId="4887FAB5" w14:textId="77777777" w:rsidTr="00E35C6E">
        <w:trPr>
          <w:trHeight w:val="85"/>
          <w:jc w:val="center"/>
        </w:trPr>
        <w:tc>
          <w:tcPr>
            <w:tcW w:w="510" w:type="dxa"/>
            <w:vMerge/>
            <w:vAlign w:val="center"/>
          </w:tcPr>
          <w:p w14:paraId="2945C4C8"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749B03F2" w14:textId="77777777" w:rsidR="00EE02C0" w:rsidRPr="0034488C" w:rsidRDefault="00EE02C0" w:rsidP="00D01291">
            <w:pPr>
              <w:jc w:val="center"/>
              <w:rPr>
                <w:rFonts w:ascii="Arial" w:hAnsi="Arial" w:cs="Arial"/>
                <w:sz w:val="22"/>
                <w:szCs w:val="22"/>
              </w:rPr>
            </w:pPr>
          </w:p>
        </w:tc>
        <w:tc>
          <w:tcPr>
            <w:tcW w:w="2822" w:type="dxa"/>
            <w:vMerge/>
            <w:vAlign w:val="center"/>
          </w:tcPr>
          <w:p w14:paraId="79F34C34" w14:textId="77777777" w:rsidR="00EE02C0" w:rsidRPr="0034488C" w:rsidRDefault="00EE02C0" w:rsidP="00D01291">
            <w:pPr>
              <w:jc w:val="center"/>
              <w:rPr>
                <w:rFonts w:ascii="Arial" w:hAnsi="Arial" w:cs="Arial"/>
                <w:sz w:val="22"/>
                <w:szCs w:val="22"/>
              </w:rPr>
            </w:pPr>
          </w:p>
        </w:tc>
        <w:tc>
          <w:tcPr>
            <w:tcW w:w="3624" w:type="dxa"/>
            <w:vAlign w:val="center"/>
          </w:tcPr>
          <w:p w14:paraId="05BF594F" w14:textId="243A9598" w:rsidR="00EE02C0" w:rsidRPr="0034488C" w:rsidRDefault="00363B2B" w:rsidP="00D01291">
            <w:pPr>
              <w:jc w:val="center"/>
              <w:rPr>
                <w:rFonts w:ascii="Arial" w:hAnsi="Arial" w:cs="Arial"/>
                <w:sz w:val="20"/>
                <w:szCs w:val="20"/>
              </w:rPr>
            </w:pPr>
            <w:r w:rsidRPr="0034488C">
              <w:rPr>
                <w:rFonts w:ascii="Arial" w:hAnsi="Arial" w:cs="Arial"/>
                <w:sz w:val="20"/>
                <w:szCs w:val="20"/>
              </w:rPr>
              <w:t>Luzem w boksie. Wysokość usypywanej pryzmy – 4m</w:t>
            </w:r>
          </w:p>
        </w:tc>
        <w:tc>
          <w:tcPr>
            <w:tcW w:w="1417" w:type="dxa"/>
            <w:vAlign w:val="center"/>
          </w:tcPr>
          <w:p w14:paraId="457BC7B5" w14:textId="77777777" w:rsidR="00EE02C0" w:rsidRPr="0034488C" w:rsidRDefault="00EE02C0" w:rsidP="00D01291">
            <w:pPr>
              <w:jc w:val="center"/>
              <w:rPr>
                <w:rFonts w:ascii="Arial" w:hAnsi="Arial" w:cs="Arial"/>
                <w:sz w:val="22"/>
                <w:szCs w:val="22"/>
              </w:rPr>
            </w:pPr>
            <w:r w:rsidRPr="0034488C">
              <w:rPr>
                <w:rFonts w:ascii="Arial" w:hAnsi="Arial" w:cs="Arial"/>
                <w:sz w:val="22"/>
                <w:szCs w:val="22"/>
              </w:rPr>
              <w:t>M7.1</w:t>
            </w:r>
          </w:p>
          <w:p w14:paraId="18D1ED44" w14:textId="591A09EC" w:rsidR="0051424F" w:rsidRPr="0034488C" w:rsidRDefault="0051424F" w:rsidP="00D01291">
            <w:pPr>
              <w:jc w:val="center"/>
              <w:rPr>
                <w:rFonts w:ascii="Arial" w:hAnsi="Arial" w:cs="Arial"/>
                <w:sz w:val="22"/>
                <w:szCs w:val="22"/>
              </w:rPr>
            </w:pPr>
            <w:r w:rsidRPr="0034488C">
              <w:rPr>
                <w:rFonts w:ascii="Arial" w:hAnsi="Arial" w:cs="Arial"/>
                <w:sz w:val="22"/>
                <w:szCs w:val="22"/>
              </w:rPr>
              <w:t>w miejscu M7</w:t>
            </w:r>
          </w:p>
        </w:tc>
      </w:tr>
      <w:tr w:rsidR="0034488C" w:rsidRPr="0034488C" w14:paraId="6E6DF80E" w14:textId="2026B652" w:rsidTr="00E35C6E">
        <w:trPr>
          <w:trHeight w:val="85"/>
          <w:jc w:val="center"/>
        </w:trPr>
        <w:tc>
          <w:tcPr>
            <w:tcW w:w="510" w:type="dxa"/>
            <w:vMerge w:val="restart"/>
            <w:vAlign w:val="center"/>
          </w:tcPr>
          <w:p w14:paraId="35B61DED"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restart"/>
            <w:vAlign w:val="center"/>
          </w:tcPr>
          <w:p w14:paraId="02D566FC" w14:textId="4DFDDF04" w:rsidR="00EE02C0" w:rsidRPr="0034488C" w:rsidRDefault="00EE02C0" w:rsidP="00D01291">
            <w:pPr>
              <w:jc w:val="center"/>
              <w:rPr>
                <w:rFonts w:ascii="Arial" w:hAnsi="Arial" w:cs="Arial"/>
                <w:sz w:val="22"/>
                <w:szCs w:val="22"/>
              </w:rPr>
            </w:pPr>
            <w:r w:rsidRPr="0034488C">
              <w:rPr>
                <w:rFonts w:ascii="Arial" w:hAnsi="Arial" w:cs="Arial"/>
                <w:sz w:val="22"/>
                <w:szCs w:val="22"/>
              </w:rPr>
              <w:t>16 01 18</w:t>
            </w:r>
          </w:p>
        </w:tc>
        <w:tc>
          <w:tcPr>
            <w:tcW w:w="2822" w:type="dxa"/>
            <w:vMerge w:val="restart"/>
            <w:vAlign w:val="center"/>
          </w:tcPr>
          <w:p w14:paraId="26A6E0F2" w14:textId="14CC6DD7" w:rsidR="00EE02C0" w:rsidRPr="0034488C" w:rsidRDefault="00EE02C0" w:rsidP="00D01291">
            <w:pPr>
              <w:jc w:val="center"/>
              <w:rPr>
                <w:rFonts w:ascii="Arial" w:hAnsi="Arial" w:cs="Arial"/>
                <w:sz w:val="22"/>
                <w:szCs w:val="22"/>
              </w:rPr>
            </w:pPr>
            <w:r w:rsidRPr="0034488C">
              <w:rPr>
                <w:rFonts w:ascii="Arial" w:hAnsi="Arial" w:cs="Arial"/>
                <w:sz w:val="22"/>
                <w:szCs w:val="22"/>
              </w:rPr>
              <w:t>Metale nieżelazne</w:t>
            </w:r>
          </w:p>
        </w:tc>
        <w:tc>
          <w:tcPr>
            <w:tcW w:w="3624" w:type="dxa"/>
            <w:vAlign w:val="center"/>
          </w:tcPr>
          <w:p w14:paraId="3A207AE8" w14:textId="77777777" w:rsidR="00363B2B" w:rsidRPr="0034488C" w:rsidRDefault="00363B2B" w:rsidP="00363B2B">
            <w:pPr>
              <w:jc w:val="center"/>
              <w:rPr>
                <w:rFonts w:ascii="Arial" w:hAnsi="Arial" w:cs="Arial"/>
                <w:sz w:val="20"/>
                <w:szCs w:val="20"/>
              </w:rPr>
            </w:pPr>
            <w:r w:rsidRPr="0034488C">
              <w:rPr>
                <w:rFonts w:ascii="Arial" w:hAnsi="Arial" w:cs="Arial"/>
                <w:sz w:val="20"/>
                <w:szCs w:val="20"/>
              </w:rPr>
              <w:t>Luzem, w workach typu big-bag lub szczelnych pojemnikach</w:t>
            </w:r>
          </w:p>
          <w:p w14:paraId="418ED0C3" w14:textId="0B17F286" w:rsidR="00EE02C0" w:rsidRPr="0034488C" w:rsidRDefault="00363B2B" w:rsidP="00363B2B">
            <w:pPr>
              <w:jc w:val="center"/>
              <w:rPr>
                <w:rFonts w:ascii="Arial" w:hAnsi="Arial" w:cs="Arial"/>
                <w:sz w:val="20"/>
                <w:szCs w:val="20"/>
              </w:rPr>
            </w:pPr>
            <w:r w:rsidRPr="0034488C">
              <w:rPr>
                <w:rFonts w:ascii="Arial" w:hAnsi="Arial" w:cs="Arial"/>
                <w:sz w:val="20"/>
                <w:szCs w:val="20"/>
              </w:rPr>
              <w:t>Wysokość usypywanej pryzmy – 4m</w:t>
            </w:r>
          </w:p>
        </w:tc>
        <w:tc>
          <w:tcPr>
            <w:tcW w:w="1417" w:type="dxa"/>
            <w:vAlign w:val="center"/>
          </w:tcPr>
          <w:p w14:paraId="082D3173" w14:textId="3FDCF7C7" w:rsidR="00EE02C0" w:rsidRPr="0034488C" w:rsidRDefault="00EE02C0" w:rsidP="00D01291">
            <w:pPr>
              <w:jc w:val="center"/>
              <w:rPr>
                <w:rFonts w:ascii="Arial" w:hAnsi="Arial" w:cs="Arial"/>
                <w:sz w:val="22"/>
                <w:szCs w:val="22"/>
              </w:rPr>
            </w:pPr>
            <w:r w:rsidRPr="0034488C">
              <w:rPr>
                <w:rFonts w:ascii="Arial" w:hAnsi="Arial" w:cs="Arial"/>
                <w:sz w:val="22"/>
                <w:szCs w:val="22"/>
              </w:rPr>
              <w:t>M1</w:t>
            </w:r>
          </w:p>
        </w:tc>
      </w:tr>
      <w:tr w:rsidR="0034488C" w:rsidRPr="0034488C" w14:paraId="4C666C2F" w14:textId="77777777" w:rsidTr="00E35C6E">
        <w:trPr>
          <w:trHeight w:val="85"/>
          <w:jc w:val="center"/>
        </w:trPr>
        <w:tc>
          <w:tcPr>
            <w:tcW w:w="510" w:type="dxa"/>
            <w:vMerge/>
            <w:vAlign w:val="center"/>
          </w:tcPr>
          <w:p w14:paraId="7C7B72E7"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26F40B92" w14:textId="77777777" w:rsidR="00EE02C0" w:rsidRPr="0034488C" w:rsidRDefault="00EE02C0" w:rsidP="00D01291">
            <w:pPr>
              <w:jc w:val="center"/>
              <w:rPr>
                <w:rFonts w:ascii="Arial" w:hAnsi="Arial" w:cs="Arial"/>
                <w:sz w:val="22"/>
                <w:szCs w:val="22"/>
              </w:rPr>
            </w:pPr>
          </w:p>
        </w:tc>
        <w:tc>
          <w:tcPr>
            <w:tcW w:w="2822" w:type="dxa"/>
            <w:vMerge/>
            <w:vAlign w:val="center"/>
          </w:tcPr>
          <w:p w14:paraId="7B6C990E" w14:textId="77777777" w:rsidR="00EE02C0" w:rsidRPr="0034488C" w:rsidRDefault="00EE02C0" w:rsidP="00D01291">
            <w:pPr>
              <w:jc w:val="center"/>
              <w:rPr>
                <w:rFonts w:ascii="Arial" w:hAnsi="Arial" w:cs="Arial"/>
                <w:sz w:val="22"/>
                <w:szCs w:val="22"/>
              </w:rPr>
            </w:pPr>
          </w:p>
        </w:tc>
        <w:tc>
          <w:tcPr>
            <w:tcW w:w="3624" w:type="dxa"/>
            <w:vAlign w:val="center"/>
          </w:tcPr>
          <w:p w14:paraId="1038B70F" w14:textId="77A3BD5D" w:rsidR="00EE02C0" w:rsidRPr="0034488C" w:rsidRDefault="00236534" w:rsidP="00D01291">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6AD36F6C" w14:textId="0137EC79" w:rsidR="00EE02C0"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35BA5D20" w14:textId="77777777" w:rsidTr="00E35C6E">
        <w:trPr>
          <w:trHeight w:val="85"/>
          <w:jc w:val="center"/>
        </w:trPr>
        <w:tc>
          <w:tcPr>
            <w:tcW w:w="510" w:type="dxa"/>
            <w:vMerge/>
            <w:vAlign w:val="center"/>
          </w:tcPr>
          <w:p w14:paraId="10511AEC"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12828D07" w14:textId="77777777" w:rsidR="00EE02C0" w:rsidRPr="0034488C" w:rsidRDefault="00EE02C0" w:rsidP="00D01291">
            <w:pPr>
              <w:jc w:val="center"/>
              <w:rPr>
                <w:rFonts w:ascii="Arial" w:hAnsi="Arial" w:cs="Arial"/>
                <w:sz w:val="22"/>
                <w:szCs w:val="22"/>
              </w:rPr>
            </w:pPr>
          </w:p>
        </w:tc>
        <w:tc>
          <w:tcPr>
            <w:tcW w:w="2822" w:type="dxa"/>
            <w:vMerge/>
            <w:vAlign w:val="center"/>
          </w:tcPr>
          <w:p w14:paraId="35690F59" w14:textId="77777777" w:rsidR="00EE02C0" w:rsidRPr="0034488C" w:rsidRDefault="00EE02C0" w:rsidP="00D01291">
            <w:pPr>
              <w:jc w:val="center"/>
              <w:rPr>
                <w:rFonts w:ascii="Arial" w:hAnsi="Arial" w:cs="Arial"/>
                <w:sz w:val="22"/>
                <w:szCs w:val="22"/>
              </w:rPr>
            </w:pPr>
          </w:p>
        </w:tc>
        <w:tc>
          <w:tcPr>
            <w:tcW w:w="3624" w:type="dxa"/>
            <w:vAlign w:val="center"/>
          </w:tcPr>
          <w:p w14:paraId="1A7E9FF4" w14:textId="34B1B96C" w:rsidR="00EE02C0" w:rsidRPr="0034488C" w:rsidRDefault="00363B2B" w:rsidP="00D01291">
            <w:pPr>
              <w:jc w:val="center"/>
              <w:rPr>
                <w:rFonts w:ascii="Arial" w:hAnsi="Arial" w:cs="Arial"/>
                <w:sz w:val="20"/>
                <w:szCs w:val="20"/>
              </w:rPr>
            </w:pPr>
            <w:r w:rsidRPr="0034488C">
              <w:rPr>
                <w:rFonts w:ascii="Arial" w:hAnsi="Arial" w:cs="Arial"/>
                <w:sz w:val="20"/>
                <w:szCs w:val="20"/>
              </w:rPr>
              <w:t>Luzem w boksie. Wysokość usypywanej pryzmy – 4m</w:t>
            </w:r>
          </w:p>
        </w:tc>
        <w:tc>
          <w:tcPr>
            <w:tcW w:w="1417" w:type="dxa"/>
            <w:vAlign w:val="center"/>
          </w:tcPr>
          <w:p w14:paraId="485AF716" w14:textId="77777777" w:rsidR="00EE02C0" w:rsidRPr="0034488C" w:rsidRDefault="00EE02C0" w:rsidP="00D01291">
            <w:pPr>
              <w:jc w:val="center"/>
              <w:rPr>
                <w:rFonts w:ascii="Arial" w:hAnsi="Arial" w:cs="Arial"/>
                <w:sz w:val="22"/>
                <w:szCs w:val="22"/>
              </w:rPr>
            </w:pPr>
            <w:r w:rsidRPr="0034488C">
              <w:rPr>
                <w:rFonts w:ascii="Arial" w:hAnsi="Arial" w:cs="Arial"/>
                <w:sz w:val="22"/>
                <w:szCs w:val="22"/>
              </w:rPr>
              <w:t>M7.1</w:t>
            </w:r>
          </w:p>
          <w:p w14:paraId="06CB0639" w14:textId="64C5E7B9" w:rsidR="0051424F" w:rsidRPr="0034488C" w:rsidRDefault="0051424F" w:rsidP="00D01291">
            <w:pPr>
              <w:jc w:val="center"/>
              <w:rPr>
                <w:rFonts w:ascii="Arial" w:hAnsi="Arial" w:cs="Arial"/>
                <w:sz w:val="22"/>
                <w:szCs w:val="22"/>
              </w:rPr>
            </w:pPr>
            <w:r w:rsidRPr="0034488C">
              <w:rPr>
                <w:rFonts w:ascii="Arial" w:hAnsi="Arial" w:cs="Arial"/>
                <w:sz w:val="22"/>
                <w:szCs w:val="22"/>
              </w:rPr>
              <w:t>w miejscu M7</w:t>
            </w:r>
          </w:p>
        </w:tc>
      </w:tr>
      <w:tr w:rsidR="0034488C" w:rsidRPr="0034488C" w14:paraId="5182B4EC" w14:textId="77777777" w:rsidTr="00E35C6E">
        <w:trPr>
          <w:trHeight w:val="85"/>
          <w:jc w:val="center"/>
        </w:trPr>
        <w:tc>
          <w:tcPr>
            <w:tcW w:w="510" w:type="dxa"/>
            <w:vMerge/>
            <w:vAlign w:val="center"/>
          </w:tcPr>
          <w:p w14:paraId="222AAB3D"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59F7FC8E" w14:textId="77777777" w:rsidR="00EE02C0" w:rsidRPr="0034488C" w:rsidRDefault="00EE02C0" w:rsidP="00D01291">
            <w:pPr>
              <w:jc w:val="center"/>
              <w:rPr>
                <w:rFonts w:ascii="Arial" w:hAnsi="Arial" w:cs="Arial"/>
                <w:sz w:val="22"/>
                <w:szCs w:val="22"/>
              </w:rPr>
            </w:pPr>
          </w:p>
        </w:tc>
        <w:tc>
          <w:tcPr>
            <w:tcW w:w="2822" w:type="dxa"/>
            <w:vMerge/>
            <w:vAlign w:val="center"/>
          </w:tcPr>
          <w:p w14:paraId="19A0B2AC" w14:textId="77777777" w:rsidR="00EE02C0" w:rsidRPr="0034488C" w:rsidRDefault="00EE02C0" w:rsidP="00D01291">
            <w:pPr>
              <w:jc w:val="center"/>
              <w:rPr>
                <w:rFonts w:ascii="Arial" w:hAnsi="Arial" w:cs="Arial"/>
                <w:sz w:val="22"/>
                <w:szCs w:val="22"/>
              </w:rPr>
            </w:pPr>
          </w:p>
        </w:tc>
        <w:tc>
          <w:tcPr>
            <w:tcW w:w="3624" w:type="dxa"/>
            <w:vAlign w:val="center"/>
          </w:tcPr>
          <w:p w14:paraId="44F33737" w14:textId="086D9AA2"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4m</w:t>
            </w:r>
          </w:p>
        </w:tc>
        <w:tc>
          <w:tcPr>
            <w:tcW w:w="1417" w:type="dxa"/>
            <w:vAlign w:val="center"/>
          </w:tcPr>
          <w:p w14:paraId="419A24CD" w14:textId="64AB2C3A" w:rsidR="00EE02C0" w:rsidRPr="0034488C" w:rsidRDefault="00EE02C0" w:rsidP="00D01291">
            <w:pPr>
              <w:jc w:val="center"/>
              <w:rPr>
                <w:rFonts w:ascii="Arial" w:hAnsi="Arial" w:cs="Arial"/>
                <w:sz w:val="22"/>
                <w:szCs w:val="22"/>
              </w:rPr>
            </w:pPr>
            <w:r w:rsidRPr="0034488C">
              <w:rPr>
                <w:rFonts w:ascii="Arial" w:hAnsi="Arial" w:cs="Arial"/>
                <w:sz w:val="22"/>
                <w:szCs w:val="22"/>
              </w:rPr>
              <w:t>M8</w:t>
            </w:r>
          </w:p>
        </w:tc>
      </w:tr>
      <w:tr w:rsidR="0034488C" w:rsidRPr="0034488C" w14:paraId="4389436C" w14:textId="48CEAB18" w:rsidTr="00E35C6E">
        <w:trPr>
          <w:jc w:val="center"/>
        </w:trPr>
        <w:tc>
          <w:tcPr>
            <w:tcW w:w="510" w:type="dxa"/>
            <w:vAlign w:val="center"/>
          </w:tcPr>
          <w:p w14:paraId="0BD22E25"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56E2CBA4" w14:textId="1F617FA9" w:rsidR="00D01291" w:rsidRPr="0034488C" w:rsidRDefault="00D01291" w:rsidP="00D01291">
            <w:pPr>
              <w:jc w:val="center"/>
              <w:rPr>
                <w:rFonts w:ascii="Arial" w:hAnsi="Arial" w:cs="Arial"/>
                <w:sz w:val="22"/>
                <w:szCs w:val="22"/>
              </w:rPr>
            </w:pPr>
            <w:r w:rsidRPr="0034488C">
              <w:rPr>
                <w:rFonts w:ascii="Arial" w:hAnsi="Arial" w:cs="Arial"/>
                <w:sz w:val="22"/>
                <w:szCs w:val="22"/>
              </w:rPr>
              <w:t>16 02 14</w:t>
            </w:r>
          </w:p>
        </w:tc>
        <w:tc>
          <w:tcPr>
            <w:tcW w:w="2822" w:type="dxa"/>
            <w:vAlign w:val="center"/>
          </w:tcPr>
          <w:p w14:paraId="1940FB10" w14:textId="390C1CE8" w:rsidR="00D01291" w:rsidRPr="0034488C" w:rsidRDefault="00D01291" w:rsidP="00D01291">
            <w:pPr>
              <w:jc w:val="center"/>
              <w:rPr>
                <w:rFonts w:ascii="Arial" w:hAnsi="Arial" w:cs="Arial"/>
                <w:sz w:val="22"/>
                <w:szCs w:val="22"/>
              </w:rPr>
            </w:pPr>
            <w:r w:rsidRPr="0034488C">
              <w:rPr>
                <w:rFonts w:ascii="Arial" w:hAnsi="Arial" w:cs="Arial"/>
                <w:sz w:val="22"/>
                <w:szCs w:val="22"/>
              </w:rPr>
              <w:t>Zużyte urządzenia inne niż wymienione w 16 02 09 do 16 02 13</w:t>
            </w:r>
          </w:p>
        </w:tc>
        <w:tc>
          <w:tcPr>
            <w:tcW w:w="3624" w:type="dxa"/>
            <w:vAlign w:val="center"/>
          </w:tcPr>
          <w:p w14:paraId="51C6EAA2" w14:textId="4981DC6B" w:rsidR="00D01291" w:rsidRPr="0034488C" w:rsidRDefault="00C232D4" w:rsidP="00D01291">
            <w:pPr>
              <w:jc w:val="center"/>
              <w:rPr>
                <w:rFonts w:ascii="Arial" w:hAnsi="Arial" w:cs="Arial"/>
                <w:sz w:val="20"/>
                <w:szCs w:val="20"/>
              </w:rPr>
            </w:pPr>
            <w:r w:rsidRPr="0034488C">
              <w:rPr>
                <w:rFonts w:ascii="Arial" w:hAnsi="Arial" w:cs="Arial"/>
                <w:sz w:val="20"/>
                <w:szCs w:val="20"/>
              </w:rPr>
              <w:t>W workach typu big-bag lub w szczelnych pojemnikach. odpady w postaci płynnej magazynowane w szczelnych beczkach orz kanistrach.</w:t>
            </w:r>
          </w:p>
        </w:tc>
        <w:tc>
          <w:tcPr>
            <w:tcW w:w="1417" w:type="dxa"/>
            <w:vAlign w:val="center"/>
          </w:tcPr>
          <w:p w14:paraId="3B8698E7" w14:textId="304894D8" w:rsidR="00D01291" w:rsidRPr="0034488C" w:rsidRDefault="00EE02C0" w:rsidP="00D01291">
            <w:pPr>
              <w:jc w:val="center"/>
              <w:rPr>
                <w:rFonts w:ascii="Arial" w:hAnsi="Arial" w:cs="Arial"/>
                <w:sz w:val="22"/>
                <w:szCs w:val="22"/>
              </w:rPr>
            </w:pPr>
            <w:r w:rsidRPr="0034488C">
              <w:rPr>
                <w:rFonts w:ascii="Arial" w:hAnsi="Arial" w:cs="Arial"/>
                <w:sz w:val="22"/>
                <w:szCs w:val="22"/>
              </w:rPr>
              <w:t>M6.1</w:t>
            </w:r>
          </w:p>
        </w:tc>
      </w:tr>
      <w:tr w:rsidR="0034488C" w:rsidRPr="0034488C" w14:paraId="5C32C010" w14:textId="35A49FF3" w:rsidTr="00E35C6E">
        <w:trPr>
          <w:jc w:val="center"/>
        </w:trPr>
        <w:tc>
          <w:tcPr>
            <w:tcW w:w="510" w:type="dxa"/>
            <w:vAlign w:val="center"/>
          </w:tcPr>
          <w:p w14:paraId="03EC4CE5"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259CB679" w14:textId="7A6B3CC0" w:rsidR="00D01291" w:rsidRPr="0034488C" w:rsidRDefault="00D01291" w:rsidP="00D01291">
            <w:pPr>
              <w:jc w:val="center"/>
              <w:rPr>
                <w:rFonts w:ascii="Arial" w:hAnsi="Arial" w:cs="Arial"/>
                <w:sz w:val="22"/>
                <w:szCs w:val="22"/>
              </w:rPr>
            </w:pPr>
            <w:r w:rsidRPr="0034488C">
              <w:rPr>
                <w:rFonts w:ascii="Arial" w:hAnsi="Arial" w:cs="Arial"/>
                <w:sz w:val="22"/>
                <w:szCs w:val="22"/>
              </w:rPr>
              <w:t>16 02 16</w:t>
            </w:r>
          </w:p>
        </w:tc>
        <w:tc>
          <w:tcPr>
            <w:tcW w:w="2822" w:type="dxa"/>
            <w:vAlign w:val="center"/>
          </w:tcPr>
          <w:p w14:paraId="1B4EABAF" w14:textId="058AD953" w:rsidR="00D01291" w:rsidRPr="0034488C" w:rsidRDefault="00D01291" w:rsidP="00D01291">
            <w:pPr>
              <w:jc w:val="center"/>
              <w:rPr>
                <w:rFonts w:ascii="Arial" w:hAnsi="Arial" w:cs="Arial"/>
                <w:sz w:val="22"/>
                <w:szCs w:val="22"/>
              </w:rPr>
            </w:pPr>
            <w:r w:rsidRPr="0034488C">
              <w:rPr>
                <w:rFonts w:ascii="Arial" w:hAnsi="Arial" w:cs="Arial"/>
                <w:sz w:val="22"/>
                <w:szCs w:val="22"/>
              </w:rPr>
              <w:t>Elementy usunięte z</w:t>
            </w:r>
            <w:r w:rsidR="00C41EF3">
              <w:rPr>
                <w:rFonts w:ascii="Arial" w:hAnsi="Arial" w:cs="Arial"/>
                <w:sz w:val="22"/>
                <w:szCs w:val="22"/>
              </w:rPr>
              <w:t>e</w:t>
            </w:r>
            <w:r w:rsidRPr="0034488C">
              <w:rPr>
                <w:rFonts w:ascii="Arial" w:hAnsi="Arial" w:cs="Arial"/>
                <w:sz w:val="22"/>
                <w:szCs w:val="22"/>
              </w:rPr>
              <w:t xml:space="preserve"> zużytych urządzeń inne niż wymienione w 16 02 15</w:t>
            </w:r>
          </w:p>
        </w:tc>
        <w:tc>
          <w:tcPr>
            <w:tcW w:w="3624" w:type="dxa"/>
            <w:vAlign w:val="center"/>
          </w:tcPr>
          <w:p w14:paraId="22A99713" w14:textId="64873E2F"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0798F271" w14:textId="68015884"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22CCFFA7" w14:textId="11997F44" w:rsidTr="00E35C6E">
        <w:trPr>
          <w:jc w:val="center"/>
        </w:trPr>
        <w:tc>
          <w:tcPr>
            <w:tcW w:w="510" w:type="dxa"/>
            <w:vAlign w:val="center"/>
          </w:tcPr>
          <w:p w14:paraId="21FF04C0"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0F5763FB" w14:textId="7F068117" w:rsidR="00D01291" w:rsidRPr="0034488C" w:rsidRDefault="00D01291" w:rsidP="00D01291">
            <w:pPr>
              <w:jc w:val="center"/>
              <w:rPr>
                <w:rFonts w:ascii="Arial" w:hAnsi="Arial" w:cs="Arial"/>
                <w:sz w:val="22"/>
                <w:szCs w:val="22"/>
              </w:rPr>
            </w:pPr>
            <w:r w:rsidRPr="0034488C">
              <w:rPr>
                <w:rFonts w:ascii="Arial" w:hAnsi="Arial" w:cs="Arial"/>
                <w:sz w:val="22"/>
                <w:szCs w:val="22"/>
              </w:rPr>
              <w:t>16 06 01*</w:t>
            </w:r>
          </w:p>
        </w:tc>
        <w:tc>
          <w:tcPr>
            <w:tcW w:w="2822" w:type="dxa"/>
            <w:vAlign w:val="center"/>
          </w:tcPr>
          <w:p w14:paraId="4F65F28C" w14:textId="573F2276" w:rsidR="00D01291" w:rsidRPr="0034488C" w:rsidRDefault="00D01291" w:rsidP="00D01291">
            <w:pPr>
              <w:jc w:val="center"/>
              <w:rPr>
                <w:rFonts w:ascii="Arial" w:hAnsi="Arial" w:cs="Arial"/>
                <w:sz w:val="22"/>
                <w:szCs w:val="22"/>
              </w:rPr>
            </w:pPr>
            <w:r w:rsidRPr="0034488C">
              <w:rPr>
                <w:rFonts w:ascii="Arial" w:hAnsi="Arial" w:cs="Arial"/>
                <w:sz w:val="22"/>
                <w:szCs w:val="22"/>
              </w:rPr>
              <w:t>Baterie i akumulatory ołowiowe</w:t>
            </w:r>
          </w:p>
        </w:tc>
        <w:tc>
          <w:tcPr>
            <w:tcW w:w="3624" w:type="dxa"/>
            <w:vAlign w:val="center"/>
          </w:tcPr>
          <w:p w14:paraId="56E05B3B" w14:textId="60AE26F8"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48B41F9B" w14:textId="594710EE"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57699DF3" w14:textId="412D5739" w:rsidTr="00E35C6E">
        <w:trPr>
          <w:jc w:val="center"/>
        </w:trPr>
        <w:tc>
          <w:tcPr>
            <w:tcW w:w="510" w:type="dxa"/>
            <w:vAlign w:val="center"/>
          </w:tcPr>
          <w:p w14:paraId="2D786C21"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603D78DC" w14:textId="37934C90" w:rsidR="00D01291" w:rsidRPr="0034488C" w:rsidRDefault="00D01291" w:rsidP="00D01291">
            <w:pPr>
              <w:jc w:val="center"/>
              <w:rPr>
                <w:rFonts w:ascii="Arial" w:hAnsi="Arial" w:cs="Arial"/>
                <w:sz w:val="22"/>
                <w:szCs w:val="22"/>
              </w:rPr>
            </w:pPr>
            <w:r w:rsidRPr="0034488C">
              <w:rPr>
                <w:rFonts w:ascii="Arial" w:hAnsi="Arial" w:cs="Arial"/>
                <w:sz w:val="22"/>
                <w:szCs w:val="22"/>
              </w:rPr>
              <w:t>16 06 02*</w:t>
            </w:r>
          </w:p>
        </w:tc>
        <w:tc>
          <w:tcPr>
            <w:tcW w:w="2822" w:type="dxa"/>
            <w:vAlign w:val="center"/>
          </w:tcPr>
          <w:p w14:paraId="7FD90C3F" w14:textId="7B0669CC" w:rsidR="00D01291" w:rsidRPr="0034488C" w:rsidRDefault="00D01291" w:rsidP="00D01291">
            <w:pPr>
              <w:jc w:val="center"/>
              <w:rPr>
                <w:rFonts w:ascii="Arial" w:hAnsi="Arial" w:cs="Arial"/>
                <w:sz w:val="22"/>
                <w:szCs w:val="22"/>
              </w:rPr>
            </w:pPr>
            <w:r w:rsidRPr="0034488C">
              <w:rPr>
                <w:rFonts w:ascii="Arial" w:hAnsi="Arial" w:cs="Arial"/>
                <w:sz w:val="22"/>
                <w:szCs w:val="22"/>
              </w:rPr>
              <w:t>Baterie i akumulatory niklowo-kadmowe</w:t>
            </w:r>
          </w:p>
        </w:tc>
        <w:tc>
          <w:tcPr>
            <w:tcW w:w="3624" w:type="dxa"/>
            <w:vAlign w:val="center"/>
          </w:tcPr>
          <w:p w14:paraId="6BAE6B68" w14:textId="1419CF63"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0377FE5A" w14:textId="16616982"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63EE2C6E" w14:textId="2D65719A" w:rsidTr="00E35C6E">
        <w:trPr>
          <w:trHeight w:val="453"/>
          <w:jc w:val="center"/>
        </w:trPr>
        <w:tc>
          <w:tcPr>
            <w:tcW w:w="510" w:type="dxa"/>
            <w:vAlign w:val="center"/>
          </w:tcPr>
          <w:p w14:paraId="09DD5E94"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435F5C1D" w14:textId="28ECF7DF" w:rsidR="00D01291" w:rsidRPr="0034488C" w:rsidRDefault="00D01291" w:rsidP="00D01291">
            <w:pPr>
              <w:jc w:val="center"/>
              <w:rPr>
                <w:rFonts w:ascii="Arial" w:hAnsi="Arial" w:cs="Arial"/>
                <w:sz w:val="22"/>
                <w:szCs w:val="22"/>
              </w:rPr>
            </w:pPr>
            <w:r w:rsidRPr="0034488C">
              <w:rPr>
                <w:rFonts w:ascii="Arial" w:hAnsi="Arial" w:cs="Arial"/>
                <w:sz w:val="22"/>
                <w:szCs w:val="22"/>
              </w:rPr>
              <w:t>16 06 05</w:t>
            </w:r>
          </w:p>
        </w:tc>
        <w:tc>
          <w:tcPr>
            <w:tcW w:w="2822" w:type="dxa"/>
            <w:vAlign w:val="center"/>
          </w:tcPr>
          <w:p w14:paraId="0C820B71" w14:textId="1C7C85EF" w:rsidR="00D01291" w:rsidRPr="0034488C" w:rsidRDefault="00D01291" w:rsidP="00D01291">
            <w:pPr>
              <w:jc w:val="center"/>
              <w:rPr>
                <w:rFonts w:ascii="Arial" w:hAnsi="Arial" w:cs="Arial"/>
                <w:sz w:val="22"/>
                <w:szCs w:val="22"/>
              </w:rPr>
            </w:pPr>
            <w:r w:rsidRPr="0034488C">
              <w:rPr>
                <w:rFonts w:ascii="Arial" w:hAnsi="Arial" w:cs="Arial"/>
                <w:sz w:val="22"/>
                <w:szCs w:val="22"/>
              </w:rPr>
              <w:t>Inne baterie i akumulatory</w:t>
            </w:r>
          </w:p>
        </w:tc>
        <w:tc>
          <w:tcPr>
            <w:tcW w:w="3624" w:type="dxa"/>
            <w:vAlign w:val="center"/>
          </w:tcPr>
          <w:p w14:paraId="54DDE4BF" w14:textId="3D35D3E5"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27C3EF8C" w14:textId="32195B0C"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2574763B" w14:textId="22C99618" w:rsidTr="00E35C6E">
        <w:trPr>
          <w:jc w:val="center"/>
        </w:trPr>
        <w:tc>
          <w:tcPr>
            <w:tcW w:w="510" w:type="dxa"/>
            <w:vAlign w:val="center"/>
          </w:tcPr>
          <w:p w14:paraId="432B5B3E"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6DD9A2D2" w14:textId="25EDEB66" w:rsidR="00D01291" w:rsidRPr="0034488C" w:rsidRDefault="00D01291" w:rsidP="00D01291">
            <w:pPr>
              <w:jc w:val="center"/>
              <w:rPr>
                <w:rFonts w:ascii="Arial" w:hAnsi="Arial" w:cs="Arial"/>
                <w:sz w:val="22"/>
                <w:szCs w:val="22"/>
              </w:rPr>
            </w:pPr>
            <w:r w:rsidRPr="0034488C">
              <w:rPr>
                <w:rFonts w:ascii="Arial" w:hAnsi="Arial" w:cs="Arial"/>
                <w:sz w:val="22"/>
                <w:szCs w:val="22"/>
              </w:rPr>
              <w:t>16 08 01</w:t>
            </w:r>
          </w:p>
        </w:tc>
        <w:tc>
          <w:tcPr>
            <w:tcW w:w="2822" w:type="dxa"/>
            <w:vAlign w:val="center"/>
          </w:tcPr>
          <w:p w14:paraId="715826D9" w14:textId="35F82023" w:rsidR="00D01291" w:rsidRPr="0034488C" w:rsidRDefault="00D01291" w:rsidP="00D01291">
            <w:pPr>
              <w:jc w:val="center"/>
              <w:rPr>
                <w:rFonts w:ascii="Arial" w:hAnsi="Arial" w:cs="Arial"/>
                <w:sz w:val="22"/>
                <w:szCs w:val="22"/>
              </w:rPr>
            </w:pPr>
            <w:r w:rsidRPr="0034488C">
              <w:rPr>
                <w:rFonts w:ascii="Arial" w:hAnsi="Arial" w:cs="Arial"/>
                <w:sz w:val="22"/>
                <w:szCs w:val="22"/>
              </w:rPr>
              <w:t>Zużyte katalizatory zawierające złoto, srebro, ren, rod, pallad, iryd lub platynę (z wyłączeniem 16 08 07)</w:t>
            </w:r>
          </w:p>
        </w:tc>
        <w:tc>
          <w:tcPr>
            <w:tcW w:w="3624" w:type="dxa"/>
            <w:vAlign w:val="center"/>
          </w:tcPr>
          <w:p w14:paraId="322C8A49" w14:textId="550EC43E"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2A8FCE18" w14:textId="11C6A564"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6E96F9C5" w14:textId="69E22B1C" w:rsidTr="00E35C6E">
        <w:trPr>
          <w:jc w:val="center"/>
        </w:trPr>
        <w:tc>
          <w:tcPr>
            <w:tcW w:w="510" w:type="dxa"/>
            <w:vAlign w:val="center"/>
          </w:tcPr>
          <w:p w14:paraId="7FE8726C"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5DC84692" w14:textId="336C632D" w:rsidR="00D01291" w:rsidRPr="0034488C" w:rsidRDefault="00D01291" w:rsidP="00D01291">
            <w:pPr>
              <w:jc w:val="center"/>
              <w:rPr>
                <w:rFonts w:ascii="Arial" w:hAnsi="Arial" w:cs="Arial"/>
                <w:sz w:val="22"/>
                <w:szCs w:val="22"/>
              </w:rPr>
            </w:pPr>
            <w:r w:rsidRPr="0034488C">
              <w:rPr>
                <w:rFonts w:ascii="Arial" w:hAnsi="Arial" w:cs="Arial"/>
                <w:sz w:val="22"/>
                <w:szCs w:val="22"/>
              </w:rPr>
              <w:t>16 08 02*</w:t>
            </w:r>
          </w:p>
        </w:tc>
        <w:tc>
          <w:tcPr>
            <w:tcW w:w="2822" w:type="dxa"/>
            <w:vAlign w:val="center"/>
          </w:tcPr>
          <w:p w14:paraId="137A93E5" w14:textId="0F14F881" w:rsidR="00D01291" w:rsidRPr="0034488C" w:rsidRDefault="00D01291" w:rsidP="00D01291">
            <w:pPr>
              <w:jc w:val="center"/>
              <w:rPr>
                <w:rFonts w:ascii="Arial" w:hAnsi="Arial" w:cs="Arial"/>
                <w:sz w:val="22"/>
                <w:szCs w:val="22"/>
              </w:rPr>
            </w:pPr>
            <w:r w:rsidRPr="0034488C">
              <w:rPr>
                <w:rFonts w:ascii="Arial" w:hAnsi="Arial" w:cs="Arial"/>
                <w:sz w:val="22"/>
                <w:szCs w:val="22"/>
              </w:rPr>
              <w:t>Zużyte katalizatory zawierające niebezpieczne metale przejściowe lub ich niebezpieczne związki</w:t>
            </w:r>
          </w:p>
        </w:tc>
        <w:tc>
          <w:tcPr>
            <w:tcW w:w="3624" w:type="dxa"/>
            <w:vAlign w:val="center"/>
          </w:tcPr>
          <w:p w14:paraId="34A1591C" w14:textId="328B6660"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249CBA73" w14:textId="0CC3B27E"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4954258D" w14:textId="2BA9891F" w:rsidTr="00E35C6E">
        <w:trPr>
          <w:jc w:val="center"/>
        </w:trPr>
        <w:tc>
          <w:tcPr>
            <w:tcW w:w="510" w:type="dxa"/>
            <w:vAlign w:val="center"/>
          </w:tcPr>
          <w:p w14:paraId="30F8F5AD"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5A4BC3C2" w14:textId="602574E3" w:rsidR="00D01291" w:rsidRPr="0034488C" w:rsidRDefault="00D01291" w:rsidP="00D01291">
            <w:pPr>
              <w:jc w:val="center"/>
              <w:rPr>
                <w:rFonts w:ascii="Arial" w:hAnsi="Arial" w:cs="Arial"/>
                <w:sz w:val="22"/>
                <w:szCs w:val="22"/>
              </w:rPr>
            </w:pPr>
            <w:r w:rsidRPr="0034488C">
              <w:rPr>
                <w:rFonts w:ascii="Arial" w:hAnsi="Arial" w:cs="Arial"/>
                <w:sz w:val="22"/>
                <w:szCs w:val="22"/>
              </w:rPr>
              <w:t>16 08 03</w:t>
            </w:r>
          </w:p>
        </w:tc>
        <w:tc>
          <w:tcPr>
            <w:tcW w:w="2822" w:type="dxa"/>
            <w:vAlign w:val="center"/>
          </w:tcPr>
          <w:p w14:paraId="59F5B21B" w14:textId="11813B06" w:rsidR="00D01291" w:rsidRPr="0034488C" w:rsidRDefault="00D01291" w:rsidP="00D01291">
            <w:pPr>
              <w:jc w:val="center"/>
              <w:rPr>
                <w:rFonts w:ascii="Arial" w:hAnsi="Arial" w:cs="Arial"/>
                <w:sz w:val="22"/>
                <w:szCs w:val="22"/>
              </w:rPr>
            </w:pPr>
            <w:r w:rsidRPr="0034488C">
              <w:rPr>
                <w:rFonts w:ascii="Arial" w:hAnsi="Arial" w:cs="Arial"/>
                <w:sz w:val="22"/>
                <w:szCs w:val="22"/>
              </w:rPr>
              <w:t>Zużyte katalizatory zawierające metale przejściowe lub ich związki inne niż wymienione w 16 08 02</w:t>
            </w:r>
          </w:p>
        </w:tc>
        <w:tc>
          <w:tcPr>
            <w:tcW w:w="3624" w:type="dxa"/>
            <w:vAlign w:val="center"/>
          </w:tcPr>
          <w:p w14:paraId="4C0F33F1" w14:textId="28E34146"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21FE3EB5" w14:textId="4AA331FD"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2E2A5BF3" w14:textId="31B8746E" w:rsidTr="00E35C6E">
        <w:trPr>
          <w:jc w:val="center"/>
        </w:trPr>
        <w:tc>
          <w:tcPr>
            <w:tcW w:w="510" w:type="dxa"/>
            <w:vAlign w:val="center"/>
          </w:tcPr>
          <w:p w14:paraId="3C3167A4"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04336793" w14:textId="18020381" w:rsidR="00D01291" w:rsidRPr="0034488C" w:rsidRDefault="00D01291" w:rsidP="00D01291">
            <w:pPr>
              <w:jc w:val="center"/>
              <w:rPr>
                <w:rFonts w:ascii="Arial" w:hAnsi="Arial" w:cs="Arial"/>
                <w:sz w:val="22"/>
                <w:szCs w:val="22"/>
              </w:rPr>
            </w:pPr>
            <w:r w:rsidRPr="0034488C">
              <w:rPr>
                <w:rFonts w:ascii="Arial" w:hAnsi="Arial" w:cs="Arial"/>
                <w:sz w:val="22"/>
                <w:szCs w:val="22"/>
              </w:rPr>
              <w:t>16 08 04</w:t>
            </w:r>
          </w:p>
        </w:tc>
        <w:tc>
          <w:tcPr>
            <w:tcW w:w="2822" w:type="dxa"/>
            <w:vAlign w:val="center"/>
          </w:tcPr>
          <w:p w14:paraId="4E61DB1D" w14:textId="1E8575B5" w:rsidR="00D01291" w:rsidRPr="0034488C" w:rsidRDefault="00D01291" w:rsidP="00D01291">
            <w:pPr>
              <w:jc w:val="center"/>
              <w:rPr>
                <w:rFonts w:ascii="Arial" w:hAnsi="Arial" w:cs="Arial"/>
                <w:sz w:val="22"/>
                <w:szCs w:val="22"/>
              </w:rPr>
            </w:pPr>
            <w:r w:rsidRPr="0034488C">
              <w:rPr>
                <w:rFonts w:ascii="Arial" w:hAnsi="Arial" w:cs="Arial"/>
                <w:sz w:val="22"/>
                <w:szCs w:val="22"/>
              </w:rPr>
              <w:t>Zużyte katalizatory stosowane do katalitycznego krakingu w procesie fluidyzacyjnym (z wyłączeniem 16 08 07)</w:t>
            </w:r>
          </w:p>
        </w:tc>
        <w:tc>
          <w:tcPr>
            <w:tcW w:w="3624" w:type="dxa"/>
            <w:vAlign w:val="center"/>
          </w:tcPr>
          <w:p w14:paraId="3C3CE9FC" w14:textId="314BF073"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0C576F2A" w14:textId="71C182CF"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55BA2041" w14:textId="11505183" w:rsidTr="00E35C6E">
        <w:trPr>
          <w:jc w:val="center"/>
        </w:trPr>
        <w:tc>
          <w:tcPr>
            <w:tcW w:w="510" w:type="dxa"/>
            <w:vAlign w:val="center"/>
          </w:tcPr>
          <w:p w14:paraId="2A1654FE"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381F4B48" w14:textId="204D39F1" w:rsidR="00D01291" w:rsidRPr="0034488C" w:rsidRDefault="00D01291" w:rsidP="00D01291">
            <w:pPr>
              <w:jc w:val="center"/>
              <w:rPr>
                <w:rFonts w:ascii="Arial" w:hAnsi="Arial" w:cs="Arial"/>
                <w:sz w:val="22"/>
                <w:szCs w:val="22"/>
              </w:rPr>
            </w:pPr>
            <w:r w:rsidRPr="0034488C">
              <w:rPr>
                <w:rFonts w:ascii="Arial" w:hAnsi="Arial" w:cs="Arial"/>
                <w:sz w:val="22"/>
                <w:szCs w:val="22"/>
              </w:rPr>
              <w:t>16 08 05*</w:t>
            </w:r>
          </w:p>
        </w:tc>
        <w:tc>
          <w:tcPr>
            <w:tcW w:w="2822" w:type="dxa"/>
            <w:vAlign w:val="center"/>
          </w:tcPr>
          <w:p w14:paraId="35C75457" w14:textId="2D9E4F5D" w:rsidR="00D01291" w:rsidRPr="0034488C" w:rsidRDefault="00D01291" w:rsidP="00D01291">
            <w:pPr>
              <w:jc w:val="center"/>
              <w:rPr>
                <w:rFonts w:ascii="Arial" w:hAnsi="Arial" w:cs="Arial"/>
                <w:sz w:val="22"/>
                <w:szCs w:val="22"/>
              </w:rPr>
            </w:pPr>
            <w:r w:rsidRPr="0034488C">
              <w:rPr>
                <w:rFonts w:ascii="Arial" w:hAnsi="Arial" w:cs="Arial"/>
                <w:sz w:val="22"/>
                <w:szCs w:val="22"/>
              </w:rPr>
              <w:t>Zużyte katalizatory zawierające kwas fosforowy</w:t>
            </w:r>
          </w:p>
        </w:tc>
        <w:tc>
          <w:tcPr>
            <w:tcW w:w="3624" w:type="dxa"/>
            <w:vAlign w:val="center"/>
          </w:tcPr>
          <w:p w14:paraId="1C149116" w14:textId="49543355"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5153CB5B" w14:textId="27C43F7A"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62F323F1" w14:textId="16AD47D0" w:rsidTr="00E35C6E">
        <w:trPr>
          <w:jc w:val="center"/>
        </w:trPr>
        <w:tc>
          <w:tcPr>
            <w:tcW w:w="510" w:type="dxa"/>
            <w:vAlign w:val="center"/>
          </w:tcPr>
          <w:p w14:paraId="6074446A"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119668B9" w14:textId="4DB4905E" w:rsidR="00D01291" w:rsidRPr="0034488C" w:rsidRDefault="00D01291" w:rsidP="00D01291">
            <w:pPr>
              <w:jc w:val="center"/>
              <w:rPr>
                <w:rFonts w:ascii="Arial" w:hAnsi="Arial" w:cs="Arial"/>
                <w:sz w:val="22"/>
                <w:szCs w:val="22"/>
              </w:rPr>
            </w:pPr>
            <w:r w:rsidRPr="0034488C">
              <w:rPr>
                <w:rFonts w:ascii="Arial" w:hAnsi="Arial" w:cs="Arial"/>
                <w:sz w:val="22"/>
                <w:szCs w:val="22"/>
              </w:rPr>
              <w:t>16 08 07*</w:t>
            </w:r>
          </w:p>
        </w:tc>
        <w:tc>
          <w:tcPr>
            <w:tcW w:w="2822" w:type="dxa"/>
            <w:vAlign w:val="center"/>
          </w:tcPr>
          <w:p w14:paraId="67717870" w14:textId="0C3312E5" w:rsidR="00D01291" w:rsidRPr="0034488C" w:rsidRDefault="00D01291" w:rsidP="00D01291">
            <w:pPr>
              <w:jc w:val="center"/>
              <w:rPr>
                <w:rFonts w:ascii="Arial" w:hAnsi="Arial" w:cs="Arial"/>
                <w:sz w:val="22"/>
                <w:szCs w:val="22"/>
              </w:rPr>
            </w:pPr>
            <w:r w:rsidRPr="0034488C">
              <w:rPr>
                <w:rFonts w:ascii="Arial" w:hAnsi="Arial" w:cs="Arial"/>
                <w:sz w:val="22"/>
                <w:szCs w:val="22"/>
              </w:rPr>
              <w:t>Zużyte katalizatory zanieczyszczone substancjami niebezpiecznymi</w:t>
            </w:r>
          </w:p>
        </w:tc>
        <w:tc>
          <w:tcPr>
            <w:tcW w:w="3624" w:type="dxa"/>
            <w:vAlign w:val="center"/>
          </w:tcPr>
          <w:p w14:paraId="3B59F97D" w14:textId="3E422FA0" w:rsidR="00D01291" w:rsidRPr="0034488C" w:rsidRDefault="00C232D4" w:rsidP="00D01291">
            <w:pPr>
              <w:jc w:val="center"/>
              <w:rPr>
                <w:rFonts w:ascii="Arial" w:hAnsi="Arial" w:cs="Arial"/>
                <w:sz w:val="20"/>
                <w:szCs w:val="20"/>
              </w:rPr>
            </w:pPr>
            <w:r w:rsidRPr="0034488C">
              <w:rPr>
                <w:rFonts w:ascii="Arial" w:hAnsi="Arial" w:cs="Arial"/>
                <w:sz w:val="20"/>
                <w:szCs w:val="20"/>
              </w:rPr>
              <w:t>W szczelnych pojemnikach</w:t>
            </w:r>
          </w:p>
        </w:tc>
        <w:tc>
          <w:tcPr>
            <w:tcW w:w="1417" w:type="dxa"/>
            <w:vAlign w:val="center"/>
          </w:tcPr>
          <w:p w14:paraId="10A8C3AB" w14:textId="07BC40D2" w:rsidR="00D01291" w:rsidRPr="0034488C" w:rsidRDefault="00EE02C0" w:rsidP="00D01291">
            <w:pPr>
              <w:jc w:val="center"/>
              <w:rPr>
                <w:rFonts w:ascii="Arial" w:hAnsi="Arial" w:cs="Arial"/>
                <w:sz w:val="22"/>
                <w:szCs w:val="22"/>
              </w:rPr>
            </w:pPr>
            <w:r w:rsidRPr="0034488C">
              <w:rPr>
                <w:rFonts w:ascii="Arial" w:hAnsi="Arial" w:cs="Arial"/>
                <w:sz w:val="22"/>
                <w:szCs w:val="22"/>
              </w:rPr>
              <w:t>M6.2</w:t>
            </w:r>
          </w:p>
        </w:tc>
      </w:tr>
      <w:tr w:rsidR="0034488C" w:rsidRPr="0034488C" w14:paraId="282D619F" w14:textId="35672714" w:rsidTr="00E35C6E">
        <w:trPr>
          <w:jc w:val="center"/>
        </w:trPr>
        <w:tc>
          <w:tcPr>
            <w:tcW w:w="510" w:type="dxa"/>
            <w:vAlign w:val="center"/>
          </w:tcPr>
          <w:p w14:paraId="24B6CB3D"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6A1FD65B" w14:textId="23133A5F" w:rsidR="00D01291" w:rsidRPr="0034488C" w:rsidRDefault="00D01291" w:rsidP="00D01291">
            <w:pPr>
              <w:jc w:val="center"/>
              <w:rPr>
                <w:rFonts w:ascii="Arial" w:hAnsi="Arial" w:cs="Arial"/>
                <w:sz w:val="22"/>
                <w:szCs w:val="22"/>
              </w:rPr>
            </w:pPr>
            <w:r w:rsidRPr="0034488C">
              <w:rPr>
                <w:rFonts w:ascii="Arial" w:hAnsi="Arial" w:cs="Arial"/>
                <w:sz w:val="22"/>
                <w:szCs w:val="22"/>
              </w:rPr>
              <w:t>17 04 01</w:t>
            </w:r>
          </w:p>
        </w:tc>
        <w:tc>
          <w:tcPr>
            <w:tcW w:w="2822" w:type="dxa"/>
            <w:vAlign w:val="center"/>
          </w:tcPr>
          <w:p w14:paraId="139FB236" w14:textId="2BA4DE53" w:rsidR="00D01291" w:rsidRPr="0034488C" w:rsidRDefault="00D01291" w:rsidP="00D01291">
            <w:pPr>
              <w:jc w:val="center"/>
              <w:rPr>
                <w:rFonts w:ascii="Arial" w:hAnsi="Arial" w:cs="Arial"/>
                <w:sz w:val="22"/>
                <w:szCs w:val="22"/>
              </w:rPr>
            </w:pPr>
            <w:r w:rsidRPr="0034488C">
              <w:rPr>
                <w:rFonts w:ascii="Arial" w:hAnsi="Arial" w:cs="Arial"/>
                <w:sz w:val="22"/>
                <w:szCs w:val="22"/>
              </w:rPr>
              <w:t>Miedź, brąz, mosiądz</w:t>
            </w:r>
          </w:p>
        </w:tc>
        <w:tc>
          <w:tcPr>
            <w:tcW w:w="3624" w:type="dxa"/>
            <w:vAlign w:val="center"/>
          </w:tcPr>
          <w:p w14:paraId="727A92AE" w14:textId="02729D2E" w:rsidR="00D01291" w:rsidRPr="0034488C" w:rsidRDefault="00236534" w:rsidP="00D01291">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5152E755" w14:textId="57D4665F" w:rsidR="00D01291"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589CB735" w14:textId="74818324" w:rsidTr="00E35C6E">
        <w:trPr>
          <w:trHeight w:val="128"/>
          <w:jc w:val="center"/>
        </w:trPr>
        <w:tc>
          <w:tcPr>
            <w:tcW w:w="510" w:type="dxa"/>
            <w:vMerge w:val="restart"/>
            <w:vAlign w:val="center"/>
          </w:tcPr>
          <w:p w14:paraId="7006CF79"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restart"/>
            <w:vAlign w:val="center"/>
          </w:tcPr>
          <w:p w14:paraId="655ABFDD" w14:textId="33B30848" w:rsidR="00EE02C0" w:rsidRPr="0034488C" w:rsidRDefault="00EE02C0" w:rsidP="00D01291">
            <w:pPr>
              <w:jc w:val="center"/>
              <w:rPr>
                <w:rFonts w:ascii="Arial" w:hAnsi="Arial" w:cs="Arial"/>
                <w:sz w:val="22"/>
                <w:szCs w:val="22"/>
              </w:rPr>
            </w:pPr>
            <w:r w:rsidRPr="0034488C">
              <w:rPr>
                <w:rFonts w:ascii="Arial" w:hAnsi="Arial" w:cs="Arial"/>
                <w:sz w:val="22"/>
                <w:szCs w:val="22"/>
              </w:rPr>
              <w:t>17 04 02</w:t>
            </w:r>
          </w:p>
        </w:tc>
        <w:tc>
          <w:tcPr>
            <w:tcW w:w="2822" w:type="dxa"/>
            <w:vMerge w:val="restart"/>
            <w:vAlign w:val="center"/>
          </w:tcPr>
          <w:p w14:paraId="5052566F" w14:textId="5210CAB3" w:rsidR="00EE02C0" w:rsidRPr="0034488C" w:rsidRDefault="00EE02C0" w:rsidP="00D01291">
            <w:pPr>
              <w:jc w:val="center"/>
              <w:rPr>
                <w:rFonts w:ascii="Arial" w:hAnsi="Arial" w:cs="Arial"/>
                <w:sz w:val="22"/>
                <w:szCs w:val="22"/>
              </w:rPr>
            </w:pPr>
            <w:r w:rsidRPr="0034488C">
              <w:rPr>
                <w:rFonts w:ascii="Arial" w:hAnsi="Arial" w:cs="Arial"/>
                <w:sz w:val="22"/>
                <w:szCs w:val="22"/>
              </w:rPr>
              <w:t>Aluminium</w:t>
            </w:r>
          </w:p>
        </w:tc>
        <w:tc>
          <w:tcPr>
            <w:tcW w:w="3624" w:type="dxa"/>
            <w:vAlign w:val="center"/>
          </w:tcPr>
          <w:p w14:paraId="5EB2377B" w14:textId="53358A40" w:rsidR="00EE02C0" w:rsidRPr="0034488C" w:rsidRDefault="00EE02C0" w:rsidP="00D01291">
            <w:pPr>
              <w:jc w:val="center"/>
              <w:rPr>
                <w:rFonts w:ascii="Arial" w:hAnsi="Arial" w:cs="Arial"/>
                <w:sz w:val="20"/>
                <w:szCs w:val="20"/>
              </w:rPr>
            </w:pPr>
            <w:r w:rsidRPr="0034488C">
              <w:rPr>
                <w:rFonts w:ascii="Arial" w:hAnsi="Arial" w:cs="Arial"/>
                <w:sz w:val="20"/>
                <w:szCs w:val="20"/>
              </w:rPr>
              <w:t>Luzem, w workach typu big-bag lub szczelnych pojemnikach</w:t>
            </w:r>
          </w:p>
          <w:p w14:paraId="0FE5A2C3" w14:textId="00A6AF9E" w:rsidR="00EE02C0" w:rsidRPr="0034488C" w:rsidRDefault="00EE02C0" w:rsidP="00D01291">
            <w:pPr>
              <w:jc w:val="center"/>
              <w:rPr>
                <w:rFonts w:ascii="Arial" w:hAnsi="Arial" w:cs="Arial"/>
                <w:sz w:val="20"/>
                <w:szCs w:val="20"/>
              </w:rPr>
            </w:pPr>
            <w:r w:rsidRPr="0034488C">
              <w:rPr>
                <w:rFonts w:ascii="Arial" w:hAnsi="Arial" w:cs="Arial"/>
                <w:sz w:val="20"/>
                <w:szCs w:val="20"/>
              </w:rPr>
              <w:t>Wysokość usypywanej pryzmy – 4m</w:t>
            </w:r>
          </w:p>
        </w:tc>
        <w:tc>
          <w:tcPr>
            <w:tcW w:w="1417" w:type="dxa"/>
            <w:vAlign w:val="center"/>
          </w:tcPr>
          <w:p w14:paraId="2790DF0F" w14:textId="1DB845D0" w:rsidR="00EE02C0" w:rsidRPr="0034488C" w:rsidRDefault="00EE02C0" w:rsidP="00D01291">
            <w:pPr>
              <w:jc w:val="center"/>
              <w:rPr>
                <w:rFonts w:ascii="Arial" w:hAnsi="Arial" w:cs="Arial"/>
                <w:sz w:val="22"/>
                <w:szCs w:val="22"/>
              </w:rPr>
            </w:pPr>
            <w:r w:rsidRPr="0034488C">
              <w:rPr>
                <w:rFonts w:ascii="Arial" w:hAnsi="Arial" w:cs="Arial"/>
                <w:sz w:val="22"/>
                <w:szCs w:val="22"/>
              </w:rPr>
              <w:t>M1</w:t>
            </w:r>
          </w:p>
        </w:tc>
      </w:tr>
      <w:tr w:rsidR="0034488C" w:rsidRPr="0034488C" w14:paraId="7FBEE879" w14:textId="77777777" w:rsidTr="00E35C6E">
        <w:trPr>
          <w:trHeight w:val="127"/>
          <w:jc w:val="center"/>
        </w:trPr>
        <w:tc>
          <w:tcPr>
            <w:tcW w:w="510" w:type="dxa"/>
            <w:vMerge/>
            <w:vAlign w:val="center"/>
          </w:tcPr>
          <w:p w14:paraId="560BAD52"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19050985" w14:textId="77777777" w:rsidR="00EE02C0" w:rsidRPr="0034488C" w:rsidRDefault="00EE02C0" w:rsidP="00D01291">
            <w:pPr>
              <w:jc w:val="center"/>
              <w:rPr>
                <w:rFonts w:ascii="Arial" w:hAnsi="Arial" w:cs="Arial"/>
                <w:sz w:val="22"/>
                <w:szCs w:val="22"/>
              </w:rPr>
            </w:pPr>
          </w:p>
        </w:tc>
        <w:tc>
          <w:tcPr>
            <w:tcW w:w="2822" w:type="dxa"/>
            <w:vMerge/>
            <w:vAlign w:val="center"/>
          </w:tcPr>
          <w:p w14:paraId="714AE7EA" w14:textId="77777777" w:rsidR="00EE02C0" w:rsidRPr="0034488C" w:rsidRDefault="00EE02C0" w:rsidP="00D01291">
            <w:pPr>
              <w:jc w:val="center"/>
              <w:rPr>
                <w:rFonts w:ascii="Arial" w:hAnsi="Arial" w:cs="Arial"/>
                <w:sz w:val="22"/>
                <w:szCs w:val="22"/>
              </w:rPr>
            </w:pPr>
          </w:p>
        </w:tc>
        <w:tc>
          <w:tcPr>
            <w:tcW w:w="3624" w:type="dxa"/>
            <w:vAlign w:val="center"/>
          </w:tcPr>
          <w:p w14:paraId="61AFE97A" w14:textId="6FD1F95D"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4m</w:t>
            </w:r>
          </w:p>
        </w:tc>
        <w:tc>
          <w:tcPr>
            <w:tcW w:w="1417" w:type="dxa"/>
            <w:vAlign w:val="center"/>
          </w:tcPr>
          <w:p w14:paraId="349CD5B2" w14:textId="6B0E027A" w:rsidR="00EE02C0" w:rsidRPr="0034488C" w:rsidRDefault="00EE02C0" w:rsidP="00D01291">
            <w:pPr>
              <w:jc w:val="center"/>
              <w:rPr>
                <w:rFonts w:ascii="Arial" w:hAnsi="Arial" w:cs="Arial"/>
                <w:sz w:val="22"/>
                <w:szCs w:val="22"/>
              </w:rPr>
            </w:pPr>
            <w:r w:rsidRPr="0034488C">
              <w:rPr>
                <w:rFonts w:ascii="Arial" w:hAnsi="Arial" w:cs="Arial"/>
                <w:sz w:val="22"/>
                <w:szCs w:val="22"/>
              </w:rPr>
              <w:t>M8</w:t>
            </w:r>
          </w:p>
        </w:tc>
      </w:tr>
      <w:tr w:rsidR="0034488C" w:rsidRPr="0034488C" w14:paraId="3E2D684F" w14:textId="7BCA1A56" w:rsidTr="00E35C6E">
        <w:trPr>
          <w:jc w:val="center"/>
        </w:trPr>
        <w:tc>
          <w:tcPr>
            <w:tcW w:w="510" w:type="dxa"/>
            <w:vAlign w:val="center"/>
          </w:tcPr>
          <w:p w14:paraId="0F2D40DB"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65C2DF29" w14:textId="76518DB7" w:rsidR="00D01291" w:rsidRPr="0034488C" w:rsidRDefault="00D01291" w:rsidP="00D01291">
            <w:pPr>
              <w:jc w:val="center"/>
              <w:rPr>
                <w:rFonts w:ascii="Arial" w:hAnsi="Arial" w:cs="Arial"/>
                <w:sz w:val="22"/>
                <w:szCs w:val="22"/>
              </w:rPr>
            </w:pPr>
            <w:r w:rsidRPr="0034488C">
              <w:rPr>
                <w:rFonts w:ascii="Arial" w:hAnsi="Arial" w:cs="Arial"/>
                <w:sz w:val="22"/>
                <w:szCs w:val="22"/>
              </w:rPr>
              <w:t>17 04 03</w:t>
            </w:r>
          </w:p>
        </w:tc>
        <w:tc>
          <w:tcPr>
            <w:tcW w:w="2822" w:type="dxa"/>
            <w:vAlign w:val="center"/>
          </w:tcPr>
          <w:p w14:paraId="561DB872" w14:textId="67FCDA79" w:rsidR="00D01291" w:rsidRPr="0034488C" w:rsidRDefault="00D01291" w:rsidP="00D01291">
            <w:pPr>
              <w:jc w:val="center"/>
              <w:rPr>
                <w:rFonts w:ascii="Arial" w:hAnsi="Arial" w:cs="Arial"/>
                <w:sz w:val="22"/>
                <w:szCs w:val="22"/>
              </w:rPr>
            </w:pPr>
            <w:r w:rsidRPr="0034488C">
              <w:rPr>
                <w:rFonts w:ascii="Arial" w:hAnsi="Arial" w:cs="Arial"/>
                <w:sz w:val="22"/>
                <w:szCs w:val="22"/>
              </w:rPr>
              <w:t>Ołów</w:t>
            </w:r>
          </w:p>
        </w:tc>
        <w:tc>
          <w:tcPr>
            <w:tcW w:w="3624" w:type="dxa"/>
            <w:vAlign w:val="center"/>
          </w:tcPr>
          <w:p w14:paraId="161C2DC3" w14:textId="13D8E269" w:rsidR="00D01291" w:rsidRPr="0034488C" w:rsidRDefault="00236534" w:rsidP="00D01291">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136157EC" w14:textId="5A300C61" w:rsidR="00D01291"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08E45C0D" w14:textId="1876A3D2" w:rsidTr="00E35C6E">
        <w:trPr>
          <w:jc w:val="center"/>
        </w:trPr>
        <w:tc>
          <w:tcPr>
            <w:tcW w:w="510" w:type="dxa"/>
            <w:vAlign w:val="center"/>
          </w:tcPr>
          <w:p w14:paraId="6F077AB5"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6B4459FD" w14:textId="31B6A456" w:rsidR="00D01291" w:rsidRPr="0034488C" w:rsidRDefault="00D01291" w:rsidP="00D01291">
            <w:pPr>
              <w:jc w:val="center"/>
              <w:rPr>
                <w:rFonts w:ascii="Arial" w:hAnsi="Arial" w:cs="Arial"/>
                <w:sz w:val="22"/>
                <w:szCs w:val="22"/>
              </w:rPr>
            </w:pPr>
            <w:r w:rsidRPr="0034488C">
              <w:rPr>
                <w:rFonts w:ascii="Arial" w:hAnsi="Arial" w:cs="Arial"/>
                <w:sz w:val="22"/>
                <w:szCs w:val="22"/>
              </w:rPr>
              <w:t>17 04 04</w:t>
            </w:r>
          </w:p>
        </w:tc>
        <w:tc>
          <w:tcPr>
            <w:tcW w:w="2822" w:type="dxa"/>
            <w:vAlign w:val="center"/>
          </w:tcPr>
          <w:p w14:paraId="0CFB740F" w14:textId="081931EC" w:rsidR="00D01291" w:rsidRPr="0034488C" w:rsidRDefault="00D01291" w:rsidP="00D01291">
            <w:pPr>
              <w:jc w:val="center"/>
              <w:rPr>
                <w:rFonts w:ascii="Arial" w:hAnsi="Arial" w:cs="Arial"/>
                <w:sz w:val="22"/>
                <w:szCs w:val="22"/>
              </w:rPr>
            </w:pPr>
            <w:r w:rsidRPr="0034488C">
              <w:rPr>
                <w:rFonts w:ascii="Arial" w:hAnsi="Arial" w:cs="Arial"/>
                <w:sz w:val="22"/>
                <w:szCs w:val="22"/>
              </w:rPr>
              <w:t>Cynk</w:t>
            </w:r>
          </w:p>
        </w:tc>
        <w:tc>
          <w:tcPr>
            <w:tcW w:w="3624" w:type="dxa"/>
            <w:vAlign w:val="center"/>
          </w:tcPr>
          <w:p w14:paraId="703AF482" w14:textId="58C77A18" w:rsidR="00D01291" w:rsidRPr="0034488C" w:rsidRDefault="00236534" w:rsidP="00D01291">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1A7773C7" w14:textId="0057DAF4" w:rsidR="00D01291"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6BEC8066" w14:textId="73A14D84" w:rsidTr="00E35C6E">
        <w:trPr>
          <w:trHeight w:val="128"/>
          <w:jc w:val="center"/>
        </w:trPr>
        <w:tc>
          <w:tcPr>
            <w:tcW w:w="510" w:type="dxa"/>
            <w:vMerge w:val="restart"/>
            <w:vAlign w:val="center"/>
          </w:tcPr>
          <w:p w14:paraId="3BAC0CF4"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restart"/>
            <w:vAlign w:val="center"/>
          </w:tcPr>
          <w:p w14:paraId="1E5AE7ED" w14:textId="46CB3EA6" w:rsidR="00EE02C0" w:rsidRPr="0034488C" w:rsidRDefault="00EE02C0" w:rsidP="00D01291">
            <w:pPr>
              <w:jc w:val="center"/>
              <w:rPr>
                <w:rFonts w:ascii="Arial" w:hAnsi="Arial" w:cs="Arial"/>
                <w:sz w:val="22"/>
                <w:szCs w:val="22"/>
              </w:rPr>
            </w:pPr>
            <w:r w:rsidRPr="0034488C">
              <w:rPr>
                <w:rFonts w:ascii="Arial" w:hAnsi="Arial" w:cs="Arial"/>
                <w:sz w:val="22"/>
                <w:szCs w:val="22"/>
              </w:rPr>
              <w:t>17 04 05</w:t>
            </w:r>
          </w:p>
        </w:tc>
        <w:tc>
          <w:tcPr>
            <w:tcW w:w="2822" w:type="dxa"/>
            <w:vMerge w:val="restart"/>
            <w:vAlign w:val="center"/>
          </w:tcPr>
          <w:p w14:paraId="5279C940" w14:textId="21D1D19E" w:rsidR="00EE02C0" w:rsidRPr="0034488C" w:rsidRDefault="00EE02C0" w:rsidP="00D01291">
            <w:pPr>
              <w:jc w:val="center"/>
              <w:rPr>
                <w:rFonts w:ascii="Arial" w:hAnsi="Arial" w:cs="Arial"/>
                <w:sz w:val="22"/>
                <w:szCs w:val="22"/>
              </w:rPr>
            </w:pPr>
            <w:r w:rsidRPr="0034488C">
              <w:rPr>
                <w:rFonts w:ascii="Arial" w:hAnsi="Arial" w:cs="Arial"/>
                <w:sz w:val="22"/>
                <w:szCs w:val="22"/>
              </w:rPr>
              <w:t>Żelazo i stal</w:t>
            </w:r>
          </w:p>
        </w:tc>
        <w:tc>
          <w:tcPr>
            <w:tcW w:w="3624" w:type="dxa"/>
            <w:vAlign w:val="center"/>
          </w:tcPr>
          <w:p w14:paraId="750779D5" w14:textId="4D731B55"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0E27B1F3" w14:textId="259307D2" w:rsidR="00EE02C0" w:rsidRPr="0034488C" w:rsidRDefault="00EE02C0" w:rsidP="00D01291">
            <w:pPr>
              <w:jc w:val="center"/>
              <w:rPr>
                <w:rFonts w:ascii="Arial" w:hAnsi="Arial" w:cs="Arial"/>
                <w:sz w:val="22"/>
                <w:szCs w:val="22"/>
              </w:rPr>
            </w:pPr>
            <w:r w:rsidRPr="0034488C">
              <w:rPr>
                <w:rFonts w:ascii="Arial" w:hAnsi="Arial" w:cs="Arial"/>
                <w:sz w:val="22"/>
                <w:szCs w:val="22"/>
              </w:rPr>
              <w:t>M3</w:t>
            </w:r>
          </w:p>
        </w:tc>
      </w:tr>
      <w:tr w:rsidR="0034488C" w:rsidRPr="0034488C" w14:paraId="194EBA34" w14:textId="77777777" w:rsidTr="00E35C6E">
        <w:trPr>
          <w:trHeight w:val="128"/>
          <w:jc w:val="center"/>
        </w:trPr>
        <w:tc>
          <w:tcPr>
            <w:tcW w:w="510" w:type="dxa"/>
            <w:vMerge/>
            <w:vAlign w:val="center"/>
          </w:tcPr>
          <w:p w14:paraId="709AD3CF"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7EBCA009" w14:textId="77777777" w:rsidR="00EE02C0" w:rsidRPr="0034488C" w:rsidRDefault="00EE02C0" w:rsidP="00D01291">
            <w:pPr>
              <w:jc w:val="center"/>
              <w:rPr>
                <w:rFonts w:ascii="Arial" w:hAnsi="Arial" w:cs="Arial"/>
                <w:sz w:val="22"/>
                <w:szCs w:val="22"/>
              </w:rPr>
            </w:pPr>
          </w:p>
        </w:tc>
        <w:tc>
          <w:tcPr>
            <w:tcW w:w="2822" w:type="dxa"/>
            <w:vMerge/>
            <w:vAlign w:val="center"/>
          </w:tcPr>
          <w:p w14:paraId="25547295" w14:textId="77777777" w:rsidR="00EE02C0" w:rsidRPr="0034488C" w:rsidRDefault="00EE02C0" w:rsidP="00D01291">
            <w:pPr>
              <w:jc w:val="center"/>
              <w:rPr>
                <w:rFonts w:ascii="Arial" w:hAnsi="Arial" w:cs="Arial"/>
                <w:sz w:val="22"/>
                <w:szCs w:val="22"/>
              </w:rPr>
            </w:pPr>
          </w:p>
        </w:tc>
        <w:tc>
          <w:tcPr>
            <w:tcW w:w="3624" w:type="dxa"/>
            <w:vAlign w:val="center"/>
          </w:tcPr>
          <w:p w14:paraId="33BC749A" w14:textId="1CC8FFA1"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5FD213CE" w14:textId="54F36CCD" w:rsidR="00EE02C0" w:rsidRPr="0034488C" w:rsidRDefault="00EE02C0" w:rsidP="00D01291">
            <w:pPr>
              <w:jc w:val="center"/>
              <w:rPr>
                <w:rFonts w:ascii="Arial" w:hAnsi="Arial" w:cs="Arial"/>
                <w:sz w:val="22"/>
                <w:szCs w:val="22"/>
              </w:rPr>
            </w:pPr>
            <w:r w:rsidRPr="0034488C">
              <w:rPr>
                <w:rFonts w:ascii="Arial" w:hAnsi="Arial" w:cs="Arial"/>
                <w:sz w:val="22"/>
                <w:szCs w:val="22"/>
              </w:rPr>
              <w:t>M4</w:t>
            </w:r>
          </w:p>
        </w:tc>
      </w:tr>
      <w:tr w:rsidR="0034488C" w:rsidRPr="0034488C" w14:paraId="4A84DD95" w14:textId="77777777" w:rsidTr="00E35C6E">
        <w:trPr>
          <w:trHeight w:val="127"/>
          <w:jc w:val="center"/>
        </w:trPr>
        <w:tc>
          <w:tcPr>
            <w:tcW w:w="510" w:type="dxa"/>
            <w:vMerge/>
            <w:vAlign w:val="center"/>
          </w:tcPr>
          <w:p w14:paraId="6685EE87" w14:textId="77777777" w:rsidR="00EE02C0" w:rsidRPr="0034488C" w:rsidRDefault="00EE02C0" w:rsidP="0051424F">
            <w:pPr>
              <w:pStyle w:val="Akapitzlist"/>
              <w:numPr>
                <w:ilvl w:val="0"/>
                <w:numId w:val="28"/>
              </w:numPr>
              <w:ind w:hanging="120"/>
              <w:jc w:val="center"/>
              <w:rPr>
                <w:rFonts w:ascii="Arial" w:hAnsi="Arial" w:cs="Arial"/>
                <w:sz w:val="22"/>
                <w:szCs w:val="22"/>
              </w:rPr>
            </w:pPr>
          </w:p>
        </w:tc>
        <w:tc>
          <w:tcPr>
            <w:tcW w:w="1261" w:type="dxa"/>
            <w:vMerge/>
            <w:vAlign w:val="center"/>
          </w:tcPr>
          <w:p w14:paraId="3B1CA4BC" w14:textId="77777777" w:rsidR="00EE02C0" w:rsidRPr="0034488C" w:rsidRDefault="00EE02C0" w:rsidP="00D01291">
            <w:pPr>
              <w:jc w:val="center"/>
              <w:rPr>
                <w:rFonts w:ascii="Arial" w:hAnsi="Arial" w:cs="Arial"/>
                <w:sz w:val="22"/>
                <w:szCs w:val="22"/>
              </w:rPr>
            </w:pPr>
          </w:p>
        </w:tc>
        <w:tc>
          <w:tcPr>
            <w:tcW w:w="2822" w:type="dxa"/>
            <w:vMerge/>
            <w:vAlign w:val="center"/>
          </w:tcPr>
          <w:p w14:paraId="54E88528" w14:textId="77777777" w:rsidR="00EE02C0" w:rsidRPr="0034488C" w:rsidRDefault="00EE02C0" w:rsidP="00D01291">
            <w:pPr>
              <w:jc w:val="center"/>
              <w:rPr>
                <w:rFonts w:ascii="Arial" w:hAnsi="Arial" w:cs="Arial"/>
                <w:sz w:val="22"/>
                <w:szCs w:val="22"/>
              </w:rPr>
            </w:pPr>
          </w:p>
        </w:tc>
        <w:tc>
          <w:tcPr>
            <w:tcW w:w="3624" w:type="dxa"/>
            <w:vAlign w:val="center"/>
          </w:tcPr>
          <w:p w14:paraId="77492698" w14:textId="655864AD" w:rsidR="00EE02C0"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4m</w:t>
            </w:r>
          </w:p>
        </w:tc>
        <w:tc>
          <w:tcPr>
            <w:tcW w:w="1417" w:type="dxa"/>
            <w:vAlign w:val="center"/>
          </w:tcPr>
          <w:p w14:paraId="4C5A97F8" w14:textId="424CCDA1" w:rsidR="00EE02C0" w:rsidRPr="0034488C" w:rsidRDefault="00EE02C0" w:rsidP="00D01291">
            <w:pPr>
              <w:jc w:val="center"/>
              <w:rPr>
                <w:rFonts w:ascii="Arial" w:hAnsi="Arial" w:cs="Arial"/>
                <w:sz w:val="22"/>
                <w:szCs w:val="22"/>
              </w:rPr>
            </w:pPr>
            <w:r w:rsidRPr="0034488C">
              <w:rPr>
                <w:rFonts w:ascii="Arial" w:hAnsi="Arial" w:cs="Arial"/>
                <w:sz w:val="22"/>
                <w:szCs w:val="22"/>
              </w:rPr>
              <w:t>M8</w:t>
            </w:r>
          </w:p>
        </w:tc>
      </w:tr>
      <w:tr w:rsidR="0034488C" w:rsidRPr="0034488C" w14:paraId="052B69D0" w14:textId="23E26775" w:rsidTr="00E35C6E">
        <w:trPr>
          <w:jc w:val="center"/>
        </w:trPr>
        <w:tc>
          <w:tcPr>
            <w:tcW w:w="510" w:type="dxa"/>
            <w:vAlign w:val="center"/>
          </w:tcPr>
          <w:p w14:paraId="6B06CB81"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7072FF49" w14:textId="7E2F441D" w:rsidR="00D01291" w:rsidRPr="0034488C" w:rsidRDefault="00D01291" w:rsidP="00D01291">
            <w:pPr>
              <w:jc w:val="center"/>
              <w:rPr>
                <w:rFonts w:ascii="Arial" w:hAnsi="Arial" w:cs="Arial"/>
                <w:sz w:val="22"/>
                <w:szCs w:val="22"/>
              </w:rPr>
            </w:pPr>
            <w:r w:rsidRPr="0034488C">
              <w:rPr>
                <w:rFonts w:ascii="Arial" w:hAnsi="Arial" w:cs="Arial"/>
                <w:sz w:val="22"/>
                <w:szCs w:val="22"/>
              </w:rPr>
              <w:t>17 04 06</w:t>
            </w:r>
          </w:p>
        </w:tc>
        <w:tc>
          <w:tcPr>
            <w:tcW w:w="2822" w:type="dxa"/>
            <w:vAlign w:val="center"/>
          </w:tcPr>
          <w:p w14:paraId="7EB9F6D7" w14:textId="46FC1F01" w:rsidR="00D01291" w:rsidRPr="0034488C" w:rsidRDefault="00D01291" w:rsidP="00D01291">
            <w:pPr>
              <w:jc w:val="center"/>
              <w:rPr>
                <w:rFonts w:ascii="Arial" w:hAnsi="Arial" w:cs="Arial"/>
                <w:sz w:val="22"/>
                <w:szCs w:val="22"/>
              </w:rPr>
            </w:pPr>
            <w:r w:rsidRPr="0034488C">
              <w:rPr>
                <w:rFonts w:ascii="Arial" w:hAnsi="Arial" w:cs="Arial"/>
                <w:sz w:val="22"/>
                <w:szCs w:val="22"/>
              </w:rPr>
              <w:t>Cyna</w:t>
            </w:r>
          </w:p>
        </w:tc>
        <w:tc>
          <w:tcPr>
            <w:tcW w:w="3624" w:type="dxa"/>
            <w:vAlign w:val="center"/>
          </w:tcPr>
          <w:p w14:paraId="4FAF9229" w14:textId="2D45823E" w:rsidR="00D01291" w:rsidRPr="0034488C" w:rsidRDefault="00EE02C0" w:rsidP="00D01291">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3FA7C57A" w14:textId="457783D4" w:rsidR="00D01291"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028F0BE4" w14:textId="224FA839" w:rsidTr="00E35C6E">
        <w:trPr>
          <w:jc w:val="center"/>
        </w:trPr>
        <w:tc>
          <w:tcPr>
            <w:tcW w:w="510" w:type="dxa"/>
            <w:vAlign w:val="center"/>
          </w:tcPr>
          <w:p w14:paraId="6D87029D"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6F75AFA4" w14:textId="7654F642" w:rsidR="00D01291" w:rsidRPr="0034488C" w:rsidRDefault="00D01291" w:rsidP="00D01291">
            <w:pPr>
              <w:jc w:val="center"/>
              <w:rPr>
                <w:rFonts w:ascii="Arial" w:hAnsi="Arial" w:cs="Arial"/>
                <w:sz w:val="22"/>
                <w:szCs w:val="22"/>
              </w:rPr>
            </w:pPr>
            <w:r w:rsidRPr="0034488C">
              <w:rPr>
                <w:rFonts w:ascii="Arial" w:hAnsi="Arial" w:cs="Arial"/>
                <w:sz w:val="22"/>
                <w:szCs w:val="22"/>
              </w:rPr>
              <w:t>17 04 07</w:t>
            </w:r>
          </w:p>
        </w:tc>
        <w:tc>
          <w:tcPr>
            <w:tcW w:w="2822" w:type="dxa"/>
            <w:vAlign w:val="center"/>
          </w:tcPr>
          <w:p w14:paraId="6F7C27C2" w14:textId="5E48A0AE" w:rsidR="00D01291" w:rsidRPr="0034488C" w:rsidRDefault="00D01291" w:rsidP="00D01291">
            <w:pPr>
              <w:jc w:val="center"/>
              <w:rPr>
                <w:rFonts w:ascii="Arial" w:hAnsi="Arial" w:cs="Arial"/>
                <w:sz w:val="22"/>
                <w:szCs w:val="22"/>
              </w:rPr>
            </w:pPr>
            <w:r w:rsidRPr="0034488C">
              <w:rPr>
                <w:rFonts w:ascii="Arial" w:hAnsi="Arial" w:cs="Arial"/>
                <w:sz w:val="22"/>
                <w:szCs w:val="22"/>
              </w:rPr>
              <w:t>Mieszaniny metali</w:t>
            </w:r>
          </w:p>
        </w:tc>
        <w:tc>
          <w:tcPr>
            <w:tcW w:w="3624" w:type="dxa"/>
            <w:vAlign w:val="center"/>
          </w:tcPr>
          <w:p w14:paraId="5F7290F6" w14:textId="20C47EE9" w:rsidR="00D01291" w:rsidRPr="0034488C" w:rsidRDefault="00EE02C0" w:rsidP="00D01291">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64F55072" w14:textId="150936E8" w:rsidR="00D01291"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5E67AC51" w14:textId="3E603E4C" w:rsidTr="00E35C6E">
        <w:trPr>
          <w:jc w:val="center"/>
        </w:trPr>
        <w:tc>
          <w:tcPr>
            <w:tcW w:w="510" w:type="dxa"/>
            <w:vAlign w:val="center"/>
          </w:tcPr>
          <w:p w14:paraId="0BDDB00D"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29CB3C39" w14:textId="0084DF05" w:rsidR="00D01291" w:rsidRPr="0034488C" w:rsidRDefault="00D01291" w:rsidP="00D01291">
            <w:pPr>
              <w:jc w:val="center"/>
              <w:rPr>
                <w:rFonts w:ascii="Arial" w:hAnsi="Arial" w:cs="Arial"/>
                <w:sz w:val="22"/>
                <w:szCs w:val="22"/>
              </w:rPr>
            </w:pPr>
            <w:r w:rsidRPr="0034488C">
              <w:rPr>
                <w:rFonts w:ascii="Arial" w:hAnsi="Arial" w:cs="Arial"/>
                <w:sz w:val="22"/>
                <w:szCs w:val="22"/>
              </w:rPr>
              <w:t>17 04 11</w:t>
            </w:r>
          </w:p>
        </w:tc>
        <w:tc>
          <w:tcPr>
            <w:tcW w:w="2822" w:type="dxa"/>
            <w:vAlign w:val="center"/>
          </w:tcPr>
          <w:p w14:paraId="52B7ABDA" w14:textId="7904847C" w:rsidR="00D01291" w:rsidRPr="0034488C" w:rsidRDefault="00D01291" w:rsidP="00D01291">
            <w:pPr>
              <w:jc w:val="center"/>
              <w:rPr>
                <w:rFonts w:ascii="Arial" w:hAnsi="Arial" w:cs="Arial"/>
                <w:sz w:val="22"/>
                <w:szCs w:val="22"/>
              </w:rPr>
            </w:pPr>
            <w:r w:rsidRPr="0034488C">
              <w:rPr>
                <w:rFonts w:ascii="Arial" w:hAnsi="Arial" w:cs="Arial"/>
                <w:sz w:val="22"/>
                <w:szCs w:val="22"/>
              </w:rPr>
              <w:t>Kable inne niż wymienione w 17 04 10</w:t>
            </w:r>
          </w:p>
        </w:tc>
        <w:tc>
          <w:tcPr>
            <w:tcW w:w="3624" w:type="dxa"/>
            <w:vAlign w:val="center"/>
          </w:tcPr>
          <w:p w14:paraId="5EB7D376" w14:textId="77777777" w:rsidR="00363B2B" w:rsidRPr="0034488C" w:rsidRDefault="00363B2B" w:rsidP="00363B2B">
            <w:pPr>
              <w:jc w:val="center"/>
              <w:rPr>
                <w:rFonts w:ascii="Arial" w:hAnsi="Arial" w:cs="Arial"/>
                <w:sz w:val="20"/>
                <w:szCs w:val="20"/>
              </w:rPr>
            </w:pPr>
            <w:r w:rsidRPr="0034488C">
              <w:rPr>
                <w:rFonts w:ascii="Arial" w:hAnsi="Arial" w:cs="Arial"/>
                <w:sz w:val="20"/>
                <w:szCs w:val="20"/>
              </w:rPr>
              <w:t>Luzem, w workach typu big-bag lub szczelnych pojemnikach</w:t>
            </w:r>
          </w:p>
          <w:p w14:paraId="7F9CE400" w14:textId="4D3833E7" w:rsidR="00D01291" w:rsidRPr="0034488C" w:rsidRDefault="00363B2B" w:rsidP="00363B2B">
            <w:pPr>
              <w:jc w:val="center"/>
              <w:rPr>
                <w:rFonts w:ascii="Arial" w:hAnsi="Arial" w:cs="Arial"/>
                <w:sz w:val="20"/>
                <w:szCs w:val="20"/>
              </w:rPr>
            </w:pPr>
            <w:r w:rsidRPr="0034488C">
              <w:rPr>
                <w:rFonts w:ascii="Arial" w:hAnsi="Arial" w:cs="Arial"/>
                <w:sz w:val="20"/>
                <w:szCs w:val="20"/>
              </w:rPr>
              <w:t>Wysokość usypywanej pryzmy – 1,4m</w:t>
            </w:r>
          </w:p>
        </w:tc>
        <w:tc>
          <w:tcPr>
            <w:tcW w:w="1417" w:type="dxa"/>
            <w:vAlign w:val="center"/>
          </w:tcPr>
          <w:p w14:paraId="22C247A9" w14:textId="77777777" w:rsidR="00D01291" w:rsidRPr="0034488C" w:rsidRDefault="00EE02C0" w:rsidP="00D01291">
            <w:pPr>
              <w:jc w:val="center"/>
              <w:rPr>
                <w:rFonts w:ascii="Arial" w:hAnsi="Arial" w:cs="Arial"/>
                <w:sz w:val="22"/>
                <w:szCs w:val="22"/>
              </w:rPr>
            </w:pPr>
            <w:r w:rsidRPr="0034488C">
              <w:rPr>
                <w:rFonts w:ascii="Arial" w:hAnsi="Arial" w:cs="Arial"/>
                <w:sz w:val="22"/>
                <w:szCs w:val="22"/>
              </w:rPr>
              <w:t>M5.3</w:t>
            </w:r>
          </w:p>
          <w:p w14:paraId="0D42C5B3" w14:textId="486848D9" w:rsidR="0051424F" w:rsidRPr="0034488C" w:rsidRDefault="0051424F" w:rsidP="00D01291">
            <w:pPr>
              <w:jc w:val="center"/>
              <w:rPr>
                <w:rFonts w:ascii="Arial" w:hAnsi="Arial" w:cs="Arial"/>
                <w:sz w:val="22"/>
                <w:szCs w:val="22"/>
              </w:rPr>
            </w:pPr>
            <w:r w:rsidRPr="0034488C">
              <w:rPr>
                <w:rFonts w:ascii="Arial" w:hAnsi="Arial" w:cs="Arial"/>
                <w:sz w:val="22"/>
                <w:szCs w:val="22"/>
              </w:rPr>
              <w:t>w miejscu M5</w:t>
            </w:r>
          </w:p>
        </w:tc>
      </w:tr>
      <w:tr w:rsidR="0034488C" w:rsidRPr="0034488C" w14:paraId="0F4EB046" w14:textId="55A72092" w:rsidTr="00E35C6E">
        <w:trPr>
          <w:jc w:val="center"/>
        </w:trPr>
        <w:tc>
          <w:tcPr>
            <w:tcW w:w="510" w:type="dxa"/>
            <w:vAlign w:val="center"/>
          </w:tcPr>
          <w:p w14:paraId="4A4A8D58"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3C025A89" w14:textId="046C703A" w:rsidR="00D01291" w:rsidRPr="0034488C" w:rsidRDefault="00D01291" w:rsidP="00D01291">
            <w:pPr>
              <w:jc w:val="center"/>
              <w:rPr>
                <w:rFonts w:ascii="Arial" w:hAnsi="Arial" w:cs="Arial"/>
                <w:sz w:val="22"/>
                <w:szCs w:val="22"/>
              </w:rPr>
            </w:pPr>
            <w:r w:rsidRPr="0034488C">
              <w:rPr>
                <w:rFonts w:ascii="Arial" w:hAnsi="Arial" w:cs="Arial"/>
                <w:sz w:val="22"/>
                <w:szCs w:val="22"/>
              </w:rPr>
              <w:t>19 01 02</w:t>
            </w:r>
          </w:p>
        </w:tc>
        <w:tc>
          <w:tcPr>
            <w:tcW w:w="2822" w:type="dxa"/>
            <w:vAlign w:val="center"/>
          </w:tcPr>
          <w:p w14:paraId="291D54B8" w14:textId="77B95B84" w:rsidR="00D01291" w:rsidRPr="0034488C" w:rsidRDefault="00D01291" w:rsidP="00D01291">
            <w:pPr>
              <w:jc w:val="center"/>
              <w:rPr>
                <w:rFonts w:ascii="Arial" w:hAnsi="Arial" w:cs="Arial"/>
                <w:sz w:val="22"/>
                <w:szCs w:val="22"/>
              </w:rPr>
            </w:pPr>
            <w:r w:rsidRPr="0034488C">
              <w:rPr>
                <w:rFonts w:ascii="Arial" w:hAnsi="Arial" w:cs="Arial"/>
                <w:sz w:val="22"/>
                <w:szCs w:val="22"/>
              </w:rPr>
              <w:t>Złom żelazny usunięty z popiołów paleniskowych</w:t>
            </w:r>
          </w:p>
        </w:tc>
        <w:tc>
          <w:tcPr>
            <w:tcW w:w="3624" w:type="dxa"/>
            <w:vAlign w:val="center"/>
          </w:tcPr>
          <w:p w14:paraId="7F845E4E" w14:textId="6AF39E84" w:rsidR="00D01291"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079951E4" w14:textId="19A1C8D8" w:rsidR="00D01291" w:rsidRPr="0034488C" w:rsidRDefault="00EE02C0" w:rsidP="00D01291">
            <w:pPr>
              <w:jc w:val="center"/>
              <w:rPr>
                <w:rFonts w:ascii="Arial" w:hAnsi="Arial" w:cs="Arial"/>
                <w:sz w:val="22"/>
                <w:szCs w:val="22"/>
              </w:rPr>
            </w:pPr>
            <w:r w:rsidRPr="0034488C">
              <w:rPr>
                <w:rFonts w:ascii="Arial" w:hAnsi="Arial" w:cs="Arial"/>
                <w:sz w:val="22"/>
                <w:szCs w:val="22"/>
              </w:rPr>
              <w:t>M4</w:t>
            </w:r>
          </w:p>
        </w:tc>
      </w:tr>
      <w:tr w:rsidR="0034488C" w:rsidRPr="0034488C" w14:paraId="07E12361" w14:textId="1FE74AEE" w:rsidTr="00E35C6E">
        <w:trPr>
          <w:jc w:val="center"/>
        </w:trPr>
        <w:tc>
          <w:tcPr>
            <w:tcW w:w="510" w:type="dxa"/>
            <w:vAlign w:val="center"/>
          </w:tcPr>
          <w:p w14:paraId="58CD221A"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6A769F08" w14:textId="4F1A1765" w:rsidR="00D01291" w:rsidRPr="0034488C" w:rsidRDefault="00D01291" w:rsidP="00D01291">
            <w:pPr>
              <w:jc w:val="center"/>
              <w:rPr>
                <w:rFonts w:ascii="Arial" w:hAnsi="Arial" w:cs="Arial"/>
                <w:sz w:val="22"/>
                <w:szCs w:val="22"/>
              </w:rPr>
            </w:pPr>
            <w:r w:rsidRPr="0034488C">
              <w:rPr>
                <w:rFonts w:ascii="Arial" w:hAnsi="Arial" w:cs="Arial"/>
                <w:sz w:val="22"/>
                <w:szCs w:val="22"/>
              </w:rPr>
              <w:t>19 10 01</w:t>
            </w:r>
          </w:p>
        </w:tc>
        <w:tc>
          <w:tcPr>
            <w:tcW w:w="2822" w:type="dxa"/>
            <w:vAlign w:val="center"/>
          </w:tcPr>
          <w:p w14:paraId="50A233E2" w14:textId="11490C85" w:rsidR="00D01291" w:rsidRPr="0034488C" w:rsidRDefault="00D01291" w:rsidP="00D01291">
            <w:pPr>
              <w:jc w:val="center"/>
              <w:rPr>
                <w:rFonts w:ascii="Arial" w:hAnsi="Arial" w:cs="Arial"/>
                <w:sz w:val="22"/>
                <w:szCs w:val="22"/>
              </w:rPr>
            </w:pPr>
            <w:r w:rsidRPr="0034488C">
              <w:rPr>
                <w:rFonts w:ascii="Arial" w:hAnsi="Arial" w:cs="Arial"/>
                <w:sz w:val="22"/>
                <w:szCs w:val="22"/>
              </w:rPr>
              <w:t>Odpady żelaza i stali</w:t>
            </w:r>
          </w:p>
        </w:tc>
        <w:tc>
          <w:tcPr>
            <w:tcW w:w="3624" w:type="dxa"/>
            <w:vAlign w:val="center"/>
          </w:tcPr>
          <w:p w14:paraId="18E90E29" w14:textId="1F1516EE" w:rsidR="00D01291"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073261A8" w14:textId="6EA2CE2C" w:rsidR="00D01291" w:rsidRPr="0034488C" w:rsidRDefault="00EE02C0" w:rsidP="00D01291">
            <w:pPr>
              <w:jc w:val="center"/>
              <w:rPr>
                <w:rFonts w:ascii="Arial" w:hAnsi="Arial" w:cs="Arial"/>
                <w:sz w:val="22"/>
                <w:szCs w:val="22"/>
              </w:rPr>
            </w:pPr>
            <w:r w:rsidRPr="0034488C">
              <w:rPr>
                <w:rFonts w:ascii="Arial" w:hAnsi="Arial" w:cs="Arial"/>
                <w:sz w:val="22"/>
                <w:szCs w:val="22"/>
              </w:rPr>
              <w:t>M4</w:t>
            </w:r>
          </w:p>
        </w:tc>
      </w:tr>
      <w:tr w:rsidR="0034488C" w:rsidRPr="0034488C" w14:paraId="3CE64735" w14:textId="32D931AA" w:rsidTr="00E35C6E">
        <w:trPr>
          <w:jc w:val="center"/>
        </w:trPr>
        <w:tc>
          <w:tcPr>
            <w:tcW w:w="510" w:type="dxa"/>
            <w:vAlign w:val="center"/>
          </w:tcPr>
          <w:p w14:paraId="6316FA02"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54ADB4B9" w14:textId="3700571D" w:rsidR="00D01291" w:rsidRPr="0034488C" w:rsidRDefault="00D01291" w:rsidP="00D01291">
            <w:pPr>
              <w:jc w:val="center"/>
              <w:rPr>
                <w:rFonts w:ascii="Arial" w:hAnsi="Arial" w:cs="Arial"/>
                <w:sz w:val="22"/>
                <w:szCs w:val="22"/>
              </w:rPr>
            </w:pPr>
            <w:r w:rsidRPr="0034488C">
              <w:rPr>
                <w:rFonts w:ascii="Arial" w:hAnsi="Arial" w:cs="Arial"/>
                <w:sz w:val="22"/>
                <w:szCs w:val="22"/>
              </w:rPr>
              <w:t>19 10 02</w:t>
            </w:r>
          </w:p>
        </w:tc>
        <w:tc>
          <w:tcPr>
            <w:tcW w:w="2822" w:type="dxa"/>
            <w:vAlign w:val="center"/>
          </w:tcPr>
          <w:p w14:paraId="0381FA4B" w14:textId="43F6B157" w:rsidR="00D01291" w:rsidRPr="0034488C" w:rsidRDefault="00D01291" w:rsidP="00D01291">
            <w:pPr>
              <w:jc w:val="center"/>
              <w:rPr>
                <w:rFonts w:ascii="Arial" w:hAnsi="Arial" w:cs="Arial"/>
                <w:sz w:val="22"/>
                <w:szCs w:val="22"/>
              </w:rPr>
            </w:pPr>
            <w:r w:rsidRPr="0034488C">
              <w:rPr>
                <w:rFonts w:ascii="Arial" w:hAnsi="Arial" w:cs="Arial"/>
                <w:sz w:val="22"/>
                <w:szCs w:val="22"/>
              </w:rPr>
              <w:t>Odpady metali nieżelaznych</w:t>
            </w:r>
          </w:p>
        </w:tc>
        <w:tc>
          <w:tcPr>
            <w:tcW w:w="3624" w:type="dxa"/>
            <w:vAlign w:val="center"/>
          </w:tcPr>
          <w:p w14:paraId="4D4724D4" w14:textId="4DA5E737" w:rsidR="00D01291" w:rsidRPr="0034488C" w:rsidRDefault="00EE02C0" w:rsidP="00EE02C0">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5153131C" w14:textId="1D8C30CF" w:rsidR="00D01291"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5BAC61F5" w14:textId="7B10F687" w:rsidTr="00E35C6E">
        <w:trPr>
          <w:trHeight w:val="290"/>
          <w:jc w:val="center"/>
        </w:trPr>
        <w:tc>
          <w:tcPr>
            <w:tcW w:w="510" w:type="dxa"/>
            <w:vAlign w:val="center"/>
          </w:tcPr>
          <w:p w14:paraId="69469318"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08C12C8C" w14:textId="231AD0D3" w:rsidR="00D01291" w:rsidRPr="0034488C" w:rsidRDefault="00D01291" w:rsidP="00D01291">
            <w:pPr>
              <w:jc w:val="center"/>
              <w:rPr>
                <w:rFonts w:ascii="Arial" w:hAnsi="Arial" w:cs="Arial"/>
                <w:sz w:val="22"/>
                <w:szCs w:val="22"/>
              </w:rPr>
            </w:pPr>
            <w:r w:rsidRPr="0034488C">
              <w:rPr>
                <w:rFonts w:ascii="Arial" w:hAnsi="Arial" w:cs="Arial"/>
                <w:sz w:val="22"/>
                <w:szCs w:val="22"/>
              </w:rPr>
              <w:t>19 12 02</w:t>
            </w:r>
          </w:p>
        </w:tc>
        <w:tc>
          <w:tcPr>
            <w:tcW w:w="2822" w:type="dxa"/>
            <w:vAlign w:val="center"/>
          </w:tcPr>
          <w:p w14:paraId="5385ED90" w14:textId="5495D99D" w:rsidR="00D01291" w:rsidRPr="0034488C" w:rsidRDefault="00D01291" w:rsidP="00D01291">
            <w:pPr>
              <w:jc w:val="center"/>
              <w:rPr>
                <w:rFonts w:ascii="Arial" w:hAnsi="Arial" w:cs="Arial"/>
                <w:sz w:val="22"/>
                <w:szCs w:val="22"/>
              </w:rPr>
            </w:pPr>
            <w:r w:rsidRPr="0034488C">
              <w:rPr>
                <w:rFonts w:ascii="Arial" w:hAnsi="Arial" w:cs="Arial"/>
                <w:sz w:val="22"/>
                <w:szCs w:val="22"/>
              </w:rPr>
              <w:t>Metale żelazne</w:t>
            </w:r>
          </w:p>
        </w:tc>
        <w:tc>
          <w:tcPr>
            <w:tcW w:w="3624" w:type="dxa"/>
            <w:vAlign w:val="center"/>
          </w:tcPr>
          <w:p w14:paraId="2B4B8A72" w14:textId="071D6E5F" w:rsidR="00D01291"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54CEA5AF" w14:textId="76CC67AA" w:rsidR="00D01291" w:rsidRPr="0034488C" w:rsidRDefault="00EE02C0" w:rsidP="00D01291">
            <w:pPr>
              <w:jc w:val="center"/>
              <w:rPr>
                <w:rFonts w:ascii="Arial" w:hAnsi="Arial" w:cs="Arial"/>
                <w:sz w:val="22"/>
                <w:szCs w:val="22"/>
              </w:rPr>
            </w:pPr>
            <w:r w:rsidRPr="0034488C">
              <w:rPr>
                <w:rFonts w:ascii="Arial" w:hAnsi="Arial" w:cs="Arial"/>
                <w:sz w:val="22"/>
                <w:szCs w:val="22"/>
              </w:rPr>
              <w:t>M4</w:t>
            </w:r>
          </w:p>
        </w:tc>
      </w:tr>
      <w:tr w:rsidR="0034488C" w:rsidRPr="0034488C" w14:paraId="6E9EA044" w14:textId="16B7022B" w:rsidTr="00E35C6E">
        <w:trPr>
          <w:jc w:val="center"/>
        </w:trPr>
        <w:tc>
          <w:tcPr>
            <w:tcW w:w="510" w:type="dxa"/>
            <w:vAlign w:val="center"/>
          </w:tcPr>
          <w:p w14:paraId="7F36D987"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47853496" w14:textId="56C9E799" w:rsidR="00D01291" w:rsidRPr="0034488C" w:rsidRDefault="00D01291" w:rsidP="00D01291">
            <w:pPr>
              <w:jc w:val="center"/>
              <w:rPr>
                <w:rFonts w:ascii="Arial" w:hAnsi="Arial" w:cs="Arial"/>
                <w:sz w:val="22"/>
                <w:szCs w:val="22"/>
              </w:rPr>
            </w:pPr>
            <w:r w:rsidRPr="0034488C">
              <w:rPr>
                <w:rFonts w:ascii="Arial" w:hAnsi="Arial" w:cs="Arial"/>
                <w:sz w:val="22"/>
                <w:szCs w:val="22"/>
              </w:rPr>
              <w:t>19 12 03</w:t>
            </w:r>
          </w:p>
        </w:tc>
        <w:tc>
          <w:tcPr>
            <w:tcW w:w="2822" w:type="dxa"/>
            <w:vAlign w:val="center"/>
          </w:tcPr>
          <w:p w14:paraId="764414F6" w14:textId="535B97B0" w:rsidR="00D01291" w:rsidRPr="0034488C" w:rsidRDefault="00D01291" w:rsidP="00D01291">
            <w:pPr>
              <w:jc w:val="center"/>
              <w:rPr>
                <w:rFonts w:ascii="Arial" w:hAnsi="Arial" w:cs="Arial"/>
                <w:sz w:val="22"/>
                <w:szCs w:val="22"/>
              </w:rPr>
            </w:pPr>
            <w:r w:rsidRPr="0034488C">
              <w:rPr>
                <w:rFonts w:ascii="Arial" w:hAnsi="Arial" w:cs="Arial"/>
                <w:sz w:val="22"/>
                <w:szCs w:val="22"/>
              </w:rPr>
              <w:t>Metale nieżelazne</w:t>
            </w:r>
          </w:p>
        </w:tc>
        <w:tc>
          <w:tcPr>
            <w:tcW w:w="3624" w:type="dxa"/>
            <w:vAlign w:val="center"/>
          </w:tcPr>
          <w:p w14:paraId="1A69186D" w14:textId="49E9934B" w:rsidR="00D01291" w:rsidRPr="0034488C" w:rsidRDefault="00EE02C0" w:rsidP="00D01291">
            <w:pPr>
              <w:jc w:val="center"/>
              <w:rPr>
                <w:rFonts w:ascii="Arial" w:hAnsi="Arial" w:cs="Arial"/>
                <w:sz w:val="20"/>
                <w:szCs w:val="20"/>
              </w:rPr>
            </w:pPr>
            <w:r w:rsidRPr="0034488C">
              <w:rPr>
                <w:rFonts w:ascii="Arial" w:hAnsi="Arial" w:cs="Arial"/>
                <w:sz w:val="20"/>
                <w:szCs w:val="20"/>
              </w:rPr>
              <w:t>W workach typu big-bag lub szczelnych pojemnikach</w:t>
            </w:r>
          </w:p>
        </w:tc>
        <w:tc>
          <w:tcPr>
            <w:tcW w:w="1417" w:type="dxa"/>
            <w:vAlign w:val="center"/>
          </w:tcPr>
          <w:p w14:paraId="05DAEC10" w14:textId="26393677" w:rsidR="00D01291" w:rsidRPr="0034488C" w:rsidRDefault="00EE02C0" w:rsidP="00D01291">
            <w:pPr>
              <w:jc w:val="center"/>
              <w:rPr>
                <w:rFonts w:ascii="Arial" w:hAnsi="Arial" w:cs="Arial"/>
                <w:sz w:val="22"/>
                <w:szCs w:val="22"/>
              </w:rPr>
            </w:pPr>
            <w:r w:rsidRPr="0034488C">
              <w:rPr>
                <w:rFonts w:ascii="Arial" w:hAnsi="Arial" w:cs="Arial"/>
                <w:sz w:val="22"/>
                <w:szCs w:val="22"/>
              </w:rPr>
              <w:t>M2</w:t>
            </w:r>
          </w:p>
        </w:tc>
      </w:tr>
      <w:tr w:rsidR="0034488C" w:rsidRPr="0034488C" w14:paraId="687C4917" w14:textId="3A9EDD62" w:rsidTr="00E35C6E">
        <w:trPr>
          <w:jc w:val="center"/>
        </w:trPr>
        <w:tc>
          <w:tcPr>
            <w:tcW w:w="510" w:type="dxa"/>
            <w:vAlign w:val="center"/>
          </w:tcPr>
          <w:p w14:paraId="56773542" w14:textId="77777777" w:rsidR="00D01291" w:rsidRPr="0034488C" w:rsidRDefault="00D01291" w:rsidP="0051424F">
            <w:pPr>
              <w:pStyle w:val="Akapitzlist"/>
              <w:numPr>
                <w:ilvl w:val="0"/>
                <w:numId w:val="28"/>
              </w:numPr>
              <w:ind w:hanging="120"/>
              <w:jc w:val="center"/>
              <w:rPr>
                <w:rFonts w:ascii="Arial" w:hAnsi="Arial" w:cs="Arial"/>
                <w:sz w:val="22"/>
                <w:szCs w:val="22"/>
              </w:rPr>
            </w:pPr>
          </w:p>
        </w:tc>
        <w:tc>
          <w:tcPr>
            <w:tcW w:w="1261" w:type="dxa"/>
            <w:vAlign w:val="center"/>
          </w:tcPr>
          <w:p w14:paraId="00B162EF" w14:textId="1AC6B439" w:rsidR="00D01291" w:rsidRPr="0034488C" w:rsidRDefault="00D01291" w:rsidP="00D01291">
            <w:pPr>
              <w:jc w:val="center"/>
              <w:rPr>
                <w:rFonts w:ascii="Arial" w:hAnsi="Arial" w:cs="Arial"/>
                <w:sz w:val="22"/>
                <w:szCs w:val="22"/>
              </w:rPr>
            </w:pPr>
            <w:r w:rsidRPr="0034488C">
              <w:rPr>
                <w:rFonts w:ascii="Arial" w:hAnsi="Arial" w:cs="Arial"/>
                <w:sz w:val="22"/>
                <w:szCs w:val="22"/>
              </w:rPr>
              <w:t>20 01 40</w:t>
            </w:r>
          </w:p>
        </w:tc>
        <w:tc>
          <w:tcPr>
            <w:tcW w:w="2822" w:type="dxa"/>
            <w:vAlign w:val="center"/>
          </w:tcPr>
          <w:p w14:paraId="3642F5D3" w14:textId="0616BE87" w:rsidR="00D01291" w:rsidRPr="0034488C" w:rsidRDefault="00D01291" w:rsidP="00D01291">
            <w:pPr>
              <w:jc w:val="center"/>
              <w:rPr>
                <w:rFonts w:ascii="Arial" w:hAnsi="Arial" w:cs="Arial"/>
                <w:sz w:val="22"/>
                <w:szCs w:val="22"/>
              </w:rPr>
            </w:pPr>
            <w:r w:rsidRPr="0034488C">
              <w:rPr>
                <w:rFonts w:ascii="Arial" w:hAnsi="Arial" w:cs="Arial"/>
                <w:sz w:val="22"/>
                <w:szCs w:val="22"/>
              </w:rPr>
              <w:t>Metale</w:t>
            </w:r>
          </w:p>
        </w:tc>
        <w:tc>
          <w:tcPr>
            <w:tcW w:w="3624" w:type="dxa"/>
            <w:vAlign w:val="center"/>
          </w:tcPr>
          <w:p w14:paraId="7ED4AB94" w14:textId="0F1FF80C" w:rsidR="00D01291" w:rsidRPr="0034488C" w:rsidRDefault="00236534" w:rsidP="00D01291">
            <w:pPr>
              <w:jc w:val="center"/>
              <w:rPr>
                <w:rFonts w:ascii="Arial" w:hAnsi="Arial" w:cs="Arial"/>
                <w:sz w:val="20"/>
                <w:szCs w:val="20"/>
              </w:rPr>
            </w:pPr>
            <w:r w:rsidRPr="0034488C">
              <w:rPr>
                <w:rFonts w:ascii="Arial" w:hAnsi="Arial" w:cs="Arial"/>
                <w:sz w:val="20"/>
                <w:szCs w:val="20"/>
              </w:rPr>
              <w:t>Luzem w boksach betonowych. Wysokość usypywanej pryzmy – 7m</w:t>
            </w:r>
          </w:p>
        </w:tc>
        <w:tc>
          <w:tcPr>
            <w:tcW w:w="1417" w:type="dxa"/>
            <w:vAlign w:val="center"/>
          </w:tcPr>
          <w:p w14:paraId="7B9FBB96" w14:textId="50E480C4" w:rsidR="00D01291" w:rsidRPr="0034488C" w:rsidRDefault="00EE02C0" w:rsidP="00D01291">
            <w:pPr>
              <w:jc w:val="center"/>
              <w:rPr>
                <w:rFonts w:ascii="Arial" w:hAnsi="Arial" w:cs="Arial"/>
                <w:sz w:val="22"/>
                <w:szCs w:val="22"/>
              </w:rPr>
            </w:pPr>
            <w:r w:rsidRPr="0034488C">
              <w:rPr>
                <w:rFonts w:ascii="Arial" w:hAnsi="Arial" w:cs="Arial"/>
                <w:sz w:val="22"/>
                <w:szCs w:val="22"/>
              </w:rPr>
              <w:t>M4</w:t>
            </w:r>
          </w:p>
        </w:tc>
      </w:tr>
    </w:tbl>
    <w:p w14:paraId="27EA730B" w14:textId="77777777" w:rsidR="003B1108" w:rsidRPr="00087FE0" w:rsidRDefault="003B1108" w:rsidP="00087FE0">
      <w:pPr>
        <w:spacing w:line="276" w:lineRule="auto"/>
        <w:jc w:val="both"/>
        <w:rPr>
          <w:rFonts w:ascii="Arial" w:hAnsi="Arial" w:cs="Arial"/>
          <w:sz w:val="22"/>
          <w:szCs w:val="22"/>
        </w:rPr>
      </w:pPr>
    </w:p>
    <w:p w14:paraId="1148EC66" w14:textId="6B37756D" w:rsidR="002E346A" w:rsidRPr="00AE76CA" w:rsidRDefault="002E346A" w:rsidP="002E346A">
      <w:pPr>
        <w:numPr>
          <w:ilvl w:val="0"/>
          <w:numId w:val="41"/>
        </w:numPr>
        <w:tabs>
          <w:tab w:val="clear" w:pos="1080"/>
        </w:tabs>
        <w:spacing w:line="276" w:lineRule="auto"/>
        <w:ind w:left="426" w:hanging="426"/>
        <w:jc w:val="both"/>
        <w:rPr>
          <w:rFonts w:ascii="Arial" w:hAnsi="Arial" w:cs="Arial"/>
          <w:b/>
          <w:bCs/>
          <w:u w:val="single"/>
        </w:rPr>
      </w:pPr>
      <w:r w:rsidRPr="00AE76CA">
        <w:rPr>
          <w:rFonts w:ascii="Arial" w:hAnsi="Arial" w:cs="Arial"/>
          <w:b/>
          <w:bCs/>
          <w:u w:val="single"/>
        </w:rPr>
        <w:t xml:space="preserve">W części  III ww. decyzji wykreśla się </w:t>
      </w:r>
      <w:r w:rsidR="00F66A62" w:rsidRPr="00AE76CA">
        <w:rPr>
          <w:rFonts w:ascii="Arial" w:hAnsi="Arial" w:cs="Arial"/>
          <w:b/>
          <w:bCs/>
          <w:u w:val="single"/>
        </w:rPr>
        <w:t>pod</w:t>
      </w:r>
      <w:r w:rsidRPr="00AE76CA">
        <w:rPr>
          <w:rFonts w:ascii="Arial" w:hAnsi="Arial" w:cs="Arial"/>
          <w:b/>
          <w:bCs/>
          <w:u w:val="single"/>
        </w:rPr>
        <w:t xml:space="preserve">punkty 2.5. i 2.6. </w:t>
      </w:r>
    </w:p>
    <w:p w14:paraId="41BD63A5" w14:textId="77777777" w:rsidR="00822A2C" w:rsidRPr="002E346A" w:rsidRDefault="00822A2C" w:rsidP="002E346A">
      <w:pPr>
        <w:spacing w:line="276" w:lineRule="auto"/>
        <w:jc w:val="both"/>
        <w:rPr>
          <w:rFonts w:ascii="Arial" w:hAnsi="Arial" w:cs="Arial"/>
          <w:strike/>
          <w:color w:val="FF0000"/>
          <w:sz w:val="22"/>
          <w:szCs w:val="22"/>
        </w:rPr>
      </w:pPr>
    </w:p>
    <w:p w14:paraId="6BEEE018" w14:textId="4D91A288" w:rsidR="00D36281" w:rsidRPr="00BD5CE2" w:rsidRDefault="00D36281" w:rsidP="00D36281">
      <w:pPr>
        <w:numPr>
          <w:ilvl w:val="0"/>
          <w:numId w:val="41"/>
        </w:numPr>
        <w:tabs>
          <w:tab w:val="clear" w:pos="1080"/>
        </w:tabs>
        <w:spacing w:line="276" w:lineRule="auto"/>
        <w:ind w:left="426" w:hanging="426"/>
        <w:jc w:val="both"/>
        <w:rPr>
          <w:rFonts w:ascii="Arial" w:hAnsi="Arial" w:cs="Arial"/>
          <w:b/>
          <w:bCs/>
          <w:u w:val="single"/>
        </w:rPr>
      </w:pPr>
      <w:r w:rsidRPr="00BD5CE2">
        <w:rPr>
          <w:rFonts w:ascii="Arial" w:hAnsi="Arial" w:cs="Arial"/>
          <w:b/>
          <w:bCs/>
          <w:u w:val="single"/>
        </w:rPr>
        <w:t xml:space="preserve">W części  </w:t>
      </w:r>
      <w:r>
        <w:rPr>
          <w:rFonts w:ascii="Arial" w:hAnsi="Arial" w:cs="Arial"/>
          <w:b/>
          <w:bCs/>
          <w:u w:val="single"/>
        </w:rPr>
        <w:t>I</w:t>
      </w:r>
      <w:r w:rsidRPr="00BD5CE2">
        <w:rPr>
          <w:rFonts w:ascii="Arial" w:hAnsi="Arial" w:cs="Arial"/>
          <w:b/>
          <w:bCs/>
          <w:u w:val="single"/>
        </w:rPr>
        <w:t xml:space="preserve">II ww. decyzji </w:t>
      </w:r>
      <w:r>
        <w:rPr>
          <w:rFonts w:ascii="Arial" w:hAnsi="Arial" w:cs="Arial"/>
          <w:b/>
          <w:bCs/>
          <w:u w:val="single"/>
        </w:rPr>
        <w:t xml:space="preserve">dodaje się </w:t>
      </w:r>
      <w:r w:rsidRPr="00BD5CE2">
        <w:rPr>
          <w:rFonts w:ascii="Arial" w:hAnsi="Arial" w:cs="Arial"/>
          <w:b/>
          <w:bCs/>
          <w:u w:val="single"/>
        </w:rPr>
        <w:t>punkt</w:t>
      </w:r>
      <w:r>
        <w:rPr>
          <w:rFonts w:ascii="Arial" w:hAnsi="Arial" w:cs="Arial"/>
          <w:b/>
          <w:bCs/>
          <w:u w:val="single"/>
        </w:rPr>
        <w:t xml:space="preserve"> 3 w następującym brzmieniu:</w:t>
      </w:r>
    </w:p>
    <w:p w14:paraId="06D90968" w14:textId="77777777" w:rsidR="005545DC" w:rsidRPr="00F4033F" w:rsidRDefault="005545DC" w:rsidP="00BB70A0">
      <w:pPr>
        <w:jc w:val="both"/>
        <w:rPr>
          <w:rFonts w:ascii="Arial" w:hAnsi="Arial" w:cs="Arial"/>
          <w:b/>
          <w:sz w:val="22"/>
          <w:szCs w:val="22"/>
        </w:rPr>
      </w:pPr>
    </w:p>
    <w:p w14:paraId="6BBBB9D0" w14:textId="77777777" w:rsidR="00605D1F" w:rsidRDefault="00605D1F" w:rsidP="005545DC">
      <w:pPr>
        <w:rPr>
          <w:rFonts w:ascii="Arial" w:hAnsi="Arial" w:cs="Arial"/>
          <w:b/>
          <w:sz w:val="22"/>
          <w:szCs w:val="22"/>
          <w:u w:val="single"/>
        </w:rPr>
      </w:pPr>
    </w:p>
    <w:p w14:paraId="2C25B656" w14:textId="51C5DEDD" w:rsidR="00605D1F" w:rsidRPr="00CA184D" w:rsidRDefault="00605D1F" w:rsidP="00D36281">
      <w:pPr>
        <w:pStyle w:val="Akapitzlist"/>
        <w:numPr>
          <w:ilvl w:val="1"/>
          <w:numId w:val="43"/>
        </w:numPr>
        <w:ind w:left="709" w:hanging="425"/>
        <w:rPr>
          <w:rFonts w:ascii="Arial" w:hAnsi="Arial" w:cs="Arial"/>
          <w:b/>
        </w:rPr>
      </w:pPr>
      <w:r w:rsidRPr="00CA184D">
        <w:rPr>
          <w:rFonts w:ascii="Arial" w:hAnsi="Arial" w:cs="Arial"/>
          <w:b/>
        </w:rPr>
        <w:t>Charakterystyka miejsc magazynowania odpadów:</w:t>
      </w:r>
      <w:r w:rsidR="00C90377" w:rsidRPr="00CA184D">
        <w:rPr>
          <w:rFonts w:ascii="Arial" w:hAnsi="Arial" w:cs="Arial"/>
          <w:b/>
        </w:rPr>
        <w:t xml:space="preserve"> </w:t>
      </w:r>
    </w:p>
    <w:p w14:paraId="461E1D3A" w14:textId="1EB4C7B1" w:rsidR="00605D1F" w:rsidRPr="00496EA8" w:rsidRDefault="00605D1F" w:rsidP="005545DC">
      <w:pPr>
        <w:rPr>
          <w:rFonts w:ascii="Arial" w:hAnsi="Arial" w:cs="Arial"/>
          <w:b/>
          <w:u w:val="single"/>
        </w:rPr>
      </w:pPr>
    </w:p>
    <w:p w14:paraId="3A11F76F" w14:textId="77777777" w:rsidR="00AE76CA" w:rsidRDefault="00AE76CA" w:rsidP="005545DC">
      <w:pPr>
        <w:rPr>
          <w:rFonts w:ascii="Arial" w:hAnsi="Arial" w:cs="Arial"/>
          <w:bCs/>
        </w:rPr>
      </w:pPr>
    </w:p>
    <w:p w14:paraId="76BE996C" w14:textId="77777777" w:rsidR="00AE76CA" w:rsidRDefault="00AE76CA" w:rsidP="005545DC">
      <w:pPr>
        <w:rPr>
          <w:rFonts w:ascii="Arial" w:hAnsi="Arial" w:cs="Arial"/>
          <w:bCs/>
        </w:rPr>
      </w:pPr>
    </w:p>
    <w:p w14:paraId="185DA2E7" w14:textId="5E4E23C1" w:rsidR="00D36281" w:rsidRPr="00496EA8" w:rsidRDefault="00D36281" w:rsidP="005545DC">
      <w:pPr>
        <w:rPr>
          <w:rFonts w:ascii="Arial" w:hAnsi="Arial" w:cs="Arial"/>
          <w:bCs/>
        </w:rPr>
      </w:pPr>
      <w:r w:rsidRPr="00496EA8">
        <w:rPr>
          <w:rFonts w:ascii="Arial" w:hAnsi="Arial" w:cs="Arial"/>
          <w:bCs/>
        </w:rPr>
        <w:lastRenderedPageBreak/>
        <w:t>Tabela nr 8</w:t>
      </w:r>
    </w:p>
    <w:p w14:paraId="722D1B00" w14:textId="77777777" w:rsidR="00E35C6E" w:rsidRPr="00D36281" w:rsidRDefault="00E35C6E" w:rsidP="005545DC">
      <w:pPr>
        <w:rPr>
          <w:rFonts w:ascii="Arial" w:hAnsi="Arial" w:cs="Arial"/>
          <w:bCs/>
          <w:sz w:val="22"/>
          <w:szCs w:val="22"/>
        </w:rPr>
      </w:pPr>
    </w:p>
    <w:tbl>
      <w:tblPr>
        <w:tblStyle w:val="Tabela-Siatka"/>
        <w:tblW w:w="9634" w:type="dxa"/>
        <w:tblLayout w:type="fixed"/>
        <w:tblLook w:val="04A0" w:firstRow="1" w:lastRow="0" w:firstColumn="1" w:lastColumn="0" w:noHBand="0" w:noVBand="1"/>
      </w:tblPr>
      <w:tblGrid>
        <w:gridCol w:w="546"/>
        <w:gridCol w:w="1150"/>
        <w:gridCol w:w="2599"/>
        <w:gridCol w:w="1622"/>
        <w:gridCol w:w="3717"/>
      </w:tblGrid>
      <w:tr w:rsidR="0034488C" w:rsidRPr="0034488C" w14:paraId="7C51133B" w14:textId="77777777" w:rsidTr="003759E0">
        <w:trPr>
          <w:trHeight w:val="708"/>
        </w:trPr>
        <w:tc>
          <w:tcPr>
            <w:tcW w:w="546" w:type="dxa"/>
            <w:shd w:val="clear" w:color="auto" w:fill="D9D9D9" w:themeFill="background1" w:themeFillShade="D9"/>
            <w:vAlign w:val="center"/>
          </w:tcPr>
          <w:p w14:paraId="23CF06D2" w14:textId="581979AD" w:rsidR="00605D1F" w:rsidRPr="0034488C" w:rsidRDefault="00605D1F" w:rsidP="00CE2378">
            <w:pPr>
              <w:jc w:val="center"/>
              <w:rPr>
                <w:rFonts w:ascii="Arial" w:hAnsi="Arial" w:cs="Arial"/>
                <w:b/>
                <w:sz w:val="22"/>
                <w:szCs w:val="22"/>
              </w:rPr>
            </w:pPr>
            <w:r w:rsidRPr="0034488C">
              <w:rPr>
                <w:rFonts w:ascii="Arial" w:hAnsi="Arial" w:cs="Arial"/>
                <w:b/>
                <w:sz w:val="22"/>
                <w:szCs w:val="22"/>
              </w:rPr>
              <w:t>Lp.</w:t>
            </w:r>
          </w:p>
        </w:tc>
        <w:tc>
          <w:tcPr>
            <w:tcW w:w="1150" w:type="dxa"/>
            <w:shd w:val="clear" w:color="auto" w:fill="D9D9D9" w:themeFill="background1" w:themeFillShade="D9"/>
            <w:vAlign w:val="center"/>
          </w:tcPr>
          <w:p w14:paraId="58456DC5" w14:textId="58E5479C" w:rsidR="00605D1F" w:rsidRPr="0034488C" w:rsidRDefault="00605D1F" w:rsidP="00CE2378">
            <w:pPr>
              <w:jc w:val="center"/>
              <w:rPr>
                <w:rFonts w:ascii="Arial" w:hAnsi="Arial" w:cs="Arial"/>
                <w:b/>
                <w:sz w:val="22"/>
                <w:szCs w:val="22"/>
              </w:rPr>
            </w:pPr>
            <w:r w:rsidRPr="0034488C">
              <w:rPr>
                <w:rFonts w:ascii="Arial" w:hAnsi="Arial" w:cs="Arial"/>
                <w:b/>
                <w:sz w:val="22"/>
                <w:szCs w:val="22"/>
              </w:rPr>
              <w:t>Miejsce magazy</w:t>
            </w:r>
            <w:r w:rsidR="003759E0">
              <w:rPr>
                <w:rFonts w:ascii="Arial" w:hAnsi="Arial" w:cs="Arial"/>
                <w:b/>
                <w:sz w:val="22"/>
                <w:szCs w:val="22"/>
              </w:rPr>
              <w:t>-</w:t>
            </w:r>
            <w:r w:rsidRPr="0034488C">
              <w:rPr>
                <w:rFonts w:ascii="Arial" w:hAnsi="Arial" w:cs="Arial"/>
                <w:b/>
                <w:sz w:val="22"/>
                <w:szCs w:val="22"/>
              </w:rPr>
              <w:t>nowe</w:t>
            </w:r>
          </w:p>
        </w:tc>
        <w:tc>
          <w:tcPr>
            <w:tcW w:w="2599" w:type="dxa"/>
            <w:shd w:val="clear" w:color="auto" w:fill="D9D9D9" w:themeFill="background1" w:themeFillShade="D9"/>
            <w:vAlign w:val="center"/>
          </w:tcPr>
          <w:p w14:paraId="7A910357" w14:textId="300330A9" w:rsidR="00605D1F" w:rsidRPr="0034488C" w:rsidRDefault="00605D1F" w:rsidP="00CE2378">
            <w:pPr>
              <w:jc w:val="center"/>
              <w:rPr>
                <w:rFonts w:ascii="Arial" w:hAnsi="Arial" w:cs="Arial"/>
                <w:b/>
                <w:sz w:val="22"/>
                <w:szCs w:val="22"/>
              </w:rPr>
            </w:pPr>
            <w:r w:rsidRPr="0034488C">
              <w:rPr>
                <w:rFonts w:ascii="Arial" w:hAnsi="Arial" w:cs="Arial"/>
                <w:b/>
                <w:sz w:val="22"/>
                <w:szCs w:val="22"/>
              </w:rPr>
              <w:t>Opis miejsca magazynowego</w:t>
            </w:r>
          </w:p>
        </w:tc>
        <w:tc>
          <w:tcPr>
            <w:tcW w:w="1622" w:type="dxa"/>
            <w:shd w:val="clear" w:color="auto" w:fill="D9D9D9" w:themeFill="background1" w:themeFillShade="D9"/>
            <w:vAlign w:val="center"/>
          </w:tcPr>
          <w:p w14:paraId="25BA6848" w14:textId="77777777" w:rsidR="00605D1F" w:rsidRPr="0034488C" w:rsidRDefault="000827F9" w:rsidP="00CE2378">
            <w:pPr>
              <w:jc w:val="center"/>
              <w:rPr>
                <w:rFonts w:ascii="Arial" w:hAnsi="Arial" w:cs="Arial"/>
                <w:b/>
                <w:sz w:val="22"/>
                <w:szCs w:val="22"/>
              </w:rPr>
            </w:pPr>
            <w:r w:rsidRPr="0034488C">
              <w:rPr>
                <w:rFonts w:ascii="Arial" w:hAnsi="Arial" w:cs="Arial"/>
                <w:b/>
                <w:sz w:val="22"/>
                <w:szCs w:val="22"/>
              </w:rPr>
              <w:t>Powierzchnia</w:t>
            </w:r>
          </w:p>
          <w:p w14:paraId="283A2C93" w14:textId="43BE6921" w:rsidR="000827F9" w:rsidRPr="0034488C" w:rsidRDefault="000827F9" w:rsidP="00CE2378">
            <w:pPr>
              <w:jc w:val="center"/>
              <w:rPr>
                <w:rFonts w:ascii="Arial" w:hAnsi="Arial" w:cs="Arial"/>
                <w:b/>
                <w:sz w:val="22"/>
                <w:szCs w:val="22"/>
              </w:rPr>
            </w:pPr>
            <w:r w:rsidRPr="0034488C">
              <w:rPr>
                <w:rFonts w:ascii="Arial" w:hAnsi="Arial" w:cs="Arial"/>
                <w:b/>
                <w:sz w:val="22"/>
                <w:szCs w:val="22"/>
              </w:rPr>
              <w:t>[m</w:t>
            </w:r>
            <w:r w:rsidRPr="0034488C">
              <w:rPr>
                <w:rFonts w:ascii="Arial" w:hAnsi="Arial" w:cs="Arial"/>
                <w:b/>
                <w:sz w:val="22"/>
                <w:szCs w:val="22"/>
                <w:vertAlign w:val="superscript"/>
              </w:rPr>
              <w:t>2</w:t>
            </w:r>
            <w:r w:rsidRPr="0034488C">
              <w:rPr>
                <w:rFonts w:ascii="Arial" w:hAnsi="Arial" w:cs="Arial"/>
                <w:b/>
                <w:sz w:val="22"/>
                <w:szCs w:val="22"/>
              </w:rPr>
              <w:t>]</w:t>
            </w:r>
          </w:p>
        </w:tc>
        <w:tc>
          <w:tcPr>
            <w:tcW w:w="3717" w:type="dxa"/>
            <w:shd w:val="clear" w:color="auto" w:fill="D9D9D9" w:themeFill="background1" w:themeFillShade="D9"/>
            <w:vAlign w:val="center"/>
          </w:tcPr>
          <w:p w14:paraId="5ACCC291" w14:textId="7E428799" w:rsidR="00605D1F" w:rsidRPr="0034488C" w:rsidRDefault="00605D1F" w:rsidP="00CE2378">
            <w:pPr>
              <w:jc w:val="center"/>
              <w:rPr>
                <w:rFonts w:ascii="Arial" w:hAnsi="Arial" w:cs="Arial"/>
                <w:b/>
                <w:sz w:val="22"/>
                <w:szCs w:val="22"/>
              </w:rPr>
            </w:pPr>
            <w:r w:rsidRPr="0034488C">
              <w:rPr>
                <w:rFonts w:ascii="Arial" w:hAnsi="Arial" w:cs="Arial"/>
                <w:b/>
                <w:sz w:val="22"/>
                <w:szCs w:val="22"/>
              </w:rPr>
              <w:t>Sposób magazynowania odpadów</w:t>
            </w:r>
          </w:p>
        </w:tc>
      </w:tr>
      <w:tr w:rsidR="0034488C" w:rsidRPr="0034488C" w14:paraId="36D8D43D" w14:textId="77777777" w:rsidTr="003759E0">
        <w:tc>
          <w:tcPr>
            <w:tcW w:w="546" w:type="dxa"/>
            <w:vAlign w:val="center"/>
          </w:tcPr>
          <w:p w14:paraId="4D5BC77A"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550075B3" w14:textId="2C4368F1" w:rsidR="00605D1F" w:rsidRPr="0034488C" w:rsidRDefault="00605D1F" w:rsidP="00CE2378">
            <w:pPr>
              <w:jc w:val="center"/>
              <w:rPr>
                <w:rFonts w:ascii="Arial" w:hAnsi="Arial" w:cs="Arial"/>
                <w:bCs/>
                <w:sz w:val="22"/>
                <w:szCs w:val="22"/>
              </w:rPr>
            </w:pPr>
            <w:r w:rsidRPr="0034488C">
              <w:rPr>
                <w:rFonts w:ascii="Arial" w:hAnsi="Arial" w:cs="Arial"/>
                <w:bCs/>
                <w:sz w:val="22"/>
                <w:szCs w:val="22"/>
              </w:rPr>
              <w:t>M1</w:t>
            </w:r>
          </w:p>
        </w:tc>
        <w:tc>
          <w:tcPr>
            <w:tcW w:w="2599" w:type="dxa"/>
            <w:vAlign w:val="center"/>
          </w:tcPr>
          <w:p w14:paraId="494B9A88" w14:textId="77777777" w:rsidR="006D0227" w:rsidRPr="0034488C" w:rsidRDefault="006D0227" w:rsidP="00CE2378">
            <w:pPr>
              <w:jc w:val="center"/>
              <w:rPr>
                <w:rFonts w:ascii="Arial" w:hAnsi="Arial" w:cs="Arial"/>
                <w:bCs/>
                <w:sz w:val="22"/>
                <w:szCs w:val="22"/>
              </w:rPr>
            </w:pPr>
            <w:r w:rsidRPr="0034488C">
              <w:rPr>
                <w:rFonts w:ascii="Arial" w:hAnsi="Arial" w:cs="Arial"/>
                <w:bCs/>
                <w:sz w:val="22"/>
                <w:szCs w:val="22"/>
              </w:rPr>
              <w:t xml:space="preserve">Miejsce M1 to </w:t>
            </w:r>
          </w:p>
          <w:p w14:paraId="753ED100" w14:textId="3C27433F" w:rsidR="006D0227" w:rsidRPr="0034488C" w:rsidRDefault="006D0227" w:rsidP="00CE2378">
            <w:pPr>
              <w:jc w:val="center"/>
              <w:rPr>
                <w:rFonts w:ascii="Arial" w:hAnsi="Arial" w:cs="Arial"/>
                <w:bCs/>
                <w:sz w:val="22"/>
                <w:szCs w:val="22"/>
              </w:rPr>
            </w:pPr>
            <w:r w:rsidRPr="0034488C">
              <w:rPr>
                <w:rFonts w:ascii="Arial" w:hAnsi="Arial" w:cs="Arial"/>
                <w:bCs/>
                <w:sz w:val="22"/>
                <w:szCs w:val="22"/>
              </w:rPr>
              <w:t>3 boksy magazynowe:</w:t>
            </w:r>
          </w:p>
          <w:p w14:paraId="0DB040D4" w14:textId="20CEE4AB" w:rsidR="00605D1F" w:rsidRPr="0034488C" w:rsidRDefault="006D0227" w:rsidP="006D0227">
            <w:pPr>
              <w:jc w:val="center"/>
              <w:rPr>
                <w:rFonts w:ascii="Arial" w:hAnsi="Arial" w:cs="Arial"/>
                <w:bCs/>
                <w:sz w:val="22"/>
                <w:szCs w:val="22"/>
              </w:rPr>
            </w:pPr>
            <w:r w:rsidRPr="0034488C">
              <w:rPr>
                <w:rFonts w:ascii="Arial" w:hAnsi="Arial" w:cs="Arial"/>
                <w:bCs/>
                <w:sz w:val="22"/>
                <w:szCs w:val="22"/>
              </w:rPr>
              <w:t>M1.1, M1.2, M1.3</w:t>
            </w:r>
          </w:p>
        </w:tc>
        <w:tc>
          <w:tcPr>
            <w:tcW w:w="1622" w:type="dxa"/>
            <w:vAlign w:val="center"/>
          </w:tcPr>
          <w:p w14:paraId="3DB3AE9A" w14:textId="32B8ED54" w:rsidR="00605D1F" w:rsidRPr="0034488C" w:rsidRDefault="00A528E7" w:rsidP="00CE2378">
            <w:pPr>
              <w:jc w:val="center"/>
              <w:rPr>
                <w:rFonts w:ascii="Arial" w:hAnsi="Arial" w:cs="Arial"/>
                <w:bCs/>
                <w:sz w:val="22"/>
                <w:szCs w:val="22"/>
              </w:rPr>
            </w:pPr>
            <w:r w:rsidRPr="0034488C">
              <w:rPr>
                <w:rFonts w:ascii="Arial" w:hAnsi="Arial" w:cs="Arial"/>
                <w:bCs/>
                <w:sz w:val="22"/>
                <w:szCs w:val="22"/>
              </w:rPr>
              <w:t>88,0</w:t>
            </w:r>
          </w:p>
        </w:tc>
        <w:tc>
          <w:tcPr>
            <w:tcW w:w="3717" w:type="dxa"/>
            <w:vAlign w:val="center"/>
          </w:tcPr>
          <w:p w14:paraId="313E1C84" w14:textId="7261538E" w:rsidR="00605D1F" w:rsidRPr="0034488C" w:rsidRDefault="00231EFB" w:rsidP="00CE2378">
            <w:pPr>
              <w:jc w:val="center"/>
              <w:rPr>
                <w:rFonts w:ascii="Arial" w:hAnsi="Arial" w:cs="Arial"/>
                <w:bCs/>
                <w:sz w:val="22"/>
                <w:szCs w:val="22"/>
              </w:rPr>
            </w:pPr>
            <w:r w:rsidRPr="0034488C">
              <w:rPr>
                <w:rFonts w:ascii="Arial" w:hAnsi="Arial" w:cs="Arial"/>
                <w:bCs/>
                <w:sz w:val="22"/>
                <w:szCs w:val="22"/>
              </w:rPr>
              <w:t xml:space="preserve">Odpady magazynowane </w:t>
            </w:r>
            <w:r w:rsidR="00530DD8" w:rsidRPr="0034488C">
              <w:rPr>
                <w:rFonts w:ascii="Arial" w:hAnsi="Arial" w:cs="Arial"/>
                <w:bCs/>
                <w:sz w:val="22"/>
                <w:szCs w:val="22"/>
              </w:rPr>
              <w:t xml:space="preserve">selektywnie </w:t>
            </w:r>
            <w:r w:rsidRPr="0034488C">
              <w:rPr>
                <w:rFonts w:ascii="Arial" w:hAnsi="Arial" w:cs="Arial"/>
                <w:bCs/>
                <w:sz w:val="22"/>
                <w:szCs w:val="22"/>
              </w:rPr>
              <w:t xml:space="preserve">luzem, w workach typu big-bag lub w szczelnych pojemnikach. Wysokość </w:t>
            </w:r>
            <w:r w:rsidR="00530DD8" w:rsidRPr="0034488C">
              <w:rPr>
                <w:rFonts w:ascii="Arial" w:hAnsi="Arial" w:cs="Arial"/>
                <w:bCs/>
                <w:sz w:val="22"/>
                <w:szCs w:val="22"/>
              </w:rPr>
              <w:t xml:space="preserve">usypywanej pryzmy – </w:t>
            </w:r>
            <w:r w:rsidR="006D0227" w:rsidRPr="0034488C">
              <w:rPr>
                <w:rFonts w:ascii="Arial" w:hAnsi="Arial" w:cs="Arial"/>
                <w:bCs/>
                <w:sz w:val="22"/>
                <w:szCs w:val="22"/>
              </w:rPr>
              <w:t>4</w:t>
            </w:r>
            <w:r w:rsidR="00530DD8" w:rsidRPr="0034488C">
              <w:rPr>
                <w:rFonts w:ascii="Arial" w:hAnsi="Arial" w:cs="Arial"/>
                <w:bCs/>
                <w:sz w:val="22"/>
                <w:szCs w:val="22"/>
              </w:rPr>
              <w:t>m</w:t>
            </w:r>
          </w:p>
        </w:tc>
      </w:tr>
      <w:tr w:rsidR="0034488C" w:rsidRPr="0034488C" w14:paraId="3915BAAB" w14:textId="77777777" w:rsidTr="003759E0">
        <w:tc>
          <w:tcPr>
            <w:tcW w:w="546" w:type="dxa"/>
            <w:vAlign w:val="center"/>
          </w:tcPr>
          <w:p w14:paraId="3752EB4C"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031992DD" w14:textId="58F182CA" w:rsidR="00605D1F" w:rsidRPr="0034488C" w:rsidRDefault="00605D1F" w:rsidP="00CE2378">
            <w:pPr>
              <w:jc w:val="center"/>
              <w:rPr>
                <w:rFonts w:ascii="Arial" w:hAnsi="Arial" w:cs="Arial"/>
                <w:bCs/>
                <w:sz w:val="22"/>
                <w:szCs w:val="22"/>
              </w:rPr>
            </w:pPr>
            <w:r w:rsidRPr="0034488C">
              <w:rPr>
                <w:rFonts w:ascii="Arial" w:hAnsi="Arial" w:cs="Arial"/>
                <w:bCs/>
                <w:sz w:val="22"/>
                <w:szCs w:val="22"/>
              </w:rPr>
              <w:t>M2</w:t>
            </w:r>
          </w:p>
        </w:tc>
        <w:tc>
          <w:tcPr>
            <w:tcW w:w="2599" w:type="dxa"/>
            <w:vAlign w:val="center"/>
          </w:tcPr>
          <w:p w14:paraId="0723CA02" w14:textId="062861D4" w:rsidR="00605D1F" w:rsidRPr="0034488C" w:rsidRDefault="006D0227" w:rsidP="00CE2378">
            <w:pPr>
              <w:jc w:val="center"/>
              <w:rPr>
                <w:rFonts w:ascii="Arial" w:hAnsi="Arial" w:cs="Arial"/>
                <w:bCs/>
                <w:sz w:val="22"/>
                <w:szCs w:val="22"/>
              </w:rPr>
            </w:pPr>
            <w:r w:rsidRPr="0034488C">
              <w:rPr>
                <w:rFonts w:ascii="Arial" w:hAnsi="Arial" w:cs="Arial"/>
                <w:bCs/>
                <w:sz w:val="22"/>
                <w:szCs w:val="22"/>
              </w:rPr>
              <w:t>Miejsce M2 to magazyn wewnętrzny w pomieszczeniu w budynku</w:t>
            </w:r>
          </w:p>
        </w:tc>
        <w:tc>
          <w:tcPr>
            <w:tcW w:w="1622" w:type="dxa"/>
            <w:vAlign w:val="center"/>
          </w:tcPr>
          <w:p w14:paraId="0309582B" w14:textId="40CBD69B" w:rsidR="00605D1F" w:rsidRPr="0034488C" w:rsidRDefault="00A528E7" w:rsidP="00CE2378">
            <w:pPr>
              <w:jc w:val="center"/>
              <w:rPr>
                <w:rFonts w:ascii="Arial" w:hAnsi="Arial" w:cs="Arial"/>
                <w:bCs/>
                <w:sz w:val="22"/>
                <w:szCs w:val="22"/>
              </w:rPr>
            </w:pPr>
            <w:r w:rsidRPr="0034488C">
              <w:rPr>
                <w:rFonts w:ascii="Arial" w:hAnsi="Arial" w:cs="Arial"/>
                <w:bCs/>
                <w:sz w:val="22"/>
                <w:szCs w:val="22"/>
              </w:rPr>
              <w:t>149,0</w:t>
            </w:r>
          </w:p>
        </w:tc>
        <w:tc>
          <w:tcPr>
            <w:tcW w:w="3717" w:type="dxa"/>
            <w:vAlign w:val="center"/>
          </w:tcPr>
          <w:p w14:paraId="18881EE3" w14:textId="13B12F87" w:rsidR="00605D1F" w:rsidRPr="0034488C" w:rsidRDefault="00530DD8" w:rsidP="00CE2378">
            <w:pPr>
              <w:jc w:val="center"/>
              <w:rPr>
                <w:rFonts w:ascii="Arial" w:hAnsi="Arial" w:cs="Arial"/>
                <w:bCs/>
                <w:sz w:val="22"/>
                <w:szCs w:val="22"/>
              </w:rPr>
            </w:pPr>
            <w:r w:rsidRPr="0034488C">
              <w:rPr>
                <w:rFonts w:ascii="Arial" w:hAnsi="Arial" w:cs="Arial"/>
                <w:bCs/>
                <w:sz w:val="22"/>
                <w:szCs w:val="22"/>
              </w:rPr>
              <w:t>Odpady magazynowane selektywnie w workach typu big-bag oraz w szczelnych pojemnikach</w:t>
            </w:r>
          </w:p>
        </w:tc>
      </w:tr>
      <w:tr w:rsidR="0034488C" w:rsidRPr="0034488C" w14:paraId="66E931C0" w14:textId="77777777" w:rsidTr="003759E0">
        <w:trPr>
          <w:trHeight w:val="1132"/>
        </w:trPr>
        <w:tc>
          <w:tcPr>
            <w:tcW w:w="546" w:type="dxa"/>
            <w:vAlign w:val="center"/>
          </w:tcPr>
          <w:p w14:paraId="11A711A4"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515C6C43" w14:textId="02EF7A7E" w:rsidR="00605D1F" w:rsidRPr="0034488C" w:rsidRDefault="00605D1F" w:rsidP="00CE2378">
            <w:pPr>
              <w:jc w:val="center"/>
              <w:rPr>
                <w:rFonts w:ascii="Arial" w:hAnsi="Arial" w:cs="Arial"/>
                <w:bCs/>
                <w:sz w:val="22"/>
                <w:szCs w:val="22"/>
              </w:rPr>
            </w:pPr>
            <w:r w:rsidRPr="0034488C">
              <w:rPr>
                <w:rFonts w:ascii="Arial" w:hAnsi="Arial" w:cs="Arial"/>
                <w:bCs/>
                <w:sz w:val="22"/>
                <w:szCs w:val="22"/>
              </w:rPr>
              <w:t>M3</w:t>
            </w:r>
          </w:p>
        </w:tc>
        <w:tc>
          <w:tcPr>
            <w:tcW w:w="2599" w:type="dxa"/>
            <w:vAlign w:val="center"/>
          </w:tcPr>
          <w:p w14:paraId="5418EAE4" w14:textId="1F92EF5C" w:rsidR="006D0227" w:rsidRPr="0034488C" w:rsidRDefault="006D0227" w:rsidP="006D0227">
            <w:pPr>
              <w:jc w:val="center"/>
              <w:rPr>
                <w:rFonts w:ascii="Arial" w:hAnsi="Arial" w:cs="Arial"/>
                <w:bCs/>
                <w:sz w:val="22"/>
                <w:szCs w:val="22"/>
              </w:rPr>
            </w:pPr>
            <w:r w:rsidRPr="0034488C">
              <w:rPr>
                <w:rFonts w:ascii="Arial" w:hAnsi="Arial" w:cs="Arial"/>
                <w:bCs/>
                <w:sz w:val="22"/>
                <w:szCs w:val="22"/>
              </w:rPr>
              <w:t xml:space="preserve">Miejsce M3 to </w:t>
            </w:r>
          </w:p>
          <w:p w14:paraId="5AF8222A" w14:textId="77777777" w:rsidR="006D0227" w:rsidRPr="0034488C" w:rsidRDefault="006D0227" w:rsidP="006D0227">
            <w:pPr>
              <w:jc w:val="center"/>
              <w:rPr>
                <w:rFonts w:ascii="Arial" w:hAnsi="Arial" w:cs="Arial"/>
                <w:bCs/>
                <w:sz w:val="22"/>
                <w:szCs w:val="22"/>
              </w:rPr>
            </w:pPr>
            <w:r w:rsidRPr="0034488C">
              <w:rPr>
                <w:rFonts w:ascii="Arial" w:hAnsi="Arial" w:cs="Arial"/>
                <w:bCs/>
                <w:sz w:val="22"/>
                <w:szCs w:val="22"/>
              </w:rPr>
              <w:t>3 boksy magazynowe:</w:t>
            </w:r>
          </w:p>
          <w:p w14:paraId="61B21C35" w14:textId="21E240A6" w:rsidR="00605D1F" w:rsidRPr="0034488C" w:rsidRDefault="006D0227" w:rsidP="006D0227">
            <w:pPr>
              <w:jc w:val="center"/>
              <w:rPr>
                <w:rFonts w:ascii="Arial" w:hAnsi="Arial" w:cs="Arial"/>
                <w:bCs/>
                <w:sz w:val="22"/>
                <w:szCs w:val="22"/>
              </w:rPr>
            </w:pPr>
            <w:r w:rsidRPr="0034488C">
              <w:rPr>
                <w:rFonts w:ascii="Arial" w:hAnsi="Arial" w:cs="Arial"/>
                <w:bCs/>
                <w:sz w:val="22"/>
                <w:szCs w:val="22"/>
              </w:rPr>
              <w:t>M3.1, M3.2, M3.3</w:t>
            </w:r>
          </w:p>
        </w:tc>
        <w:tc>
          <w:tcPr>
            <w:tcW w:w="1622" w:type="dxa"/>
            <w:vAlign w:val="center"/>
          </w:tcPr>
          <w:p w14:paraId="08F0FD3E" w14:textId="1BCF9EF6" w:rsidR="00605D1F" w:rsidRPr="0034488C" w:rsidRDefault="00A528E7" w:rsidP="00CE2378">
            <w:pPr>
              <w:jc w:val="center"/>
              <w:rPr>
                <w:rFonts w:ascii="Arial" w:hAnsi="Arial" w:cs="Arial"/>
                <w:bCs/>
                <w:sz w:val="22"/>
                <w:szCs w:val="22"/>
              </w:rPr>
            </w:pPr>
            <w:r w:rsidRPr="0034488C">
              <w:rPr>
                <w:rFonts w:ascii="Arial" w:hAnsi="Arial" w:cs="Arial"/>
                <w:bCs/>
                <w:sz w:val="22"/>
                <w:szCs w:val="22"/>
              </w:rPr>
              <w:t>246,0</w:t>
            </w:r>
          </w:p>
        </w:tc>
        <w:tc>
          <w:tcPr>
            <w:tcW w:w="3717" w:type="dxa"/>
            <w:vAlign w:val="center"/>
          </w:tcPr>
          <w:p w14:paraId="202FDACA" w14:textId="20F69D93" w:rsidR="00605D1F" w:rsidRPr="0034488C" w:rsidRDefault="00530DD8" w:rsidP="00CE2378">
            <w:pPr>
              <w:jc w:val="center"/>
              <w:rPr>
                <w:rFonts w:ascii="Arial" w:hAnsi="Arial" w:cs="Arial"/>
                <w:bCs/>
                <w:sz w:val="22"/>
                <w:szCs w:val="22"/>
              </w:rPr>
            </w:pPr>
            <w:r w:rsidRPr="0034488C">
              <w:rPr>
                <w:rFonts w:ascii="Arial" w:hAnsi="Arial" w:cs="Arial"/>
                <w:bCs/>
                <w:sz w:val="22"/>
                <w:szCs w:val="22"/>
              </w:rPr>
              <w:t xml:space="preserve">Odpady magazynowane </w:t>
            </w:r>
            <w:r w:rsidR="006D0227" w:rsidRPr="0034488C">
              <w:rPr>
                <w:rFonts w:ascii="Arial" w:hAnsi="Arial" w:cs="Arial"/>
                <w:bCs/>
                <w:sz w:val="22"/>
                <w:szCs w:val="22"/>
              </w:rPr>
              <w:t xml:space="preserve">selektywnie </w:t>
            </w:r>
            <w:r w:rsidRPr="0034488C">
              <w:rPr>
                <w:rFonts w:ascii="Arial" w:hAnsi="Arial" w:cs="Arial"/>
                <w:bCs/>
                <w:sz w:val="22"/>
                <w:szCs w:val="22"/>
              </w:rPr>
              <w:t>luzem. Wysokość usypywanej pryzmy – 7m</w:t>
            </w:r>
          </w:p>
        </w:tc>
      </w:tr>
      <w:tr w:rsidR="0034488C" w:rsidRPr="0034488C" w14:paraId="7B2C05F0" w14:textId="77777777" w:rsidTr="003759E0">
        <w:tc>
          <w:tcPr>
            <w:tcW w:w="546" w:type="dxa"/>
            <w:vAlign w:val="center"/>
          </w:tcPr>
          <w:p w14:paraId="1B267FB3"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2EFDAD8D" w14:textId="46A0F59B" w:rsidR="00605D1F" w:rsidRPr="0034488C" w:rsidRDefault="00605D1F" w:rsidP="00CE2378">
            <w:pPr>
              <w:jc w:val="center"/>
              <w:rPr>
                <w:rFonts w:ascii="Arial" w:hAnsi="Arial" w:cs="Arial"/>
                <w:bCs/>
                <w:sz w:val="22"/>
                <w:szCs w:val="22"/>
              </w:rPr>
            </w:pPr>
            <w:r w:rsidRPr="0034488C">
              <w:rPr>
                <w:rFonts w:ascii="Arial" w:hAnsi="Arial" w:cs="Arial"/>
                <w:bCs/>
                <w:sz w:val="22"/>
                <w:szCs w:val="22"/>
              </w:rPr>
              <w:t>M4</w:t>
            </w:r>
          </w:p>
        </w:tc>
        <w:tc>
          <w:tcPr>
            <w:tcW w:w="2599" w:type="dxa"/>
            <w:vAlign w:val="center"/>
          </w:tcPr>
          <w:p w14:paraId="7EC73600" w14:textId="6277B3F4" w:rsidR="006D0227" w:rsidRPr="0034488C" w:rsidRDefault="006D0227" w:rsidP="006D0227">
            <w:pPr>
              <w:jc w:val="center"/>
              <w:rPr>
                <w:rFonts w:ascii="Arial" w:hAnsi="Arial" w:cs="Arial"/>
                <w:bCs/>
                <w:sz w:val="22"/>
                <w:szCs w:val="22"/>
              </w:rPr>
            </w:pPr>
            <w:r w:rsidRPr="0034488C">
              <w:rPr>
                <w:rFonts w:ascii="Arial" w:hAnsi="Arial" w:cs="Arial"/>
                <w:bCs/>
                <w:sz w:val="22"/>
                <w:szCs w:val="22"/>
              </w:rPr>
              <w:t xml:space="preserve">Miejsce M4 to </w:t>
            </w:r>
          </w:p>
          <w:p w14:paraId="3B6F8F38" w14:textId="5DBDF826" w:rsidR="006D0227" w:rsidRPr="0034488C" w:rsidRDefault="006D0227" w:rsidP="006D0227">
            <w:pPr>
              <w:jc w:val="center"/>
              <w:rPr>
                <w:rFonts w:ascii="Arial" w:hAnsi="Arial" w:cs="Arial"/>
                <w:bCs/>
                <w:sz w:val="22"/>
                <w:szCs w:val="22"/>
              </w:rPr>
            </w:pPr>
            <w:r w:rsidRPr="0034488C">
              <w:rPr>
                <w:rFonts w:ascii="Arial" w:hAnsi="Arial" w:cs="Arial"/>
                <w:bCs/>
                <w:sz w:val="22"/>
                <w:szCs w:val="22"/>
              </w:rPr>
              <w:t>6 boksów magazynowych:</w:t>
            </w:r>
          </w:p>
          <w:p w14:paraId="54F7C48D" w14:textId="5058D583" w:rsidR="00605D1F" w:rsidRPr="0034488C" w:rsidRDefault="006D0227" w:rsidP="006D0227">
            <w:pPr>
              <w:jc w:val="center"/>
              <w:rPr>
                <w:rFonts w:ascii="Arial" w:hAnsi="Arial" w:cs="Arial"/>
                <w:bCs/>
                <w:sz w:val="22"/>
                <w:szCs w:val="22"/>
              </w:rPr>
            </w:pPr>
            <w:r w:rsidRPr="0034488C">
              <w:rPr>
                <w:rFonts w:ascii="Arial" w:hAnsi="Arial" w:cs="Arial"/>
                <w:bCs/>
                <w:sz w:val="22"/>
                <w:szCs w:val="22"/>
              </w:rPr>
              <w:t>M4.1, M4.2, M4.3, M4.4, M4.5, M4.6</w:t>
            </w:r>
          </w:p>
        </w:tc>
        <w:tc>
          <w:tcPr>
            <w:tcW w:w="1622" w:type="dxa"/>
            <w:vAlign w:val="center"/>
          </w:tcPr>
          <w:p w14:paraId="403C3641" w14:textId="768A0860" w:rsidR="00605D1F" w:rsidRPr="0034488C" w:rsidRDefault="00A528E7" w:rsidP="00CE2378">
            <w:pPr>
              <w:jc w:val="center"/>
              <w:rPr>
                <w:rFonts w:ascii="Arial" w:hAnsi="Arial" w:cs="Arial"/>
                <w:bCs/>
                <w:sz w:val="22"/>
                <w:szCs w:val="22"/>
              </w:rPr>
            </w:pPr>
            <w:r w:rsidRPr="0034488C">
              <w:rPr>
                <w:rFonts w:ascii="Arial" w:hAnsi="Arial" w:cs="Arial"/>
                <w:bCs/>
                <w:sz w:val="22"/>
                <w:szCs w:val="22"/>
              </w:rPr>
              <w:t>522,0</w:t>
            </w:r>
          </w:p>
        </w:tc>
        <w:tc>
          <w:tcPr>
            <w:tcW w:w="3717" w:type="dxa"/>
            <w:vAlign w:val="center"/>
          </w:tcPr>
          <w:p w14:paraId="60FA3E11" w14:textId="5FA00E24" w:rsidR="00605D1F" w:rsidRPr="0034488C" w:rsidRDefault="00530DD8" w:rsidP="00CE2378">
            <w:pPr>
              <w:jc w:val="center"/>
              <w:rPr>
                <w:rFonts w:ascii="Arial" w:hAnsi="Arial" w:cs="Arial"/>
                <w:bCs/>
                <w:sz w:val="22"/>
                <w:szCs w:val="22"/>
              </w:rPr>
            </w:pPr>
            <w:r w:rsidRPr="0034488C">
              <w:rPr>
                <w:rFonts w:ascii="Arial" w:hAnsi="Arial" w:cs="Arial"/>
                <w:bCs/>
                <w:sz w:val="22"/>
                <w:szCs w:val="22"/>
              </w:rPr>
              <w:t>Odpady magazynowane selektywnie luzem. Wysokość usypywanej pryzmy – 7m</w:t>
            </w:r>
          </w:p>
        </w:tc>
      </w:tr>
      <w:tr w:rsidR="0034488C" w:rsidRPr="0034488C" w14:paraId="0B000A15" w14:textId="77777777" w:rsidTr="003759E0">
        <w:tc>
          <w:tcPr>
            <w:tcW w:w="546" w:type="dxa"/>
            <w:vAlign w:val="center"/>
          </w:tcPr>
          <w:p w14:paraId="62ECBA60"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2EB6EE2F" w14:textId="66502582" w:rsidR="00605D1F" w:rsidRPr="0034488C" w:rsidRDefault="00605D1F" w:rsidP="00CE2378">
            <w:pPr>
              <w:jc w:val="center"/>
              <w:rPr>
                <w:rFonts w:ascii="Arial" w:hAnsi="Arial" w:cs="Arial"/>
                <w:bCs/>
                <w:sz w:val="22"/>
                <w:szCs w:val="22"/>
              </w:rPr>
            </w:pPr>
            <w:r w:rsidRPr="0034488C">
              <w:rPr>
                <w:rFonts w:ascii="Arial" w:hAnsi="Arial" w:cs="Arial"/>
                <w:bCs/>
                <w:sz w:val="22"/>
                <w:szCs w:val="22"/>
              </w:rPr>
              <w:t>M5</w:t>
            </w:r>
          </w:p>
        </w:tc>
        <w:tc>
          <w:tcPr>
            <w:tcW w:w="2599" w:type="dxa"/>
            <w:vAlign w:val="center"/>
          </w:tcPr>
          <w:p w14:paraId="01EB2ADB" w14:textId="77777777" w:rsidR="00605D1F" w:rsidRPr="0034488C" w:rsidRDefault="000D64B4" w:rsidP="00CE2378">
            <w:pPr>
              <w:jc w:val="center"/>
              <w:rPr>
                <w:rFonts w:ascii="Arial" w:hAnsi="Arial" w:cs="Arial"/>
                <w:bCs/>
                <w:sz w:val="22"/>
                <w:szCs w:val="22"/>
              </w:rPr>
            </w:pPr>
            <w:r w:rsidRPr="0034488C">
              <w:rPr>
                <w:rFonts w:ascii="Arial" w:hAnsi="Arial" w:cs="Arial"/>
                <w:bCs/>
                <w:sz w:val="22"/>
                <w:szCs w:val="22"/>
              </w:rPr>
              <w:t>Miejsce M5 to b</w:t>
            </w:r>
            <w:r w:rsidR="00605D1F" w:rsidRPr="0034488C">
              <w:rPr>
                <w:rFonts w:ascii="Arial" w:hAnsi="Arial" w:cs="Arial"/>
                <w:bCs/>
                <w:sz w:val="22"/>
                <w:szCs w:val="22"/>
              </w:rPr>
              <w:t>oks magazynowy zadaszony</w:t>
            </w:r>
            <w:r w:rsidRPr="0034488C">
              <w:rPr>
                <w:rFonts w:ascii="Arial" w:hAnsi="Arial" w:cs="Arial"/>
                <w:bCs/>
                <w:sz w:val="22"/>
                <w:szCs w:val="22"/>
              </w:rPr>
              <w:t xml:space="preserve"> składający się z miejsc: </w:t>
            </w:r>
          </w:p>
          <w:p w14:paraId="3ADC5DD6" w14:textId="1566B4A8" w:rsidR="000D64B4" w:rsidRPr="0034488C" w:rsidRDefault="000D64B4" w:rsidP="00CE2378">
            <w:pPr>
              <w:jc w:val="center"/>
              <w:rPr>
                <w:rFonts w:ascii="Arial" w:hAnsi="Arial" w:cs="Arial"/>
                <w:bCs/>
                <w:sz w:val="22"/>
                <w:szCs w:val="22"/>
              </w:rPr>
            </w:pPr>
            <w:r w:rsidRPr="0034488C">
              <w:rPr>
                <w:rFonts w:ascii="Arial" w:hAnsi="Arial" w:cs="Arial"/>
                <w:bCs/>
                <w:sz w:val="22"/>
                <w:szCs w:val="22"/>
              </w:rPr>
              <w:t>M5.1, M5.2, M5.3</w:t>
            </w:r>
          </w:p>
        </w:tc>
        <w:tc>
          <w:tcPr>
            <w:tcW w:w="1622" w:type="dxa"/>
            <w:vAlign w:val="center"/>
          </w:tcPr>
          <w:p w14:paraId="3308AFA3" w14:textId="081C81F2" w:rsidR="00605D1F" w:rsidRPr="0034488C" w:rsidRDefault="00A528E7" w:rsidP="00CE2378">
            <w:pPr>
              <w:jc w:val="center"/>
              <w:rPr>
                <w:rFonts w:ascii="Arial" w:hAnsi="Arial" w:cs="Arial"/>
                <w:bCs/>
                <w:sz w:val="22"/>
                <w:szCs w:val="22"/>
              </w:rPr>
            </w:pPr>
            <w:r w:rsidRPr="0034488C">
              <w:rPr>
                <w:rFonts w:ascii="Arial" w:hAnsi="Arial" w:cs="Arial"/>
                <w:bCs/>
                <w:sz w:val="22"/>
                <w:szCs w:val="22"/>
              </w:rPr>
              <w:t>53,0</w:t>
            </w:r>
          </w:p>
        </w:tc>
        <w:tc>
          <w:tcPr>
            <w:tcW w:w="3717" w:type="dxa"/>
            <w:vAlign w:val="center"/>
          </w:tcPr>
          <w:p w14:paraId="6F46D255" w14:textId="4B6480E8" w:rsidR="00605D1F" w:rsidRPr="0034488C" w:rsidRDefault="00530DD8" w:rsidP="00CE2378">
            <w:pPr>
              <w:jc w:val="center"/>
              <w:rPr>
                <w:rFonts w:ascii="Arial" w:hAnsi="Arial" w:cs="Arial"/>
                <w:bCs/>
                <w:sz w:val="22"/>
                <w:szCs w:val="22"/>
              </w:rPr>
            </w:pPr>
            <w:r w:rsidRPr="0034488C">
              <w:rPr>
                <w:rFonts w:ascii="Arial" w:hAnsi="Arial" w:cs="Arial"/>
                <w:bCs/>
                <w:sz w:val="22"/>
                <w:szCs w:val="22"/>
              </w:rPr>
              <w:t xml:space="preserve">Odpady magazynowane selektywnie luzem, w boksach, workach typu big-bag lub w szczelnych pojemnikach. Wysokość usypywanej pryzmy – </w:t>
            </w:r>
            <w:r w:rsidR="000D64B4" w:rsidRPr="0034488C">
              <w:rPr>
                <w:rFonts w:ascii="Arial" w:hAnsi="Arial" w:cs="Arial"/>
                <w:bCs/>
                <w:sz w:val="22"/>
                <w:szCs w:val="22"/>
              </w:rPr>
              <w:t>1,4</w:t>
            </w:r>
            <w:r w:rsidRPr="0034488C">
              <w:rPr>
                <w:rFonts w:ascii="Arial" w:hAnsi="Arial" w:cs="Arial"/>
                <w:bCs/>
                <w:sz w:val="22"/>
                <w:szCs w:val="22"/>
              </w:rPr>
              <w:t>m</w:t>
            </w:r>
          </w:p>
        </w:tc>
      </w:tr>
      <w:tr w:rsidR="0034488C" w:rsidRPr="0034488C" w14:paraId="32221262" w14:textId="77777777" w:rsidTr="003759E0">
        <w:tc>
          <w:tcPr>
            <w:tcW w:w="546" w:type="dxa"/>
            <w:vAlign w:val="center"/>
          </w:tcPr>
          <w:p w14:paraId="1B8F7D35"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6AC308DB" w14:textId="33819F2B" w:rsidR="00605D1F" w:rsidRPr="0034488C" w:rsidRDefault="00605D1F" w:rsidP="00CE2378">
            <w:pPr>
              <w:jc w:val="center"/>
              <w:rPr>
                <w:rFonts w:ascii="Arial" w:hAnsi="Arial" w:cs="Arial"/>
                <w:bCs/>
                <w:sz w:val="22"/>
                <w:szCs w:val="22"/>
              </w:rPr>
            </w:pPr>
            <w:r w:rsidRPr="0034488C">
              <w:rPr>
                <w:rFonts w:ascii="Arial" w:hAnsi="Arial" w:cs="Arial"/>
                <w:bCs/>
                <w:sz w:val="22"/>
                <w:szCs w:val="22"/>
              </w:rPr>
              <w:t>M6.1</w:t>
            </w:r>
          </w:p>
        </w:tc>
        <w:tc>
          <w:tcPr>
            <w:tcW w:w="2599" w:type="dxa"/>
            <w:vAlign w:val="center"/>
          </w:tcPr>
          <w:p w14:paraId="5737B903" w14:textId="0E9F4FA6" w:rsidR="00605D1F" w:rsidRPr="0034488C" w:rsidRDefault="000D64B4" w:rsidP="00CE2378">
            <w:pPr>
              <w:jc w:val="center"/>
              <w:rPr>
                <w:rFonts w:ascii="Arial" w:hAnsi="Arial" w:cs="Arial"/>
                <w:bCs/>
                <w:sz w:val="22"/>
                <w:szCs w:val="22"/>
              </w:rPr>
            </w:pPr>
            <w:r w:rsidRPr="0034488C">
              <w:rPr>
                <w:rFonts w:ascii="Arial" w:hAnsi="Arial" w:cs="Arial"/>
                <w:bCs/>
                <w:sz w:val="22"/>
                <w:szCs w:val="22"/>
              </w:rPr>
              <w:t>Miejsce M6.1. to w</w:t>
            </w:r>
            <w:r w:rsidR="00605D1F" w:rsidRPr="0034488C">
              <w:rPr>
                <w:rFonts w:ascii="Arial" w:hAnsi="Arial" w:cs="Arial"/>
                <w:bCs/>
                <w:sz w:val="22"/>
                <w:szCs w:val="22"/>
              </w:rPr>
              <w:t>ydzielone miejsce w hali demontażu pojazdów z systemem kanalizacji skomunikowanej z separatorem substancji ropopochodnych</w:t>
            </w:r>
          </w:p>
        </w:tc>
        <w:tc>
          <w:tcPr>
            <w:tcW w:w="1622" w:type="dxa"/>
            <w:vAlign w:val="center"/>
          </w:tcPr>
          <w:p w14:paraId="0FC180CF" w14:textId="3FD41EB7" w:rsidR="00605D1F" w:rsidRPr="0034488C" w:rsidRDefault="00A528E7" w:rsidP="00CE2378">
            <w:pPr>
              <w:jc w:val="center"/>
              <w:rPr>
                <w:rFonts w:ascii="Arial" w:hAnsi="Arial" w:cs="Arial"/>
                <w:bCs/>
                <w:sz w:val="22"/>
                <w:szCs w:val="22"/>
              </w:rPr>
            </w:pPr>
            <w:r w:rsidRPr="0034488C">
              <w:rPr>
                <w:rFonts w:ascii="Arial" w:hAnsi="Arial" w:cs="Arial"/>
                <w:bCs/>
                <w:sz w:val="22"/>
                <w:szCs w:val="22"/>
              </w:rPr>
              <w:t>32,0</w:t>
            </w:r>
          </w:p>
        </w:tc>
        <w:tc>
          <w:tcPr>
            <w:tcW w:w="3717" w:type="dxa"/>
            <w:vAlign w:val="center"/>
          </w:tcPr>
          <w:p w14:paraId="0D773B13" w14:textId="35DBC96E" w:rsidR="00605D1F" w:rsidRPr="0034488C" w:rsidRDefault="00530DD8" w:rsidP="00CE2378">
            <w:pPr>
              <w:jc w:val="center"/>
              <w:rPr>
                <w:rFonts w:ascii="Arial" w:hAnsi="Arial" w:cs="Arial"/>
                <w:bCs/>
                <w:sz w:val="22"/>
                <w:szCs w:val="22"/>
              </w:rPr>
            </w:pPr>
            <w:r w:rsidRPr="0034488C">
              <w:rPr>
                <w:rFonts w:ascii="Arial" w:hAnsi="Arial" w:cs="Arial"/>
                <w:bCs/>
                <w:sz w:val="22"/>
                <w:szCs w:val="22"/>
              </w:rPr>
              <w:t>Odpady magazynowane selektywnie</w:t>
            </w:r>
            <w:r w:rsidR="009E421B" w:rsidRPr="0034488C">
              <w:rPr>
                <w:rFonts w:ascii="Arial" w:hAnsi="Arial" w:cs="Arial"/>
                <w:bCs/>
                <w:sz w:val="22"/>
                <w:szCs w:val="22"/>
              </w:rPr>
              <w:t xml:space="preserve"> w workach typu big-bag lub w szczelnych pojemnikach. Odpady w postaci płynnej magazynowane będą w szczelnych beczkach oraz w </w:t>
            </w:r>
            <w:r w:rsidR="009021C4" w:rsidRPr="0034488C">
              <w:rPr>
                <w:rFonts w:ascii="Arial" w:hAnsi="Arial" w:cs="Arial"/>
                <w:bCs/>
                <w:sz w:val="22"/>
                <w:szCs w:val="22"/>
              </w:rPr>
              <w:t>kanistrach</w:t>
            </w:r>
            <w:r w:rsidR="009E421B" w:rsidRPr="0034488C">
              <w:rPr>
                <w:rFonts w:ascii="Arial" w:hAnsi="Arial" w:cs="Arial"/>
                <w:bCs/>
                <w:sz w:val="22"/>
                <w:szCs w:val="22"/>
              </w:rPr>
              <w:t>.</w:t>
            </w:r>
          </w:p>
        </w:tc>
      </w:tr>
      <w:tr w:rsidR="0034488C" w:rsidRPr="0034488C" w14:paraId="1AF13E08" w14:textId="77777777" w:rsidTr="003759E0">
        <w:tc>
          <w:tcPr>
            <w:tcW w:w="546" w:type="dxa"/>
            <w:vAlign w:val="center"/>
          </w:tcPr>
          <w:p w14:paraId="60280235"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79E98577" w14:textId="2E1222E4" w:rsidR="00605D1F" w:rsidRPr="0034488C" w:rsidRDefault="00605D1F" w:rsidP="00CE2378">
            <w:pPr>
              <w:jc w:val="center"/>
              <w:rPr>
                <w:rFonts w:ascii="Arial" w:hAnsi="Arial" w:cs="Arial"/>
                <w:bCs/>
                <w:sz w:val="22"/>
                <w:szCs w:val="22"/>
              </w:rPr>
            </w:pPr>
            <w:r w:rsidRPr="0034488C">
              <w:rPr>
                <w:rFonts w:ascii="Arial" w:hAnsi="Arial" w:cs="Arial"/>
                <w:bCs/>
                <w:sz w:val="22"/>
                <w:szCs w:val="22"/>
              </w:rPr>
              <w:t>M6.2</w:t>
            </w:r>
          </w:p>
        </w:tc>
        <w:tc>
          <w:tcPr>
            <w:tcW w:w="2599" w:type="dxa"/>
            <w:vAlign w:val="center"/>
          </w:tcPr>
          <w:p w14:paraId="0EB21ABF" w14:textId="28E2DBA3" w:rsidR="00605D1F" w:rsidRPr="0034488C" w:rsidRDefault="000D64B4" w:rsidP="00CE2378">
            <w:pPr>
              <w:jc w:val="center"/>
              <w:rPr>
                <w:rFonts w:ascii="Arial" w:hAnsi="Arial" w:cs="Arial"/>
                <w:bCs/>
                <w:sz w:val="22"/>
                <w:szCs w:val="22"/>
              </w:rPr>
            </w:pPr>
            <w:r w:rsidRPr="0034488C">
              <w:rPr>
                <w:rFonts w:ascii="Arial" w:hAnsi="Arial" w:cs="Arial"/>
                <w:bCs/>
                <w:sz w:val="22"/>
                <w:szCs w:val="22"/>
              </w:rPr>
              <w:t>Miejsce M6.2. to p</w:t>
            </w:r>
            <w:r w:rsidR="00605D1F" w:rsidRPr="0034488C">
              <w:rPr>
                <w:rFonts w:ascii="Arial" w:hAnsi="Arial" w:cs="Arial"/>
                <w:bCs/>
                <w:sz w:val="22"/>
                <w:szCs w:val="22"/>
              </w:rPr>
              <w:t>omieszczenie w hali demontażu pojazdów</w:t>
            </w:r>
          </w:p>
        </w:tc>
        <w:tc>
          <w:tcPr>
            <w:tcW w:w="1622" w:type="dxa"/>
            <w:vAlign w:val="center"/>
          </w:tcPr>
          <w:p w14:paraId="61B8D63E" w14:textId="7C553AD8" w:rsidR="00605D1F" w:rsidRPr="0034488C" w:rsidRDefault="00A528E7" w:rsidP="00CE2378">
            <w:pPr>
              <w:jc w:val="center"/>
              <w:rPr>
                <w:rFonts w:ascii="Arial" w:hAnsi="Arial" w:cs="Arial"/>
                <w:bCs/>
                <w:sz w:val="22"/>
                <w:szCs w:val="22"/>
              </w:rPr>
            </w:pPr>
            <w:r w:rsidRPr="0034488C">
              <w:rPr>
                <w:rFonts w:ascii="Arial" w:hAnsi="Arial" w:cs="Arial"/>
                <w:bCs/>
                <w:sz w:val="22"/>
                <w:szCs w:val="22"/>
              </w:rPr>
              <w:t>48,0</w:t>
            </w:r>
          </w:p>
        </w:tc>
        <w:tc>
          <w:tcPr>
            <w:tcW w:w="3717" w:type="dxa"/>
            <w:vAlign w:val="center"/>
          </w:tcPr>
          <w:p w14:paraId="0B0005F5" w14:textId="630B7D74" w:rsidR="00605D1F" w:rsidRPr="0034488C" w:rsidRDefault="00530DD8" w:rsidP="00CE2378">
            <w:pPr>
              <w:jc w:val="center"/>
              <w:rPr>
                <w:rFonts w:ascii="Arial" w:hAnsi="Arial" w:cs="Arial"/>
                <w:bCs/>
                <w:sz w:val="22"/>
                <w:szCs w:val="22"/>
              </w:rPr>
            </w:pPr>
            <w:r w:rsidRPr="0034488C">
              <w:rPr>
                <w:rFonts w:ascii="Arial" w:hAnsi="Arial" w:cs="Arial"/>
                <w:bCs/>
                <w:sz w:val="22"/>
                <w:szCs w:val="22"/>
              </w:rPr>
              <w:t>Odpady magazynowane selektywnie</w:t>
            </w:r>
            <w:r w:rsidR="00C3025E" w:rsidRPr="0034488C">
              <w:rPr>
                <w:rFonts w:ascii="Arial" w:hAnsi="Arial" w:cs="Arial"/>
                <w:bCs/>
                <w:sz w:val="22"/>
                <w:szCs w:val="22"/>
              </w:rPr>
              <w:t xml:space="preserve"> w szczelnych pojemnikach</w:t>
            </w:r>
          </w:p>
        </w:tc>
      </w:tr>
      <w:tr w:rsidR="0034488C" w:rsidRPr="0034488C" w14:paraId="729C9777" w14:textId="77777777" w:rsidTr="003759E0">
        <w:tc>
          <w:tcPr>
            <w:tcW w:w="546" w:type="dxa"/>
            <w:vAlign w:val="center"/>
          </w:tcPr>
          <w:p w14:paraId="4E89F3AA"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1D55AA69" w14:textId="63B0B1B6" w:rsidR="00605D1F" w:rsidRPr="0034488C" w:rsidRDefault="00605D1F" w:rsidP="00CE2378">
            <w:pPr>
              <w:jc w:val="center"/>
              <w:rPr>
                <w:rFonts w:ascii="Arial" w:hAnsi="Arial" w:cs="Arial"/>
                <w:bCs/>
                <w:sz w:val="22"/>
                <w:szCs w:val="22"/>
              </w:rPr>
            </w:pPr>
            <w:r w:rsidRPr="0034488C">
              <w:rPr>
                <w:rFonts w:ascii="Arial" w:hAnsi="Arial" w:cs="Arial"/>
                <w:bCs/>
                <w:sz w:val="22"/>
                <w:szCs w:val="22"/>
              </w:rPr>
              <w:t>M7</w:t>
            </w:r>
          </w:p>
        </w:tc>
        <w:tc>
          <w:tcPr>
            <w:tcW w:w="2599" w:type="dxa"/>
            <w:vAlign w:val="center"/>
          </w:tcPr>
          <w:p w14:paraId="7A7735F6" w14:textId="13A969BD" w:rsidR="00605D1F" w:rsidRPr="0034488C" w:rsidRDefault="000D64B4" w:rsidP="00CE2378">
            <w:pPr>
              <w:jc w:val="center"/>
              <w:rPr>
                <w:rFonts w:ascii="Arial" w:hAnsi="Arial" w:cs="Arial"/>
                <w:bCs/>
                <w:sz w:val="22"/>
                <w:szCs w:val="22"/>
              </w:rPr>
            </w:pPr>
            <w:r w:rsidRPr="0034488C">
              <w:rPr>
                <w:rFonts w:ascii="Arial" w:hAnsi="Arial" w:cs="Arial"/>
                <w:bCs/>
                <w:sz w:val="22"/>
                <w:szCs w:val="22"/>
              </w:rPr>
              <w:t>Miejsce M7 to 2 boksy: M7.1 i M7.2, zlokalizowane na utwardzonym w</w:t>
            </w:r>
            <w:r w:rsidR="00921608" w:rsidRPr="0034488C">
              <w:rPr>
                <w:rFonts w:ascii="Arial" w:hAnsi="Arial" w:cs="Arial"/>
                <w:bCs/>
                <w:sz w:val="22"/>
                <w:szCs w:val="22"/>
              </w:rPr>
              <w:t>ydzielon</w:t>
            </w:r>
            <w:r w:rsidRPr="0034488C">
              <w:rPr>
                <w:rFonts w:ascii="Arial" w:hAnsi="Arial" w:cs="Arial"/>
                <w:bCs/>
                <w:sz w:val="22"/>
                <w:szCs w:val="22"/>
              </w:rPr>
              <w:t>ym</w:t>
            </w:r>
            <w:r w:rsidR="00921608" w:rsidRPr="0034488C">
              <w:rPr>
                <w:rFonts w:ascii="Arial" w:hAnsi="Arial" w:cs="Arial"/>
                <w:bCs/>
                <w:sz w:val="22"/>
                <w:szCs w:val="22"/>
              </w:rPr>
              <w:t xml:space="preserve"> miejsc</w:t>
            </w:r>
            <w:r w:rsidRPr="0034488C">
              <w:rPr>
                <w:rFonts w:ascii="Arial" w:hAnsi="Arial" w:cs="Arial"/>
                <w:bCs/>
                <w:sz w:val="22"/>
                <w:szCs w:val="22"/>
              </w:rPr>
              <w:t>u</w:t>
            </w:r>
            <w:r w:rsidR="00921608" w:rsidRPr="0034488C">
              <w:rPr>
                <w:rFonts w:ascii="Arial" w:hAnsi="Arial" w:cs="Arial"/>
                <w:bCs/>
                <w:sz w:val="22"/>
                <w:szCs w:val="22"/>
              </w:rPr>
              <w:t xml:space="preserve"> na placu składowym</w:t>
            </w:r>
            <w:r w:rsidRPr="0034488C">
              <w:rPr>
                <w:rFonts w:ascii="Arial" w:hAnsi="Arial" w:cs="Arial"/>
                <w:bCs/>
                <w:sz w:val="22"/>
                <w:szCs w:val="22"/>
              </w:rPr>
              <w:t xml:space="preserve">, </w:t>
            </w:r>
            <w:r w:rsidR="00FE4974" w:rsidRPr="0034488C">
              <w:rPr>
                <w:rFonts w:ascii="Arial" w:hAnsi="Arial" w:cs="Arial"/>
                <w:bCs/>
                <w:sz w:val="22"/>
                <w:szCs w:val="22"/>
              </w:rPr>
              <w:t xml:space="preserve">wyposażonym w system kanalizacji skomunikowanej z </w:t>
            </w:r>
            <w:r w:rsidR="00921608" w:rsidRPr="0034488C">
              <w:rPr>
                <w:rFonts w:ascii="Arial" w:hAnsi="Arial" w:cs="Arial"/>
                <w:bCs/>
                <w:sz w:val="22"/>
                <w:szCs w:val="22"/>
              </w:rPr>
              <w:t>separator</w:t>
            </w:r>
            <w:r w:rsidR="00FE4974" w:rsidRPr="0034488C">
              <w:rPr>
                <w:rFonts w:ascii="Arial" w:hAnsi="Arial" w:cs="Arial"/>
                <w:bCs/>
                <w:sz w:val="22"/>
                <w:szCs w:val="22"/>
              </w:rPr>
              <w:t>em</w:t>
            </w:r>
            <w:r w:rsidR="00921608" w:rsidRPr="0034488C">
              <w:rPr>
                <w:rFonts w:ascii="Arial" w:hAnsi="Arial" w:cs="Arial"/>
                <w:bCs/>
                <w:sz w:val="22"/>
                <w:szCs w:val="22"/>
              </w:rPr>
              <w:t xml:space="preserve"> substancji ropopochodnych</w:t>
            </w:r>
          </w:p>
        </w:tc>
        <w:tc>
          <w:tcPr>
            <w:tcW w:w="1622" w:type="dxa"/>
            <w:vAlign w:val="center"/>
          </w:tcPr>
          <w:p w14:paraId="4A5E2AEF" w14:textId="2EC06E4E" w:rsidR="00605D1F" w:rsidRPr="0034488C" w:rsidRDefault="00A528E7" w:rsidP="00CE2378">
            <w:pPr>
              <w:jc w:val="center"/>
              <w:rPr>
                <w:rFonts w:ascii="Arial" w:hAnsi="Arial" w:cs="Arial"/>
                <w:bCs/>
                <w:sz w:val="22"/>
                <w:szCs w:val="22"/>
              </w:rPr>
            </w:pPr>
            <w:r w:rsidRPr="0034488C">
              <w:rPr>
                <w:rFonts w:ascii="Arial" w:hAnsi="Arial" w:cs="Arial"/>
                <w:bCs/>
                <w:sz w:val="22"/>
                <w:szCs w:val="22"/>
              </w:rPr>
              <w:t>433,0</w:t>
            </w:r>
          </w:p>
        </w:tc>
        <w:tc>
          <w:tcPr>
            <w:tcW w:w="3717" w:type="dxa"/>
            <w:vAlign w:val="center"/>
          </w:tcPr>
          <w:p w14:paraId="5504F0D6" w14:textId="77777777" w:rsidR="00B258F5" w:rsidRPr="0034488C" w:rsidRDefault="00C3025E" w:rsidP="00B258F5">
            <w:pPr>
              <w:jc w:val="center"/>
              <w:rPr>
                <w:rFonts w:ascii="Arial" w:hAnsi="Arial" w:cs="Arial"/>
                <w:bCs/>
                <w:sz w:val="22"/>
                <w:szCs w:val="22"/>
              </w:rPr>
            </w:pPr>
            <w:r w:rsidRPr="0034488C">
              <w:rPr>
                <w:rFonts w:ascii="Arial" w:hAnsi="Arial" w:cs="Arial"/>
                <w:bCs/>
                <w:sz w:val="22"/>
                <w:szCs w:val="22"/>
              </w:rPr>
              <w:t>Złom metali magazynowany luzem w boksie</w:t>
            </w:r>
            <w:r w:rsidR="00B258F5" w:rsidRPr="0034488C">
              <w:rPr>
                <w:rFonts w:ascii="Arial" w:hAnsi="Arial" w:cs="Arial"/>
                <w:bCs/>
                <w:sz w:val="22"/>
                <w:szCs w:val="22"/>
              </w:rPr>
              <w:t xml:space="preserve"> (M7.1)</w:t>
            </w:r>
            <w:r w:rsidRPr="0034488C">
              <w:rPr>
                <w:rFonts w:ascii="Arial" w:hAnsi="Arial" w:cs="Arial"/>
                <w:bCs/>
                <w:sz w:val="22"/>
                <w:szCs w:val="22"/>
              </w:rPr>
              <w:t>. Wysokość usypywanej pryzmy 4m.</w:t>
            </w:r>
            <w:r w:rsidR="00B258F5" w:rsidRPr="0034488C">
              <w:rPr>
                <w:rFonts w:ascii="Arial" w:hAnsi="Arial" w:cs="Arial"/>
                <w:bCs/>
                <w:sz w:val="22"/>
                <w:szCs w:val="22"/>
              </w:rPr>
              <w:t xml:space="preserve"> </w:t>
            </w:r>
          </w:p>
          <w:p w14:paraId="4BE8A154" w14:textId="3BCFAC91" w:rsidR="00B258F5" w:rsidRPr="0034488C" w:rsidRDefault="00B258F5" w:rsidP="00B258F5">
            <w:pPr>
              <w:jc w:val="center"/>
              <w:rPr>
                <w:rFonts w:ascii="Arial" w:hAnsi="Arial" w:cs="Arial"/>
                <w:bCs/>
                <w:sz w:val="22"/>
                <w:szCs w:val="22"/>
              </w:rPr>
            </w:pPr>
            <w:r w:rsidRPr="0034488C">
              <w:rPr>
                <w:rFonts w:ascii="Arial" w:hAnsi="Arial" w:cs="Arial"/>
                <w:bCs/>
                <w:sz w:val="22"/>
                <w:szCs w:val="22"/>
              </w:rPr>
              <w:t>Odpady pojazdów wycofanych z eksploatacji poustawiane są na placu składowym jeden przy drugim (M7.2).</w:t>
            </w:r>
          </w:p>
          <w:p w14:paraId="19A1E360" w14:textId="368201D0" w:rsidR="00C3025E" w:rsidRPr="0034488C" w:rsidRDefault="00C3025E" w:rsidP="00CE2378">
            <w:pPr>
              <w:jc w:val="center"/>
              <w:rPr>
                <w:rFonts w:ascii="Arial" w:hAnsi="Arial" w:cs="Arial"/>
                <w:bCs/>
                <w:sz w:val="22"/>
                <w:szCs w:val="22"/>
              </w:rPr>
            </w:pPr>
          </w:p>
        </w:tc>
      </w:tr>
      <w:tr w:rsidR="0034488C" w:rsidRPr="0034488C" w14:paraId="04E09956" w14:textId="77777777" w:rsidTr="003759E0">
        <w:tc>
          <w:tcPr>
            <w:tcW w:w="546" w:type="dxa"/>
            <w:vAlign w:val="center"/>
          </w:tcPr>
          <w:p w14:paraId="14D0C4CF" w14:textId="77777777" w:rsidR="00605D1F" w:rsidRPr="0034488C" w:rsidRDefault="00605D1F" w:rsidP="0051424F">
            <w:pPr>
              <w:pStyle w:val="Akapitzlist"/>
              <w:numPr>
                <w:ilvl w:val="0"/>
                <w:numId w:val="25"/>
              </w:numPr>
              <w:jc w:val="center"/>
              <w:rPr>
                <w:rFonts w:ascii="Arial" w:hAnsi="Arial" w:cs="Arial"/>
                <w:b/>
                <w:sz w:val="22"/>
                <w:szCs w:val="22"/>
              </w:rPr>
            </w:pPr>
          </w:p>
        </w:tc>
        <w:tc>
          <w:tcPr>
            <w:tcW w:w="1150" w:type="dxa"/>
            <w:vAlign w:val="center"/>
          </w:tcPr>
          <w:p w14:paraId="281AF751" w14:textId="3A2D6678" w:rsidR="00605D1F" w:rsidRPr="0034488C" w:rsidRDefault="00605D1F" w:rsidP="00CE2378">
            <w:pPr>
              <w:jc w:val="center"/>
              <w:rPr>
                <w:rFonts w:ascii="Arial" w:hAnsi="Arial" w:cs="Arial"/>
                <w:bCs/>
                <w:sz w:val="22"/>
                <w:szCs w:val="22"/>
              </w:rPr>
            </w:pPr>
            <w:r w:rsidRPr="0034488C">
              <w:rPr>
                <w:rFonts w:ascii="Arial" w:hAnsi="Arial" w:cs="Arial"/>
                <w:bCs/>
                <w:sz w:val="22"/>
                <w:szCs w:val="22"/>
              </w:rPr>
              <w:t>M8</w:t>
            </w:r>
          </w:p>
        </w:tc>
        <w:tc>
          <w:tcPr>
            <w:tcW w:w="2599" w:type="dxa"/>
            <w:vAlign w:val="center"/>
          </w:tcPr>
          <w:p w14:paraId="08449C3B" w14:textId="06CEAF43" w:rsidR="000D64B4" w:rsidRPr="0034488C" w:rsidRDefault="000D64B4" w:rsidP="000D64B4">
            <w:pPr>
              <w:jc w:val="center"/>
              <w:rPr>
                <w:rFonts w:ascii="Arial" w:hAnsi="Arial" w:cs="Arial"/>
                <w:bCs/>
                <w:sz w:val="22"/>
                <w:szCs w:val="22"/>
              </w:rPr>
            </w:pPr>
            <w:r w:rsidRPr="0034488C">
              <w:rPr>
                <w:rFonts w:ascii="Arial" w:hAnsi="Arial" w:cs="Arial"/>
                <w:bCs/>
                <w:sz w:val="22"/>
                <w:szCs w:val="22"/>
              </w:rPr>
              <w:t xml:space="preserve">Miejsce M8 to </w:t>
            </w:r>
          </w:p>
          <w:p w14:paraId="4B2A345D" w14:textId="518D03E4" w:rsidR="000D64B4" w:rsidRPr="0034488C" w:rsidRDefault="000D64B4" w:rsidP="000D64B4">
            <w:pPr>
              <w:jc w:val="center"/>
              <w:rPr>
                <w:rFonts w:ascii="Arial" w:hAnsi="Arial" w:cs="Arial"/>
                <w:bCs/>
                <w:sz w:val="22"/>
                <w:szCs w:val="22"/>
              </w:rPr>
            </w:pPr>
            <w:r w:rsidRPr="0034488C">
              <w:rPr>
                <w:rFonts w:ascii="Arial" w:hAnsi="Arial" w:cs="Arial"/>
                <w:bCs/>
                <w:sz w:val="22"/>
                <w:szCs w:val="22"/>
              </w:rPr>
              <w:t>4 boksy magazynowe:</w:t>
            </w:r>
          </w:p>
          <w:p w14:paraId="2D8EA828" w14:textId="4A1E4457" w:rsidR="00605D1F" w:rsidRPr="0034488C" w:rsidRDefault="000D64B4" w:rsidP="000D64B4">
            <w:pPr>
              <w:jc w:val="center"/>
              <w:rPr>
                <w:rFonts w:ascii="Arial" w:hAnsi="Arial" w:cs="Arial"/>
                <w:bCs/>
                <w:sz w:val="22"/>
                <w:szCs w:val="22"/>
              </w:rPr>
            </w:pPr>
            <w:r w:rsidRPr="0034488C">
              <w:rPr>
                <w:rFonts w:ascii="Arial" w:hAnsi="Arial" w:cs="Arial"/>
                <w:bCs/>
                <w:sz w:val="22"/>
                <w:szCs w:val="22"/>
              </w:rPr>
              <w:t>M8.1, M8.2, M8.3 i M8.4</w:t>
            </w:r>
          </w:p>
        </w:tc>
        <w:tc>
          <w:tcPr>
            <w:tcW w:w="1622" w:type="dxa"/>
            <w:vAlign w:val="center"/>
          </w:tcPr>
          <w:p w14:paraId="54D5D62E" w14:textId="181F3814" w:rsidR="00605D1F" w:rsidRPr="0034488C" w:rsidRDefault="00A528E7" w:rsidP="00CE2378">
            <w:pPr>
              <w:jc w:val="center"/>
              <w:rPr>
                <w:rFonts w:ascii="Arial" w:hAnsi="Arial" w:cs="Arial"/>
                <w:bCs/>
                <w:sz w:val="22"/>
                <w:szCs w:val="22"/>
              </w:rPr>
            </w:pPr>
            <w:r w:rsidRPr="0034488C">
              <w:rPr>
                <w:rFonts w:ascii="Arial" w:hAnsi="Arial" w:cs="Arial"/>
                <w:bCs/>
                <w:sz w:val="22"/>
                <w:szCs w:val="22"/>
              </w:rPr>
              <w:t>75,0</w:t>
            </w:r>
          </w:p>
        </w:tc>
        <w:tc>
          <w:tcPr>
            <w:tcW w:w="3717" w:type="dxa"/>
            <w:vAlign w:val="center"/>
          </w:tcPr>
          <w:p w14:paraId="2A867FC6" w14:textId="4F70F797" w:rsidR="00605D1F" w:rsidRPr="0034488C" w:rsidRDefault="00C3025E" w:rsidP="00CE2378">
            <w:pPr>
              <w:jc w:val="center"/>
              <w:rPr>
                <w:rFonts w:ascii="Arial" w:hAnsi="Arial" w:cs="Arial"/>
                <w:bCs/>
                <w:sz w:val="22"/>
                <w:szCs w:val="22"/>
              </w:rPr>
            </w:pPr>
            <w:r w:rsidRPr="0034488C">
              <w:rPr>
                <w:rFonts w:ascii="Arial" w:hAnsi="Arial" w:cs="Arial"/>
                <w:bCs/>
                <w:sz w:val="22"/>
                <w:szCs w:val="22"/>
              </w:rPr>
              <w:t xml:space="preserve">Odpady magazynowane selektywnie </w:t>
            </w:r>
            <w:r w:rsidR="000827F9" w:rsidRPr="0034488C">
              <w:rPr>
                <w:rFonts w:ascii="Arial" w:hAnsi="Arial" w:cs="Arial"/>
                <w:bCs/>
                <w:sz w:val="22"/>
                <w:szCs w:val="22"/>
              </w:rPr>
              <w:t xml:space="preserve">luzem </w:t>
            </w:r>
            <w:r w:rsidRPr="0034488C">
              <w:rPr>
                <w:rFonts w:ascii="Arial" w:hAnsi="Arial" w:cs="Arial"/>
                <w:bCs/>
                <w:sz w:val="22"/>
                <w:szCs w:val="22"/>
              </w:rPr>
              <w:t>w boksach</w:t>
            </w:r>
            <w:r w:rsidR="005F1A7C" w:rsidRPr="0034488C">
              <w:rPr>
                <w:rFonts w:ascii="Arial" w:hAnsi="Arial" w:cs="Arial"/>
                <w:bCs/>
                <w:sz w:val="22"/>
                <w:szCs w:val="22"/>
              </w:rPr>
              <w:t>. Wysokość usypywanej pryzmy – 4m.</w:t>
            </w:r>
          </w:p>
        </w:tc>
      </w:tr>
    </w:tbl>
    <w:p w14:paraId="51D13E94" w14:textId="77777777" w:rsidR="00D25E47" w:rsidRDefault="00D25E47" w:rsidP="005545DC">
      <w:pPr>
        <w:rPr>
          <w:rFonts w:ascii="Arial" w:hAnsi="Arial" w:cs="Arial"/>
          <w:b/>
          <w:sz w:val="22"/>
          <w:szCs w:val="22"/>
          <w:u w:val="single"/>
        </w:rPr>
      </w:pPr>
    </w:p>
    <w:p w14:paraId="5F3832A2" w14:textId="25C81996" w:rsidR="00D36281" w:rsidRPr="00C73150" w:rsidRDefault="00D36281" w:rsidP="00D36281">
      <w:pPr>
        <w:pStyle w:val="Akapitzlist"/>
        <w:numPr>
          <w:ilvl w:val="1"/>
          <w:numId w:val="43"/>
        </w:numPr>
        <w:spacing w:line="276" w:lineRule="auto"/>
        <w:ind w:left="709" w:hanging="425"/>
        <w:jc w:val="both"/>
        <w:rPr>
          <w:rFonts w:ascii="Arial" w:hAnsi="Arial" w:cs="Arial"/>
          <w:b/>
          <w:bCs/>
        </w:rPr>
      </w:pPr>
      <w:r w:rsidRPr="00C73150">
        <w:rPr>
          <w:rFonts w:ascii="Arial" w:hAnsi="Arial" w:cs="Arial"/>
          <w:b/>
          <w:bCs/>
        </w:rPr>
        <w:lastRenderedPageBreak/>
        <w:t>Maksymalne masy poszczególnych rodzajów odpadów</w:t>
      </w:r>
      <w:r w:rsidR="002441D6">
        <w:rPr>
          <w:rFonts w:ascii="Arial" w:hAnsi="Arial" w:cs="Arial"/>
          <w:b/>
          <w:bCs/>
        </w:rPr>
        <w:t xml:space="preserve">, </w:t>
      </w:r>
      <w:r w:rsidRPr="00C73150">
        <w:rPr>
          <w:rFonts w:ascii="Arial" w:hAnsi="Arial" w:cs="Arial"/>
          <w:b/>
          <w:bCs/>
        </w:rPr>
        <w:t>które mogą być magazynowane w tym samym czasie oraz które mogą być magazynowane w okresie roku</w:t>
      </w:r>
    </w:p>
    <w:p w14:paraId="7E67626F" w14:textId="77777777" w:rsidR="00D36281" w:rsidRPr="00C73150" w:rsidRDefault="00D36281" w:rsidP="00D36281">
      <w:pPr>
        <w:pStyle w:val="Akapitzlist"/>
        <w:ind w:left="1080"/>
        <w:rPr>
          <w:rFonts w:ascii="Arial" w:hAnsi="Arial" w:cs="Arial"/>
          <w:b/>
          <w:u w:val="single"/>
        </w:rPr>
      </w:pPr>
    </w:p>
    <w:p w14:paraId="3941429D" w14:textId="47AD8BAE" w:rsidR="00605D1F" w:rsidRPr="00C73150" w:rsidRDefault="00D36281" w:rsidP="00D36281">
      <w:pPr>
        <w:rPr>
          <w:rFonts w:ascii="Arial" w:hAnsi="Arial" w:cs="Arial"/>
          <w:bCs/>
        </w:rPr>
      </w:pPr>
      <w:r w:rsidRPr="00C73150">
        <w:rPr>
          <w:rFonts w:ascii="Arial" w:hAnsi="Arial" w:cs="Arial"/>
          <w:bCs/>
        </w:rPr>
        <w:t>Tabela nr 9. Odpady poddawane</w:t>
      </w:r>
      <w:r w:rsidR="00D25E47" w:rsidRPr="00C73150">
        <w:rPr>
          <w:rFonts w:ascii="Arial" w:hAnsi="Arial" w:cs="Arial"/>
          <w:bCs/>
        </w:rPr>
        <w:t xml:space="preserve"> przetwarzaniu:</w:t>
      </w:r>
    </w:p>
    <w:p w14:paraId="57F9A32B" w14:textId="77777777" w:rsidR="00D25E47" w:rsidRDefault="00D25E47" w:rsidP="005545DC">
      <w:pPr>
        <w:rPr>
          <w:rFonts w:ascii="Arial" w:hAnsi="Arial" w:cs="Arial"/>
          <w:b/>
          <w:sz w:val="22"/>
          <w:szCs w:val="22"/>
          <w:u w:val="single"/>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134"/>
        <w:gridCol w:w="3402"/>
        <w:gridCol w:w="1584"/>
        <w:gridCol w:w="1610"/>
      </w:tblGrid>
      <w:tr w:rsidR="0034488C" w:rsidRPr="0034488C" w14:paraId="2C00DBF7" w14:textId="77777777" w:rsidTr="001D6110">
        <w:trPr>
          <w:trHeight w:val="909"/>
          <w:jc w:val="center"/>
        </w:trPr>
        <w:tc>
          <w:tcPr>
            <w:tcW w:w="1696" w:type="dxa"/>
            <w:vMerge w:val="restart"/>
            <w:shd w:val="clear" w:color="auto" w:fill="D9D9D9" w:themeFill="background1" w:themeFillShade="D9"/>
            <w:vAlign w:val="center"/>
            <w:hideMark/>
          </w:tcPr>
          <w:p w14:paraId="5F4DBBBE" w14:textId="1E069A8D" w:rsidR="00D25E47" w:rsidRPr="0034488C" w:rsidRDefault="001D6110" w:rsidP="0043696D">
            <w:pPr>
              <w:jc w:val="center"/>
              <w:rPr>
                <w:rFonts w:ascii="Arial" w:hAnsi="Arial" w:cs="Arial"/>
                <w:b/>
                <w:bCs/>
                <w:sz w:val="22"/>
                <w:szCs w:val="22"/>
              </w:rPr>
            </w:pPr>
            <w:r w:rsidRPr="0034488C">
              <w:rPr>
                <w:rFonts w:ascii="Arial" w:hAnsi="Arial" w:cs="Arial"/>
                <w:b/>
                <w:bCs/>
                <w:sz w:val="22"/>
                <w:szCs w:val="22"/>
              </w:rPr>
              <w:t>Miejsca magazynowe</w:t>
            </w:r>
          </w:p>
        </w:tc>
        <w:tc>
          <w:tcPr>
            <w:tcW w:w="1134" w:type="dxa"/>
            <w:vMerge w:val="restart"/>
            <w:shd w:val="clear" w:color="auto" w:fill="D9D9D9" w:themeFill="background1" w:themeFillShade="D9"/>
            <w:vAlign w:val="center"/>
            <w:hideMark/>
          </w:tcPr>
          <w:p w14:paraId="44285CD6" w14:textId="6E59CC26" w:rsidR="00D25E47" w:rsidRPr="0034488C" w:rsidRDefault="001D6110" w:rsidP="0043696D">
            <w:pPr>
              <w:jc w:val="center"/>
              <w:rPr>
                <w:rFonts w:ascii="Arial" w:hAnsi="Arial" w:cs="Arial"/>
                <w:b/>
                <w:bCs/>
                <w:sz w:val="22"/>
                <w:szCs w:val="22"/>
              </w:rPr>
            </w:pPr>
            <w:r w:rsidRPr="0034488C">
              <w:rPr>
                <w:rFonts w:ascii="Arial" w:hAnsi="Arial" w:cs="Arial"/>
                <w:b/>
                <w:bCs/>
                <w:sz w:val="22"/>
                <w:szCs w:val="22"/>
              </w:rPr>
              <w:t>Kod odpadu</w:t>
            </w:r>
          </w:p>
        </w:tc>
        <w:tc>
          <w:tcPr>
            <w:tcW w:w="3402" w:type="dxa"/>
            <w:vMerge w:val="restart"/>
            <w:shd w:val="clear" w:color="auto" w:fill="D9D9D9" w:themeFill="background1" w:themeFillShade="D9"/>
            <w:vAlign w:val="center"/>
            <w:hideMark/>
          </w:tcPr>
          <w:p w14:paraId="5B7E5E66" w14:textId="59FF644E" w:rsidR="00D25E47" w:rsidRPr="0034488C" w:rsidRDefault="001D6110" w:rsidP="0043696D">
            <w:pPr>
              <w:jc w:val="center"/>
              <w:rPr>
                <w:rFonts w:ascii="Arial" w:hAnsi="Arial" w:cs="Arial"/>
                <w:b/>
                <w:bCs/>
                <w:sz w:val="22"/>
                <w:szCs w:val="22"/>
              </w:rPr>
            </w:pPr>
            <w:r w:rsidRPr="0034488C">
              <w:rPr>
                <w:rFonts w:ascii="Arial" w:hAnsi="Arial" w:cs="Arial"/>
                <w:b/>
                <w:bCs/>
                <w:sz w:val="22"/>
                <w:szCs w:val="22"/>
              </w:rPr>
              <w:t>Rodzaj odpadu</w:t>
            </w:r>
          </w:p>
        </w:tc>
        <w:tc>
          <w:tcPr>
            <w:tcW w:w="3194" w:type="dxa"/>
            <w:gridSpan w:val="2"/>
            <w:shd w:val="clear" w:color="auto" w:fill="D9D9D9" w:themeFill="background1" w:themeFillShade="D9"/>
            <w:vAlign w:val="center"/>
            <w:hideMark/>
          </w:tcPr>
          <w:p w14:paraId="66E2F5E9" w14:textId="2C771279" w:rsidR="00D25E47" w:rsidRPr="0034488C" w:rsidRDefault="00D25E47" w:rsidP="0043696D">
            <w:pPr>
              <w:jc w:val="center"/>
              <w:rPr>
                <w:rFonts w:ascii="Arial" w:hAnsi="Arial" w:cs="Arial"/>
                <w:b/>
                <w:bCs/>
                <w:sz w:val="22"/>
                <w:szCs w:val="22"/>
              </w:rPr>
            </w:pPr>
            <w:r w:rsidRPr="0034488C">
              <w:rPr>
                <w:rFonts w:ascii="Arial" w:hAnsi="Arial" w:cs="Arial"/>
                <w:b/>
                <w:bCs/>
                <w:sz w:val="22"/>
                <w:szCs w:val="22"/>
              </w:rPr>
              <w:t>Maksymalna masa poszczególnych rodzajów  odpadów, które mogą być magazynowane</w:t>
            </w:r>
          </w:p>
        </w:tc>
      </w:tr>
      <w:tr w:rsidR="0034488C" w:rsidRPr="0034488C" w14:paraId="2AF8C3AF" w14:textId="77777777" w:rsidTr="001D6110">
        <w:trPr>
          <w:trHeight w:val="568"/>
          <w:jc w:val="center"/>
        </w:trPr>
        <w:tc>
          <w:tcPr>
            <w:tcW w:w="1696" w:type="dxa"/>
            <w:vMerge/>
            <w:shd w:val="clear" w:color="auto" w:fill="D9D9D9" w:themeFill="background1" w:themeFillShade="D9"/>
            <w:vAlign w:val="center"/>
          </w:tcPr>
          <w:p w14:paraId="4DC25A52" w14:textId="77777777" w:rsidR="00D25E47" w:rsidRPr="0034488C" w:rsidRDefault="00D25E47" w:rsidP="0043696D">
            <w:pPr>
              <w:jc w:val="center"/>
              <w:rPr>
                <w:rFonts w:ascii="Arial" w:hAnsi="Arial" w:cs="Arial"/>
                <w:b/>
                <w:bCs/>
                <w:sz w:val="22"/>
                <w:szCs w:val="22"/>
              </w:rPr>
            </w:pPr>
          </w:p>
        </w:tc>
        <w:tc>
          <w:tcPr>
            <w:tcW w:w="1134" w:type="dxa"/>
            <w:vMerge/>
            <w:shd w:val="clear" w:color="auto" w:fill="D9D9D9" w:themeFill="background1" w:themeFillShade="D9"/>
            <w:vAlign w:val="center"/>
          </w:tcPr>
          <w:p w14:paraId="340FDE78" w14:textId="77777777" w:rsidR="00D25E47" w:rsidRPr="0034488C" w:rsidRDefault="00D25E47" w:rsidP="0043696D">
            <w:pPr>
              <w:jc w:val="center"/>
              <w:rPr>
                <w:rFonts w:ascii="Arial" w:hAnsi="Arial" w:cs="Arial"/>
                <w:b/>
                <w:bCs/>
                <w:sz w:val="22"/>
                <w:szCs w:val="22"/>
              </w:rPr>
            </w:pPr>
          </w:p>
        </w:tc>
        <w:tc>
          <w:tcPr>
            <w:tcW w:w="3402" w:type="dxa"/>
            <w:vMerge/>
            <w:shd w:val="clear" w:color="auto" w:fill="D9D9D9" w:themeFill="background1" w:themeFillShade="D9"/>
            <w:vAlign w:val="center"/>
          </w:tcPr>
          <w:p w14:paraId="5FD683E6" w14:textId="77777777" w:rsidR="00D25E47" w:rsidRPr="0034488C" w:rsidRDefault="00D25E47" w:rsidP="0043696D">
            <w:pPr>
              <w:jc w:val="center"/>
              <w:rPr>
                <w:rFonts w:ascii="Arial" w:hAnsi="Arial" w:cs="Arial"/>
                <w:b/>
                <w:bCs/>
                <w:sz w:val="22"/>
                <w:szCs w:val="22"/>
              </w:rPr>
            </w:pPr>
          </w:p>
        </w:tc>
        <w:tc>
          <w:tcPr>
            <w:tcW w:w="1584" w:type="dxa"/>
            <w:shd w:val="clear" w:color="auto" w:fill="D9D9D9" w:themeFill="background1" w:themeFillShade="D9"/>
            <w:vAlign w:val="center"/>
          </w:tcPr>
          <w:p w14:paraId="438EF462" w14:textId="4153808F" w:rsidR="00D25E47" w:rsidRPr="0034488C" w:rsidRDefault="00D25E47" w:rsidP="0043696D">
            <w:pPr>
              <w:jc w:val="center"/>
              <w:rPr>
                <w:rFonts w:ascii="Arial" w:hAnsi="Arial" w:cs="Arial"/>
                <w:b/>
                <w:bCs/>
                <w:sz w:val="22"/>
                <w:szCs w:val="22"/>
              </w:rPr>
            </w:pPr>
            <w:r w:rsidRPr="0034488C">
              <w:rPr>
                <w:rFonts w:ascii="Arial" w:hAnsi="Arial" w:cs="Arial"/>
                <w:b/>
                <w:bCs/>
                <w:sz w:val="22"/>
                <w:szCs w:val="22"/>
              </w:rPr>
              <w:t>w tym samym czasie (Mg)</w:t>
            </w:r>
          </w:p>
        </w:tc>
        <w:tc>
          <w:tcPr>
            <w:tcW w:w="1610" w:type="dxa"/>
            <w:shd w:val="clear" w:color="auto" w:fill="D9D9D9" w:themeFill="background1" w:themeFillShade="D9"/>
            <w:vAlign w:val="center"/>
          </w:tcPr>
          <w:p w14:paraId="5E4227AB" w14:textId="3B77C58A" w:rsidR="00D25E47" w:rsidRPr="0034488C" w:rsidRDefault="00D25E47" w:rsidP="0043696D">
            <w:pPr>
              <w:jc w:val="center"/>
              <w:rPr>
                <w:rFonts w:ascii="Arial" w:hAnsi="Arial" w:cs="Arial"/>
                <w:b/>
                <w:bCs/>
                <w:sz w:val="22"/>
                <w:szCs w:val="22"/>
              </w:rPr>
            </w:pPr>
            <w:r w:rsidRPr="0034488C">
              <w:rPr>
                <w:rFonts w:ascii="Arial" w:hAnsi="Arial" w:cs="Arial"/>
                <w:b/>
                <w:bCs/>
                <w:sz w:val="22"/>
                <w:szCs w:val="22"/>
              </w:rPr>
              <w:t>w okresie roku (Mg)</w:t>
            </w:r>
          </w:p>
        </w:tc>
      </w:tr>
      <w:tr w:rsidR="0034488C" w:rsidRPr="0034488C" w14:paraId="3E183FB1" w14:textId="77777777" w:rsidTr="0034488C">
        <w:trPr>
          <w:trHeight w:val="622"/>
          <w:jc w:val="center"/>
        </w:trPr>
        <w:tc>
          <w:tcPr>
            <w:tcW w:w="1696" w:type="dxa"/>
            <w:vMerge w:val="restart"/>
            <w:shd w:val="clear" w:color="auto" w:fill="auto"/>
            <w:vAlign w:val="center"/>
          </w:tcPr>
          <w:p w14:paraId="786025DF" w14:textId="77777777" w:rsidR="004B0B35" w:rsidRPr="0034488C" w:rsidRDefault="004B0B35" w:rsidP="00825932">
            <w:pPr>
              <w:jc w:val="center"/>
              <w:rPr>
                <w:rFonts w:ascii="Arial" w:hAnsi="Arial" w:cs="Arial"/>
                <w:b/>
                <w:bCs/>
                <w:sz w:val="22"/>
                <w:szCs w:val="22"/>
              </w:rPr>
            </w:pPr>
            <w:r w:rsidRPr="0034488C">
              <w:rPr>
                <w:rFonts w:ascii="Arial" w:hAnsi="Arial" w:cs="Arial"/>
                <w:b/>
                <w:bCs/>
                <w:sz w:val="22"/>
                <w:szCs w:val="22"/>
              </w:rPr>
              <w:t xml:space="preserve">M7.2 </w:t>
            </w:r>
          </w:p>
          <w:p w14:paraId="380350EC" w14:textId="7C558870" w:rsidR="004B0B35" w:rsidRPr="0034488C" w:rsidRDefault="004B0B35" w:rsidP="00825932">
            <w:pPr>
              <w:jc w:val="center"/>
              <w:rPr>
                <w:rFonts w:ascii="Arial" w:hAnsi="Arial" w:cs="Arial"/>
                <w:sz w:val="22"/>
                <w:szCs w:val="22"/>
              </w:rPr>
            </w:pPr>
            <w:r w:rsidRPr="0034488C">
              <w:rPr>
                <w:rFonts w:ascii="Arial" w:hAnsi="Arial" w:cs="Arial"/>
                <w:sz w:val="22"/>
                <w:szCs w:val="22"/>
              </w:rPr>
              <w:t>w miejscu M7</w:t>
            </w:r>
          </w:p>
        </w:tc>
        <w:tc>
          <w:tcPr>
            <w:tcW w:w="1134" w:type="dxa"/>
            <w:shd w:val="clear" w:color="auto" w:fill="auto"/>
            <w:noWrap/>
            <w:vAlign w:val="center"/>
          </w:tcPr>
          <w:p w14:paraId="72443E6E" w14:textId="37D27AAD" w:rsidR="004B0B35" w:rsidRPr="0034488C" w:rsidRDefault="004B0B35" w:rsidP="00825932">
            <w:pPr>
              <w:jc w:val="center"/>
              <w:rPr>
                <w:rFonts w:ascii="Arial" w:hAnsi="Arial" w:cs="Arial"/>
                <w:sz w:val="22"/>
                <w:szCs w:val="22"/>
              </w:rPr>
            </w:pPr>
            <w:r w:rsidRPr="0034488C">
              <w:rPr>
                <w:rFonts w:ascii="Arial" w:hAnsi="Arial" w:cs="Arial"/>
                <w:sz w:val="22"/>
                <w:szCs w:val="22"/>
              </w:rPr>
              <w:t>16 01 04*</w:t>
            </w:r>
          </w:p>
        </w:tc>
        <w:tc>
          <w:tcPr>
            <w:tcW w:w="3402" w:type="dxa"/>
            <w:shd w:val="clear" w:color="auto" w:fill="auto"/>
            <w:noWrap/>
            <w:vAlign w:val="center"/>
          </w:tcPr>
          <w:p w14:paraId="3F1BF3DA" w14:textId="20B91637" w:rsidR="004B0B35" w:rsidRPr="0034488C" w:rsidRDefault="004B0B35" w:rsidP="00825932">
            <w:pPr>
              <w:jc w:val="center"/>
              <w:rPr>
                <w:rFonts w:ascii="Arial" w:hAnsi="Arial" w:cs="Arial"/>
                <w:sz w:val="22"/>
                <w:szCs w:val="22"/>
              </w:rPr>
            </w:pPr>
            <w:r w:rsidRPr="0034488C">
              <w:rPr>
                <w:rFonts w:ascii="Arial" w:hAnsi="Arial" w:cs="Arial"/>
                <w:sz w:val="22"/>
                <w:szCs w:val="22"/>
              </w:rPr>
              <w:t>Zużyte lub nienadające się do użytkowania pojazdy</w:t>
            </w:r>
          </w:p>
        </w:tc>
        <w:tc>
          <w:tcPr>
            <w:tcW w:w="1584" w:type="dxa"/>
            <w:shd w:val="clear" w:color="auto" w:fill="auto"/>
            <w:noWrap/>
            <w:vAlign w:val="center"/>
          </w:tcPr>
          <w:p w14:paraId="2E66CFA2" w14:textId="3DB3392F" w:rsidR="004B0B35" w:rsidRPr="0034488C" w:rsidRDefault="004B0B35" w:rsidP="002441D6">
            <w:pPr>
              <w:jc w:val="center"/>
              <w:rPr>
                <w:rFonts w:ascii="Arial" w:hAnsi="Arial" w:cs="Arial"/>
                <w:sz w:val="22"/>
                <w:szCs w:val="22"/>
              </w:rPr>
            </w:pPr>
            <w:r w:rsidRPr="0034488C">
              <w:rPr>
                <w:rFonts w:ascii="Arial" w:hAnsi="Arial" w:cs="Arial"/>
                <w:sz w:val="22"/>
                <w:szCs w:val="22"/>
              </w:rPr>
              <w:t>42,000</w:t>
            </w:r>
          </w:p>
        </w:tc>
        <w:tc>
          <w:tcPr>
            <w:tcW w:w="1610" w:type="dxa"/>
            <w:shd w:val="clear" w:color="auto" w:fill="auto"/>
            <w:vAlign w:val="center"/>
          </w:tcPr>
          <w:p w14:paraId="393840BC" w14:textId="529F38AB" w:rsidR="004B0B35" w:rsidRPr="0034488C" w:rsidRDefault="004B0B35" w:rsidP="00825932">
            <w:pPr>
              <w:jc w:val="center"/>
              <w:rPr>
                <w:rFonts w:ascii="Arial" w:hAnsi="Arial" w:cs="Arial"/>
                <w:sz w:val="22"/>
                <w:szCs w:val="22"/>
              </w:rPr>
            </w:pPr>
            <w:r w:rsidRPr="0034488C">
              <w:rPr>
                <w:rFonts w:ascii="Arial" w:hAnsi="Arial" w:cs="Arial"/>
                <w:sz w:val="22"/>
                <w:szCs w:val="22"/>
              </w:rPr>
              <w:t>1 750,00</w:t>
            </w:r>
          </w:p>
        </w:tc>
      </w:tr>
      <w:tr w:rsidR="0034488C" w:rsidRPr="0034488C" w14:paraId="4CF19850" w14:textId="77777777" w:rsidTr="0034488C">
        <w:trPr>
          <w:trHeight w:val="300"/>
          <w:jc w:val="center"/>
        </w:trPr>
        <w:tc>
          <w:tcPr>
            <w:tcW w:w="1696" w:type="dxa"/>
            <w:vMerge/>
            <w:shd w:val="clear" w:color="auto" w:fill="auto"/>
            <w:vAlign w:val="center"/>
          </w:tcPr>
          <w:p w14:paraId="43504982" w14:textId="4F10B598" w:rsidR="004B0B35" w:rsidRPr="0034488C" w:rsidRDefault="004B0B35" w:rsidP="00825932">
            <w:pPr>
              <w:jc w:val="center"/>
              <w:rPr>
                <w:rFonts w:ascii="Arial" w:hAnsi="Arial" w:cs="Arial"/>
                <w:b/>
                <w:bCs/>
                <w:sz w:val="22"/>
                <w:szCs w:val="22"/>
              </w:rPr>
            </w:pPr>
          </w:p>
        </w:tc>
        <w:tc>
          <w:tcPr>
            <w:tcW w:w="1134" w:type="dxa"/>
            <w:shd w:val="clear" w:color="auto" w:fill="auto"/>
            <w:noWrap/>
            <w:vAlign w:val="center"/>
          </w:tcPr>
          <w:p w14:paraId="7A20E2C1" w14:textId="414DE059" w:rsidR="004B0B35" w:rsidRPr="0034488C" w:rsidRDefault="004B0B35" w:rsidP="00825932">
            <w:pPr>
              <w:jc w:val="center"/>
              <w:rPr>
                <w:rFonts w:ascii="Arial" w:hAnsi="Arial" w:cs="Arial"/>
                <w:sz w:val="22"/>
                <w:szCs w:val="22"/>
              </w:rPr>
            </w:pPr>
            <w:r w:rsidRPr="0034488C">
              <w:rPr>
                <w:rFonts w:ascii="Arial" w:hAnsi="Arial" w:cs="Arial"/>
                <w:sz w:val="22"/>
                <w:szCs w:val="22"/>
              </w:rPr>
              <w:t>16 01 06</w:t>
            </w:r>
          </w:p>
        </w:tc>
        <w:tc>
          <w:tcPr>
            <w:tcW w:w="3402" w:type="dxa"/>
            <w:shd w:val="clear" w:color="auto" w:fill="auto"/>
            <w:noWrap/>
            <w:vAlign w:val="center"/>
          </w:tcPr>
          <w:p w14:paraId="5AA800D8" w14:textId="63A48335" w:rsidR="004B0B35" w:rsidRPr="0034488C" w:rsidRDefault="004B0B35" w:rsidP="00825932">
            <w:pPr>
              <w:jc w:val="center"/>
              <w:rPr>
                <w:rFonts w:ascii="Arial" w:hAnsi="Arial" w:cs="Arial"/>
                <w:sz w:val="22"/>
                <w:szCs w:val="22"/>
              </w:rPr>
            </w:pPr>
            <w:r w:rsidRPr="0034488C">
              <w:rPr>
                <w:rFonts w:ascii="Arial" w:hAnsi="Arial" w:cs="Arial"/>
                <w:sz w:val="22"/>
                <w:szCs w:val="22"/>
              </w:rPr>
              <w:t>Zużyte lub nienadające się do użytkowania pojazdy niezawierające cieczy i innych niebezpiecznych elementów</w:t>
            </w:r>
          </w:p>
        </w:tc>
        <w:tc>
          <w:tcPr>
            <w:tcW w:w="1584" w:type="dxa"/>
            <w:shd w:val="clear" w:color="auto" w:fill="auto"/>
            <w:noWrap/>
            <w:vAlign w:val="center"/>
          </w:tcPr>
          <w:p w14:paraId="7A354CAF" w14:textId="394A7008" w:rsidR="004B0B35" w:rsidRPr="0034488C" w:rsidRDefault="004B0B35" w:rsidP="00825932">
            <w:pPr>
              <w:jc w:val="center"/>
              <w:rPr>
                <w:rFonts w:ascii="Arial" w:hAnsi="Arial" w:cs="Arial"/>
                <w:sz w:val="22"/>
                <w:szCs w:val="22"/>
              </w:rPr>
            </w:pPr>
            <w:r w:rsidRPr="0034488C">
              <w:rPr>
                <w:rFonts w:ascii="Arial" w:hAnsi="Arial" w:cs="Arial"/>
                <w:sz w:val="22"/>
                <w:szCs w:val="22"/>
              </w:rPr>
              <w:t>4,00</w:t>
            </w:r>
          </w:p>
        </w:tc>
        <w:tc>
          <w:tcPr>
            <w:tcW w:w="1610" w:type="dxa"/>
            <w:shd w:val="clear" w:color="auto" w:fill="auto"/>
            <w:vAlign w:val="center"/>
          </w:tcPr>
          <w:p w14:paraId="69CBDD31" w14:textId="77B8AC55" w:rsidR="004B0B35" w:rsidRPr="0034488C" w:rsidRDefault="004B0B35" w:rsidP="00825932">
            <w:pPr>
              <w:jc w:val="center"/>
              <w:rPr>
                <w:rFonts w:ascii="Arial" w:hAnsi="Arial" w:cs="Arial"/>
                <w:sz w:val="22"/>
                <w:szCs w:val="22"/>
              </w:rPr>
            </w:pPr>
            <w:r w:rsidRPr="0034488C">
              <w:rPr>
                <w:rFonts w:ascii="Arial" w:hAnsi="Arial" w:cs="Arial"/>
                <w:sz w:val="22"/>
                <w:szCs w:val="22"/>
              </w:rPr>
              <w:t>250,00</w:t>
            </w:r>
          </w:p>
        </w:tc>
      </w:tr>
    </w:tbl>
    <w:p w14:paraId="0DBCC579" w14:textId="0910BD2C" w:rsidR="00605D1F" w:rsidRDefault="00605D1F" w:rsidP="005545DC">
      <w:pPr>
        <w:rPr>
          <w:rFonts w:ascii="Arial" w:hAnsi="Arial" w:cs="Arial"/>
          <w:b/>
          <w:sz w:val="22"/>
          <w:szCs w:val="22"/>
          <w:u w:val="single"/>
        </w:rPr>
      </w:pPr>
    </w:p>
    <w:p w14:paraId="6235FB0D" w14:textId="77777777" w:rsidR="00AE76CA" w:rsidRDefault="00AE76CA" w:rsidP="005545DC">
      <w:pPr>
        <w:rPr>
          <w:rFonts w:ascii="Arial" w:hAnsi="Arial" w:cs="Arial"/>
          <w:b/>
          <w:sz w:val="22"/>
          <w:szCs w:val="22"/>
          <w:u w:val="single"/>
        </w:rPr>
      </w:pPr>
    </w:p>
    <w:p w14:paraId="10F59031" w14:textId="2EAB4A9A" w:rsidR="000919B3" w:rsidRPr="00C73150" w:rsidRDefault="00D36281" w:rsidP="001D6110">
      <w:pPr>
        <w:jc w:val="both"/>
        <w:rPr>
          <w:rFonts w:ascii="Arial" w:hAnsi="Arial" w:cs="Arial"/>
          <w:bCs/>
        </w:rPr>
      </w:pPr>
      <w:r w:rsidRPr="00C73150">
        <w:rPr>
          <w:rFonts w:ascii="Arial" w:hAnsi="Arial" w:cs="Arial"/>
          <w:bCs/>
        </w:rPr>
        <w:t xml:space="preserve">Tabela nr 10. Odpady </w:t>
      </w:r>
      <w:r w:rsidR="00ED43A2" w:rsidRPr="00C73150">
        <w:rPr>
          <w:rFonts w:ascii="Arial" w:hAnsi="Arial" w:cs="Arial"/>
          <w:bCs/>
        </w:rPr>
        <w:t>powstając</w:t>
      </w:r>
      <w:r w:rsidRPr="00C73150">
        <w:rPr>
          <w:rFonts w:ascii="Arial" w:hAnsi="Arial" w:cs="Arial"/>
          <w:bCs/>
        </w:rPr>
        <w:t>e z przetwarzania</w:t>
      </w:r>
      <w:r w:rsidR="00ED43A2" w:rsidRPr="00C73150">
        <w:rPr>
          <w:rFonts w:ascii="Arial" w:hAnsi="Arial" w:cs="Arial"/>
          <w:bCs/>
        </w:rPr>
        <w:t xml:space="preserve"> i </w:t>
      </w:r>
      <w:r w:rsidR="00D25E47" w:rsidRPr="00C73150">
        <w:rPr>
          <w:rFonts w:ascii="Arial" w:hAnsi="Arial" w:cs="Arial"/>
          <w:bCs/>
        </w:rPr>
        <w:t>wytwarzan</w:t>
      </w:r>
      <w:r w:rsidRPr="00C73150">
        <w:rPr>
          <w:rFonts w:ascii="Arial" w:hAnsi="Arial" w:cs="Arial"/>
          <w:bCs/>
        </w:rPr>
        <w:t>e w wyniku eksploatacji instalacji</w:t>
      </w:r>
      <w:r w:rsidR="00D25E47" w:rsidRPr="00C73150">
        <w:rPr>
          <w:rFonts w:ascii="Arial" w:hAnsi="Arial" w:cs="Arial"/>
          <w:bCs/>
        </w:rPr>
        <w:t xml:space="preserve">: </w:t>
      </w:r>
    </w:p>
    <w:p w14:paraId="3C0B4C31" w14:textId="1876C660" w:rsidR="00924A52" w:rsidRDefault="00924A52" w:rsidP="005545DC">
      <w:pPr>
        <w:rPr>
          <w:rFonts w:ascii="Arial" w:hAnsi="Arial" w:cs="Arial"/>
          <w:b/>
          <w:sz w:val="22"/>
          <w:szCs w:val="22"/>
          <w:u w:val="single"/>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134"/>
        <w:gridCol w:w="3402"/>
        <w:gridCol w:w="1560"/>
        <w:gridCol w:w="1634"/>
      </w:tblGrid>
      <w:tr w:rsidR="0034488C" w:rsidRPr="0034488C" w14:paraId="146FB87C" w14:textId="77777777" w:rsidTr="001D6110">
        <w:trPr>
          <w:trHeight w:val="767"/>
          <w:jc w:val="center"/>
        </w:trPr>
        <w:tc>
          <w:tcPr>
            <w:tcW w:w="1696" w:type="dxa"/>
            <w:vMerge w:val="restart"/>
            <w:shd w:val="clear" w:color="auto" w:fill="D9D9D9" w:themeFill="background1" w:themeFillShade="D9"/>
            <w:vAlign w:val="center"/>
            <w:hideMark/>
          </w:tcPr>
          <w:p w14:paraId="79D98E47" w14:textId="1B11E7B4" w:rsidR="00D25E47" w:rsidRPr="0034488C" w:rsidRDefault="001D6110" w:rsidP="00A65D73">
            <w:pPr>
              <w:jc w:val="center"/>
              <w:rPr>
                <w:rFonts w:ascii="Arial" w:hAnsi="Arial" w:cs="Arial"/>
                <w:b/>
                <w:bCs/>
                <w:sz w:val="22"/>
                <w:szCs w:val="22"/>
              </w:rPr>
            </w:pPr>
            <w:r w:rsidRPr="0034488C">
              <w:rPr>
                <w:rFonts w:ascii="Arial" w:hAnsi="Arial" w:cs="Arial"/>
                <w:b/>
                <w:bCs/>
                <w:sz w:val="22"/>
                <w:szCs w:val="22"/>
              </w:rPr>
              <w:t>Miejsca magazynowe</w:t>
            </w:r>
          </w:p>
        </w:tc>
        <w:tc>
          <w:tcPr>
            <w:tcW w:w="1134" w:type="dxa"/>
            <w:vMerge w:val="restart"/>
            <w:shd w:val="clear" w:color="auto" w:fill="D9D9D9" w:themeFill="background1" w:themeFillShade="D9"/>
            <w:vAlign w:val="center"/>
            <w:hideMark/>
          </w:tcPr>
          <w:p w14:paraId="2A342252" w14:textId="0CD146C1" w:rsidR="00D25E47" w:rsidRPr="0034488C" w:rsidRDefault="001D6110" w:rsidP="00A65D73">
            <w:pPr>
              <w:jc w:val="center"/>
              <w:rPr>
                <w:rFonts w:ascii="Arial" w:hAnsi="Arial" w:cs="Arial"/>
                <w:b/>
                <w:bCs/>
                <w:sz w:val="22"/>
                <w:szCs w:val="22"/>
              </w:rPr>
            </w:pPr>
            <w:r w:rsidRPr="0034488C">
              <w:rPr>
                <w:rFonts w:ascii="Arial" w:hAnsi="Arial" w:cs="Arial"/>
                <w:b/>
                <w:bCs/>
                <w:sz w:val="22"/>
                <w:szCs w:val="22"/>
              </w:rPr>
              <w:t>Kod Odpadu</w:t>
            </w:r>
          </w:p>
        </w:tc>
        <w:tc>
          <w:tcPr>
            <w:tcW w:w="3402" w:type="dxa"/>
            <w:vMerge w:val="restart"/>
            <w:shd w:val="clear" w:color="auto" w:fill="D9D9D9" w:themeFill="background1" w:themeFillShade="D9"/>
            <w:vAlign w:val="center"/>
            <w:hideMark/>
          </w:tcPr>
          <w:p w14:paraId="2D156640" w14:textId="72AEE1F4" w:rsidR="00D25E47" w:rsidRPr="0034488C" w:rsidRDefault="001D6110" w:rsidP="00A65D73">
            <w:pPr>
              <w:jc w:val="center"/>
              <w:rPr>
                <w:rFonts w:ascii="Arial" w:hAnsi="Arial" w:cs="Arial"/>
                <w:b/>
                <w:bCs/>
                <w:sz w:val="22"/>
                <w:szCs w:val="22"/>
              </w:rPr>
            </w:pPr>
            <w:r w:rsidRPr="0034488C">
              <w:rPr>
                <w:rFonts w:ascii="Arial" w:hAnsi="Arial" w:cs="Arial"/>
                <w:b/>
                <w:bCs/>
                <w:sz w:val="22"/>
                <w:szCs w:val="22"/>
              </w:rPr>
              <w:t>Rodzaj Odpadu</w:t>
            </w:r>
          </w:p>
        </w:tc>
        <w:tc>
          <w:tcPr>
            <w:tcW w:w="3194" w:type="dxa"/>
            <w:gridSpan w:val="2"/>
            <w:shd w:val="clear" w:color="auto" w:fill="D9D9D9" w:themeFill="background1" w:themeFillShade="D9"/>
            <w:vAlign w:val="center"/>
            <w:hideMark/>
          </w:tcPr>
          <w:p w14:paraId="13C1FF66" w14:textId="59196FE7" w:rsidR="00D25E47" w:rsidRPr="0034488C" w:rsidRDefault="00D25E47" w:rsidP="00A65D73">
            <w:pPr>
              <w:jc w:val="center"/>
              <w:rPr>
                <w:rFonts w:ascii="Arial" w:hAnsi="Arial" w:cs="Arial"/>
                <w:b/>
                <w:bCs/>
                <w:sz w:val="22"/>
                <w:szCs w:val="22"/>
              </w:rPr>
            </w:pPr>
            <w:r w:rsidRPr="0034488C">
              <w:rPr>
                <w:rFonts w:ascii="Arial" w:hAnsi="Arial" w:cs="Arial"/>
                <w:b/>
                <w:bCs/>
                <w:sz w:val="22"/>
                <w:szCs w:val="22"/>
              </w:rPr>
              <w:t>Maksymalne masy poszczególnych rodzajów odpadów, które mogą być magazynowane</w:t>
            </w:r>
          </w:p>
        </w:tc>
      </w:tr>
      <w:tr w:rsidR="0034488C" w:rsidRPr="0034488C" w14:paraId="514BF2B8" w14:textId="77777777" w:rsidTr="001D6110">
        <w:trPr>
          <w:trHeight w:val="552"/>
          <w:jc w:val="center"/>
        </w:trPr>
        <w:tc>
          <w:tcPr>
            <w:tcW w:w="1696" w:type="dxa"/>
            <w:vMerge/>
            <w:shd w:val="clear" w:color="auto" w:fill="D9D9D9" w:themeFill="background1" w:themeFillShade="D9"/>
            <w:vAlign w:val="center"/>
          </w:tcPr>
          <w:p w14:paraId="075C0040" w14:textId="77777777" w:rsidR="00D25E47" w:rsidRPr="0034488C" w:rsidRDefault="00D25E47" w:rsidP="00A65D73">
            <w:pPr>
              <w:jc w:val="center"/>
              <w:rPr>
                <w:rFonts w:ascii="Arial" w:hAnsi="Arial" w:cs="Arial"/>
                <w:b/>
                <w:bCs/>
                <w:sz w:val="22"/>
                <w:szCs w:val="22"/>
              </w:rPr>
            </w:pPr>
          </w:p>
        </w:tc>
        <w:tc>
          <w:tcPr>
            <w:tcW w:w="1134" w:type="dxa"/>
            <w:vMerge/>
            <w:shd w:val="clear" w:color="auto" w:fill="D9D9D9" w:themeFill="background1" w:themeFillShade="D9"/>
            <w:vAlign w:val="center"/>
          </w:tcPr>
          <w:p w14:paraId="6F825690" w14:textId="77777777" w:rsidR="00D25E47" w:rsidRPr="0034488C" w:rsidRDefault="00D25E47" w:rsidP="00A65D73">
            <w:pPr>
              <w:jc w:val="center"/>
              <w:rPr>
                <w:rFonts w:ascii="Arial" w:hAnsi="Arial" w:cs="Arial"/>
                <w:b/>
                <w:bCs/>
                <w:sz w:val="22"/>
                <w:szCs w:val="22"/>
              </w:rPr>
            </w:pPr>
          </w:p>
        </w:tc>
        <w:tc>
          <w:tcPr>
            <w:tcW w:w="3402" w:type="dxa"/>
            <w:vMerge/>
            <w:shd w:val="clear" w:color="auto" w:fill="D9D9D9" w:themeFill="background1" w:themeFillShade="D9"/>
            <w:vAlign w:val="center"/>
          </w:tcPr>
          <w:p w14:paraId="763FBECE" w14:textId="77777777" w:rsidR="00D25E47" w:rsidRPr="0034488C" w:rsidRDefault="00D25E47" w:rsidP="00A65D73">
            <w:pPr>
              <w:jc w:val="center"/>
              <w:rPr>
                <w:rFonts w:ascii="Arial" w:hAnsi="Arial" w:cs="Arial"/>
                <w:b/>
                <w:bCs/>
                <w:sz w:val="22"/>
                <w:szCs w:val="22"/>
              </w:rPr>
            </w:pPr>
          </w:p>
        </w:tc>
        <w:tc>
          <w:tcPr>
            <w:tcW w:w="1560" w:type="dxa"/>
            <w:shd w:val="clear" w:color="auto" w:fill="D9D9D9" w:themeFill="background1" w:themeFillShade="D9"/>
            <w:vAlign w:val="center"/>
          </w:tcPr>
          <w:p w14:paraId="0687E5A4" w14:textId="65CC0001" w:rsidR="00D25E47" w:rsidRPr="0034488C" w:rsidRDefault="00D25E47" w:rsidP="001D6110">
            <w:pPr>
              <w:ind w:right="-72"/>
              <w:jc w:val="center"/>
              <w:rPr>
                <w:rFonts w:ascii="Arial" w:hAnsi="Arial" w:cs="Arial"/>
                <w:b/>
                <w:bCs/>
                <w:sz w:val="22"/>
                <w:szCs w:val="22"/>
              </w:rPr>
            </w:pPr>
            <w:r w:rsidRPr="0034488C">
              <w:rPr>
                <w:rFonts w:ascii="Arial" w:hAnsi="Arial" w:cs="Arial"/>
                <w:b/>
                <w:bCs/>
                <w:sz w:val="22"/>
                <w:szCs w:val="22"/>
              </w:rPr>
              <w:t>w tym samym czasie (Mg)</w:t>
            </w:r>
          </w:p>
        </w:tc>
        <w:tc>
          <w:tcPr>
            <w:tcW w:w="1634" w:type="dxa"/>
            <w:shd w:val="clear" w:color="auto" w:fill="D9D9D9" w:themeFill="background1" w:themeFillShade="D9"/>
            <w:vAlign w:val="center"/>
          </w:tcPr>
          <w:p w14:paraId="26818159" w14:textId="33CD4B3C" w:rsidR="00D25E47" w:rsidRPr="0034488C" w:rsidRDefault="00D25E47" w:rsidP="00A65D73">
            <w:pPr>
              <w:jc w:val="center"/>
              <w:rPr>
                <w:rFonts w:ascii="Arial" w:hAnsi="Arial" w:cs="Arial"/>
                <w:b/>
                <w:bCs/>
                <w:sz w:val="22"/>
                <w:szCs w:val="22"/>
              </w:rPr>
            </w:pPr>
            <w:r w:rsidRPr="0034488C">
              <w:rPr>
                <w:rFonts w:ascii="Arial" w:hAnsi="Arial" w:cs="Arial"/>
                <w:b/>
                <w:bCs/>
                <w:sz w:val="22"/>
                <w:szCs w:val="22"/>
              </w:rPr>
              <w:t>w okresie roku (Mg)</w:t>
            </w:r>
          </w:p>
        </w:tc>
      </w:tr>
      <w:tr w:rsidR="0034488C" w:rsidRPr="0034488C" w14:paraId="37FE0FF6" w14:textId="77777777" w:rsidTr="0034488C">
        <w:trPr>
          <w:trHeight w:val="315"/>
          <w:jc w:val="center"/>
        </w:trPr>
        <w:tc>
          <w:tcPr>
            <w:tcW w:w="1696" w:type="dxa"/>
            <w:shd w:val="clear" w:color="auto" w:fill="auto"/>
            <w:vAlign w:val="center"/>
          </w:tcPr>
          <w:p w14:paraId="51F46CE6" w14:textId="77777777" w:rsidR="004B0B35" w:rsidRPr="0034488C" w:rsidRDefault="00924A52" w:rsidP="00A65D73">
            <w:pPr>
              <w:jc w:val="center"/>
              <w:rPr>
                <w:rFonts w:ascii="Arial" w:hAnsi="Arial" w:cs="Arial"/>
                <w:b/>
                <w:bCs/>
                <w:sz w:val="22"/>
                <w:szCs w:val="22"/>
              </w:rPr>
            </w:pPr>
            <w:r w:rsidRPr="0034488C">
              <w:rPr>
                <w:rFonts w:ascii="Arial" w:hAnsi="Arial" w:cs="Arial"/>
                <w:b/>
                <w:bCs/>
                <w:sz w:val="22"/>
                <w:szCs w:val="22"/>
              </w:rPr>
              <w:t>M4</w:t>
            </w:r>
            <w:r w:rsidR="006D7251" w:rsidRPr="0034488C">
              <w:rPr>
                <w:rFonts w:ascii="Arial" w:hAnsi="Arial" w:cs="Arial"/>
                <w:b/>
                <w:bCs/>
                <w:sz w:val="22"/>
                <w:szCs w:val="22"/>
              </w:rPr>
              <w:t xml:space="preserve">.6 </w:t>
            </w:r>
          </w:p>
          <w:p w14:paraId="1D052B04" w14:textId="16A4F916" w:rsidR="00924A52" w:rsidRPr="0034488C" w:rsidRDefault="006D7251" w:rsidP="00A65D73">
            <w:pPr>
              <w:jc w:val="center"/>
              <w:rPr>
                <w:rFonts w:ascii="Arial" w:hAnsi="Arial" w:cs="Arial"/>
                <w:b/>
                <w:bCs/>
                <w:sz w:val="22"/>
                <w:szCs w:val="22"/>
              </w:rPr>
            </w:pPr>
            <w:r w:rsidRPr="0034488C">
              <w:rPr>
                <w:rFonts w:ascii="Arial" w:hAnsi="Arial" w:cs="Arial"/>
                <w:sz w:val="22"/>
                <w:szCs w:val="22"/>
              </w:rPr>
              <w:t>w miejscu M4</w:t>
            </w:r>
          </w:p>
        </w:tc>
        <w:tc>
          <w:tcPr>
            <w:tcW w:w="1134" w:type="dxa"/>
            <w:shd w:val="clear" w:color="auto" w:fill="auto"/>
            <w:noWrap/>
            <w:vAlign w:val="center"/>
          </w:tcPr>
          <w:p w14:paraId="6A4FF43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16 01 17</w:t>
            </w:r>
          </w:p>
        </w:tc>
        <w:tc>
          <w:tcPr>
            <w:tcW w:w="3402" w:type="dxa"/>
            <w:shd w:val="clear" w:color="auto" w:fill="auto"/>
            <w:noWrap/>
            <w:vAlign w:val="center"/>
          </w:tcPr>
          <w:p w14:paraId="1859ECC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Metale żelazne</w:t>
            </w:r>
          </w:p>
        </w:tc>
        <w:tc>
          <w:tcPr>
            <w:tcW w:w="1560" w:type="dxa"/>
            <w:shd w:val="clear" w:color="auto" w:fill="auto"/>
            <w:noWrap/>
            <w:vAlign w:val="center"/>
          </w:tcPr>
          <w:p w14:paraId="4CDD6A9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150,00</w:t>
            </w:r>
          </w:p>
        </w:tc>
        <w:tc>
          <w:tcPr>
            <w:tcW w:w="1634" w:type="dxa"/>
            <w:shd w:val="clear" w:color="auto" w:fill="auto"/>
            <w:vAlign w:val="center"/>
          </w:tcPr>
          <w:p w14:paraId="654F8DC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1 500,00</w:t>
            </w:r>
          </w:p>
        </w:tc>
      </w:tr>
      <w:tr w:rsidR="0034488C" w:rsidRPr="0034488C" w14:paraId="0AF19124" w14:textId="77777777" w:rsidTr="0034488C">
        <w:trPr>
          <w:trHeight w:val="300"/>
          <w:jc w:val="center"/>
        </w:trPr>
        <w:tc>
          <w:tcPr>
            <w:tcW w:w="1696" w:type="dxa"/>
            <w:shd w:val="clear" w:color="auto" w:fill="auto"/>
            <w:vAlign w:val="center"/>
          </w:tcPr>
          <w:p w14:paraId="28B72AF5" w14:textId="7A019E26" w:rsidR="00924A52" w:rsidRPr="0034488C" w:rsidRDefault="006D7251" w:rsidP="00A65D73">
            <w:pPr>
              <w:jc w:val="center"/>
              <w:rPr>
                <w:rFonts w:ascii="Arial" w:hAnsi="Arial" w:cs="Arial"/>
                <w:b/>
                <w:bCs/>
                <w:sz w:val="22"/>
                <w:szCs w:val="22"/>
              </w:rPr>
            </w:pPr>
            <w:r w:rsidRPr="0034488C">
              <w:rPr>
                <w:rFonts w:ascii="Arial" w:hAnsi="Arial" w:cs="Arial"/>
                <w:b/>
                <w:bCs/>
                <w:sz w:val="22"/>
                <w:szCs w:val="22"/>
              </w:rPr>
              <w:t>M4</w:t>
            </w:r>
          </w:p>
        </w:tc>
        <w:tc>
          <w:tcPr>
            <w:tcW w:w="1134" w:type="dxa"/>
            <w:shd w:val="clear" w:color="auto" w:fill="auto"/>
            <w:noWrap/>
            <w:vAlign w:val="center"/>
          </w:tcPr>
          <w:p w14:paraId="15F7C3A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19 12 02</w:t>
            </w:r>
          </w:p>
        </w:tc>
        <w:tc>
          <w:tcPr>
            <w:tcW w:w="3402" w:type="dxa"/>
            <w:shd w:val="clear" w:color="auto" w:fill="auto"/>
            <w:noWrap/>
            <w:vAlign w:val="center"/>
          </w:tcPr>
          <w:p w14:paraId="5D18F46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Metale żelazne</w:t>
            </w:r>
          </w:p>
        </w:tc>
        <w:tc>
          <w:tcPr>
            <w:tcW w:w="1560" w:type="dxa"/>
            <w:shd w:val="clear" w:color="auto" w:fill="auto"/>
            <w:noWrap/>
            <w:vAlign w:val="center"/>
          </w:tcPr>
          <w:p w14:paraId="216498AA"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3,00</w:t>
            </w:r>
          </w:p>
        </w:tc>
        <w:tc>
          <w:tcPr>
            <w:tcW w:w="1634" w:type="dxa"/>
            <w:shd w:val="clear" w:color="auto" w:fill="auto"/>
            <w:vAlign w:val="center"/>
          </w:tcPr>
          <w:p w14:paraId="2B4180A9"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10,00</w:t>
            </w:r>
          </w:p>
        </w:tc>
      </w:tr>
      <w:tr w:rsidR="0034488C" w:rsidRPr="0034488C" w14:paraId="258CD9AA" w14:textId="77777777" w:rsidTr="0034488C">
        <w:trPr>
          <w:trHeight w:val="325"/>
          <w:jc w:val="center"/>
        </w:trPr>
        <w:tc>
          <w:tcPr>
            <w:tcW w:w="1696" w:type="dxa"/>
            <w:shd w:val="clear" w:color="auto" w:fill="auto"/>
            <w:vAlign w:val="center"/>
          </w:tcPr>
          <w:p w14:paraId="6480D022" w14:textId="77777777" w:rsidR="004B0B35" w:rsidRPr="0034488C" w:rsidRDefault="00924A52" w:rsidP="00A65D73">
            <w:pPr>
              <w:jc w:val="center"/>
              <w:rPr>
                <w:rFonts w:ascii="Arial" w:hAnsi="Arial" w:cs="Arial"/>
                <w:b/>
                <w:bCs/>
                <w:sz w:val="22"/>
                <w:szCs w:val="22"/>
              </w:rPr>
            </w:pPr>
            <w:r w:rsidRPr="0034488C">
              <w:rPr>
                <w:rFonts w:ascii="Arial" w:hAnsi="Arial" w:cs="Arial"/>
                <w:b/>
                <w:bCs/>
                <w:sz w:val="22"/>
                <w:szCs w:val="22"/>
              </w:rPr>
              <w:t>M5</w:t>
            </w:r>
            <w:r w:rsidR="006D7251" w:rsidRPr="0034488C">
              <w:rPr>
                <w:rFonts w:ascii="Arial" w:hAnsi="Arial" w:cs="Arial"/>
                <w:b/>
                <w:bCs/>
                <w:sz w:val="22"/>
                <w:szCs w:val="22"/>
              </w:rPr>
              <w:t xml:space="preserve">.1 </w:t>
            </w:r>
          </w:p>
          <w:p w14:paraId="7059B8F7" w14:textId="29029E54" w:rsidR="00924A52" w:rsidRPr="0034488C" w:rsidRDefault="006D7251" w:rsidP="00A65D73">
            <w:pPr>
              <w:jc w:val="center"/>
              <w:rPr>
                <w:rFonts w:ascii="Arial" w:hAnsi="Arial" w:cs="Arial"/>
                <w:b/>
                <w:bCs/>
                <w:sz w:val="22"/>
                <w:szCs w:val="22"/>
              </w:rPr>
            </w:pPr>
            <w:r w:rsidRPr="0034488C">
              <w:rPr>
                <w:rFonts w:ascii="Arial" w:hAnsi="Arial" w:cs="Arial"/>
                <w:sz w:val="22"/>
                <w:szCs w:val="22"/>
              </w:rPr>
              <w:t>w miejscu M5</w:t>
            </w:r>
          </w:p>
        </w:tc>
        <w:tc>
          <w:tcPr>
            <w:tcW w:w="1134" w:type="dxa"/>
            <w:shd w:val="clear" w:color="auto" w:fill="auto"/>
            <w:noWrap/>
            <w:vAlign w:val="center"/>
          </w:tcPr>
          <w:p w14:paraId="3D19BFF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16 01 03</w:t>
            </w:r>
          </w:p>
        </w:tc>
        <w:tc>
          <w:tcPr>
            <w:tcW w:w="3402" w:type="dxa"/>
            <w:shd w:val="clear" w:color="auto" w:fill="auto"/>
            <w:vAlign w:val="center"/>
          </w:tcPr>
          <w:p w14:paraId="1FE701E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Zużyte opony</w:t>
            </w:r>
          </w:p>
        </w:tc>
        <w:tc>
          <w:tcPr>
            <w:tcW w:w="1560" w:type="dxa"/>
            <w:shd w:val="clear" w:color="auto" w:fill="auto"/>
            <w:vAlign w:val="center"/>
          </w:tcPr>
          <w:p w14:paraId="7C40250C" w14:textId="74105424" w:rsidR="00924A52" w:rsidRPr="0034488C" w:rsidRDefault="00924A52" w:rsidP="001D6110">
            <w:pPr>
              <w:jc w:val="center"/>
              <w:rPr>
                <w:rFonts w:ascii="Arial" w:hAnsi="Arial" w:cs="Arial"/>
                <w:sz w:val="22"/>
                <w:szCs w:val="22"/>
              </w:rPr>
            </w:pPr>
            <w:r w:rsidRPr="0034488C">
              <w:rPr>
                <w:rFonts w:ascii="Arial" w:hAnsi="Arial" w:cs="Arial"/>
                <w:sz w:val="22"/>
                <w:szCs w:val="22"/>
              </w:rPr>
              <w:t>0,36</w:t>
            </w:r>
          </w:p>
        </w:tc>
        <w:tc>
          <w:tcPr>
            <w:tcW w:w="1634" w:type="dxa"/>
            <w:shd w:val="clear" w:color="auto" w:fill="auto"/>
            <w:vAlign w:val="center"/>
          </w:tcPr>
          <w:p w14:paraId="43DA376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50,00</w:t>
            </w:r>
          </w:p>
        </w:tc>
      </w:tr>
      <w:tr w:rsidR="0034488C" w:rsidRPr="0034488C" w14:paraId="0BE606AF" w14:textId="77777777" w:rsidTr="0034488C">
        <w:trPr>
          <w:trHeight w:val="273"/>
          <w:jc w:val="center"/>
        </w:trPr>
        <w:tc>
          <w:tcPr>
            <w:tcW w:w="1696" w:type="dxa"/>
            <w:shd w:val="clear" w:color="auto" w:fill="auto"/>
            <w:vAlign w:val="center"/>
          </w:tcPr>
          <w:p w14:paraId="514EB466" w14:textId="77777777" w:rsidR="004B0B35" w:rsidRPr="0034488C" w:rsidRDefault="006D7251" w:rsidP="00A65D73">
            <w:pPr>
              <w:jc w:val="center"/>
              <w:rPr>
                <w:rFonts w:ascii="Arial" w:hAnsi="Arial" w:cs="Arial"/>
                <w:b/>
                <w:bCs/>
                <w:sz w:val="22"/>
                <w:szCs w:val="22"/>
              </w:rPr>
            </w:pPr>
            <w:r w:rsidRPr="0034488C">
              <w:rPr>
                <w:rFonts w:ascii="Arial" w:hAnsi="Arial" w:cs="Arial"/>
                <w:b/>
                <w:bCs/>
                <w:sz w:val="22"/>
                <w:szCs w:val="22"/>
              </w:rPr>
              <w:t xml:space="preserve">M5.2 </w:t>
            </w:r>
          </w:p>
          <w:p w14:paraId="278727C6" w14:textId="3CBD9D77" w:rsidR="00924A52" w:rsidRPr="0034488C" w:rsidRDefault="006D7251" w:rsidP="00A65D73">
            <w:pPr>
              <w:jc w:val="center"/>
              <w:rPr>
                <w:rFonts w:ascii="Arial" w:hAnsi="Arial" w:cs="Arial"/>
                <w:b/>
                <w:bCs/>
                <w:sz w:val="22"/>
                <w:szCs w:val="22"/>
              </w:rPr>
            </w:pPr>
            <w:r w:rsidRPr="0034488C">
              <w:rPr>
                <w:rFonts w:ascii="Arial" w:hAnsi="Arial" w:cs="Arial"/>
                <w:sz w:val="22"/>
                <w:szCs w:val="22"/>
              </w:rPr>
              <w:t>w miejscu M5</w:t>
            </w:r>
          </w:p>
        </w:tc>
        <w:tc>
          <w:tcPr>
            <w:tcW w:w="1134" w:type="dxa"/>
            <w:shd w:val="clear" w:color="auto" w:fill="auto"/>
            <w:noWrap/>
            <w:vAlign w:val="center"/>
          </w:tcPr>
          <w:p w14:paraId="070DA8A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16 01 19</w:t>
            </w:r>
          </w:p>
        </w:tc>
        <w:tc>
          <w:tcPr>
            <w:tcW w:w="3402" w:type="dxa"/>
            <w:shd w:val="clear" w:color="auto" w:fill="auto"/>
            <w:vAlign w:val="center"/>
          </w:tcPr>
          <w:p w14:paraId="320CD53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Tworzywa sztuczne</w:t>
            </w:r>
          </w:p>
        </w:tc>
        <w:tc>
          <w:tcPr>
            <w:tcW w:w="1560" w:type="dxa"/>
            <w:shd w:val="clear" w:color="auto" w:fill="auto"/>
            <w:vAlign w:val="center"/>
          </w:tcPr>
          <w:p w14:paraId="315C1C5C" w14:textId="0D8C92F3" w:rsidR="00924A52" w:rsidRPr="0034488C" w:rsidRDefault="00924A52" w:rsidP="00A94AD7">
            <w:pPr>
              <w:jc w:val="center"/>
              <w:rPr>
                <w:rFonts w:ascii="Arial" w:hAnsi="Arial" w:cs="Arial"/>
                <w:sz w:val="22"/>
                <w:szCs w:val="22"/>
              </w:rPr>
            </w:pPr>
            <w:r w:rsidRPr="0034488C">
              <w:rPr>
                <w:rFonts w:ascii="Arial" w:hAnsi="Arial" w:cs="Arial"/>
                <w:sz w:val="22"/>
                <w:szCs w:val="22"/>
              </w:rPr>
              <w:t>0,55</w:t>
            </w:r>
          </w:p>
        </w:tc>
        <w:tc>
          <w:tcPr>
            <w:tcW w:w="1634" w:type="dxa"/>
            <w:shd w:val="clear" w:color="auto" w:fill="auto"/>
            <w:vAlign w:val="center"/>
          </w:tcPr>
          <w:p w14:paraId="35B8C18D"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150,00</w:t>
            </w:r>
          </w:p>
        </w:tc>
      </w:tr>
      <w:tr w:rsidR="0034488C" w:rsidRPr="0034488C" w14:paraId="7E5D1DEB" w14:textId="77777777" w:rsidTr="0034488C">
        <w:trPr>
          <w:trHeight w:val="336"/>
          <w:jc w:val="center"/>
        </w:trPr>
        <w:tc>
          <w:tcPr>
            <w:tcW w:w="1696" w:type="dxa"/>
            <w:vMerge w:val="restart"/>
            <w:shd w:val="clear" w:color="auto" w:fill="auto"/>
            <w:vAlign w:val="center"/>
          </w:tcPr>
          <w:p w14:paraId="5E7C185D" w14:textId="77777777" w:rsidR="004B0B35" w:rsidRPr="0034488C" w:rsidRDefault="006D7251" w:rsidP="00A65D73">
            <w:pPr>
              <w:jc w:val="center"/>
              <w:rPr>
                <w:rFonts w:ascii="Arial" w:hAnsi="Arial" w:cs="Arial"/>
                <w:b/>
                <w:bCs/>
                <w:sz w:val="22"/>
                <w:szCs w:val="22"/>
              </w:rPr>
            </w:pPr>
            <w:r w:rsidRPr="0034488C">
              <w:rPr>
                <w:rFonts w:ascii="Arial" w:hAnsi="Arial" w:cs="Arial"/>
                <w:b/>
                <w:bCs/>
                <w:sz w:val="22"/>
                <w:szCs w:val="22"/>
              </w:rPr>
              <w:t xml:space="preserve">M5.3 </w:t>
            </w:r>
          </w:p>
          <w:p w14:paraId="129B0D7E" w14:textId="536B828C" w:rsidR="006D7251" w:rsidRPr="0034488C" w:rsidRDefault="006D7251" w:rsidP="00A65D73">
            <w:pPr>
              <w:jc w:val="center"/>
              <w:rPr>
                <w:rFonts w:ascii="Arial" w:hAnsi="Arial" w:cs="Arial"/>
                <w:b/>
                <w:bCs/>
                <w:strike/>
                <w:sz w:val="22"/>
                <w:szCs w:val="22"/>
              </w:rPr>
            </w:pPr>
            <w:r w:rsidRPr="0034488C">
              <w:rPr>
                <w:rFonts w:ascii="Arial" w:hAnsi="Arial" w:cs="Arial"/>
                <w:sz w:val="22"/>
                <w:szCs w:val="22"/>
              </w:rPr>
              <w:t>w miejscu M5</w:t>
            </w:r>
          </w:p>
        </w:tc>
        <w:tc>
          <w:tcPr>
            <w:tcW w:w="1134" w:type="dxa"/>
            <w:shd w:val="clear" w:color="auto" w:fill="auto"/>
            <w:noWrap/>
            <w:vAlign w:val="center"/>
          </w:tcPr>
          <w:p w14:paraId="61614ACD"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16 01 20</w:t>
            </w:r>
          </w:p>
        </w:tc>
        <w:tc>
          <w:tcPr>
            <w:tcW w:w="3402" w:type="dxa"/>
            <w:shd w:val="clear" w:color="auto" w:fill="auto"/>
            <w:vAlign w:val="center"/>
          </w:tcPr>
          <w:p w14:paraId="6C7F84DE"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Szkło</w:t>
            </w:r>
          </w:p>
        </w:tc>
        <w:tc>
          <w:tcPr>
            <w:tcW w:w="1560" w:type="dxa"/>
            <w:shd w:val="clear" w:color="auto" w:fill="auto"/>
            <w:vAlign w:val="center"/>
          </w:tcPr>
          <w:p w14:paraId="73193627"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7,00</w:t>
            </w:r>
          </w:p>
        </w:tc>
        <w:tc>
          <w:tcPr>
            <w:tcW w:w="1634" w:type="dxa"/>
            <w:shd w:val="clear" w:color="auto" w:fill="auto"/>
            <w:vAlign w:val="center"/>
          </w:tcPr>
          <w:p w14:paraId="293F5999"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35,00</w:t>
            </w:r>
          </w:p>
        </w:tc>
      </w:tr>
      <w:tr w:rsidR="0034488C" w:rsidRPr="0034488C" w14:paraId="28FF409F" w14:textId="77777777" w:rsidTr="0034488C">
        <w:trPr>
          <w:trHeight w:val="300"/>
          <w:jc w:val="center"/>
        </w:trPr>
        <w:tc>
          <w:tcPr>
            <w:tcW w:w="1696" w:type="dxa"/>
            <w:vMerge/>
            <w:shd w:val="clear" w:color="auto" w:fill="auto"/>
            <w:vAlign w:val="center"/>
          </w:tcPr>
          <w:p w14:paraId="5551AA52" w14:textId="77777777" w:rsidR="006D7251" w:rsidRPr="0034488C" w:rsidRDefault="006D7251" w:rsidP="00A65D73">
            <w:pPr>
              <w:jc w:val="center"/>
              <w:rPr>
                <w:rFonts w:ascii="Arial" w:hAnsi="Arial" w:cs="Arial"/>
                <w:b/>
                <w:bCs/>
                <w:strike/>
                <w:sz w:val="22"/>
                <w:szCs w:val="22"/>
              </w:rPr>
            </w:pPr>
          </w:p>
        </w:tc>
        <w:tc>
          <w:tcPr>
            <w:tcW w:w="1134" w:type="dxa"/>
            <w:shd w:val="clear" w:color="auto" w:fill="auto"/>
            <w:noWrap/>
            <w:vAlign w:val="center"/>
          </w:tcPr>
          <w:p w14:paraId="38FFDFA2"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19 12 04</w:t>
            </w:r>
          </w:p>
        </w:tc>
        <w:tc>
          <w:tcPr>
            <w:tcW w:w="3402" w:type="dxa"/>
            <w:shd w:val="clear" w:color="auto" w:fill="auto"/>
            <w:noWrap/>
            <w:vAlign w:val="center"/>
          </w:tcPr>
          <w:p w14:paraId="4B332D81"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Tworzywa sztuczne i guma</w:t>
            </w:r>
          </w:p>
        </w:tc>
        <w:tc>
          <w:tcPr>
            <w:tcW w:w="1560" w:type="dxa"/>
            <w:shd w:val="clear" w:color="auto" w:fill="auto"/>
            <w:noWrap/>
            <w:vAlign w:val="center"/>
          </w:tcPr>
          <w:p w14:paraId="05659E09" w14:textId="2185F11F" w:rsidR="006D7251" w:rsidRPr="0034488C" w:rsidRDefault="006D7251" w:rsidP="00A94AD7">
            <w:pPr>
              <w:jc w:val="center"/>
              <w:rPr>
                <w:rFonts w:ascii="Arial" w:hAnsi="Arial" w:cs="Arial"/>
                <w:sz w:val="22"/>
                <w:szCs w:val="22"/>
              </w:rPr>
            </w:pPr>
            <w:r w:rsidRPr="0034488C">
              <w:rPr>
                <w:rFonts w:ascii="Arial" w:hAnsi="Arial" w:cs="Arial"/>
                <w:sz w:val="22"/>
                <w:szCs w:val="22"/>
              </w:rPr>
              <w:t>0,05</w:t>
            </w:r>
          </w:p>
        </w:tc>
        <w:tc>
          <w:tcPr>
            <w:tcW w:w="1634" w:type="dxa"/>
            <w:shd w:val="clear" w:color="auto" w:fill="auto"/>
            <w:vAlign w:val="center"/>
          </w:tcPr>
          <w:p w14:paraId="266C6F86"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10,00</w:t>
            </w:r>
          </w:p>
        </w:tc>
      </w:tr>
      <w:tr w:rsidR="0034488C" w:rsidRPr="0034488C" w14:paraId="531C7C61" w14:textId="77777777" w:rsidTr="0034488C">
        <w:trPr>
          <w:trHeight w:val="300"/>
          <w:jc w:val="center"/>
        </w:trPr>
        <w:tc>
          <w:tcPr>
            <w:tcW w:w="1696" w:type="dxa"/>
            <w:vMerge/>
            <w:shd w:val="clear" w:color="auto" w:fill="auto"/>
            <w:vAlign w:val="center"/>
          </w:tcPr>
          <w:p w14:paraId="635EDE8A" w14:textId="77777777" w:rsidR="006D7251" w:rsidRPr="0034488C" w:rsidRDefault="006D7251" w:rsidP="00A65D73">
            <w:pPr>
              <w:jc w:val="center"/>
              <w:rPr>
                <w:rFonts w:ascii="Arial" w:hAnsi="Arial" w:cs="Arial"/>
                <w:b/>
                <w:bCs/>
                <w:strike/>
                <w:sz w:val="22"/>
                <w:szCs w:val="22"/>
              </w:rPr>
            </w:pPr>
          </w:p>
        </w:tc>
        <w:tc>
          <w:tcPr>
            <w:tcW w:w="1134" w:type="dxa"/>
            <w:shd w:val="clear" w:color="auto" w:fill="auto"/>
            <w:noWrap/>
            <w:vAlign w:val="center"/>
          </w:tcPr>
          <w:p w14:paraId="498C389D"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19 12 05</w:t>
            </w:r>
          </w:p>
        </w:tc>
        <w:tc>
          <w:tcPr>
            <w:tcW w:w="3402" w:type="dxa"/>
            <w:shd w:val="clear" w:color="auto" w:fill="auto"/>
            <w:noWrap/>
            <w:vAlign w:val="center"/>
          </w:tcPr>
          <w:p w14:paraId="2364A8C4"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Szkło</w:t>
            </w:r>
          </w:p>
        </w:tc>
        <w:tc>
          <w:tcPr>
            <w:tcW w:w="1560" w:type="dxa"/>
            <w:shd w:val="clear" w:color="auto" w:fill="auto"/>
            <w:noWrap/>
            <w:vAlign w:val="center"/>
          </w:tcPr>
          <w:p w14:paraId="67AB36DA"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0,25</w:t>
            </w:r>
          </w:p>
        </w:tc>
        <w:tc>
          <w:tcPr>
            <w:tcW w:w="1634" w:type="dxa"/>
            <w:shd w:val="clear" w:color="auto" w:fill="auto"/>
            <w:vAlign w:val="center"/>
          </w:tcPr>
          <w:p w14:paraId="2E642642"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1,00</w:t>
            </w:r>
          </w:p>
        </w:tc>
      </w:tr>
      <w:tr w:rsidR="0034488C" w:rsidRPr="0034488C" w14:paraId="2018DFD7" w14:textId="77777777" w:rsidTr="0034488C">
        <w:trPr>
          <w:trHeight w:val="300"/>
          <w:jc w:val="center"/>
        </w:trPr>
        <w:tc>
          <w:tcPr>
            <w:tcW w:w="1696" w:type="dxa"/>
            <w:vMerge/>
            <w:shd w:val="clear" w:color="auto" w:fill="auto"/>
            <w:vAlign w:val="center"/>
          </w:tcPr>
          <w:p w14:paraId="06DC7D3E" w14:textId="77777777" w:rsidR="006D7251" w:rsidRPr="0034488C" w:rsidRDefault="006D7251" w:rsidP="00A65D73">
            <w:pPr>
              <w:jc w:val="center"/>
              <w:rPr>
                <w:rFonts w:ascii="Arial" w:hAnsi="Arial" w:cs="Arial"/>
                <w:b/>
                <w:bCs/>
                <w:strike/>
                <w:sz w:val="22"/>
                <w:szCs w:val="22"/>
              </w:rPr>
            </w:pPr>
          </w:p>
        </w:tc>
        <w:tc>
          <w:tcPr>
            <w:tcW w:w="1134" w:type="dxa"/>
            <w:shd w:val="clear" w:color="auto" w:fill="auto"/>
            <w:noWrap/>
            <w:vAlign w:val="center"/>
          </w:tcPr>
          <w:p w14:paraId="53BD6B7E"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19 12 06*</w:t>
            </w:r>
          </w:p>
        </w:tc>
        <w:tc>
          <w:tcPr>
            <w:tcW w:w="3402" w:type="dxa"/>
            <w:shd w:val="clear" w:color="auto" w:fill="auto"/>
            <w:noWrap/>
            <w:vAlign w:val="center"/>
          </w:tcPr>
          <w:p w14:paraId="24D1B4EA"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Drewno zawierające substancje niebezpieczne</w:t>
            </w:r>
          </w:p>
        </w:tc>
        <w:tc>
          <w:tcPr>
            <w:tcW w:w="1560" w:type="dxa"/>
            <w:shd w:val="clear" w:color="auto" w:fill="auto"/>
            <w:noWrap/>
            <w:vAlign w:val="center"/>
          </w:tcPr>
          <w:p w14:paraId="1C163D51"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0,25</w:t>
            </w:r>
          </w:p>
        </w:tc>
        <w:tc>
          <w:tcPr>
            <w:tcW w:w="1634" w:type="dxa"/>
            <w:shd w:val="clear" w:color="auto" w:fill="auto"/>
            <w:vAlign w:val="center"/>
          </w:tcPr>
          <w:p w14:paraId="1C3B0AC5"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1,00</w:t>
            </w:r>
          </w:p>
        </w:tc>
      </w:tr>
      <w:tr w:rsidR="0034488C" w:rsidRPr="0034488C" w14:paraId="596CB67B" w14:textId="77777777" w:rsidTr="0034488C">
        <w:trPr>
          <w:trHeight w:val="300"/>
          <w:jc w:val="center"/>
        </w:trPr>
        <w:tc>
          <w:tcPr>
            <w:tcW w:w="1696" w:type="dxa"/>
            <w:vMerge/>
            <w:shd w:val="clear" w:color="auto" w:fill="auto"/>
            <w:vAlign w:val="center"/>
          </w:tcPr>
          <w:p w14:paraId="754FFE63" w14:textId="77777777" w:rsidR="006D7251" w:rsidRPr="0034488C" w:rsidRDefault="006D7251" w:rsidP="00A65D73">
            <w:pPr>
              <w:jc w:val="center"/>
              <w:rPr>
                <w:rFonts w:ascii="Arial" w:hAnsi="Arial" w:cs="Arial"/>
                <w:b/>
                <w:bCs/>
                <w:strike/>
                <w:sz w:val="22"/>
                <w:szCs w:val="22"/>
              </w:rPr>
            </w:pPr>
          </w:p>
        </w:tc>
        <w:tc>
          <w:tcPr>
            <w:tcW w:w="1134" w:type="dxa"/>
            <w:shd w:val="clear" w:color="auto" w:fill="auto"/>
            <w:noWrap/>
            <w:vAlign w:val="center"/>
          </w:tcPr>
          <w:p w14:paraId="18DF2084"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19 12 07</w:t>
            </w:r>
          </w:p>
        </w:tc>
        <w:tc>
          <w:tcPr>
            <w:tcW w:w="3402" w:type="dxa"/>
            <w:shd w:val="clear" w:color="auto" w:fill="auto"/>
            <w:noWrap/>
            <w:vAlign w:val="center"/>
          </w:tcPr>
          <w:p w14:paraId="42EF27DE"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Drewno inne niż wymienione w 19 12 06</w:t>
            </w:r>
          </w:p>
        </w:tc>
        <w:tc>
          <w:tcPr>
            <w:tcW w:w="1560" w:type="dxa"/>
            <w:shd w:val="clear" w:color="auto" w:fill="auto"/>
            <w:noWrap/>
            <w:vAlign w:val="center"/>
          </w:tcPr>
          <w:p w14:paraId="6BD9472A" w14:textId="09831F7B" w:rsidR="006D7251" w:rsidRPr="0034488C" w:rsidRDefault="006D7251" w:rsidP="00A94AD7">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098BF618"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1,00</w:t>
            </w:r>
          </w:p>
        </w:tc>
      </w:tr>
      <w:tr w:rsidR="0034488C" w:rsidRPr="0034488C" w14:paraId="4EFD6075" w14:textId="77777777" w:rsidTr="0034488C">
        <w:trPr>
          <w:trHeight w:val="360"/>
          <w:jc w:val="center"/>
        </w:trPr>
        <w:tc>
          <w:tcPr>
            <w:tcW w:w="1696" w:type="dxa"/>
            <w:vMerge/>
            <w:shd w:val="clear" w:color="auto" w:fill="auto"/>
            <w:vAlign w:val="center"/>
          </w:tcPr>
          <w:p w14:paraId="3AA17CA1" w14:textId="77777777" w:rsidR="006D7251" w:rsidRPr="0034488C" w:rsidRDefault="006D7251" w:rsidP="00A65D73">
            <w:pPr>
              <w:jc w:val="center"/>
              <w:rPr>
                <w:rFonts w:ascii="Arial" w:hAnsi="Arial" w:cs="Arial"/>
                <w:b/>
                <w:bCs/>
                <w:strike/>
                <w:sz w:val="22"/>
                <w:szCs w:val="22"/>
              </w:rPr>
            </w:pPr>
          </w:p>
        </w:tc>
        <w:tc>
          <w:tcPr>
            <w:tcW w:w="1134" w:type="dxa"/>
            <w:shd w:val="clear" w:color="auto" w:fill="auto"/>
            <w:noWrap/>
            <w:vAlign w:val="center"/>
          </w:tcPr>
          <w:p w14:paraId="6036EE33"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19 12 08</w:t>
            </w:r>
          </w:p>
        </w:tc>
        <w:tc>
          <w:tcPr>
            <w:tcW w:w="3402" w:type="dxa"/>
            <w:shd w:val="clear" w:color="auto" w:fill="auto"/>
            <w:vAlign w:val="center"/>
          </w:tcPr>
          <w:p w14:paraId="365CFFD5"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Tekstylia</w:t>
            </w:r>
          </w:p>
        </w:tc>
        <w:tc>
          <w:tcPr>
            <w:tcW w:w="1560" w:type="dxa"/>
            <w:shd w:val="clear" w:color="auto" w:fill="auto"/>
            <w:vAlign w:val="center"/>
          </w:tcPr>
          <w:p w14:paraId="28CF5809" w14:textId="7A50528E" w:rsidR="006D7251" w:rsidRPr="0034488C" w:rsidRDefault="006D7251" w:rsidP="00A94AD7">
            <w:pPr>
              <w:jc w:val="center"/>
              <w:rPr>
                <w:rFonts w:ascii="Arial" w:hAnsi="Arial" w:cs="Arial"/>
                <w:sz w:val="22"/>
                <w:szCs w:val="22"/>
              </w:rPr>
            </w:pPr>
            <w:r w:rsidRPr="0034488C">
              <w:rPr>
                <w:rFonts w:ascii="Arial" w:hAnsi="Arial" w:cs="Arial"/>
                <w:sz w:val="22"/>
                <w:szCs w:val="22"/>
              </w:rPr>
              <w:t>0,05</w:t>
            </w:r>
          </w:p>
        </w:tc>
        <w:tc>
          <w:tcPr>
            <w:tcW w:w="1634" w:type="dxa"/>
            <w:shd w:val="clear" w:color="auto" w:fill="auto"/>
            <w:vAlign w:val="center"/>
          </w:tcPr>
          <w:p w14:paraId="357119F3" w14:textId="77777777" w:rsidR="006D7251" w:rsidRPr="0034488C" w:rsidRDefault="006D7251" w:rsidP="00A65D73">
            <w:pPr>
              <w:jc w:val="center"/>
              <w:rPr>
                <w:rFonts w:ascii="Arial" w:hAnsi="Arial" w:cs="Arial"/>
                <w:sz w:val="22"/>
                <w:szCs w:val="22"/>
              </w:rPr>
            </w:pPr>
            <w:r w:rsidRPr="0034488C">
              <w:rPr>
                <w:rFonts w:ascii="Arial" w:hAnsi="Arial" w:cs="Arial"/>
                <w:sz w:val="22"/>
                <w:szCs w:val="22"/>
              </w:rPr>
              <w:t>1,00</w:t>
            </w:r>
          </w:p>
        </w:tc>
      </w:tr>
      <w:tr w:rsidR="0034488C" w:rsidRPr="0034488C" w14:paraId="0D838B30" w14:textId="77777777" w:rsidTr="0034488C">
        <w:trPr>
          <w:trHeight w:val="315"/>
          <w:jc w:val="center"/>
        </w:trPr>
        <w:tc>
          <w:tcPr>
            <w:tcW w:w="1696" w:type="dxa"/>
            <w:vMerge w:val="restart"/>
            <w:shd w:val="clear" w:color="auto" w:fill="auto"/>
            <w:vAlign w:val="center"/>
          </w:tcPr>
          <w:p w14:paraId="696A58E5" w14:textId="77777777" w:rsidR="00924A52" w:rsidRPr="0034488C" w:rsidRDefault="00924A52" w:rsidP="00A65D73">
            <w:pPr>
              <w:jc w:val="center"/>
              <w:rPr>
                <w:rFonts w:ascii="Arial" w:hAnsi="Arial" w:cs="Arial"/>
                <w:b/>
                <w:bCs/>
                <w:sz w:val="22"/>
                <w:szCs w:val="22"/>
              </w:rPr>
            </w:pPr>
            <w:r w:rsidRPr="0034488C">
              <w:rPr>
                <w:rFonts w:ascii="Arial" w:hAnsi="Arial" w:cs="Arial"/>
                <w:b/>
                <w:bCs/>
                <w:sz w:val="22"/>
                <w:szCs w:val="22"/>
              </w:rPr>
              <w:t>M6.1</w:t>
            </w:r>
          </w:p>
        </w:tc>
        <w:tc>
          <w:tcPr>
            <w:tcW w:w="1134" w:type="dxa"/>
            <w:shd w:val="clear" w:color="auto" w:fill="auto"/>
            <w:noWrap/>
            <w:vAlign w:val="center"/>
          </w:tcPr>
          <w:p w14:paraId="2FE134B7"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02 05*</w:t>
            </w:r>
          </w:p>
        </w:tc>
        <w:tc>
          <w:tcPr>
            <w:tcW w:w="3402" w:type="dxa"/>
            <w:shd w:val="clear" w:color="auto" w:fill="auto"/>
            <w:noWrap/>
            <w:vAlign w:val="center"/>
          </w:tcPr>
          <w:p w14:paraId="6DB01D0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Mineralne oleje silnikowe, przekładniowe i smarowe niezawierające związków chlorowcoorganicznych</w:t>
            </w:r>
          </w:p>
        </w:tc>
        <w:tc>
          <w:tcPr>
            <w:tcW w:w="1560" w:type="dxa"/>
            <w:shd w:val="clear" w:color="auto" w:fill="auto"/>
            <w:noWrap/>
            <w:vAlign w:val="center"/>
          </w:tcPr>
          <w:p w14:paraId="1857945B" w14:textId="11729C2B" w:rsidR="00924A52" w:rsidRPr="0034488C" w:rsidRDefault="00C027DE" w:rsidP="00A94AD7">
            <w:pPr>
              <w:jc w:val="center"/>
              <w:rPr>
                <w:rFonts w:ascii="Arial" w:hAnsi="Arial" w:cs="Arial"/>
                <w:sz w:val="22"/>
                <w:szCs w:val="22"/>
              </w:rPr>
            </w:pPr>
            <w:r w:rsidRPr="0034488C">
              <w:rPr>
                <w:rFonts w:ascii="Arial" w:hAnsi="Arial" w:cs="Arial"/>
                <w:sz w:val="22"/>
                <w:szCs w:val="22"/>
              </w:rPr>
              <w:t>0,20</w:t>
            </w:r>
          </w:p>
        </w:tc>
        <w:tc>
          <w:tcPr>
            <w:tcW w:w="1634" w:type="dxa"/>
            <w:shd w:val="clear" w:color="auto" w:fill="auto"/>
            <w:vAlign w:val="center"/>
          </w:tcPr>
          <w:p w14:paraId="72E31AA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10,00</w:t>
            </w:r>
          </w:p>
        </w:tc>
      </w:tr>
      <w:tr w:rsidR="0034488C" w:rsidRPr="0034488C" w14:paraId="2760FB7E" w14:textId="77777777" w:rsidTr="0034488C">
        <w:trPr>
          <w:trHeight w:val="375"/>
          <w:jc w:val="center"/>
        </w:trPr>
        <w:tc>
          <w:tcPr>
            <w:tcW w:w="1696" w:type="dxa"/>
            <w:vMerge/>
            <w:shd w:val="clear" w:color="auto" w:fill="auto"/>
            <w:vAlign w:val="center"/>
          </w:tcPr>
          <w:p w14:paraId="0A7F5B3A"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52DB68A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02 06*</w:t>
            </w:r>
          </w:p>
        </w:tc>
        <w:tc>
          <w:tcPr>
            <w:tcW w:w="3402" w:type="dxa"/>
            <w:shd w:val="clear" w:color="auto" w:fill="auto"/>
            <w:vAlign w:val="center"/>
          </w:tcPr>
          <w:p w14:paraId="464BC649"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Syntetyczne oleje silnikowe, przekładniowe i smarowe</w:t>
            </w:r>
          </w:p>
        </w:tc>
        <w:tc>
          <w:tcPr>
            <w:tcW w:w="1560" w:type="dxa"/>
            <w:shd w:val="clear" w:color="auto" w:fill="auto"/>
            <w:vAlign w:val="center"/>
          </w:tcPr>
          <w:p w14:paraId="6402A7A6" w14:textId="7F2F60C8" w:rsidR="00924A52" w:rsidRPr="0034488C" w:rsidRDefault="00C027DE" w:rsidP="00A94AD7">
            <w:pPr>
              <w:jc w:val="center"/>
              <w:rPr>
                <w:rFonts w:ascii="Arial" w:hAnsi="Arial" w:cs="Arial"/>
                <w:sz w:val="22"/>
                <w:szCs w:val="22"/>
              </w:rPr>
            </w:pPr>
            <w:r w:rsidRPr="0034488C">
              <w:rPr>
                <w:rFonts w:ascii="Arial" w:hAnsi="Arial" w:cs="Arial"/>
                <w:sz w:val="22"/>
                <w:szCs w:val="22"/>
              </w:rPr>
              <w:t>0,005</w:t>
            </w:r>
          </w:p>
        </w:tc>
        <w:tc>
          <w:tcPr>
            <w:tcW w:w="1634" w:type="dxa"/>
            <w:shd w:val="clear" w:color="auto" w:fill="auto"/>
            <w:vAlign w:val="center"/>
          </w:tcPr>
          <w:p w14:paraId="54E66FEF"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10A49343" w14:textId="77777777" w:rsidTr="0034488C">
        <w:trPr>
          <w:trHeight w:val="375"/>
          <w:jc w:val="center"/>
        </w:trPr>
        <w:tc>
          <w:tcPr>
            <w:tcW w:w="1696" w:type="dxa"/>
            <w:vMerge/>
            <w:shd w:val="clear" w:color="auto" w:fill="auto"/>
            <w:vAlign w:val="center"/>
          </w:tcPr>
          <w:p w14:paraId="4E9CD82E"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721E3A8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02 07*</w:t>
            </w:r>
          </w:p>
        </w:tc>
        <w:tc>
          <w:tcPr>
            <w:tcW w:w="3402" w:type="dxa"/>
            <w:shd w:val="clear" w:color="auto" w:fill="auto"/>
            <w:vAlign w:val="center"/>
          </w:tcPr>
          <w:p w14:paraId="0CB7EA0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Oleje silnikowe, przekładniowe i smarowe łatwo ulegające biodegradacji</w:t>
            </w:r>
          </w:p>
        </w:tc>
        <w:tc>
          <w:tcPr>
            <w:tcW w:w="1560" w:type="dxa"/>
            <w:shd w:val="clear" w:color="auto" w:fill="auto"/>
            <w:vAlign w:val="center"/>
          </w:tcPr>
          <w:p w14:paraId="069A66DD" w14:textId="5044C653" w:rsidR="00924A52" w:rsidRPr="0034488C" w:rsidRDefault="00C027DE" w:rsidP="00A94AD7">
            <w:pPr>
              <w:jc w:val="center"/>
              <w:rPr>
                <w:rFonts w:ascii="Arial" w:hAnsi="Arial" w:cs="Arial"/>
                <w:sz w:val="22"/>
                <w:szCs w:val="22"/>
              </w:rPr>
            </w:pPr>
            <w:r w:rsidRPr="0034488C">
              <w:rPr>
                <w:rFonts w:ascii="Arial" w:hAnsi="Arial" w:cs="Arial"/>
                <w:sz w:val="22"/>
                <w:szCs w:val="22"/>
              </w:rPr>
              <w:t>0,005</w:t>
            </w:r>
          </w:p>
        </w:tc>
        <w:tc>
          <w:tcPr>
            <w:tcW w:w="1634" w:type="dxa"/>
            <w:shd w:val="clear" w:color="auto" w:fill="auto"/>
            <w:vAlign w:val="center"/>
          </w:tcPr>
          <w:p w14:paraId="6C68EEF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05EC17B4" w14:textId="77777777" w:rsidTr="0034488C">
        <w:trPr>
          <w:trHeight w:val="315"/>
          <w:jc w:val="center"/>
        </w:trPr>
        <w:tc>
          <w:tcPr>
            <w:tcW w:w="1696" w:type="dxa"/>
            <w:vMerge/>
            <w:shd w:val="clear" w:color="auto" w:fill="auto"/>
            <w:vAlign w:val="center"/>
          </w:tcPr>
          <w:p w14:paraId="14B22BDD"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12496B7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02 08*</w:t>
            </w:r>
          </w:p>
        </w:tc>
        <w:tc>
          <w:tcPr>
            <w:tcW w:w="3402" w:type="dxa"/>
            <w:shd w:val="clear" w:color="auto" w:fill="auto"/>
            <w:noWrap/>
            <w:vAlign w:val="center"/>
          </w:tcPr>
          <w:p w14:paraId="25ABA3B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Inne oleje silnikowe, przekładniowe i smarowe</w:t>
            </w:r>
          </w:p>
        </w:tc>
        <w:tc>
          <w:tcPr>
            <w:tcW w:w="1560" w:type="dxa"/>
            <w:shd w:val="clear" w:color="auto" w:fill="auto"/>
            <w:noWrap/>
            <w:vAlign w:val="center"/>
          </w:tcPr>
          <w:p w14:paraId="44B3AEBE" w14:textId="3A9C7A7D" w:rsidR="00924A52" w:rsidRPr="0034488C" w:rsidRDefault="00C027DE" w:rsidP="00A94AD7">
            <w:pPr>
              <w:jc w:val="center"/>
              <w:rPr>
                <w:rFonts w:ascii="Arial" w:hAnsi="Arial" w:cs="Arial"/>
                <w:sz w:val="22"/>
                <w:szCs w:val="22"/>
              </w:rPr>
            </w:pPr>
            <w:r w:rsidRPr="0034488C">
              <w:rPr>
                <w:rFonts w:ascii="Arial" w:hAnsi="Arial" w:cs="Arial"/>
                <w:sz w:val="22"/>
                <w:szCs w:val="22"/>
              </w:rPr>
              <w:t>0,005</w:t>
            </w:r>
          </w:p>
        </w:tc>
        <w:tc>
          <w:tcPr>
            <w:tcW w:w="1634" w:type="dxa"/>
            <w:shd w:val="clear" w:color="auto" w:fill="auto"/>
            <w:vAlign w:val="center"/>
          </w:tcPr>
          <w:p w14:paraId="3C43890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10,00</w:t>
            </w:r>
          </w:p>
        </w:tc>
      </w:tr>
      <w:tr w:rsidR="0034488C" w:rsidRPr="0034488C" w14:paraId="7A9C5E45" w14:textId="77777777" w:rsidTr="0034488C">
        <w:trPr>
          <w:trHeight w:val="315"/>
          <w:jc w:val="center"/>
        </w:trPr>
        <w:tc>
          <w:tcPr>
            <w:tcW w:w="1696" w:type="dxa"/>
            <w:vMerge/>
            <w:shd w:val="clear" w:color="auto" w:fill="auto"/>
            <w:vAlign w:val="center"/>
          </w:tcPr>
          <w:p w14:paraId="4D55FF2D"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772B305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05 01*</w:t>
            </w:r>
          </w:p>
        </w:tc>
        <w:tc>
          <w:tcPr>
            <w:tcW w:w="3402" w:type="dxa"/>
            <w:shd w:val="clear" w:color="auto" w:fill="auto"/>
            <w:noWrap/>
            <w:vAlign w:val="center"/>
          </w:tcPr>
          <w:p w14:paraId="4EE9A4D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Odpady stałe z piaskowników i z odwadniania olejów w separatorach</w:t>
            </w:r>
          </w:p>
        </w:tc>
        <w:tc>
          <w:tcPr>
            <w:tcW w:w="1560" w:type="dxa"/>
            <w:shd w:val="clear" w:color="auto" w:fill="auto"/>
            <w:noWrap/>
            <w:vAlign w:val="center"/>
          </w:tcPr>
          <w:p w14:paraId="74667B7D"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0,05</w:t>
            </w:r>
          </w:p>
        </w:tc>
        <w:tc>
          <w:tcPr>
            <w:tcW w:w="1634" w:type="dxa"/>
            <w:shd w:val="clear" w:color="auto" w:fill="auto"/>
            <w:vAlign w:val="center"/>
          </w:tcPr>
          <w:p w14:paraId="1A9C560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2,00</w:t>
            </w:r>
          </w:p>
        </w:tc>
      </w:tr>
      <w:tr w:rsidR="0034488C" w:rsidRPr="0034488C" w14:paraId="2C964C2C" w14:textId="77777777" w:rsidTr="0034488C">
        <w:trPr>
          <w:trHeight w:val="315"/>
          <w:jc w:val="center"/>
        </w:trPr>
        <w:tc>
          <w:tcPr>
            <w:tcW w:w="1696" w:type="dxa"/>
            <w:vMerge/>
            <w:shd w:val="clear" w:color="auto" w:fill="auto"/>
            <w:vAlign w:val="center"/>
          </w:tcPr>
          <w:p w14:paraId="5BD96B36"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3EF2D10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05 06*</w:t>
            </w:r>
          </w:p>
        </w:tc>
        <w:tc>
          <w:tcPr>
            <w:tcW w:w="3402" w:type="dxa"/>
            <w:shd w:val="clear" w:color="auto" w:fill="auto"/>
            <w:noWrap/>
            <w:vAlign w:val="center"/>
          </w:tcPr>
          <w:p w14:paraId="044AE92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Olej z odwadniania olejów w separatorach</w:t>
            </w:r>
          </w:p>
        </w:tc>
        <w:tc>
          <w:tcPr>
            <w:tcW w:w="1560" w:type="dxa"/>
            <w:shd w:val="clear" w:color="auto" w:fill="auto"/>
            <w:noWrap/>
            <w:vAlign w:val="center"/>
          </w:tcPr>
          <w:p w14:paraId="48DEE8DD" w14:textId="36509749" w:rsidR="00924A52" w:rsidRPr="0034488C" w:rsidRDefault="00C027DE" w:rsidP="00A94AD7">
            <w:pPr>
              <w:jc w:val="center"/>
              <w:rPr>
                <w:rFonts w:ascii="Arial" w:hAnsi="Arial" w:cs="Arial"/>
                <w:sz w:val="22"/>
                <w:szCs w:val="22"/>
              </w:rPr>
            </w:pPr>
            <w:r w:rsidRPr="0034488C">
              <w:rPr>
                <w:rFonts w:ascii="Arial" w:hAnsi="Arial" w:cs="Arial"/>
                <w:sz w:val="22"/>
                <w:szCs w:val="22"/>
              </w:rPr>
              <w:t>0,005</w:t>
            </w:r>
          </w:p>
        </w:tc>
        <w:tc>
          <w:tcPr>
            <w:tcW w:w="1634" w:type="dxa"/>
            <w:shd w:val="clear" w:color="auto" w:fill="auto"/>
            <w:vAlign w:val="center"/>
          </w:tcPr>
          <w:p w14:paraId="2A98378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2,00</w:t>
            </w:r>
          </w:p>
        </w:tc>
      </w:tr>
      <w:tr w:rsidR="0034488C" w:rsidRPr="0034488C" w14:paraId="4C2CA1E0" w14:textId="77777777" w:rsidTr="0034488C">
        <w:trPr>
          <w:trHeight w:val="375"/>
          <w:jc w:val="center"/>
        </w:trPr>
        <w:tc>
          <w:tcPr>
            <w:tcW w:w="1696" w:type="dxa"/>
            <w:vMerge/>
            <w:shd w:val="clear" w:color="auto" w:fill="auto"/>
            <w:vAlign w:val="center"/>
          </w:tcPr>
          <w:p w14:paraId="1CF4F493"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7C5774E7"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07 01*</w:t>
            </w:r>
          </w:p>
        </w:tc>
        <w:tc>
          <w:tcPr>
            <w:tcW w:w="3402" w:type="dxa"/>
            <w:shd w:val="clear" w:color="auto" w:fill="auto"/>
            <w:vAlign w:val="center"/>
          </w:tcPr>
          <w:p w14:paraId="422CC96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Olej opałowy i olej napędowy</w:t>
            </w:r>
          </w:p>
        </w:tc>
        <w:tc>
          <w:tcPr>
            <w:tcW w:w="1560" w:type="dxa"/>
            <w:shd w:val="clear" w:color="auto" w:fill="auto"/>
            <w:vAlign w:val="center"/>
          </w:tcPr>
          <w:p w14:paraId="4B36C463" w14:textId="473A9A94" w:rsidR="00924A52" w:rsidRPr="0034488C" w:rsidRDefault="00C027DE" w:rsidP="00A94AD7">
            <w:pPr>
              <w:jc w:val="center"/>
              <w:rPr>
                <w:rFonts w:ascii="Arial" w:hAnsi="Arial" w:cs="Arial"/>
                <w:sz w:val="22"/>
                <w:szCs w:val="22"/>
              </w:rPr>
            </w:pPr>
            <w:r w:rsidRPr="0034488C">
              <w:rPr>
                <w:rFonts w:ascii="Arial" w:hAnsi="Arial" w:cs="Arial"/>
                <w:sz w:val="22"/>
                <w:szCs w:val="22"/>
              </w:rPr>
              <w:t>0,02</w:t>
            </w:r>
          </w:p>
        </w:tc>
        <w:tc>
          <w:tcPr>
            <w:tcW w:w="1634" w:type="dxa"/>
            <w:shd w:val="clear" w:color="auto" w:fill="auto"/>
            <w:vAlign w:val="center"/>
          </w:tcPr>
          <w:p w14:paraId="0F18F99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2,00</w:t>
            </w:r>
          </w:p>
        </w:tc>
      </w:tr>
      <w:tr w:rsidR="0034488C" w:rsidRPr="0034488C" w14:paraId="7D18FFED" w14:textId="77777777" w:rsidTr="0034488C">
        <w:trPr>
          <w:trHeight w:val="375"/>
          <w:jc w:val="center"/>
        </w:trPr>
        <w:tc>
          <w:tcPr>
            <w:tcW w:w="1696" w:type="dxa"/>
            <w:vMerge/>
            <w:shd w:val="clear" w:color="auto" w:fill="auto"/>
            <w:vAlign w:val="center"/>
          </w:tcPr>
          <w:p w14:paraId="674ADDCC"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3E2BC9A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07 02*</w:t>
            </w:r>
          </w:p>
        </w:tc>
        <w:tc>
          <w:tcPr>
            <w:tcW w:w="3402" w:type="dxa"/>
            <w:shd w:val="clear" w:color="auto" w:fill="auto"/>
            <w:vAlign w:val="center"/>
          </w:tcPr>
          <w:p w14:paraId="30E2FC4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Benzyna</w:t>
            </w:r>
          </w:p>
        </w:tc>
        <w:tc>
          <w:tcPr>
            <w:tcW w:w="1560" w:type="dxa"/>
            <w:shd w:val="clear" w:color="auto" w:fill="auto"/>
            <w:vAlign w:val="center"/>
          </w:tcPr>
          <w:p w14:paraId="0EF4307E" w14:textId="40B93FB0" w:rsidR="00924A52" w:rsidRPr="0034488C" w:rsidRDefault="00C027DE" w:rsidP="00A94AD7">
            <w:pPr>
              <w:jc w:val="center"/>
              <w:rPr>
                <w:rFonts w:ascii="Arial" w:hAnsi="Arial" w:cs="Arial"/>
                <w:sz w:val="22"/>
                <w:szCs w:val="22"/>
              </w:rPr>
            </w:pPr>
            <w:r w:rsidRPr="0034488C">
              <w:rPr>
                <w:rFonts w:ascii="Arial" w:hAnsi="Arial" w:cs="Arial"/>
                <w:sz w:val="22"/>
                <w:szCs w:val="22"/>
              </w:rPr>
              <w:t>0,02</w:t>
            </w:r>
          </w:p>
        </w:tc>
        <w:tc>
          <w:tcPr>
            <w:tcW w:w="1634" w:type="dxa"/>
            <w:shd w:val="clear" w:color="auto" w:fill="auto"/>
            <w:vAlign w:val="center"/>
          </w:tcPr>
          <w:p w14:paraId="48F5144F"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2,00</w:t>
            </w:r>
          </w:p>
        </w:tc>
      </w:tr>
      <w:tr w:rsidR="0034488C" w:rsidRPr="0034488C" w14:paraId="4F38CFF0" w14:textId="77777777" w:rsidTr="0034488C">
        <w:trPr>
          <w:trHeight w:val="315"/>
          <w:jc w:val="center"/>
        </w:trPr>
        <w:tc>
          <w:tcPr>
            <w:tcW w:w="1696" w:type="dxa"/>
            <w:vMerge/>
            <w:shd w:val="clear" w:color="auto" w:fill="auto"/>
            <w:vAlign w:val="center"/>
          </w:tcPr>
          <w:p w14:paraId="431F1026"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19BB4EC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13 07 03*</w:t>
            </w:r>
          </w:p>
        </w:tc>
        <w:tc>
          <w:tcPr>
            <w:tcW w:w="3402" w:type="dxa"/>
            <w:shd w:val="clear" w:color="auto" w:fill="auto"/>
            <w:noWrap/>
            <w:vAlign w:val="center"/>
          </w:tcPr>
          <w:p w14:paraId="41C930D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Inne paliwa (włącznie z mieszaninami)</w:t>
            </w:r>
          </w:p>
        </w:tc>
        <w:tc>
          <w:tcPr>
            <w:tcW w:w="1560" w:type="dxa"/>
            <w:shd w:val="clear" w:color="auto" w:fill="auto"/>
            <w:noWrap/>
            <w:vAlign w:val="center"/>
          </w:tcPr>
          <w:p w14:paraId="5E642D3B" w14:textId="605755A7" w:rsidR="00924A52" w:rsidRPr="0034488C" w:rsidRDefault="00C027DE" w:rsidP="00A94AD7">
            <w:pPr>
              <w:jc w:val="center"/>
              <w:rPr>
                <w:rFonts w:ascii="Arial" w:hAnsi="Arial" w:cs="Arial"/>
                <w:sz w:val="22"/>
                <w:szCs w:val="22"/>
              </w:rPr>
            </w:pPr>
            <w:r w:rsidRPr="0034488C">
              <w:rPr>
                <w:rFonts w:ascii="Arial" w:hAnsi="Arial" w:cs="Arial"/>
                <w:sz w:val="22"/>
                <w:szCs w:val="22"/>
              </w:rPr>
              <w:t>0,005</w:t>
            </w:r>
          </w:p>
        </w:tc>
        <w:tc>
          <w:tcPr>
            <w:tcW w:w="1634" w:type="dxa"/>
            <w:shd w:val="clear" w:color="auto" w:fill="auto"/>
            <w:vAlign w:val="center"/>
          </w:tcPr>
          <w:p w14:paraId="44280AF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48F1B375" w14:textId="77777777" w:rsidTr="0034488C">
        <w:trPr>
          <w:trHeight w:val="315"/>
          <w:jc w:val="center"/>
        </w:trPr>
        <w:tc>
          <w:tcPr>
            <w:tcW w:w="1696" w:type="dxa"/>
            <w:vMerge/>
            <w:shd w:val="clear" w:color="auto" w:fill="auto"/>
            <w:vAlign w:val="center"/>
          </w:tcPr>
          <w:p w14:paraId="518E04DA"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505CF0C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15 02 02*</w:t>
            </w:r>
          </w:p>
        </w:tc>
        <w:tc>
          <w:tcPr>
            <w:tcW w:w="3402" w:type="dxa"/>
            <w:shd w:val="clear" w:color="auto" w:fill="auto"/>
            <w:noWrap/>
            <w:vAlign w:val="center"/>
          </w:tcPr>
          <w:p w14:paraId="188E6E2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1560" w:type="dxa"/>
            <w:shd w:val="clear" w:color="auto" w:fill="auto"/>
            <w:noWrap/>
            <w:vAlign w:val="center"/>
          </w:tcPr>
          <w:p w14:paraId="2B2539F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0,25</w:t>
            </w:r>
          </w:p>
        </w:tc>
        <w:tc>
          <w:tcPr>
            <w:tcW w:w="1634" w:type="dxa"/>
            <w:shd w:val="clear" w:color="auto" w:fill="auto"/>
            <w:vAlign w:val="center"/>
          </w:tcPr>
          <w:p w14:paraId="4E2DAA79"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0ABD0C0F" w14:textId="77777777" w:rsidTr="0034488C">
        <w:trPr>
          <w:trHeight w:val="315"/>
          <w:jc w:val="center"/>
        </w:trPr>
        <w:tc>
          <w:tcPr>
            <w:tcW w:w="1696" w:type="dxa"/>
            <w:vMerge/>
            <w:shd w:val="clear" w:color="auto" w:fill="auto"/>
            <w:vAlign w:val="center"/>
          </w:tcPr>
          <w:p w14:paraId="7B7E5EA0"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3A01192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15 02 03</w:t>
            </w:r>
          </w:p>
        </w:tc>
        <w:tc>
          <w:tcPr>
            <w:tcW w:w="3402" w:type="dxa"/>
            <w:shd w:val="clear" w:color="auto" w:fill="auto"/>
            <w:noWrap/>
            <w:vAlign w:val="center"/>
          </w:tcPr>
          <w:p w14:paraId="572E14AD"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Sorbenty, materiały filtracyjne, tkaniny do wycierania (np. szmaty, ścierki) i ubrania ochronne inne niż wymienione w 15 02 02</w:t>
            </w:r>
          </w:p>
        </w:tc>
        <w:tc>
          <w:tcPr>
            <w:tcW w:w="1560" w:type="dxa"/>
            <w:shd w:val="clear" w:color="auto" w:fill="auto"/>
            <w:noWrap/>
            <w:vAlign w:val="center"/>
          </w:tcPr>
          <w:p w14:paraId="1DDC1D3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2058D3A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6743B540" w14:textId="77777777" w:rsidTr="0034488C">
        <w:trPr>
          <w:trHeight w:val="315"/>
          <w:jc w:val="center"/>
        </w:trPr>
        <w:tc>
          <w:tcPr>
            <w:tcW w:w="1696" w:type="dxa"/>
            <w:vMerge/>
            <w:shd w:val="clear" w:color="auto" w:fill="auto"/>
            <w:vAlign w:val="center"/>
          </w:tcPr>
          <w:p w14:paraId="11845320"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1C75A48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07*</w:t>
            </w:r>
          </w:p>
        </w:tc>
        <w:tc>
          <w:tcPr>
            <w:tcW w:w="3402" w:type="dxa"/>
            <w:shd w:val="clear" w:color="auto" w:fill="auto"/>
            <w:noWrap/>
            <w:vAlign w:val="center"/>
          </w:tcPr>
          <w:p w14:paraId="6835A7D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Filtry olejowe</w:t>
            </w:r>
          </w:p>
        </w:tc>
        <w:tc>
          <w:tcPr>
            <w:tcW w:w="1560" w:type="dxa"/>
            <w:shd w:val="clear" w:color="auto" w:fill="auto"/>
            <w:noWrap/>
            <w:vAlign w:val="center"/>
          </w:tcPr>
          <w:p w14:paraId="6D74799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0,25</w:t>
            </w:r>
          </w:p>
        </w:tc>
        <w:tc>
          <w:tcPr>
            <w:tcW w:w="1634" w:type="dxa"/>
            <w:shd w:val="clear" w:color="auto" w:fill="auto"/>
            <w:vAlign w:val="center"/>
          </w:tcPr>
          <w:p w14:paraId="286935DA"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1,50</w:t>
            </w:r>
          </w:p>
        </w:tc>
      </w:tr>
      <w:tr w:rsidR="0034488C" w:rsidRPr="0034488C" w14:paraId="2EDD8C87" w14:textId="77777777" w:rsidTr="0034488C">
        <w:trPr>
          <w:trHeight w:val="315"/>
          <w:jc w:val="center"/>
        </w:trPr>
        <w:tc>
          <w:tcPr>
            <w:tcW w:w="1696" w:type="dxa"/>
            <w:vMerge/>
            <w:shd w:val="clear" w:color="auto" w:fill="auto"/>
            <w:vAlign w:val="center"/>
          </w:tcPr>
          <w:p w14:paraId="2B8D35E9"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635A076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08*</w:t>
            </w:r>
          </w:p>
        </w:tc>
        <w:tc>
          <w:tcPr>
            <w:tcW w:w="3402" w:type="dxa"/>
            <w:shd w:val="clear" w:color="auto" w:fill="auto"/>
            <w:noWrap/>
            <w:vAlign w:val="center"/>
          </w:tcPr>
          <w:p w14:paraId="0FDBF45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Elementy zawierające rtęć</w:t>
            </w:r>
          </w:p>
        </w:tc>
        <w:tc>
          <w:tcPr>
            <w:tcW w:w="1560" w:type="dxa"/>
            <w:shd w:val="clear" w:color="auto" w:fill="auto"/>
            <w:noWrap/>
            <w:vAlign w:val="center"/>
          </w:tcPr>
          <w:p w14:paraId="043A286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0,05</w:t>
            </w:r>
          </w:p>
        </w:tc>
        <w:tc>
          <w:tcPr>
            <w:tcW w:w="1634" w:type="dxa"/>
            <w:shd w:val="clear" w:color="auto" w:fill="auto"/>
            <w:vAlign w:val="center"/>
          </w:tcPr>
          <w:p w14:paraId="462C5C4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0,50</w:t>
            </w:r>
          </w:p>
        </w:tc>
      </w:tr>
      <w:tr w:rsidR="0034488C" w:rsidRPr="0034488C" w14:paraId="709B5451" w14:textId="77777777" w:rsidTr="0034488C">
        <w:trPr>
          <w:trHeight w:val="315"/>
          <w:jc w:val="center"/>
        </w:trPr>
        <w:tc>
          <w:tcPr>
            <w:tcW w:w="1696" w:type="dxa"/>
            <w:vMerge/>
            <w:shd w:val="clear" w:color="auto" w:fill="auto"/>
            <w:vAlign w:val="center"/>
          </w:tcPr>
          <w:p w14:paraId="0464E45F"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2D99D55F"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09*</w:t>
            </w:r>
          </w:p>
        </w:tc>
        <w:tc>
          <w:tcPr>
            <w:tcW w:w="3402" w:type="dxa"/>
            <w:shd w:val="clear" w:color="auto" w:fill="auto"/>
            <w:noWrap/>
            <w:vAlign w:val="center"/>
          </w:tcPr>
          <w:p w14:paraId="019B749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Elementy zawierające PCB</w:t>
            </w:r>
          </w:p>
        </w:tc>
        <w:tc>
          <w:tcPr>
            <w:tcW w:w="1560" w:type="dxa"/>
            <w:shd w:val="clear" w:color="auto" w:fill="auto"/>
            <w:noWrap/>
            <w:vAlign w:val="center"/>
          </w:tcPr>
          <w:p w14:paraId="43D42E27"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0,05</w:t>
            </w:r>
          </w:p>
        </w:tc>
        <w:tc>
          <w:tcPr>
            <w:tcW w:w="1634" w:type="dxa"/>
            <w:shd w:val="clear" w:color="auto" w:fill="auto"/>
            <w:vAlign w:val="center"/>
          </w:tcPr>
          <w:p w14:paraId="3DFB6696"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0,50</w:t>
            </w:r>
          </w:p>
        </w:tc>
      </w:tr>
      <w:tr w:rsidR="0034488C" w:rsidRPr="0034488C" w14:paraId="381300D0" w14:textId="77777777" w:rsidTr="0034488C">
        <w:trPr>
          <w:trHeight w:val="315"/>
          <w:jc w:val="center"/>
        </w:trPr>
        <w:tc>
          <w:tcPr>
            <w:tcW w:w="1696" w:type="dxa"/>
            <w:vMerge/>
            <w:shd w:val="clear" w:color="auto" w:fill="auto"/>
            <w:vAlign w:val="center"/>
          </w:tcPr>
          <w:p w14:paraId="11FEA0BD"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7069292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10*</w:t>
            </w:r>
          </w:p>
        </w:tc>
        <w:tc>
          <w:tcPr>
            <w:tcW w:w="3402" w:type="dxa"/>
            <w:shd w:val="clear" w:color="auto" w:fill="auto"/>
            <w:noWrap/>
            <w:vAlign w:val="center"/>
          </w:tcPr>
          <w:p w14:paraId="0D5BD93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Elementy wybuchowe (np. poduszki powietrzne)</w:t>
            </w:r>
          </w:p>
        </w:tc>
        <w:tc>
          <w:tcPr>
            <w:tcW w:w="1560" w:type="dxa"/>
            <w:shd w:val="clear" w:color="auto" w:fill="auto"/>
            <w:noWrap/>
            <w:vAlign w:val="center"/>
          </w:tcPr>
          <w:p w14:paraId="17A8E12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44D19A2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0,50</w:t>
            </w:r>
          </w:p>
        </w:tc>
      </w:tr>
      <w:tr w:rsidR="0034488C" w:rsidRPr="0034488C" w14:paraId="4181BBE7" w14:textId="77777777" w:rsidTr="0034488C">
        <w:trPr>
          <w:trHeight w:val="315"/>
          <w:jc w:val="center"/>
        </w:trPr>
        <w:tc>
          <w:tcPr>
            <w:tcW w:w="1696" w:type="dxa"/>
            <w:vMerge/>
            <w:shd w:val="clear" w:color="auto" w:fill="auto"/>
            <w:vAlign w:val="center"/>
          </w:tcPr>
          <w:p w14:paraId="4C130C12"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11C2E69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11*</w:t>
            </w:r>
          </w:p>
        </w:tc>
        <w:tc>
          <w:tcPr>
            <w:tcW w:w="3402" w:type="dxa"/>
            <w:shd w:val="clear" w:color="auto" w:fill="auto"/>
            <w:noWrap/>
            <w:vAlign w:val="center"/>
          </w:tcPr>
          <w:p w14:paraId="7D14A60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Okładziny hamulcowe zawierające azbest</w:t>
            </w:r>
          </w:p>
        </w:tc>
        <w:tc>
          <w:tcPr>
            <w:tcW w:w="1560" w:type="dxa"/>
            <w:shd w:val="clear" w:color="auto" w:fill="auto"/>
            <w:noWrap/>
            <w:vAlign w:val="center"/>
          </w:tcPr>
          <w:p w14:paraId="1C31B0A9"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0,05</w:t>
            </w:r>
          </w:p>
        </w:tc>
        <w:tc>
          <w:tcPr>
            <w:tcW w:w="1634" w:type="dxa"/>
            <w:shd w:val="clear" w:color="auto" w:fill="auto"/>
            <w:vAlign w:val="center"/>
          </w:tcPr>
          <w:p w14:paraId="395308B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0,50</w:t>
            </w:r>
          </w:p>
        </w:tc>
      </w:tr>
      <w:tr w:rsidR="0034488C" w:rsidRPr="0034488C" w14:paraId="17000266" w14:textId="77777777" w:rsidTr="0034488C">
        <w:trPr>
          <w:trHeight w:val="315"/>
          <w:jc w:val="center"/>
        </w:trPr>
        <w:tc>
          <w:tcPr>
            <w:tcW w:w="1696" w:type="dxa"/>
            <w:vMerge/>
            <w:shd w:val="clear" w:color="auto" w:fill="auto"/>
            <w:vAlign w:val="center"/>
          </w:tcPr>
          <w:p w14:paraId="291276F1"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4469D637"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16 01 12</w:t>
            </w:r>
          </w:p>
        </w:tc>
        <w:tc>
          <w:tcPr>
            <w:tcW w:w="3402" w:type="dxa"/>
            <w:shd w:val="clear" w:color="auto" w:fill="auto"/>
            <w:noWrap/>
            <w:vAlign w:val="center"/>
          </w:tcPr>
          <w:p w14:paraId="2B4BCD9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Okładziny hamulcowe inne niż wymienione w 16 01 11</w:t>
            </w:r>
          </w:p>
        </w:tc>
        <w:tc>
          <w:tcPr>
            <w:tcW w:w="1560" w:type="dxa"/>
            <w:shd w:val="clear" w:color="auto" w:fill="auto"/>
            <w:noWrap/>
            <w:vAlign w:val="center"/>
          </w:tcPr>
          <w:p w14:paraId="161A793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0,25</w:t>
            </w:r>
          </w:p>
        </w:tc>
        <w:tc>
          <w:tcPr>
            <w:tcW w:w="1634" w:type="dxa"/>
            <w:shd w:val="clear" w:color="auto" w:fill="auto"/>
            <w:vAlign w:val="center"/>
          </w:tcPr>
          <w:p w14:paraId="10A7F8C9"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0,50</w:t>
            </w:r>
          </w:p>
        </w:tc>
      </w:tr>
      <w:tr w:rsidR="0034488C" w:rsidRPr="0034488C" w14:paraId="402E8FEC" w14:textId="77777777" w:rsidTr="0034488C">
        <w:trPr>
          <w:trHeight w:val="315"/>
          <w:jc w:val="center"/>
        </w:trPr>
        <w:tc>
          <w:tcPr>
            <w:tcW w:w="1696" w:type="dxa"/>
            <w:vMerge/>
            <w:shd w:val="clear" w:color="auto" w:fill="auto"/>
            <w:vAlign w:val="center"/>
          </w:tcPr>
          <w:p w14:paraId="7668D28D"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2E6260B6"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13*</w:t>
            </w:r>
          </w:p>
        </w:tc>
        <w:tc>
          <w:tcPr>
            <w:tcW w:w="3402" w:type="dxa"/>
            <w:shd w:val="clear" w:color="auto" w:fill="auto"/>
            <w:noWrap/>
            <w:vAlign w:val="center"/>
          </w:tcPr>
          <w:p w14:paraId="0F24F8C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Płyny hamulcowe</w:t>
            </w:r>
          </w:p>
        </w:tc>
        <w:tc>
          <w:tcPr>
            <w:tcW w:w="1560" w:type="dxa"/>
            <w:shd w:val="clear" w:color="auto" w:fill="auto"/>
            <w:noWrap/>
            <w:vAlign w:val="center"/>
          </w:tcPr>
          <w:p w14:paraId="18683818" w14:textId="24917A91" w:rsidR="00924A52" w:rsidRPr="0034488C" w:rsidRDefault="00A60FBD" w:rsidP="00A94AD7">
            <w:pPr>
              <w:jc w:val="center"/>
              <w:rPr>
                <w:rFonts w:ascii="Arial" w:hAnsi="Arial" w:cs="Arial"/>
                <w:sz w:val="22"/>
                <w:szCs w:val="22"/>
              </w:rPr>
            </w:pPr>
            <w:r w:rsidRPr="0034488C">
              <w:rPr>
                <w:rFonts w:ascii="Arial" w:hAnsi="Arial" w:cs="Arial"/>
                <w:sz w:val="22"/>
                <w:szCs w:val="22"/>
              </w:rPr>
              <w:t>0,015</w:t>
            </w:r>
          </w:p>
        </w:tc>
        <w:tc>
          <w:tcPr>
            <w:tcW w:w="1634" w:type="dxa"/>
            <w:shd w:val="clear" w:color="auto" w:fill="auto"/>
            <w:vAlign w:val="center"/>
          </w:tcPr>
          <w:p w14:paraId="713CAFB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1D0319AB" w14:textId="77777777" w:rsidTr="0034488C">
        <w:trPr>
          <w:trHeight w:val="315"/>
          <w:jc w:val="center"/>
        </w:trPr>
        <w:tc>
          <w:tcPr>
            <w:tcW w:w="1696" w:type="dxa"/>
            <w:vMerge/>
            <w:shd w:val="clear" w:color="auto" w:fill="auto"/>
            <w:vAlign w:val="center"/>
          </w:tcPr>
          <w:p w14:paraId="5554154B"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15C1BFC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14*</w:t>
            </w:r>
          </w:p>
        </w:tc>
        <w:tc>
          <w:tcPr>
            <w:tcW w:w="3402" w:type="dxa"/>
            <w:shd w:val="clear" w:color="auto" w:fill="auto"/>
            <w:noWrap/>
            <w:vAlign w:val="center"/>
          </w:tcPr>
          <w:p w14:paraId="44E8085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Płyny zapobiegające zamarzaniu zawierające niebezpieczne substancje</w:t>
            </w:r>
          </w:p>
        </w:tc>
        <w:tc>
          <w:tcPr>
            <w:tcW w:w="1560" w:type="dxa"/>
            <w:shd w:val="clear" w:color="auto" w:fill="auto"/>
            <w:noWrap/>
            <w:vAlign w:val="center"/>
          </w:tcPr>
          <w:p w14:paraId="1494EEE3" w14:textId="3A103D5A" w:rsidR="00924A52" w:rsidRPr="0034488C" w:rsidRDefault="00A60FBD" w:rsidP="00A94AD7">
            <w:pPr>
              <w:jc w:val="center"/>
              <w:rPr>
                <w:rFonts w:ascii="Arial" w:hAnsi="Arial" w:cs="Arial"/>
                <w:sz w:val="22"/>
                <w:szCs w:val="22"/>
              </w:rPr>
            </w:pPr>
            <w:r w:rsidRPr="0034488C">
              <w:rPr>
                <w:rFonts w:ascii="Arial" w:hAnsi="Arial" w:cs="Arial"/>
                <w:sz w:val="22"/>
                <w:szCs w:val="22"/>
              </w:rPr>
              <w:t>0,020</w:t>
            </w:r>
          </w:p>
        </w:tc>
        <w:tc>
          <w:tcPr>
            <w:tcW w:w="1634" w:type="dxa"/>
            <w:shd w:val="clear" w:color="auto" w:fill="auto"/>
            <w:vAlign w:val="center"/>
          </w:tcPr>
          <w:p w14:paraId="309D48E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778D7D7D" w14:textId="77777777" w:rsidTr="0034488C">
        <w:trPr>
          <w:trHeight w:val="315"/>
          <w:jc w:val="center"/>
        </w:trPr>
        <w:tc>
          <w:tcPr>
            <w:tcW w:w="1696" w:type="dxa"/>
            <w:vMerge/>
            <w:shd w:val="clear" w:color="auto" w:fill="auto"/>
            <w:vAlign w:val="center"/>
          </w:tcPr>
          <w:p w14:paraId="1AFC74BD"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6217324D"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16 01 15</w:t>
            </w:r>
          </w:p>
        </w:tc>
        <w:tc>
          <w:tcPr>
            <w:tcW w:w="3402" w:type="dxa"/>
            <w:shd w:val="clear" w:color="auto" w:fill="auto"/>
            <w:noWrap/>
            <w:vAlign w:val="center"/>
          </w:tcPr>
          <w:p w14:paraId="2EF1A44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Płyny zapobiegające zamarzaniu inne niż wymienione w 16 01 14</w:t>
            </w:r>
          </w:p>
        </w:tc>
        <w:tc>
          <w:tcPr>
            <w:tcW w:w="1560" w:type="dxa"/>
            <w:shd w:val="clear" w:color="auto" w:fill="auto"/>
            <w:noWrap/>
            <w:vAlign w:val="center"/>
          </w:tcPr>
          <w:p w14:paraId="07388F71" w14:textId="7378F9DA" w:rsidR="00924A52" w:rsidRPr="0034488C" w:rsidRDefault="00305FF3" w:rsidP="00A94AD7">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1FE38C6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5668893B" w14:textId="77777777" w:rsidTr="0034488C">
        <w:trPr>
          <w:trHeight w:val="315"/>
          <w:jc w:val="center"/>
        </w:trPr>
        <w:tc>
          <w:tcPr>
            <w:tcW w:w="1696" w:type="dxa"/>
            <w:vMerge/>
            <w:shd w:val="clear" w:color="auto" w:fill="auto"/>
            <w:vAlign w:val="center"/>
          </w:tcPr>
          <w:p w14:paraId="0A142836"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4257669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16 01 18</w:t>
            </w:r>
          </w:p>
        </w:tc>
        <w:tc>
          <w:tcPr>
            <w:tcW w:w="3402" w:type="dxa"/>
            <w:shd w:val="clear" w:color="auto" w:fill="auto"/>
            <w:noWrap/>
            <w:vAlign w:val="center"/>
          </w:tcPr>
          <w:p w14:paraId="2E06EFC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Metale nieżelazne</w:t>
            </w:r>
          </w:p>
        </w:tc>
        <w:tc>
          <w:tcPr>
            <w:tcW w:w="1560" w:type="dxa"/>
            <w:shd w:val="clear" w:color="auto" w:fill="auto"/>
            <w:noWrap/>
            <w:vAlign w:val="center"/>
          </w:tcPr>
          <w:p w14:paraId="5B290E4A"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c>
          <w:tcPr>
            <w:tcW w:w="1634" w:type="dxa"/>
            <w:shd w:val="clear" w:color="auto" w:fill="auto"/>
            <w:vAlign w:val="center"/>
          </w:tcPr>
          <w:p w14:paraId="51160FCA"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160,00</w:t>
            </w:r>
          </w:p>
        </w:tc>
      </w:tr>
      <w:tr w:rsidR="0034488C" w:rsidRPr="0034488C" w14:paraId="44BA8D47" w14:textId="77777777" w:rsidTr="0034488C">
        <w:trPr>
          <w:trHeight w:val="315"/>
          <w:jc w:val="center"/>
        </w:trPr>
        <w:tc>
          <w:tcPr>
            <w:tcW w:w="1696" w:type="dxa"/>
            <w:vMerge/>
            <w:shd w:val="clear" w:color="auto" w:fill="auto"/>
            <w:vAlign w:val="center"/>
          </w:tcPr>
          <w:p w14:paraId="036575E7"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6668CDBF"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21*</w:t>
            </w:r>
          </w:p>
        </w:tc>
        <w:tc>
          <w:tcPr>
            <w:tcW w:w="3402" w:type="dxa"/>
            <w:shd w:val="clear" w:color="auto" w:fill="auto"/>
            <w:noWrap/>
            <w:vAlign w:val="center"/>
          </w:tcPr>
          <w:p w14:paraId="5DAA066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Niebezpieczne elementy inne niż wymienione w 16 01 07 do 16 01 11, 16 01 13 i 16 01 14</w:t>
            </w:r>
          </w:p>
        </w:tc>
        <w:tc>
          <w:tcPr>
            <w:tcW w:w="1560" w:type="dxa"/>
            <w:shd w:val="clear" w:color="auto" w:fill="auto"/>
            <w:noWrap/>
            <w:vAlign w:val="center"/>
          </w:tcPr>
          <w:p w14:paraId="5EC3A9F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135BD30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4,00</w:t>
            </w:r>
          </w:p>
        </w:tc>
      </w:tr>
      <w:tr w:rsidR="0034488C" w:rsidRPr="0034488C" w14:paraId="7DDFE6E1" w14:textId="77777777" w:rsidTr="0034488C">
        <w:trPr>
          <w:trHeight w:val="315"/>
          <w:jc w:val="center"/>
        </w:trPr>
        <w:tc>
          <w:tcPr>
            <w:tcW w:w="1696" w:type="dxa"/>
            <w:vMerge/>
            <w:shd w:val="clear" w:color="auto" w:fill="auto"/>
            <w:vAlign w:val="center"/>
          </w:tcPr>
          <w:p w14:paraId="43CAB44F"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52741A8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16 01 22</w:t>
            </w:r>
          </w:p>
        </w:tc>
        <w:tc>
          <w:tcPr>
            <w:tcW w:w="3402" w:type="dxa"/>
            <w:shd w:val="clear" w:color="auto" w:fill="auto"/>
            <w:noWrap/>
            <w:vAlign w:val="center"/>
          </w:tcPr>
          <w:p w14:paraId="4B2AB97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Inne niewymienione elementy</w:t>
            </w:r>
          </w:p>
        </w:tc>
        <w:tc>
          <w:tcPr>
            <w:tcW w:w="1560" w:type="dxa"/>
            <w:shd w:val="clear" w:color="auto" w:fill="auto"/>
            <w:noWrap/>
            <w:vAlign w:val="center"/>
          </w:tcPr>
          <w:p w14:paraId="4119A67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1014828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4,00</w:t>
            </w:r>
          </w:p>
        </w:tc>
      </w:tr>
      <w:tr w:rsidR="0034488C" w:rsidRPr="0034488C" w14:paraId="02FC34AC" w14:textId="77777777" w:rsidTr="0034488C">
        <w:trPr>
          <w:trHeight w:val="315"/>
          <w:jc w:val="center"/>
        </w:trPr>
        <w:tc>
          <w:tcPr>
            <w:tcW w:w="1696" w:type="dxa"/>
            <w:vMerge/>
            <w:shd w:val="clear" w:color="auto" w:fill="auto"/>
            <w:vAlign w:val="center"/>
          </w:tcPr>
          <w:p w14:paraId="11A93948"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2407363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16 01 99</w:t>
            </w:r>
          </w:p>
        </w:tc>
        <w:tc>
          <w:tcPr>
            <w:tcW w:w="3402" w:type="dxa"/>
            <w:shd w:val="clear" w:color="auto" w:fill="auto"/>
            <w:noWrap/>
            <w:vAlign w:val="center"/>
          </w:tcPr>
          <w:p w14:paraId="43B83C5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Inne niewymienione odpady</w:t>
            </w:r>
          </w:p>
        </w:tc>
        <w:tc>
          <w:tcPr>
            <w:tcW w:w="1560" w:type="dxa"/>
            <w:shd w:val="clear" w:color="auto" w:fill="auto"/>
            <w:noWrap/>
            <w:vAlign w:val="center"/>
          </w:tcPr>
          <w:p w14:paraId="0DEEC2D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0,05</w:t>
            </w:r>
          </w:p>
        </w:tc>
        <w:tc>
          <w:tcPr>
            <w:tcW w:w="1634" w:type="dxa"/>
            <w:shd w:val="clear" w:color="auto" w:fill="auto"/>
            <w:vAlign w:val="center"/>
          </w:tcPr>
          <w:p w14:paraId="1BB4D280"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4,00</w:t>
            </w:r>
          </w:p>
        </w:tc>
      </w:tr>
      <w:tr w:rsidR="0034488C" w:rsidRPr="0034488C" w14:paraId="24FBB3E7" w14:textId="77777777" w:rsidTr="0034488C">
        <w:trPr>
          <w:trHeight w:val="315"/>
          <w:jc w:val="center"/>
        </w:trPr>
        <w:tc>
          <w:tcPr>
            <w:tcW w:w="1696" w:type="dxa"/>
            <w:vMerge/>
            <w:shd w:val="clear" w:color="auto" w:fill="auto"/>
            <w:vAlign w:val="center"/>
          </w:tcPr>
          <w:p w14:paraId="207D587E"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03B8A17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02 11*</w:t>
            </w:r>
          </w:p>
        </w:tc>
        <w:tc>
          <w:tcPr>
            <w:tcW w:w="3402" w:type="dxa"/>
            <w:shd w:val="clear" w:color="auto" w:fill="auto"/>
            <w:noWrap/>
            <w:vAlign w:val="center"/>
          </w:tcPr>
          <w:p w14:paraId="5D17D60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Zużyte urządzenia zawierające freony, HCFC, HFC</w:t>
            </w:r>
          </w:p>
        </w:tc>
        <w:tc>
          <w:tcPr>
            <w:tcW w:w="1560" w:type="dxa"/>
            <w:shd w:val="clear" w:color="auto" w:fill="auto"/>
            <w:noWrap/>
            <w:vAlign w:val="center"/>
          </w:tcPr>
          <w:p w14:paraId="7679DAE6"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3BCF910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0,50</w:t>
            </w:r>
          </w:p>
        </w:tc>
      </w:tr>
      <w:tr w:rsidR="0034488C" w:rsidRPr="0034488C" w14:paraId="5FC8A3A1" w14:textId="77777777" w:rsidTr="0034488C">
        <w:trPr>
          <w:trHeight w:val="315"/>
          <w:jc w:val="center"/>
        </w:trPr>
        <w:tc>
          <w:tcPr>
            <w:tcW w:w="1696" w:type="dxa"/>
            <w:vMerge/>
            <w:shd w:val="clear" w:color="auto" w:fill="auto"/>
            <w:vAlign w:val="center"/>
          </w:tcPr>
          <w:p w14:paraId="67317025"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6EA8235D"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02 13*</w:t>
            </w:r>
          </w:p>
        </w:tc>
        <w:tc>
          <w:tcPr>
            <w:tcW w:w="3402" w:type="dxa"/>
            <w:shd w:val="clear" w:color="auto" w:fill="auto"/>
            <w:noWrap/>
            <w:vAlign w:val="center"/>
          </w:tcPr>
          <w:p w14:paraId="4361A484" w14:textId="1DAD568F" w:rsidR="00924A52" w:rsidRPr="0034488C" w:rsidRDefault="00924A52" w:rsidP="00A65D73">
            <w:pPr>
              <w:jc w:val="center"/>
              <w:rPr>
                <w:rFonts w:ascii="Arial" w:hAnsi="Arial" w:cs="Arial"/>
                <w:sz w:val="22"/>
                <w:szCs w:val="22"/>
              </w:rPr>
            </w:pPr>
            <w:r w:rsidRPr="0034488C">
              <w:rPr>
                <w:rFonts w:ascii="Arial" w:hAnsi="Arial" w:cs="Arial"/>
                <w:sz w:val="22"/>
                <w:szCs w:val="22"/>
              </w:rPr>
              <w:t>Zużyte urządzenia zawierające niebezpieczne elementy inne niż wymienione w 16 02 09 do 16 02 12</w:t>
            </w:r>
          </w:p>
        </w:tc>
        <w:tc>
          <w:tcPr>
            <w:tcW w:w="1560" w:type="dxa"/>
            <w:shd w:val="clear" w:color="auto" w:fill="auto"/>
            <w:noWrap/>
            <w:vAlign w:val="center"/>
          </w:tcPr>
          <w:p w14:paraId="13F12E0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267E8BDF"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0,50</w:t>
            </w:r>
          </w:p>
        </w:tc>
      </w:tr>
      <w:tr w:rsidR="0034488C" w:rsidRPr="0034488C" w14:paraId="60F6861E" w14:textId="77777777" w:rsidTr="0034488C">
        <w:trPr>
          <w:trHeight w:val="315"/>
          <w:jc w:val="center"/>
        </w:trPr>
        <w:tc>
          <w:tcPr>
            <w:tcW w:w="1696" w:type="dxa"/>
            <w:vMerge/>
            <w:shd w:val="clear" w:color="auto" w:fill="auto"/>
            <w:vAlign w:val="center"/>
          </w:tcPr>
          <w:p w14:paraId="2F3A4B7B"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6A6E680D"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16 02 14</w:t>
            </w:r>
          </w:p>
        </w:tc>
        <w:tc>
          <w:tcPr>
            <w:tcW w:w="3402" w:type="dxa"/>
            <w:shd w:val="clear" w:color="auto" w:fill="auto"/>
            <w:noWrap/>
            <w:vAlign w:val="center"/>
          </w:tcPr>
          <w:p w14:paraId="289AA7AC"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Zużyte urządzenia inne niż wymienione w 16 02 09 do 16 02 13</w:t>
            </w:r>
          </w:p>
        </w:tc>
        <w:tc>
          <w:tcPr>
            <w:tcW w:w="1560" w:type="dxa"/>
            <w:shd w:val="clear" w:color="auto" w:fill="auto"/>
            <w:noWrap/>
            <w:vAlign w:val="center"/>
          </w:tcPr>
          <w:p w14:paraId="501F2901"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0,20</w:t>
            </w:r>
          </w:p>
        </w:tc>
        <w:tc>
          <w:tcPr>
            <w:tcW w:w="1634" w:type="dxa"/>
            <w:shd w:val="clear" w:color="auto" w:fill="auto"/>
            <w:vAlign w:val="center"/>
          </w:tcPr>
          <w:p w14:paraId="5674FC0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10,00</w:t>
            </w:r>
          </w:p>
        </w:tc>
      </w:tr>
      <w:tr w:rsidR="0034488C" w:rsidRPr="0034488C" w14:paraId="633B5C7E" w14:textId="77777777" w:rsidTr="0034488C">
        <w:trPr>
          <w:trHeight w:val="315"/>
          <w:jc w:val="center"/>
        </w:trPr>
        <w:tc>
          <w:tcPr>
            <w:tcW w:w="1696" w:type="dxa"/>
            <w:vMerge/>
            <w:shd w:val="clear" w:color="auto" w:fill="auto"/>
            <w:vAlign w:val="center"/>
          </w:tcPr>
          <w:p w14:paraId="6C840F5A"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214DE376"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19 12 03</w:t>
            </w:r>
          </w:p>
        </w:tc>
        <w:tc>
          <w:tcPr>
            <w:tcW w:w="3402" w:type="dxa"/>
            <w:shd w:val="clear" w:color="auto" w:fill="auto"/>
            <w:noWrap/>
            <w:vAlign w:val="center"/>
          </w:tcPr>
          <w:p w14:paraId="441BF1C5"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Metale nieżelazne</w:t>
            </w:r>
          </w:p>
        </w:tc>
        <w:tc>
          <w:tcPr>
            <w:tcW w:w="1560" w:type="dxa"/>
            <w:shd w:val="clear" w:color="auto" w:fill="auto"/>
            <w:noWrap/>
            <w:vAlign w:val="center"/>
          </w:tcPr>
          <w:p w14:paraId="7F16EC7A"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0,25</w:t>
            </w:r>
          </w:p>
        </w:tc>
        <w:tc>
          <w:tcPr>
            <w:tcW w:w="1634" w:type="dxa"/>
            <w:shd w:val="clear" w:color="auto" w:fill="auto"/>
            <w:vAlign w:val="center"/>
          </w:tcPr>
          <w:p w14:paraId="2D7B035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11D327FD" w14:textId="77777777" w:rsidTr="0034488C">
        <w:trPr>
          <w:trHeight w:val="315"/>
          <w:jc w:val="center"/>
        </w:trPr>
        <w:tc>
          <w:tcPr>
            <w:tcW w:w="1696" w:type="dxa"/>
            <w:vMerge w:val="restart"/>
            <w:shd w:val="clear" w:color="auto" w:fill="auto"/>
            <w:vAlign w:val="center"/>
          </w:tcPr>
          <w:p w14:paraId="775849B4" w14:textId="77777777" w:rsidR="00924A52" w:rsidRPr="0034488C" w:rsidRDefault="00924A52" w:rsidP="00A65D73">
            <w:pPr>
              <w:jc w:val="center"/>
              <w:rPr>
                <w:rFonts w:ascii="Arial" w:hAnsi="Arial" w:cs="Arial"/>
                <w:b/>
                <w:bCs/>
                <w:sz w:val="22"/>
                <w:szCs w:val="22"/>
              </w:rPr>
            </w:pPr>
            <w:r w:rsidRPr="0034488C">
              <w:rPr>
                <w:rFonts w:ascii="Arial" w:hAnsi="Arial" w:cs="Arial"/>
                <w:b/>
                <w:bCs/>
                <w:sz w:val="22"/>
                <w:szCs w:val="22"/>
              </w:rPr>
              <w:lastRenderedPageBreak/>
              <w:t>M6.2</w:t>
            </w:r>
          </w:p>
        </w:tc>
        <w:tc>
          <w:tcPr>
            <w:tcW w:w="1134" w:type="dxa"/>
            <w:shd w:val="clear" w:color="auto" w:fill="auto"/>
            <w:noWrap/>
            <w:vAlign w:val="center"/>
          </w:tcPr>
          <w:p w14:paraId="111068D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16 01 16</w:t>
            </w:r>
          </w:p>
        </w:tc>
        <w:tc>
          <w:tcPr>
            <w:tcW w:w="3402" w:type="dxa"/>
            <w:shd w:val="clear" w:color="auto" w:fill="auto"/>
            <w:noWrap/>
            <w:vAlign w:val="center"/>
          </w:tcPr>
          <w:p w14:paraId="3D93C47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Zbiorniki na gaz skroplony</w:t>
            </w:r>
          </w:p>
        </w:tc>
        <w:tc>
          <w:tcPr>
            <w:tcW w:w="1560" w:type="dxa"/>
            <w:shd w:val="clear" w:color="auto" w:fill="auto"/>
            <w:noWrap/>
            <w:vAlign w:val="center"/>
          </w:tcPr>
          <w:p w14:paraId="68E515CB"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0,30</w:t>
            </w:r>
          </w:p>
        </w:tc>
        <w:tc>
          <w:tcPr>
            <w:tcW w:w="1634" w:type="dxa"/>
            <w:shd w:val="clear" w:color="auto" w:fill="auto"/>
            <w:vAlign w:val="center"/>
          </w:tcPr>
          <w:p w14:paraId="378203A8"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00CBC1A4" w14:textId="77777777" w:rsidTr="0034488C">
        <w:trPr>
          <w:trHeight w:val="315"/>
          <w:jc w:val="center"/>
        </w:trPr>
        <w:tc>
          <w:tcPr>
            <w:tcW w:w="1696" w:type="dxa"/>
            <w:vMerge/>
            <w:shd w:val="clear" w:color="auto" w:fill="auto"/>
            <w:vAlign w:val="center"/>
          </w:tcPr>
          <w:p w14:paraId="6CB1D439"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7D277B3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06 01*</w:t>
            </w:r>
          </w:p>
        </w:tc>
        <w:tc>
          <w:tcPr>
            <w:tcW w:w="3402" w:type="dxa"/>
            <w:shd w:val="clear" w:color="auto" w:fill="auto"/>
            <w:noWrap/>
            <w:vAlign w:val="center"/>
          </w:tcPr>
          <w:p w14:paraId="6EAE545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Baterie i akumulatory ołowiowe</w:t>
            </w:r>
          </w:p>
        </w:tc>
        <w:tc>
          <w:tcPr>
            <w:tcW w:w="1560" w:type="dxa"/>
            <w:shd w:val="clear" w:color="auto" w:fill="auto"/>
            <w:noWrap/>
            <w:vAlign w:val="center"/>
          </w:tcPr>
          <w:p w14:paraId="30E5FDA6"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2,00</w:t>
            </w:r>
          </w:p>
        </w:tc>
        <w:tc>
          <w:tcPr>
            <w:tcW w:w="1634" w:type="dxa"/>
            <w:shd w:val="clear" w:color="auto" w:fill="auto"/>
            <w:vAlign w:val="center"/>
          </w:tcPr>
          <w:p w14:paraId="024088C6"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20,00</w:t>
            </w:r>
          </w:p>
        </w:tc>
      </w:tr>
      <w:tr w:rsidR="0034488C" w:rsidRPr="0034488C" w14:paraId="151E983C" w14:textId="77777777" w:rsidTr="0034488C">
        <w:trPr>
          <w:trHeight w:val="315"/>
          <w:jc w:val="center"/>
        </w:trPr>
        <w:tc>
          <w:tcPr>
            <w:tcW w:w="1696" w:type="dxa"/>
            <w:vMerge/>
            <w:shd w:val="clear" w:color="auto" w:fill="auto"/>
            <w:vAlign w:val="center"/>
          </w:tcPr>
          <w:p w14:paraId="23D05C6A"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0B7622F3"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06 02*</w:t>
            </w:r>
          </w:p>
        </w:tc>
        <w:tc>
          <w:tcPr>
            <w:tcW w:w="3402" w:type="dxa"/>
            <w:shd w:val="clear" w:color="auto" w:fill="auto"/>
            <w:noWrap/>
            <w:vAlign w:val="center"/>
          </w:tcPr>
          <w:p w14:paraId="4E277FCF"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Baterie i akumulatory niklowo-kadmowe</w:t>
            </w:r>
          </w:p>
        </w:tc>
        <w:tc>
          <w:tcPr>
            <w:tcW w:w="1560" w:type="dxa"/>
            <w:shd w:val="clear" w:color="auto" w:fill="auto"/>
            <w:noWrap/>
            <w:vAlign w:val="center"/>
          </w:tcPr>
          <w:p w14:paraId="5C5EFAE2"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0,10</w:t>
            </w:r>
          </w:p>
        </w:tc>
        <w:tc>
          <w:tcPr>
            <w:tcW w:w="1634" w:type="dxa"/>
            <w:shd w:val="clear" w:color="auto" w:fill="auto"/>
            <w:vAlign w:val="center"/>
          </w:tcPr>
          <w:p w14:paraId="42CB879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r w:rsidR="0034488C" w:rsidRPr="0034488C" w14:paraId="1ECDEC90" w14:textId="77777777" w:rsidTr="0034488C">
        <w:trPr>
          <w:trHeight w:val="315"/>
          <w:jc w:val="center"/>
        </w:trPr>
        <w:tc>
          <w:tcPr>
            <w:tcW w:w="1696" w:type="dxa"/>
            <w:vMerge/>
            <w:shd w:val="clear" w:color="auto" w:fill="auto"/>
            <w:vAlign w:val="center"/>
          </w:tcPr>
          <w:p w14:paraId="51C2F57C" w14:textId="77777777" w:rsidR="00924A52" w:rsidRPr="0034488C" w:rsidRDefault="00924A52" w:rsidP="00A65D73">
            <w:pPr>
              <w:jc w:val="center"/>
              <w:rPr>
                <w:rFonts w:ascii="Arial" w:hAnsi="Arial" w:cs="Arial"/>
                <w:b/>
                <w:bCs/>
                <w:sz w:val="22"/>
                <w:szCs w:val="22"/>
              </w:rPr>
            </w:pPr>
          </w:p>
        </w:tc>
        <w:tc>
          <w:tcPr>
            <w:tcW w:w="1134" w:type="dxa"/>
            <w:shd w:val="clear" w:color="auto" w:fill="auto"/>
            <w:noWrap/>
            <w:vAlign w:val="center"/>
          </w:tcPr>
          <w:p w14:paraId="3F507F06"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16 08 01</w:t>
            </w:r>
          </w:p>
        </w:tc>
        <w:tc>
          <w:tcPr>
            <w:tcW w:w="3402" w:type="dxa"/>
            <w:shd w:val="clear" w:color="auto" w:fill="auto"/>
            <w:noWrap/>
            <w:vAlign w:val="center"/>
          </w:tcPr>
          <w:p w14:paraId="0E25CF0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Zużyte katalizatory zawierające złoto, srebro, ren, rod, pallad, iryd lub platynę (z wyłączeniem 16 08 07)</w:t>
            </w:r>
          </w:p>
        </w:tc>
        <w:tc>
          <w:tcPr>
            <w:tcW w:w="1560" w:type="dxa"/>
            <w:shd w:val="clear" w:color="auto" w:fill="auto"/>
            <w:noWrap/>
            <w:vAlign w:val="center"/>
          </w:tcPr>
          <w:p w14:paraId="5B838B04"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0,30</w:t>
            </w:r>
          </w:p>
        </w:tc>
        <w:tc>
          <w:tcPr>
            <w:tcW w:w="1634" w:type="dxa"/>
            <w:shd w:val="clear" w:color="auto" w:fill="auto"/>
            <w:vAlign w:val="center"/>
          </w:tcPr>
          <w:p w14:paraId="60790BFE" w14:textId="77777777" w:rsidR="00924A52" w:rsidRPr="0034488C" w:rsidRDefault="00924A52" w:rsidP="00A65D73">
            <w:pPr>
              <w:jc w:val="center"/>
              <w:rPr>
                <w:rFonts w:ascii="Arial" w:hAnsi="Arial" w:cs="Arial"/>
                <w:sz w:val="22"/>
                <w:szCs w:val="22"/>
              </w:rPr>
            </w:pPr>
            <w:r w:rsidRPr="0034488C">
              <w:rPr>
                <w:rFonts w:ascii="Arial" w:hAnsi="Arial" w:cs="Arial"/>
                <w:sz w:val="22"/>
                <w:szCs w:val="22"/>
              </w:rPr>
              <w:t>1,00</w:t>
            </w:r>
          </w:p>
        </w:tc>
      </w:tr>
    </w:tbl>
    <w:p w14:paraId="1FA50ACC" w14:textId="77777777" w:rsidR="00924A52" w:rsidRDefault="00924A52" w:rsidP="005545DC">
      <w:pPr>
        <w:rPr>
          <w:rFonts w:ascii="Arial" w:hAnsi="Arial" w:cs="Arial"/>
          <w:b/>
          <w:sz w:val="22"/>
          <w:szCs w:val="22"/>
          <w:u w:val="single"/>
        </w:rPr>
      </w:pPr>
    </w:p>
    <w:p w14:paraId="37A974C1" w14:textId="77777777" w:rsidR="007E427D" w:rsidRDefault="007E427D" w:rsidP="005545DC">
      <w:pPr>
        <w:rPr>
          <w:rFonts w:ascii="Arial" w:hAnsi="Arial" w:cs="Arial"/>
          <w:b/>
          <w:sz w:val="22"/>
          <w:szCs w:val="22"/>
          <w:u w:val="single"/>
        </w:rPr>
      </w:pPr>
    </w:p>
    <w:p w14:paraId="48CCA320" w14:textId="1B5232A3" w:rsidR="00C73150" w:rsidRPr="00C73150" w:rsidRDefault="00C73150" w:rsidP="00C73150">
      <w:pPr>
        <w:rPr>
          <w:rFonts w:ascii="Arial" w:hAnsi="Arial" w:cs="Arial"/>
          <w:bCs/>
        </w:rPr>
      </w:pPr>
      <w:r w:rsidRPr="00C73150">
        <w:rPr>
          <w:rFonts w:ascii="Arial" w:hAnsi="Arial" w:cs="Arial"/>
          <w:bCs/>
        </w:rPr>
        <w:t xml:space="preserve">Tabela nr </w:t>
      </w:r>
      <w:r>
        <w:rPr>
          <w:rFonts w:ascii="Arial" w:hAnsi="Arial" w:cs="Arial"/>
          <w:bCs/>
        </w:rPr>
        <w:t>11</w:t>
      </w:r>
      <w:r w:rsidRPr="00C73150">
        <w:rPr>
          <w:rFonts w:ascii="Arial" w:hAnsi="Arial" w:cs="Arial"/>
          <w:bCs/>
        </w:rPr>
        <w:t xml:space="preserve">. Odpady </w:t>
      </w:r>
      <w:r>
        <w:rPr>
          <w:rFonts w:ascii="Arial" w:hAnsi="Arial" w:cs="Arial"/>
          <w:bCs/>
        </w:rPr>
        <w:t>zbierane</w:t>
      </w:r>
      <w:r w:rsidRPr="00C73150">
        <w:rPr>
          <w:rFonts w:ascii="Arial" w:hAnsi="Arial" w:cs="Arial"/>
          <w:bCs/>
        </w:rPr>
        <w:t>:</w:t>
      </w:r>
    </w:p>
    <w:p w14:paraId="07F695BE" w14:textId="482E073D" w:rsidR="00DD30FB" w:rsidRDefault="00DD30FB" w:rsidP="005545DC">
      <w:pPr>
        <w:rPr>
          <w:rFonts w:ascii="Arial" w:hAnsi="Arial" w:cs="Arial"/>
          <w:b/>
          <w:sz w:val="22"/>
          <w:szCs w:val="22"/>
          <w:u w:val="single"/>
        </w:rPr>
      </w:pPr>
    </w:p>
    <w:tbl>
      <w:tblPr>
        <w:tblpPr w:leftFromText="141" w:rightFromText="141" w:vertAnchor="text" w:tblpXSpec="center"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3"/>
        <w:gridCol w:w="611"/>
        <w:gridCol w:w="1151"/>
        <w:gridCol w:w="3552"/>
        <w:gridCol w:w="1609"/>
        <w:gridCol w:w="1607"/>
      </w:tblGrid>
      <w:tr w:rsidR="0034488C" w:rsidRPr="0034488C" w14:paraId="5B0D61C2" w14:textId="77777777" w:rsidTr="00AD0AD2">
        <w:trPr>
          <w:cantSplit/>
          <w:trHeight w:val="1117"/>
          <w:tblHeader/>
        </w:trPr>
        <w:tc>
          <w:tcPr>
            <w:tcW w:w="1080" w:type="dxa"/>
            <w:vMerge w:val="restart"/>
            <w:shd w:val="clear" w:color="auto" w:fill="D9D9D9"/>
            <w:vAlign w:val="center"/>
            <w:hideMark/>
          </w:tcPr>
          <w:p w14:paraId="6B290B75" w14:textId="102A1247" w:rsidR="00C90377" w:rsidRPr="0034488C" w:rsidRDefault="00AD0AD2" w:rsidP="00A65D73">
            <w:pPr>
              <w:jc w:val="center"/>
              <w:rPr>
                <w:rFonts w:ascii="Arial" w:hAnsi="Arial" w:cs="Arial"/>
                <w:b/>
                <w:bCs/>
                <w:sz w:val="22"/>
                <w:szCs w:val="22"/>
              </w:rPr>
            </w:pPr>
            <w:r w:rsidRPr="0034488C">
              <w:rPr>
                <w:rFonts w:ascii="Arial" w:hAnsi="Arial" w:cs="Arial"/>
                <w:b/>
                <w:bCs/>
                <w:sz w:val="22"/>
                <w:szCs w:val="22"/>
              </w:rPr>
              <w:t>M</w:t>
            </w:r>
            <w:r w:rsidR="00C90377" w:rsidRPr="0034488C">
              <w:rPr>
                <w:rFonts w:ascii="Arial" w:hAnsi="Arial" w:cs="Arial"/>
                <w:b/>
                <w:bCs/>
                <w:sz w:val="22"/>
                <w:szCs w:val="22"/>
              </w:rPr>
              <w:t>iejsca magazy</w:t>
            </w:r>
            <w:r w:rsidRPr="0034488C">
              <w:rPr>
                <w:rFonts w:ascii="Arial" w:hAnsi="Arial" w:cs="Arial"/>
                <w:b/>
                <w:bCs/>
                <w:sz w:val="22"/>
                <w:szCs w:val="22"/>
              </w:rPr>
              <w:t>-</w:t>
            </w:r>
            <w:r w:rsidR="00C90377" w:rsidRPr="0034488C">
              <w:rPr>
                <w:rFonts w:ascii="Arial" w:hAnsi="Arial" w:cs="Arial"/>
                <w:b/>
                <w:bCs/>
                <w:sz w:val="22"/>
                <w:szCs w:val="22"/>
              </w:rPr>
              <w:t>nowe</w:t>
            </w:r>
          </w:p>
        </w:tc>
        <w:tc>
          <w:tcPr>
            <w:tcW w:w="592" w:type="dxa"/>
            <w:vMerge w:val="restart"/>
            <w:shd w:val="clear" w:color="auto" w:fill="D9D9D9"/>
            <w:vAlign w:val="center"/>
          </w:tcPr>
          <w:p w14:paraId="20A96504" w14:textId="77777777" w:rsidR="00C90377" w:rsidRPr="0034488C" w:rsidRDefault="00C90377" w:rsidP="00A65D73">
            <w:pPr>
              <w:jc w:val="center"/>
              <w:rPr>
                <w:rFonts w:ascii="Arial" w:hAnsi="Arial" w:cs="Arial"/>
                <w:b/>
                <w:bCs/>
                <w:sz w:val="22"/>
                <w:szCs w:val="22"/>
              </w:rPr>
            </w:pPr>
            <w:r w:rsidRPr="0034488C">
              <w:rPr>
                <w:rFonts w:ascii="Arial" w:hAnsi="Arial" w:cs="Arial"/>
                <w:b/>
                <w:bCs/>
                <w:sz w:val="22"/>
                <w:szCs w:val="22"/>
              </w:rPr>
              <w:t>Lp.</w:t>
            </w:r>
          </w:p>
        </w:tc>
        <w:tc>
          <w:tcPr>
            <w:tcW w:w="1116" w:type="dxa"/>
            <w:vMerge w:val="restart"/>
            <w:shd w:val="clear" w:color="auto" w:fill="D9D9D9"/>
            <w:vAlign w:val="center"/>
            <w:hideMark/>
          </w:tcPr>
          <w:p w14:paraId="1D95184E" w14:textId="77777777" w:rsidR="00C90377" w:rsidRPr="0034488C" w:rsidRDefault="00C90377" w:rsidP="00A65D73">
            <w:pPr>
              <w:jc w:val="center"/>
              <w:rPr>
                <w:rFonts w:ascii="Arial" w:hAnsi="Arial" w:cs="Arial"/>
                <w:b/>
                <w:bCs/>
                <w:sz w:val="22"/>
                <w:szCs w:val="22"/>
              </w:rPr>
            </w:pPr>
            <w:r w:rsidRPr="0034488C">
              <w:rPr>
                <w:rFonts w:ascii="Arial" w:hAnsi="Arial" w:cs="Arial"/>
                <w:b/>
                <w:bCs/>
                <w:sz w:val="22"/>
                <w:szCs w:val="22"/>
              </w:rPr>
              <w:t>Kod odpadu</w:t>
            </w:r>
          </w:p>
        </w:tc>
        <w:tc>
          <w:tcPr>
            <w:tcW w:w="3444" w:type="dxa"/>
            <w:vMerge w:val="restart"/>
            <w:shd w:val="clear" w:color="auto" w:fill="D9D9D9"/>
            <w:vAlign w:val="center"/>
            <w:hideMark/>
          </w:tcPr>
          <w:p w14:paraId="7BD2379B" w14:textId="77777777" w:rsidR="00C90377" w:rsidRPr="0034488C" w:rsidRDefault="00C90377" w:rsidP="00A65D73">
            <w:pPr>
              <w:jc w:val="center"/>
              <w:rPr>
                <w:rFonts w:ascii="Arial" w:hAnsi="Arial" w:cs="Arial"/>
                <w:b/>
                <w:bCs/>
                <w:sz w:val="22"/>
                <w:szCs w:val="22"/>
              </w:rPr>
            </w:pPr>
            <w:r w:rsidRPr="0034488C">
              <w:rPr>
                <w:rFonts w:ascii="Arial" w:hAnsi="Arial" w:cs="Arial"/>
                <w:b/>
                <w:bCs/>
                <w:sz w:val="22"/>
                <w:szCs w:val="22"/>
              </w:rPr>
              <w:t>Rodzaj odpadu</w:t>
            </w:r>
          </w:p>
        </w:tc>
        <w:tc>
          <w:tcPr>
            <w:tcW w:w="3118" w:type="dxa"/>
            <w:gridSpan w:val="2"/>
            <w:shd w:val="clear" w:color="auto" w:fill="D9D9D9"/>
            <w:vAlign w:val="center"/>
            <w:hideMark/>
          </w:tcPr>
          <w:p w14:paraId="4AAC3C41" w14:textId="77777777" w:rsidR="00C90377" w:rsidRPr="0034488C" w:rsidRDefault="00C90377" w:rsidP="00A65D73">
            <w:pPr>
              <w:jc w:val="center"/>
              <w:rPr>
                <w:rFonts w:ascii="Arial" w:hAnsi="Arial" w:cs="Arial"/>
                <w:b/>
                <w:bCs/>
                <w:sz w:val="22"/>
                <w:szCs w:val="22"/>
              </w:rPr>
            </w:pPr>
            <w:r w:rsidRPr="0034488C">
              <w:rPr>
                <w:rFonts w:ascii="Arial" w:hAnsi="Arial" w:cs="Arial"/>
                <w:b/>
                <w:bCs/>
                <w:sz w:val="22"/>
                <w:szCs w:val="22"/>
              </w:rPr>
              <w:t xml:space="preserve">Maksymalne masy poszczególnych rodzajów odpadów, które mogą być magazynowane </w:t>
            </w:r>
          </w:p>
          <w:p w14:paraId="4C9068B2" w14:textId="77777777" w:rsidR="00C90377" w:rsidRPr="0034488C" w:rsidRDefault="00C90377" w:rsidP="00A65D73">
            <w:pPr>
              <w:jc w:val="center"/>
              <w:rPr>
                <w:rFonts w:ascii="Arial" w:hAnsi="Arial" w:cs="Arial"/>
                <w:b/>
                <w:bCs/>
                <w:sz w:val="22"/>
                <w:szCs w:val="22"/>
              </w:rPr>
            </w:pPr>
          </w:p>
        </w:tc>
      </w:tr>
      <w:tr w:rsidR="0034488C" w:rsidRPr="0034488C" w14:paraId="34CA566E" w14:textId="77777777" w:rsidTr="00AD0AD2">
        <w:trPr>
          <w:cantSplit/>
          <w:trHeight w:val="706"/>
          <w:tblHeader/>
        </w:trPr>
        <w:tc>
          <w:tcPr>
            <w:tcW w:w="1080" w:type="dxa"/>
            <w:vMerge/>
            <w:shd w:val="clear" w:color="auto" w:fill="D9D9D9"/>
            <w:vAlign w:val="center"/>
          </w:tcPr>
          <w:p w14:paraId="2B6C3B4D" w14:textId="77777777" w:rsidR="00C90377" w:rsidRPr="0034488C" w:rsidRDefault="00C90377" w:rsidP="00A65D73">
            <w:pPr>
              <w:jc w:val="center"/>
              <w:rPr>
                <w:rFonts w:ascii="Arial" w:hAnsi="Arial" w:cs="Arial"/>
                <w:b/>
                <w:bCs/>
                <w:sz w:val="22"/>
                <w:szCs w:val="22"/>
              </w:rPr>
            </w:pPr>
          </w:p>
        </w:tc>
        <w:tc>
          <w:tcPr>
            <w:tcW w:w="592" w:type="dxa"/>
            <w:vMerge/>
            <w:shd w:val="clear" w:color="auto" w:fill="D9D9D9"/>
            <w:vAlign w:val="center"/>
          </w:tcPr>
          <w:p w14:paraId="722BBB0F" w14:textId="77777777" w:rsidR="00C90377" w:rsidRPr="0034488C" w:rsidRDefault="00C90377" w:rsidP="00A65D73">
            <w:pPr>
              <w:jc w:val="center"/>
              <w:rPr>
                <w:rFonts w:ascii="Arial" w:hAnsi="Arial" w:cs="Arial"/>
                <w:b/>
                <w:bCs/>
                <w:sz w:val="22"/>
                <w:szCs w:val="22"/>
              </w:rPr>
            </w:pPr>
          </w:p>
        </w:tc>
        <w:tc>
          <w:tcPr>
            <w:tcW w:w="1116" w:type="dxa"/>
            <w:vMerge/>
            <w:shd w:val="clear" w:color="auto" w:fill="D9D9D9"/>
            <w:vAlign w:val="center"/>
          </w:tcPr>
          <w:p w14:paraId="12B4103C" w14:textId="77777777" w:rsidR="00C90377" w:rsidRPr="0034488C" w:rsidRDefault="00C90377" w:rsidP="00A65D73">
            <w:pPr>
              <w:jc w:val="center"/>
              <w:rPr>
                <w:rFonts w:ascii="Arial" w:hAnsi="Arial" w:cs="Arial"/>
                <w:b/>
                <w:bCs/>
                <w:sz w:val="22"/>
                <w:szCs w:val="22"/>
              </w:rPr>
            </w:pPr>
          </w:p>
        </w:tc>
        <w:tc>
          <w:tcPr>
            <w:tcW w:w="3444" w:type="dxa"/>
            <w:vMerge/>
            <w:shd w:val="clear" w:color="auto" w:fill="D9D9D9"/>
            <w:vAlign w:val="center"/>
          </w:tcPr>
          <w:p w14:paraId="20DF82EC" w14:textId="77777777" w:rsidR="00C90377" w:rsidRPr="0034488C" w:rsidRDefault="00C90377" w:rsidP="00A65D73">
            <w:pPr>
              <w:jc w:val="center"/>
              <w:rPr>
                <w:rFonts w:ascii="Arial" w:hAnsi="Arial" w:cs="Arial"/>
                <w:b/>
                <w:bCs/>
                <w:sz w:val="22"/>
                <w:szCs w:val="22"/>
              </w:rPr>
            </w:pPr>
          </w:p>
        </w:tc>
        <w:tc>
          <w:tcPr>
            <w:tcW w:w="1560" w:type="dxa"/>
            <w:shd w:val="clear" w:color="auto" w:fill="D9D9D9"/>
            <w:vAlign w:val="center"/>
          </w:tcPr>
          <w:p w14:paraId="39AE6942" w14:textId="77777777" w:rsidR="00C90377" w:rsidRPr="0034488C" w:rsidRDefault="00C90377" w:rsidP="00AD0AD2">
            <w:pPr>
              <w:ind w:left="-62" w:right="-65"/>
              <w:jc w:val="center"/>
              <w:rPr>
                <w:rFonts w:ascii="Arial" w:hAnsi="Arial" w:cs="Arial"/>
                <w:b/>
                <w:bCs/>
                <w:sz w:val="22"/>
                <w:szCs w:val="22"/>
              </w:rPr>
            </w:pPr>
            <w:r w:rsidRPr="0034488C">
              <w:rPr>
                <w:rFonts w:ascii="Arial" w:hAnsi="Arial" w:cs="Arial"/>
                <w:b/>
                <w:bCs/>
                <w:sz w:val="22"/>
                <w:szCs w:val="22"/>
              </w:rPr>
              <w:t>w tym samym czasie (Mg)</w:t>
            </w:r>
          </w:p>
        </w:tc>
        <w:tc>
          <w:tcPr>
            <w:tcW w:w="1558" w:type="dxa"/>
            <w:shd w:val="clear" w:color="auto" w:fill="D9D9D9"/>
            <w:vAlign w:val="center"/>
          </w:tcPr>
          <w:p w14:paraId="7308D46D" w14:textId="77777777" w:rsidR="00C90377" w:rsidRPr="0034488C" w:rsidRDefault="00C90377" w:rsidP="00A65D73">
            <w:pPr>
              <w:jc w:val="center"/>
              <w:rPr>
                <w:rFonts w:ascii="Arial" w:hAnsi="Arial" w:cs="Arial"/>
                <w:b/>
                <w:bCs/>
                <w:sz w:val="22"/>
                <w:szCs w:val="22"/>
              </w:rPr>
            </w:pPr>
            <w:r w:rsidRPr="0034488C">
              <w:rPr>
                <w:rFonts w:ascii="Arial" w:hAnsi="Arial" w:cs="Arial"/>
                <w:b/>
                <w:bCs/>
                <w:sz w:val="22"/>
                <w:szCs w:val="22"/>
              </w:rPr>
              <w:t>w okresie roku (Mg)</w:t>
            </w:r>
          </w:p>
        </w:tc>
      </w:tr>
      <w:tr w:rsidR="0034488C" w:rsidRPr="0034488C" w14:paraId="2027E8FE" w14:textId="77777777" w:rsidTr="00AD0AD2">
        <w:trPr>
          <w:trHeight w:val="400"/>
        </w:trPr>
        <w:tc>
          <w:tcPr>
            <w:tcW w:w="1080" w:type="dxa"/>
            <w:vMerge w:val="restart"/>
            <w:shd w:val="clear" w:color="auto" w:fill="auto"/>
            <w:vAlign w:val="center"/>
          </w:tcPr>
          <w:p w14:paraId="5162851D" w14:textId="13E677E7" w:rsidR="00C90377" w:rsidRPr="0034488C" w:rsidRDefault="00C90377" w:rsidP="00A65D73">
            <w:pPr>
              <w:jc w:val="center"/>
              <w:rPr>
                <w:rFonts w:ascii="Arial" w:hAnsi="Arial" w:cs="Arial"/>
                <w:b/>
                <w:bCs/>
                <w:sz w:val="22"/>
                <w:szCs w:val="22"/>
              </w:rPr>
            </w:pPr>
            <w:r w:rsidRPr="0034488C">
              <w:rPr>
                <w:rFonts w:ascii="Arial" w:hAnsi="Arial" w:cs="Arial"/>
                <w:b/>
                <w:bCs/>
                <w:sz w:val="22"/>
                <w:szCs w:val="22"/>
              </w:rPr>
              <w:t>M1</w:t>
            </w:r>
          </w:p>
        </w:tc>
        <w:tc>
          <w:tcPr>
            <w:tcW w:w="592" w:type="dxa"/>
            <w:vAlign w:val="center"/>
          </w:tcPr>
          <w:p w14:paraId="4B998A7E" w14:textId="77777777" w:rsidR="00C90377" w:rsidRPr="0034488C" w:rsidRDefault="00C90377" w:rsidP="0051424F">
            <w:pPr>
              <w:pStyle w:val="Akapitzlist"/>
              <w:numPr>
                <w:ilvl w:val="0"/>
                <w:numId w:val="29"/>
              </w:numPr>
              <w:tabs>
                <w:tab w:val="left" w:pos="708"/>
              </w:tabs>
              <w:contextualSpacing w:val="0"/>
              <w:jc w:val="center"/>
              <w:rPr>
                <w:rFonts w:ascii="Arial" w:hAnsi="Arial" w:cs="Arial"/>
                <w:sz w:val="22"/>
                <w:szCs w:val="22"/>
              </w:rPr>
            </w:pPr>
          </w:p>
        </w:tc>
        <w:tc>
          <w:tcPr>
            <w:tcW w:w="1116" w:type="dxa"/>
            <w:shd w:val="clear" w:color="auto" w:fill="auto"/>
            <w:noWrap/>
            <w:vAlign w:val="center"/>
          </w:tcPr>
          <w:p w14:paraId="5C62DF42" w14:textId="7659C270" w:rsidR="00C90377" w:rsidRPr="0034488C" w:rsidRDefault="00C90377" w:rsidP="00A65D73">
            <w:pPr>
              <w:jc w:val="center"/>
              <w:rPr>
                <w:rFonts w:ascii="Arial" w:hAnsi="Arial" w:cs="Arial"/>
                <w:sz w:val="22"/>
                <w:szCs w:val="22"/>
              </w:rPr>
            </w:pPr>
            <w:r w:rsidRPr="0034488C">
              <w:rPr>
                <w:rFonts w:ascii="Arial" w:hAnsi="Arial" w:cs="Arial"/>
                <w:sz w:val="22"/>
                <w:szCs w:val="22"/>
              </w:rPr>
              <w:t>15 01 04</w:t>
            </w:r>
          </w:p>
        </w:tc>
        <w:tc>
          <w:tcPr>
            <w:tcW w:w="3444" w:type="dxa"/>
            <w:shd w:val="clear" w:color="auto" w:fill="auto"/>
            <w:noWrap/>
            <w:vAlign w:val="center"/>
          </w:tcPr>
          <w:p w14:paraId="581BDEDC" w14:textId="273467FF" w:rsidR="00C90377" w:rsidRPr="0034488C" w:rsidRDefault="00435003" w:rsidP="00A65D73">
            <w:pPr>
              <w:jc w:val="center"/>
              <w:rPr>
                <w:rFonts w:ascii="Arial" w:hAnsi="Arial" w:cs="Arial"/>
                <w:sz w:val="22"/>
                <w:szCs w:val="22"/>
              </w:rPr>
            </w:pPr>
            <w:r w:rsidRPr="0034488C">
              <w:rPr>
                <w:rFonts w:ascii="Arial" w:hAnsi="Arial" w:cs="Arial"/>
                <w:sz w:val="22"/>
                <w:szCs w:val="22"/>
              </w:rPr>
              <w:t>Opakowania z metali</w:t>
            </w:r>
          </w:p>
        </w:tc>
        <w:tc>
          <w:tcPr>
            <w:tcW w:w="1560" w:type="dxa"/>
            <w:shd w:val="clear" w:color="auto" w:fill="auto"/>
            <w:noWrap/>
            <w:vAlign w:val="center"/>
          </w:tcPr>
          <w:p w14:paraId="40418FBD" w14:textId="534AB9CF" w:rsidR="009F4239" w:rsidRPr="0034488C" w:rsidRDefault="009F4239" w:rsidP="009F4239">
            <w:pPr>
              <w:jc w:val="center"/>
              <w:rPr>
                <w:rFonts w:ascii="Arial" w:hAnsi="Arial" w:cs="Arial"/>
                <w:sz w:val="22"/>
                <w:szCs w:val="22"/>
              </w:rPr>
            </w:pPr>
            <w:r w:rsidRPr="0034488C">
              <w:rPr>
                <w:rFonts w:ascii="Arial" w:hAnsi="Arial" w:cs="Arial"/>
                <w:sz w:val="22"/>
                <w:szCs w:val="22"/>
              </w:rPr>
              <w:t>10,000</w:t>
            </w:r>
          </w:p>
        </w:tc>
        <w:tc>
          <w:tcPr>
            <w:tcW w:w="1558" w:type="dxa"/>
            <w:shd w:val="clear" w:color="auto" w:fill="auto"/>
            <w:vAlign w:val="center"/>
          </w:tcPr>
          <w:p w14:paraId="2E341C21" w14:textId="212CA1DC" w:rsidR="00C90377" w:rsidRPr="0034488C" w:rsidRDefault="009F4239" w:rsidP="00A65D73">
            <w:pPr>
              <w:jc w:val="center"/>
              <w:rPr>
                <w:rFonts w:ascii="Arial" w:hAnsi="Arial" w:cs="Arial"/>
                <w:sz w:val="22"/>
                <w:szCs w:val="22"/>
              </w:rPr>
            </w:pPr>
            <w:r w:rsidRPr="0034488C">
              <w:rPr>
                <w:rFonts w:ascii="Arial" w:hAnsi="Arial" w:cs="Arial"/>
                <w:sz w:val="22"/>
                <w:szCs w:val="22"/>
              </w:rPr>
              <w:t>200,000</w:t>
            </w:r>
          </w:p>
        </w:tc>
      </w:tr>
      <w:tr w:rsidR="0034488C" w:rsidRPr="0034488C" w14:paraId="22922F06" w14:textId="77777777" w:rsidTr="00AD0AD2">
        <w:trPr>
          <w:trHeight w:val="400"/>
        </w:trPr>
        <w:tc>
          <w:tcPr>
            <w:tcW w:w="1080" w:type="dxa"/>
            <w:vMerge/>
            <w:shd w:val="clear" w:color="auto" w:fill="auto"/>
            <w:vAlign w:val="center"/>
          </w:tcPr>
          <w:p w14:paraId="36222B4B" w14:textId="77777777" w:rsidR="00C90377" w:rsidRPr="0034488C" w:rsidRDefault="00C90377" w:rsidP="00A65D73">
            <w:pPr>
              <w:jc w:val="center"/>
              <w:rPr>
                <w:rFonts w:ascii="Arial" w:hAnsi="Arial" w:cs="Arial"/>
                <w:sz w:val="22"/>
                <w:szCs w:val="22"/>
              </w:rPr>
            </w:pPr>
          </w:p>
        </w:tc>
        <w:tc>
          <w:tcPr>
            <w:tcW w:w="592" w:type="dxa"/>
            <w:vAlign w:val="center"/>
          </w:tcPr>
          <w:p w14:paraId="57E3BFF9" w14:textId="77777777" w:rsidR="00C90377" w:rsidRPr="0034488C" w:rsidRDefault="00C90377" w:rsidP="0051424F">
            <w:pPr>
              <w:pStyle w:val="Akapitzlist"/>
              <w:numPr>
                <w:ilvl w:val="0"/>
                <w:numId w:val="29"/>
              </w:numPr>
              <w:tabs>
                <w:tab w:val="left" w:pos="708"/>
              </w:tabs>
              <w:contextualSpacing w:val="0"/>
              <w:jc w:val="center"/>
              <w:rPr>
                <w:rFonts w:ascii="Arial" w:hAnsi="Arial" w:cs="Arial"/>
                <w:smallCaps/>
                <w:sz w:val="22"/>
                <w:szCs w:val="22"/>
              </w:rPr>
            </w:pPr>
          </w:p>
        </w:tc>
        <w:tc>
          <w:tcPr>
            <w:tcW w:w="1116" w:type="dxa"/>
            <w:shd w:val="clear" w:color="auto" w:fill="auto"/>
            <w:noWrap/>
            <w:vAlign w:val="center"/>
          </w:tcPr>
          <w:p w14:paraId="5748AA98" w14:textId="26688A04" w:rsidR="00C90377" w:rsidRPr="0034488C" w:rsidRDefault="00C90377" w:rsidP="00A65D73">
            <w:pPr>
              <w:jc w:val="center"/>
              <w:rPr>
                <w:rFonts w:ascii="Arial" w:hAnsi="Arial" w:cs="Arial"/>
                <w:sz w:val="22"/>
                <w:szCs w:val="22"/>
              </w:rPr>
            </w:pPr>
            <w:r w:rsidRPr="0034488C">
              <w:rPr>
                <w:rFonts w:ascii="Arial" w:hAnsi="Arial" w:cs="Arial"/>
                <w:sz w:val="22"/>
                <w:szCs w:val="22"/>
              </w:rPr>
              <w:t>16 01 18</w:t>
            </w:r>
          </w:p>
        </w:tc>
        <w:tc>
          <w:tcPr>
            <w:tcW w:w="3444" w:type="dxa"/>
            <w:shd w:val="clear" w:color="auto" w:fill="auto"/>
            <w:noWrap/>
            <w:vAlign w:val="center"/>
          </w:tcPr>
          <w:p w14:paraId="19C55BB8" w14:textId="378112FE" w:rsidR="00C90377" w:rsidRPr="0034488C" w:rsidRDefault="00435003" w:rsidP="00A65D73">
            <w:pPr>
              <w:jc w:val="center"/>
              <w:rPr>
                <w:rFonts w:ascii="Arial" w:hAnsi="Arial" w:cs="Arial"/>
                <w:sz w:val="22"/>
                <w:szCs w:val="22"/>
              </w:rPr>
            </w:pPr>
            <w:r w:rsidRPr="0034488C">
              <w:rPr>
                <w:rFonts w:ascii="Arial" w:hAnsi="Arial" w:cs="Arial"/>
                <w:sz w:val="22"/>
                <w:szCs w:val="22"/>
              </w:rPr>
              <w:t>Metale nieżelazne</w:t>
            </w:r>
          </w:p>
        </w:tc>
        <w:tc>
          <w:tcPr>
            <w:tcW w:w="1560" w:type="dxa"/>
            <w:shd w:val="clear" w:color="auto" w:fill="auto"/>
            <w:noWrap/>
            <w:vAlign w:val="center"/>
          </w:tcPr>
          <w:p w14:paraId="435C54CC" w14:textId="65C88C09" w:rsidR="00C90377" w:rsidRPr="0034488C" w:rsidRDefault="009F4239" w:rsidP="00A65D73">
            <w:pPr>
              <w:jc w:val="center"/>
              <w:rPr>
                <w:rFonts w:ascii="Arial" w:hAnsi="Arial" w:cs="Arial"/>
                <w:sz w:val="22"/>
                <w:szCs w:val="22"/>
              </w:rPr>
            </w:pPr>
            <w:r w:rsidRPr="0034488C">
              <w:rPr>
                <w:rFonts w:ascii="Arial" w:hAnsi="Arial" w:cs="Arial"/>
                <w:sz w:val="22"/>
                <w:szCs w:val="22"/>
              </w:rPr>
              <w:t>10,000</w:t>
            </w:r>
          </w:p>
        </w:tc>
        <w:tc>
          <w:tcPr>
            <w:tcW w:w="1558" w:type="dxa"/>
            <w:shd w:val="clear" w:color="auto" w:fill="auto"/>
            <w:vAlign w:val="center"/>
          </w:tcPr>
          <w:p w14:paraId="482DDD5E" w14:textId="14BAB461" w:rsidR="00C90377" w:rsidRPr="0034488C" w:rsidRDefault="009F4239" w:rsidP="00A65D73">
            <w:pPr>
              <w:jc w:val="center"/>
              <w:rPr>
                <w:rFonts w:ascii="Arial" w:hAnsi="Arial" w:cs="Arial"/>
                <w:sz w:val="22"/>
                <w:szCs w:val="22"/>
              </w:rPr>
            </w:pPr>
            <w:r w:rsidRPr="0034488C">
              <w:rPr>
                <w:rFonts w:ascii="Arial" w:hAnsi="Arial" w:cs="Arial"/>
                <w:sz w:val="22"/>
                <w:szCs w:val="22"/>
              </w:rPr>
              <w:t>100,000</w:t>
            </w:r>
          </w:p>
        </w:tc>
      </w:tr>
      <w:tr w:rsidR="0034488C" w:rsidRPr="0034488C" w14:paraId="53E01663" w14:textId="77777777" w:rsidTr="00AD0AD2">
        <w:trPr>
          <w:trHeight w:val="400"/>
        </w:trPr>
        <w:tc>
          <w:tcPr>
            <w:tcW w:w="1080" w:type="dxa"/>
            <w:vMerge/>
            <w:shd w:val="clear" w:color="auto" w:fill="auto"/>
            <w:vAlign w:val="center"/>
          </w:tcPr>
          <w:p w14:paraId="5D22C4C8" w14:textId="77777777" w:rsidR="00C90377" w:rsidRPr="0034488C" w:rsidRDefault="00C90377" w:rsidP="00A65D73">
            <w:pPr>
              <w:jc w:val="center"/>
              <w:rPr>
                <w:rFonts w:ascii="Arial" w:hAnsi="Arial" w:cs="Arial"/>
                <w:b/>
                <w:bCs/>
                <w:sz w:val="22"/>
                <w:szCs w:val="22"/>
              </w:rPr>
            </w:pPr>
          </w:p>
        </w:tc>
        <w:tc>
          <w:tcPr>
            <w:tcW w:w="592" w:type="dxa"/>
            <w:vAlign w:val="center"/>
          </w:tcPr>
          <w:p w14:paraId="19E41110" w14:textId="77777777" w:rsidR="00C90377" w:rsidRPr="0034488C" w:rsidRDefault="00C90377" w:rsidP="0051424F">
            <w:pPr>
              <w:pStyle w:val="Akapitzlist"/>
              <w:numPr>
                <w:ilvl w:val="0"/>
                <w:numId w:val="29"/>
              </w:numPr>
              <w:tabs>
                <w:tab w:val="left" w:pos="708"/>
              </w:tabs>
              <w:contextualSpacing w:val="0"/>
              <w:jc w:val="center"/>
              <w:rPr>
                <w:rFonts w:ascii="Arial" w:hAnsi="Arial" w:cs="Arial"/>
                <w:sz w:val="22"/>
                <w:szCs w:val="22"/>
              </w:rPr>
            </w:pPr>
          </w:p>
        </w:tc>
        <w:tc>
          <w:tcPr>
            <w:tcW w:w="1116" w:type="dxa"/>
            <w:shd w:val="clear" w:color="auto" w:fill="auto"/>
            <w:noWrap/>
            <w:vAlign w:val="center"/>
          </w:tcPr>
          <w:p w14:paraId="5D6F5592" w14:textId="5D2DF234" w:rsidR="00C90377" w:rsidRPr="0034488C" w:rsidRDefault="00C90377" w:rsidP="00A65D73">
            <w:pPr>
              <w:jc w:val="center"/>
              <w:rPr>
                <w:rFonts w:ascii="Arial" w:hAnsi="Arial" w:cs="Arial"/>
                <w:bCs/>
                <w:sz w:val="22"/>
                <w:szCs w:val="22"/>
              </w:rPr>
            </w:pPr>
            <w:r w:rsidRPr="0034488C">
              <w:rPr>
                <w:rFonts w:ascii="Arial" w:hAnsi="Arial" w:cs="Arial"/>
                <w:bCs/>
                <w:sz w:val="22"/>
                <w:szCs w:val="22"/>
              </w:rPr>
              <w:t>17 04 02</w:t>
            </w:r>
          </w:p>
        </w:tc>
        <w:tc>
          <w:tcPr>
            <w:tcW w:w="3444" w:type="dxa"/>
            <w:shd w:val="clear" w:color="auto" w:fill="auto"/>
            <w:noWrap/>
            <w:vAlign w:val="center"/>
          </w:tcPr>
          <w:p w14:paraId="1332BC2D" w14:textId="6A48AE1C" w:rsidR="00C90377" w:rsidRPr="0034488C" w:rsidRDefault="00435003" w:rsidP="00A65D73">
            <w:pPr>
              <w:jc w:val="center"/>
              <w:rPr>
                <w:rFonts w:ascii="Arial" w:hAnsi="Arial" w:cs="Arial"/>
                <w:bCs/>
                <w:sz w:val="22"/>
                <w:szCs w:val="22"/>
              </w:rPr>
            </w:pPr>
            <w:r w:rsidRPr="0034488C">
              <w:rPr>
                <w:rFonts w:ascii="Arial" w:hAnsi="Arial" w:cs="Arial"/>
                <w:bCs/>
                <w:sz w:val="22"/>
                <w:szCs w:val="22"/>
              </w:rPr>
              <w:t>Aluminium</w:t>
            </w:r>
          </w:p>
        </w:tc>
        <w:tc>
          <w:tcPr>
            <w:tcW w:w="1560" w:type="dxa"/>
            <w:shd w:val="clear" w:color="auto" w:fill="auto"/>
            <w:noWrap/>
            <w:vAlign w:val="center"/>
          </w:tcPr>
          <w:p w14:paraId="1C69C0AC" w14:textId="20F768BD" w:rsidR="00C90377" w:rsidRPr="0034488C" w:rsidRDefault="009F4239" w:rsidP="00A65D73">
            <w:pPr>
              <w:jc w:val="center"/>
              <w:rPr>
                <w:rFonts w:ascii="Arial" w:hAnsi="Arial" w:cs="Arial"/>
                <w:sz w:val="22"/>
                <w:szCs w:val="22"/>
              </w:rPr>
            </w:pPr>
            <w:r w:rsidRPr="0034488C">
              <w:rPr>
                <w:rFonts w:ascii="Arial" w:hAnsi="Arial" w:cs="Arial"/>
                <w:sz w:val="22"/>
                <w:szCs w:val="22"/>
              </w:rPr>
              <w:t>40,000</w:t>
            </w:r>
          </w:p>
        </w:tc>
        <w:tc>
          <w:tcPr>
            <w:tcW w:w="1558" w:type="dxa"/>
            <w:shd w:val="clear" w:color="auto" w:fill="auto"/>
            <w:vAlign w:val="center"/>
          </w:tcPr>
          <w:p w14:paraId="20115469" w14:textId="5C8E6774" w:rsidR="00C90377" w:rsidRPr="0034488C" w:rsidRDefault="009F4239" w:rsidP="00A65D73">
            <w:pPr>
              <w:jc w:val="center"/>
              <w:rPr>
                <w:rFonts w:ascii="Arial" w:hAnsi="Arial" w:cs="Arial"/>
                <w:sz w:val="22"/>
                <w:szCs w:val="22"/>
              </w:rPr>
            </w:pPr>
            <w:r w:rsidRPr="0034488C">
              <w:rPr>
                <w:rFonts w:ascii="Arial" w:hAnsi="Arial" w:cs="Arial"/>
                <w:sz w:val="22"/>
                <w:szCs w:val="22"/>
              </w:rPr>
              <w:t>60,000</w:t>
            </w:r>
          </w:p>
        </w:tc>
      </w:tr>
      <w:tr w:rsidR="0034488C" w:rsidRPr="0034488C" w14:paraId="53BD18EB" w14:textId="77777777" w:rsidTr="00AD0AD2">
        <w:trPr>
          <w:trHeight w:val="340"/>
        </w:trPr>
        <w:tc>
          <w:tcPr>
            <w:tcW w:w="1080" w:type="dxa"/>
            <w:vMerge w:val="restart"/>
            <w:shd w:val="clear" w:color="auto" w:fill="auto"/>
            <w:vAlign w:val="center"/>
          </w:tcPr>
          <w:p w14:paraId="22CF2662" w14:textId="32B140F5" w:rsidR="00C90377" w:rsidRPr="0034488C" w:rsidRDefault="00C90377" w:rsidP="00A65D73">
            <w:pPr>
              <w:jc w:val="center"/>
              <w:rPr>
                <w:rFonts w:ascii="Arial" w:hAnsi="Arial" w:cs="Arial"/>
                <w:b/>
                <w:bCs/>
                <w:sz w:val="22"/>
                <w:szCs w:val="22"/>
              </w:rPr>
            </w:pPr>
            <w:r w:rsidRPr="0034488C">
              <w:rPr>
                <w:rFonts w:ascii="Arial" w:hAnsi="Arial" w:cs="Arial"/>
                <w:b/>
                <w:bCs/>
                <w:sz w:val="22"/>
                <w:szCs w:val="22"/>
              </w:rPr>
              <w:t>M2</w:t>
            </w:r>
          </w:p>
        </w:tc>
        <w:tc>
          <w:tcPr>
            <w:tcW w:w="592" w:type="dxa"/>
            <w:shd w:val="clear" w:color="auto" w:fill="auto"/>
            <w:vAlign w:val="center"/>
          </w:tcPr>
          <w:p w14:paraId="00003713" w14:textId="77777777" w:rsidR="00C90377" w:rsidRPr="0034488C" w:rsidRDefault="00C90377" w:rsidP="0051424F">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34D9398" w14:textId="6421E430" w:rsidR="00C90377" w:rsidRPr="0034488C" w:rsidRDefault="00C90377" w:rsidP="00A65D73">
            <w:pPr>
              <w:jc w:val="center"/>
              <w:rPr>
                <w:rFonts w:ascii="Arial" w:hAnsi="Arial" w:cs="Arial"/>
                <w:bCs/>
                <w:sz w:val="22"/>
                <w:szCs w:val="22"/>
              </w:rPr>
            </w:pPr>
            <w:r w:rsidRPr="0034488C">
              <w:rPr>
                <w:rFonts w:ascii="Arial" w:hAnsi="Arial" w:cs="Arial"/>
                <w:bCs/>
                <w:sz w:val="22"/>
                <w:szCs w:val="22"/>
              </w:rPr>
              <w:t>16 01 18</w:t>
            </w:r>
          </w:p>
        </w:tc>
        <w:tc>
          <w:tcPr>
            <w:tcW w:w="3444" w:type="dxa"/>
            <w:shd w:val="clear" w:color="auto" w:fill="auto"/>
            <w:vAlign w:val="center"/>
          </w:tcPr>
          <w:p w14:paraId="7223F0D4" w14:textId="3648AB95" w:rsidR="00C90377" w:rsidRPr="0034488C" w:rsidRDefault="00435003" w:rsidP="00A65D73">
            <w:pPr>
              <w:jc w:val="center"/>
              <w:rPr>
                <w:rFonts w:ascii="Arial" w:hAnsi="Arial" w:cs="Arial"/>
                <w:sz w:val="22"/>
                <w:szCs w:val="22"/>
              </w:rPr>
            </w:pPr>
            <w:r w:rsidRPr="0034488C">
              <w:rPr>
                <w:rFonts w:ascii="Arial" w:hAnsi="Arial" w:cs="Arial"/>
                <w:sz w:val="22"/>
                <w:szCs w:val="22"/>
              </w:rPr>
              <w:t>Metale nieżelazne</w:t>
            </w:r>
          </w:p>
        </w:tc>
        <w:tc>
          <w:tcPr>
            <w:tcW w:w="1560" w:type="dxa"/>
            <w:shd w:val="clear" w:color="auto" w:fill="auto"/>
            <w:vAlign w:val="center"/>
          </w:tcPr>
          <w:p w14:paraId="67DAEEFF" w14:textId="7933DE84" w:rsidR="00C90377" w:rsidRPr="0034488C" w:rsidRDefault="009F4239" w:rsidP="00A65D73">
            <w:pPr>
              <w:jc w:val="center"/>
              <w:rPr>
                <w:rFonts w:ascii="Arial" w:hAnsi="Arial" w:cs="Arial"/>
                <w:sz w:val="22"/>
                <w:szCs w:val="22"/>
              </w:rPr>
            </w:pPr>
            <w:r w:rsidRPr="0034488C">
              <w:rPr>
                <w:rFonts w:ascii="Arial" w:hAnsi="Arial" w:cs="Arial"/>
                <w:sz w:val="22"/>
                <w:szCs w:val="22"/>
              </w:rPr>
              <w:t>10,000</w:t>
            </w:r>
          </w:p>
        </w:tc>
        <w:tc>
          <w:tcPr>
            <w:tcW w:w="1558" w:type="dxa"/>
            <w:shd w:val="clear" w:color="auto" w:fill="auto"/>
            <w:vAlign w:val="center"/>
          </w:tcPr>
          <w:p w14:paraId="550FA1C0" w14:textId="5B1B2533" w:rsidR="00C90377" w:rsidRPr="0034488C" w:rsidRDefault="009F4239" w:rsidP="00A65D73">
            <w:pPr>
              <w:jc w:val="center"/>
              <w:rPr>
                <w:rFonts w:ascii="Arial" w:hAnsi="Arial" w:cs="Arial"/>
                <w:bCs/>
                <w:sz w:val="22"/>
                <w:szCs w:val="22"/>
              </w:rPr>
            </w:pPr>
            <w:r w:rsidRPr="0034488C">
              <w:rPr>
                <w:rFonts w:ascii="Arial" w:hAnsi="Arial" w:cs="Arial"/>
                <w:bCs/>
                <w:sz w:val="22"/>
                <w:szCs w:val="22"/>
              </w:rPr>
              <w:t>50,000</w:t>
            </w:r>
          </w:p>
        </w:tc>
      </w:tr>
      <w:tr w:rsidR="0034488C" w:rsidRPr="0034488C" w14:paraId="30C60590" w14:textId="77777777" w:rsidTr="00AD0AD2">
        <w:trPr>
          <w:trHeight w:val="340"/>
        </w:trPr>
        <w:tc>
          <w:tcPr>
            <w:tcW w:w="1080" w:type="dxa"/>
            <w:vMerge/>
            <w:shd w:val="clear" w:color="auto" w:fill="auto"/>
            <w:vAlign w:val="center"/>
          </w:tcPr>
          <w:p w14:paraId="1871C4DE" w14:textId="77777777" w:rsidR="00C90377" w:rsidRPr="0034488C" w:rsidRDefault="00C90377" w:rsidP="00A65D73">
            <w:pPr>
              <w:jc w:val="center"/>
              <w:rPr>
                <w:rFonts w:ascii="Arial" w:hAnsi="Arial" w:cs="Arial"/>
                <w:b/>
                <w:bCs/>
                <w:sz w:val="22"/>
                <w:szCs w:val="22"/>
              </w:rPr>
            </w:pPr>
          </w:p>
        </w:tc>
        <w:tc>
          <w:tcPr>
            <w:tcW w:w="592" w:type="dxa"/>
            <w:shd w:val="clear" w:color="auto" w:fill="auto"/>
            <w:vAlign w:val="center"/>
          </w:tcPr>
          <w:p w14:paraId="5F9A35CA" w14:textId="77777777" w:rsidR="00C90377" w:rsidRPr="0034488C" w:rsidRDefault="00C90377" w:rsidP="0051424F">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3A0E689D" w14:textId="74866A70" w:rsidR="00C90377" w:rsidRPr="0034488C" w:rsidRDefault="00C90377" w:rsidP="00A65D73">
            <w:pPr>
              <w:jc w:val="center"/>
              <w:rPr>
                <w:rFonts w:ascii="Arial" w:hAnsi="Arial" w:cs="Arial"/>
                <w:bCs/>
                <w:sz w:val="22"/>
                <w:szCs w:val="22"/>
              </w:rPr>
            </w:pPr>
            <w:r w:rsidRPr="0034488C">
              <w:rPr>
                <w:rFonts w:ascii="Arial" w:hAnsi="Arial" w:cs="Arial"/>
                <w:bCs/>
                <w:sz w:val="22"/>
                <w:szCs w:val="22"/>
              </w:rPr>
              <w:t>17 04 01</w:t>
            </w:r>
          </w:p>
        </w:tc>
        <w:tc>
          <w:tcPr>
            <w:tcW w:w="3444" w:type="dxa"/>
            <w:shd w:val="clear" w:color="auto" w:fill="auto"/>
            <w:vAlign w:val="center"/>
          </w:tcPr>
          <w:p w14:paraId="55D02DE5" w14:textId="7387927E" w:rsidR="00C90377" w:rsidRPr="0034488C" w:rsidRDefault="00435003" w:rsidP="00A65D73">
            <w:pPr>
              <w:jc w:val="center"/>
              <w:rPr>
                <w:rFonts w:ascii="Arial" w:hAnsi="Arial" w:cs="Arial"/>
                <w:sz w:val="22"/>
                <w:szCs w:val="22"/>
              </w:rPr>
            </w:pPr>
            <w:r w:rsidRPr="0034488C">
              <w:rPr>
                <w:rFonts w:ascii="Arial" w:hAnsi="Arial" w:cs="Arial"/>
                <w:sz w:val="22"/>
                <w:szCs w:val="22"/>
              </w:rPr>
              <w:t>Miedź, brąz, mosiądz</w:t>
            </w:r>
          </w:p>
        </w:tc>
        <w:tc>
          <w:tcPr>
            <w:tcW w:w="1560" w:type="dxa"/>
            <w:shd w:val="clear" w:color="auto" w:fill="auto"/>
            <w:vAlign w:val="center"/>
          </w:tcPr>
          <w:p w14:paraId="2E7D8262" w14:textId="3DB56BCA" w:rsidR="00C90377" w:rsidRPr="0034488C" w:rsidRDefault="009F4239" w:rsidP="00A65D73">
            <w:pPr>
              <w:jc w:val="center"/>
              <w:rPr>
                <w:rFonts w:ascii="Arial" w:hAnsi="Arial" w:cs="Arial"/>
                <w:sz w:val="22"/>
                <w:szCs w:val="22"/>
              </w:rPr>
            </w:pPr>
            <w:r w:rsidRPr="0034488C">
              <w:rPr>
                <w:rFonts w:ascii="Arial" w:hAnsi="Arial" w:cs="Arial"/>
                <w:sz w:val="22"/>
                <w:szCs w:val="22"/>
              </w:rPr>
              <w:t>5,000</w:t>
            </w:r>
          </w:p>
        </w:tc>
        <w:tc>
          <w:tcPr>
            <w:tcW w:w="1558" w:type="dxa"/>
            <w:shd w:val="clear" w:color="auto" w:fill="auto"/>
            <w:vAlign w:val="center"/>
          </w:tcPr>
          <w:p w14:paraId="1FFFBB6D" w14:textId="31BDD53D" w:rsidR="00C90377" w:rsidRPr="0034488C" w:rsidRDefault="009F4239" w:rsidP="00A65D73">
            <w:pPr>
              <w:jc w:val="center"/>
              <w:rPr>
                <w:rFonts w:ascii="Arial" w:hAnsi="Arial" w:cs="Arial"/>
                <w:bCs/>
                <w:sz w:val="22"/>
                <w:szCs w:val="22"/>
              </w:rPr>
            </w:pPr>
            <w:r w:rsidRPr="0034488C">
              <w:rPr>
                <w:rFonts w:ascii="Arial" w:hAnsi="Arial" w:cs="Arial"/>
                <w:bCs/>
                <w:sz w:val="22"/>
                <w:szCs w:val="22"/>
              </w:rPr>
              <w:t>30,000</w:t>
            </w:r>
          </w:p>
        </w:tc>
      </w:tr>
      <w:tr w:rsidR="0034488C" w:rsidRPr="0034488C" w14:paraId="4D40FA1F" w14:textId="77777777" w:rsidTr="00AD0AD2">
        <w:trPr>
          <w:trHeight w:val="340"/>
        </w:trPr>
        <w:tc>
          <w:tcPr>
            <w:tcW w:w="1080" w:type="dxa"/>
            <w:vMerge/>
            <w:shd w:val="clear" w:color="auto" w:fill="auto"/>
            <w:vAlign w:val="center"/>
          </w:tcPr>
          <w:p w14:paraId="37D02B4C" w14:textId="77777777" w:rsidR="009F4239" w:rsidRPr="0034488C" w:rsidRDefault="009F4239" w:rsidP="009F4239">
            <w:pPr>
              <w:jc w:val="center"/>
              <w:rPr>
                <w:rFonts w:ascii="Arial" w:hAnsi="Arial" w:cs="Arial"/>
                <w:b/>
                <w:bCs/>
                <w:sz w:val="22"/>
                <w:szCs w:val="22"/>
              </w:rPr>
            </w:pPr>
          </w:p>
        </w:tc>
        <w:tc>
          <w:tcPr>
            <w:tcW w:w="592" w:type="dxa"/>
            <w:shd w:val="clear" w:color="auto" w:fill="auto"/>
            <w:vAlign w:val="center"/>
          </w:tcPr>
          <w:p w14:paraId="4819CF1C" w14:textId="77777777" w:rsidR="009F4239" w:rsidRPr="0034488C" w:rsidRDefault="009F4239" w:rsidP="009F4239">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12B5079" w14:textId="6C21D449"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17 04 03</w:t>
            </w:r>
          </w:p>
        </w:tc>
        <w:tc>
          <w:tcPr>
            <w:tcW w:w="3444" w:type="dxa"/>
            <w:shd w:val="clear" w:color="auto" w:fill="auto"/>
            <w:vAlign w:val="center"/>
          </w:tcPr>
          <w:p w14:paraId="15BAE9A2" w14:textId="0BF5338F" w:rsidR="009F4239" w:rsidRPr="0034488C" w:rsidRDefault="009F4239" w:rsidP="009F4239">
            <w:pPr>
              <w:jc w:val="center"/>
              <w:rPr>
                <w:rFonts w:ascii="Arial" w:hAnsi="Arial" w:cs="Arial"/>
                <w:sz w:val="22"/>
                <w:szCs w:val="22"/>
              </w:rPr>
            </w:pPr>
            <w:r w:rsidRPr="0034488C">
              <w:rPr>
                <w:rFonts w:ascii="Arial" w:hAnsi="Arial" w:cs="Arial"/>
                <w:sz w:val="22"/>
                <w:szCs w:val="22"/>
              </w:rPr>
              <w:t>Ołów</w:t>
            </w:r>
          </w:p>
        </w:tc>
        <w:tc>
          <w:tcPr>
            <w:tcW w:w="1560" w:type="dxa"/>
            <w:shd w:val="clear" w:color="auto" w:fill="auto"/>
            <w:vAlign w:val="center"/>
          </w:tcPr>
          <w:p w14:paraId="3EA19DC1" w14:textId="49426A2F" w:rsidR="009F4239" w:rsidRPr="0034488C" w:rsidRDefault="009F4239" w:rsidP="009F4239">
            <w:pPr>
              <w:jc w:val="center"/>
              <w:rPr>
                <w:rFonts w:ascii="Arial" w:hAnsi="Arial" w:cs="Arial"/>
                <w:sz w:val="22"/>
                <w:szCs w:val="22"/>
              </w:rPr>
            </w:pPr>
            <w:r w:rsidRPr="0034488C">
              <w:rPr>
                <w:rFonts w:ascii="Arial" w:hAnsi="Arial" w:cs="Arial"/>
                <w:sz w:val="22"/>
                <w:szCs w:val="22"/>
              </w:rPr>
              <w:t>5,000</w:t>
            </w:r>
          </w:p>
        </w:tc>
        <w:tc>
          <w:tcPr>
            <w:tcW w:w="1558" w:type="dxa"/>
            <w:shd w:val="clear" w:color="auto" w:fill="auto"/>
            <w:vAlign w:val="center"/>
          </w:tcPr>
          <w:p w14:paraId="592DCDE7" w14:textId="04C840F6" w:rsidR="009F4239" w:rsidRPr="0034488C" w:rsidRDefault="00327E54" w:rsidP="009F4239">
            <w:pPr>
              <w:jc w:val="center"/>
              <w:rPr>
                <w:rFonts w:ascii="Arial" w:hAnsi="Arial" w:cs="Arial"/>
                <w:bCs/>
                <w:sz w:val="22"/>
                <w:szCs w:val="22"/>
              </w:rPr>
            </w:pPr>
            <w:r w:rsidRPr="0034488C">
              <w:rPr>
                <w:rFonts w:ascii="Arial" w:hAnsi="Arial" w:cs="Arial"/>
                <w:bCs/>
                <w:sz w:val="22"/>
                <w:szCs w:val="22"/>
              </w:rPr>
              <w:t>5</w:t>
            </w:r>
            <w:r w:rsidR="009F4239" w:rsidRPr="0034488C">
              <w:rPr>
                <w:rFonts w:ascii="Arial" w:hAnsi="Arial" w:cs="Arial"/>
                <w:bCs/>
                <w:sz w:val="22"/>
                <w:szCs w:val="22"/>
              </w:rPr>
              <w:t>0,000</w:t>
            </w:r>
          </w:p>
        </w:tc>
      </w:tr>
      <w:tr w:rsidR="0034488C" w:rsidRPr="0034488C" w14:paraId="54373AB5" w14:textId="77777777" w:rsidTr="00AD0AD2">
        <w:trPr>
          <w:trHeight w:val="340"/>
        </w:trPr>
        <w:tc>
          <w:tcPr>
            <w:tcW w:w="1080" w:type="dxa"/>
            <w:vMerge/>
            <w:shd w:val="clear" w:color="auto" w:fill="auto"/>
            <w:vAlign w:val="center"/>
          </w:tcPr>
          <w:p w14:paraId="50C863FB" w14:textId="77777777" w:rsidR="009F4239" w:rsidRPr="0034488C" w:rsidRDefault="009F4239" w:rsidP="009F4239">
            <w:pPr>
              <w:jc w:val="center"/>
              <w:rPr>
                <w:rFonts w:ascii="Arial" w:hAnsi="Arial" w:cs="Arial"/>
                <w:b/>
                <w:bCs/>
                <w:sz w:val="22"/>
                <w:szCs w:val="22"/>
              </w:rPr>
            </w:pPr>
          </w:p>
        </w:tc>
        <w:tc>
          <w:tcPr>
            <w:tcW w:w="592" w:type="dxa"/>
            <w:shd w:val="clear" w:color="auto" w:fill="auto"/>
            <w:vAlign w:val="center"/>
          </w:tcPr>
          <w:p w14:paraId="32B08387" w14:textId="77777777" w:rsidR="009F4239" w:rsidRPr="0034488C" w:rsidRDefault="009F4239" w:rsidP="009F4239">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38B2A8BC" w14:textId="2A582193"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17 04 04</w:t>
            </w:r>
          </w:p>
        </w:tc>
        <w:tc>
          <w:tcPr>
            <w:tcW w:w="3444" w:type="dxa"/>
            <w:shd w:val="clear" w:color="auto" w:fill="auto"/>
            <w:vAlign w:val="center"/>
          </w:tcPr>
          <w:p w14:paraId="39001435" w14:textId="053965AE" w:rsidR="009F4239" w:rsidRPr="0034488C" w:rsidRDefault="009F4239" w:rsidP="009F4239">
            <w:pPr>
              <w:jc w:val="center"/>
              <w:rPr>
                <w:rFonts w:ascii="Arial" w:hAnsi="Arial" w:cs="Arial"/>
                <w:sz w:val="22"/>
                <w:szCs w:val="22"/>
              </w:rPr>
            </w:pPr>
            <w:r w:rsidRPr="0034488C">
              <w:rPr>
                <w:rFonts w:ascii="Arial" w:hAnsi="Arial" w:cs="Arial"/>
                <w:sz w:val="22"/>
                <w:szCs w:val="22"/>
              </w:rPr>
              <w:t>Cynk</w:t>
            </w:r>
          </w:p>
        </w:tc>
        <w:tc>
          <w:tcPr>
            <w:tcW w:w="1560" w:type="dxa"/>
            <w:shd w:val="clear" w:color="auto" w:fill="auto"/>
            <w:vAlign w:val="center"/>
          </w:tcPr>
          <w:p w14:paraId="5313FBE9" w14:textId="3382C206" w:rsidR="009F4239" w:rsidRPr="0034488C" w:rsidRDefault="009F4239" w:rsidP="009F4239">
            <w:pPr>
              <w:jc w:val="center"/>
              <w:rPr>
                <w:rFonts w:ascii="Arial" w:hAnsi="Arial" w:cs="Arial"/>
                <w:sz w:val="22"/>
                <w:szCs w:val="22"/>
              </w:rPr>
            </w:pPr>
            <w:r w:rsidRPr="0034488C">
              <w:rPr>
                <w:rFonts w:ascii="Arial" w:hAnsi="Arial" w:cs="Arial"/>
                <w:sz w:val="22"/>
                <w:szCs w:val="22"/>
              </w:rPr>
              <w:t>5,000</w:t>
            </w:r>
          </w:p>
        </w:tc>
        <w:tc>
          <w:tcPr>
            <w:tcW w:w="1558" w:type="dxa"/>
            <w:shd w:val="clear" w:color="auto" w:fill="auto"/>
            <w:vAlign w:val="center"/>
          </w:tcPr>
          <w:p w14:paraId="40B3FE80" w14:textId="32CEC033" w:rsidR="009F4239" w:rsidRPr="0034488C" w:rsidRDefault="00327E54" w:rsidP="009F4239">
            <w:pPr>
              <w:jc w:val="center"/>
              <w:rPr>
                <w:rFonts w:ascii="Arial" w:hAnsi="Arial" w:cs="Arial"/>
                <w:bCs/>
                <w:sz w:val="22"/>
                <w:szCs w:val="22"/>
              </w:rPr>
            </w:pPr>
            <w:r w:rsidRPr="0034488C">
              <w:rPr>
                <w:rFonts w:ascii="Arial" w:hAnsi="Arial" w:cs="Arial"/>
                <w:bCs/>
                <w:sz w:val="22"/>
                <w:szCs w:val="22"/>
              </w:rPr>
              <w:t>5</w:t>
            </w:r>
            <w:r w:rsidR="009F4239" w:rsidRPr="0034488C">
              <w:rPr>
                <w:rFonts w:ascii="Arial" w:hAnsi="Arial" w:cs="Arial"/>
                <w:bCs/>
                <w:sz w:val="22"/>
                <w:szCs w:val="22"/>
              </w:rPr>
              <w:t>0,000</w:t>
            </w:r>
          </w:p>
        </w:tc>
      </w:tr>
      <w:tr w:rsidR="0034488C" w:rsidRPr="0034488C" w14:paraId="0A64C374" w14:textId="77777777" w:rsidTr="00AD0AD2">
        <w:trPr>
          <w:trHeight w:val="340"/>
        </w:trPr>
        <w:tc>
          <w:tcPr>
            <w:tcW w:w="1080" w:type="dxa"/>
            <w:vMerge/>
            <w:shd w:val="clear" w:color="auto" w:fill="auto"/>
            <w:vAlign w:val="center"/>
          </w:tcPr>
          <w:p w14:paraId="65D41329" w14:textId="77777777" w:rsidR="009F4239" w:rsidRPr="0034488C" w:rsidRDefault="009F4239" w:rsidP="009F4239">
            <w:pPr>
              <w:jc w:val="center"/>
              <w:rPr>
                <w:rFonts w:ascii="Arial" w:hAnsi="Arial" w:cs="Arial"/>
                <w:b/>
                <w:bCs/>
                <w:sz w:val="22"/>
                <w:szCs w:val="22"/>
              </w:rPr>
            </w:pPr>
          </w:p>
        </w:tc>
        <w:tc>
          <w:tcPr>
            <w:tcW w:w="592" w:type="dxa"/>
            <w:shd w:val="clear" w:color="auto" w:fill="auto"/>
            <w:vAlign w:val="center"/>
          </w:tcPr>
          <w:p w14:paraId="13EFEAD5" w14:textId="77777777" w:rsidR="009F4239" w:rsidRPr="0034488C" w:rsidRDefault="009F4239" w:rsidP="009F4239">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7610A62C" w14:textId="25D52C8A"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17 04 06</w:t>
            </w:r>
          </w:p>
        </w:tc>
        <w:tc>
          <w:tcPr>
            <w:tcW w:w="3444" w:type="dxa"/>
            <w:shd w:val="clear" w:color="auto" w:fill="auto"/>
            <w:vAlign w:val="center"/>
          </w:tcPr>
          <w:p w14:paraId="77C3DA0C" w14:textId="681CCA52" w:rsidR="009F4239" w:rsidRPr="0034488C" w:rsidRDefault="009F4239" w:rsidP="009F4239">
            <w:pPr>
              <w:jc w:val="center"/>
              <w:rPr>
                <w:rFonts w:ascii="Arial" w:hAnsi="Arial" w:cs="Arial"/>
                <w:sz w:val="22"/>
                <w:szCs w:val="22"/>
              </w:rPr>
            </w:pPr>
            <w:r w:rsidRPr="0034488C">
              <w:rPr>
                <w:rFonts w:ascii="Arial" w:hAnsi="Arial" w:cs="Arial"/>
                <w:sz w:val="22"/>
                <w:szCs w:val="22"/>
              </w:rPr>
              <w:t>Cyna</w:t>
            </w:r>
          </w:p>
        </w:tc>
        <w:tc>
          <w:tcPr>
            <w:tcW w:w="1560" w:type="dxa"/>
            <w:shd w:val="clear" w:color="auto" w:fill="auto"/>
            <w:vAlign w:val="center"/>
          </w:tcPr>
          <w:p w14:paraId="2F90E623" w14:textId="51DD0605" w:rsidR="009F4239" w:rsidRPr="0034488C" w:rsidRDefault="009F4239" w:rsidP="009F4239">
            <w:pPr>
              <w:jc w:val="center"/>
              <w:rPr>
                <w:rFonts w:ascii="Arial" w:hAnsi="Arial" w:cs="Arial"/>
                <w:sz w:val="22"/>
                <w:szCs w:val="22"/>
              </w:rPr>
            </w:pPr>
            <w:r w:rsidRPr="0034488C">
              <w:rPr>
                <w:rFonts w:ascii="Arial" w:hAnsi="Arial" w:cs="Arial"/>
                <w:sz w:val="22"/>
                <w:szCs w:val="22"/>
              </w:rPr>
              <w:t>1,000</w:t>
            </w:r>
          </w:p>
        </w:tc>
        <w:tc>
          <w:tcPr>
            <w:tcW w:w="1558" w:type="dxa"/>
            <w:shd w:val="clear" w:color="auto" w:fill="auto"/>
            <w:vAlign w:val="center"/>
          </w:tcPr>
          <w:p w14:paraId="64D99638" w14:textId="169B541D"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w:t>
            </w:r>
          </w:p>
        </w:tc>
      </w:tr>
      <w:tr w:rsidR="0034488C" w:rsidRPr="0034488C" w14:paraId="5D02F401" w14:textId="77777777" w:rsidTr="00AD0AD2">
        <w:trPr>
          <w:trHeight w:val="340"/>
        </w:trPr>
        <w:tc>
          <w:tcPr>
            <w:tcW w:w="1080" w:type="dxa"/>
            <w:vMerge/>
            <w:shd w:val="clear" w:color="auto" w:fill="auto"/>
            <w:vAlign w:val="center"/>
          </w:tcPr>
          <w:p w14:paraId="56AAFC33" w14:textId="77777777" w:rsidR="009F4239" w:rsidRPr="0034488C" w:rsidRDefault="009F4239" w:rsidP="009F4239">
            <w:pPr>
              <w:jc w:val="center"/>
              <w:rPr>
                <w:rFonts w:ascii="Arial" w:hAnsi="Arial" w:cs="Arial"/>
                <w:b/>
                <w:bCs/>
                <w:sz w:val="22"/>
                <w:szCs w:val="22"/>
              </w:rPr>
            </w:pPr>
          </w:p>
        </w:tc>
        <w:tc>
          <w:tcPr>
            <w:tcW w:w="592" w:type="dxa"/>
            <w:shd w:val="clear" w:color="auto" w:fill="auto"/>
            <w:vAlign w:val="center"/>
          </w:tcPr>
          <w:p w14:paraId="789A202B" w14:textId="77777777" w:rsidR="009F4239" w:rsidRPr="0034488C" w:rsidRDefault="009F4239" w:rsidP="009F4239">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4BD10430" w14:textId="34F33423"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17 04 07</w:t>
            </w:r>
          </w:p>
        </w:tc>
        <w:tc>
          <w:tcPr>
            <w:tcW w:w="3444" w:type="dxa"/>
            <w:shd w:val="clear" w:color="auto" w:fill="auto"/>
            <w:vAlign w:val="center"/>
          </w:tcPr>
          <w:p w14:paraId="2C9A74F0" w14:textId="5EE33976" w:rsidR="009F4239" w:rsidRPr="0034488C" w:rsidRDefault="009F4239" w:rsidP="009F4239">
            <w:pPr>
              <w:jc w:val="center"/>
              <w:rPr>
                <w:rFonts w:ascii="Arial" w:hAnsi="Arial" w:cs="Arial"/>
                <w:sz w:val="22"/>
                <w:szCs w:val="22"/>
              </w:rPr>
            </w:pPr>
            <w:r w:rsidRPr="0034488C">
              <w:rPr>
                <w:rFonts w:ascii="Arial" w:hAnsi="Arial" w:cs="Arial"/>
                <w:sz w:val="22"/>
                <w:szCs w:val="22"/>
              </w:rPr>
              <w:t>Mieszaniny metal</w:t>
            </w:r>
          </w:p>
        </w:tc>
        <w:tc>
          <w:tcPr>
            <w:tcW w:w="1560" w:type="dxa"/>
            <w:shd w:val="clear" w:color="auto" w:fill="auto"/>
            <w:vAlign w:val="center"/>
          </w:tcPr>
          <w:p w14:paraId="3C84EA50" w14:textId="2B77D11A" w:rsidR="009F4239" w:rsidRPr="0034488C" w:rsidRDefault="009F4239" w:rsidP="009F4239">
            <w:pPr>
              <w:jc w:val="center"/>
              <w:rPr>
                <w:rFonts w:ascii="Arial" w:hAnsi="Arial" w:cs="Arial"/>
                <w:sz w:val="22"/>
                <w:szCs w:val="22"/>
              </w:rPr>
            </w:pPr>
            <w:r w:rsidRPr="0034488C">
              <w:rPr>
                <w:rFonts w:ascii="Arial" w:hAnsi="Arial" w:cs="Arial"/>
                <w:sz w:val="22"/>
                <w:szCs w:val="22"/>
              </w:rPr>
              <w:t>5,000</w:t>
            </w:r>
          </w:p>
        </w:tc>
        <w:tc>
          <w:tcPr>
            <w:tcW w:w="1558" w:type="dxa"/>
            <w:shd w:val="clear" w:color="auto" w:fill="auto"/>
            <w:vAlign w:val="center"/>
          </w:tcPr>
          <w:p w14:paraId="521DD1B5" w14:textId="23D9FD1F"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w:t>
            </w:r>
          </w:p>
        </w:tc>
      </w:tr>
      <w:tr w:rsidR="0034488C" w:rsidRPr="0034488C" w14:paraId="004BE91D" w14:textId="77777777" w:rsidTr="00AD0AD2">
        <w:trPr>
          <w:trHeight w:val="340"/>
        </w:trPr>
        <w:tc>
          <w:tcPr>
            <w:tcW w:w="1080" w:type="dxa"/>
            <w:vMerge/>
            <w:shd w:val="clear" w:color="auto" w:fill="auto"/>
            <w:vAlign w:val="center"/>
          </w:tcPr>
          <w:p w14:paraId="5557AFBE" w14:textId="77777777" w:rsidR="009F4239" w:rsidRPr="0034488C" w:rsidRDefault="009F4239" w:rsidP="009F4239">
            <w:pPr>
              <w:jc w:val="center"/>
              <w:rPr>
                <w:rFonts w:ascii="Arial" w:hAnsi="Arial" w:cs="Arial"/>
                <w:b/>
                <w:bCs/>
                <w:sz w:val="22"/>
                <w:szCs w:val="22"/>
              </w:rPr>
            </w:pPr>
          </w:p>
        </w:tc>
        <w:tc>
          <w:tcPr>
            <w:tcW w:w="592" w:type="dxa"/>
            <w:shd w:val="clear" w:color="auto" w:fill="auto"/>
            <w:vAlign w:val="center"/>
          </w:tcPr>
          <w:p w14:paraId="1FFDDCA6" w14:textId="77777777" w:rsidR="009F4239" w:rsidRPr="0034488C" w:rsidRDefault="009F4239" w:rsidP="009F4239">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690690DD" w14:textId="09170497" w:rsidR="009F4239" w:rsidRPr="0034488C" w:rsidRDefault="009F4239" w:rsidP="009F4239">
            <w:pPr>
              <w:jc w:val="center"/>
              <w:rPr>
                <w:rFonts w:ascii="Arial" w:hAnsi="Arial" w:cs="Arial"/>
                <w:bCs/>
                <w:sz w:val="22"/>
                <w:szCs w:val="22"/>
              </w:rPr>
            </w:pPr>
            <w:r w:rsidRPr="0034488C">
              <w:rPr>
                <w:rFonts w:ascii="Arial" w:hAnsi="Arial" w:cs="Arial"/>
                <w:bCs/>
                <w:sz w:val="22"/>
                <w:szCs w:val="22"/>
              </w:rPr>
              <w:t>19 10 02</w:t>
            </w:r>
          </w:p>
        </w:tc>
        <w:tc>
          <w:tcPr>
            <w:tcW w:w="3444" w:type="dxa"/>
            <w:shd w:val="clear" w:color="auto" w:fill="auto"/>
            <w:vAlign w:val="center"/>
          </w:tcPr>
          <w:p w14:paraId="3BF04FD8" w14:textId="0C1BA8C2" w:rsidR="009F4239" w:rsidRPr="0034488C" w:rsidRDefault="009F4239" w:rsidP="009F4239">
            <w:pPr>
              <w:jc w:val="center"/>
              <w:rPr>
                <w:rFonts w:ascii="Arial" w:hAnsi="Arial" w:cs="Arial"/>
                <w:sz w:val="22"/>
                <w:szCs w:val="22"/>
              </w:rPr>
            </w:pPr>
            <w:r w:rsidRPr="0034488C">
              <w:rPr>
                <w:rFonts w:ascii="Arial" w:hAnsi="Arial" w:cs="Arial"/>
                <w:sz w:val="22"/>
                <w:szCs w:val="22"/>
              </w:rPr>
              <w:t>Odpady metali nieżelaznych</w:t>
            </w:r>
          </w:p>
        </w:tc>
        <w:tc>
          <w:tcPr>
            <w:tcW w:w="1560" w:type="dxa"/>
            <w:shd w:val="clear" w:color="auto" w:fill="auto"/>
            <w:vAlign w:val="center"/>
          </w:tcPr>
          <w:p w14:paraId="0D33D7FB" w14:textId="55072EC5" w:rsidR="009F4239" w:rsidRPr="0034488C" w:rsidRDefault="009F4239" w:rsidP="009F4239">
            <w:pPr>
              <w:jc w:val="center"/>
              <w:rPr>
                <w:rFonts w:ascii="Arial" w:hAnsi="Arial" w:cs="Arial"/>
                <w:sz w:val="22"/>
                <w:szCs w:val="22"/>
              </w:rPr>
            </w:pPr>
            <w:r w:rsidRPr="0034488C">
              <w:rPr>
                <w:rFonts w:ascii="Arial" w:hAnsi="Arial" w:cs="Arial"/>
                <w:sz w:val="22"/>
                <w:szCs w:val="22"/>
              </w:rPr>
              <w:t>5,000</w:t>
            </w:r>
          </w:p>
        </w:tc>
        <w:tc>
          <w:tcPr>
            <w:tcW w:w="1558" w:type="dxa"/>
            <w:shd w:val="clear" w:color="auto" w:fill="auto"/>
            <w:vAlign w:val="center"/>
          </w:tcPr>
          <w:p w14:paraId="18F168BD" w14:textId="4A18DCFC"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w:t>
            </w:r>
          </w:p>
        </w:tc>
      </w:tr>
      <w:tr w:rsidR="0034488C" w:rsidRPr="0034488C" w14:paraId="7E926DCF" w14:textId="77777777" w:rsidTr="00AD0AD2">
        <w:trPr>
          <w:trHeight w:val="340"/>
        </w:trPr>
        <w:tc>
          <w:tcPr>
            <w:tcW w:w="1080" w:type="dxa"/>
            <w:vMerge/>
            <w:shd w:val="clear" w:color="auto" w:fill="auto"/>
            <w:vAlign w:val="center"/>
          </w:tcPr>
          <w:p w14:paraId="7B3AB7D3" w14:textId="77777777" w:rsidR="009F4239" w:rsidRPr="0034488C" w:rsidRDefault="009F4239" w:rsidP="009F4239">
            <w:pPr>
              <w:jc w:val="center"/>
              <w:rPr>
                <w:rFonts w:ascii="Arial" w:hAnsi="Arial" w:cs="Arial"/>
                <w:b/>
                <w:bCs/>
                <w:sz w:val="22"/>
                <w:szCs w:val="22"/>
              </w:rPr>
            </w:pPr>
          </w:p>
        </w:tc>
        <w:tc>
          <w:tcPr>
            <w:tcW w:w="592" w:type="dxa"/>
            <w:shd w:val="clear" w:color="auto" w:fill="auto"/>
            <w:vAlign w:val="center"/>
          </w:tcPr>
          <w:p w14:paraId="16AB25FF" w14:textId="77777777" w:rsidR="009F4239" w:rsidRPr="0034488C" w:rsidRDefault="009F4239" w:rsidP="009F4239">
            <w:pPr>
              <w:pStyle w:val="Akapitzlist"/>
              <w:numPr>
                <w:ilvl w:val="0"/>
                <w:numId w:val="35"/>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3EDD71BE" w14:textId="5F136C57" w:rsidR="009F4239" w:rsidRPr="0034488C" w:rsidRDefault="009F4239" w:rsidP="009F4239">
            <w:pPr>
              <w:jc w:val="center"/>
              <w:rPr>
                <w:rFonts w:ascii="Arial" w:hAnsi="Arial" w:cs="Arial"/>
                <w:bCs/>
                <w:sz w:val="22"/>
                <w:szCs w:val="22"/>
              </w:rPr>
            </w:pPr>
            <w:r w:rsidRPr="0034488C">
              <w:rPr>
                <w:rFonts w:ascii="Arial" w:hAnsi="Arial" w:cs="Arial"/>
                <w:bCs/>
                <w:sz w:val="22"/>
                <w:szCs w:val="22"/>
              </w:rPr>
              <w:t>19 12 03</w:t>
            </w:r>
          </w:p>
        </w:tc>
        <w:tc>
          <w:tcPr>
            <w:tcW w:w="3444" w:type="dxa"/>
            <w:shd w:val="clear" w:color="auto" w:fill="auto"/>
            <w:vAlign w:val="center"/>
          </w:tcPr>
          <w:p w14:paraId="50615226" w14:textId="58BED09F" w:rsidR="009F4239" w:rsidRPr="0034488C" w:rsidRDefault="009F4239" w:rsidP="009F4239">
            <w:pPr>
              <w:jc w:val="center"/>
              <w:rPr>
                <w:rFonts w:ascii="Arial" w:hAnsi="Arial" w:cs="Arial"/>
                <w:sz w:val="22"/>
                <w:szCs w:val="22"/>
              </w:rPr>
            </w:pPr>
            <w:r w:rsidRPr="0034488C">
              <w:rPr>
                <w:rFonts w:ascii="Arial" w:hAnsi="Arial" w:cs="Arial"/>
                <w:sz w:val="22"/>
                <w:szCs w:val="22"/>
              </w:rPr>
              <w:t>Metale nieżelazne</w:t>
            </w:r>
          </w:p>
        </w:tc>
        <w:tc>
          <w:tcPr>
            <w:tcW w:w="1560" w:type="dxa"/>
            <w:shd w:val="clear" w:color="auto" w:fill="auto"/>
            <w:vAlign w:val="center"/>
          </w:tcPr>
          <w:p w14:paraId="40996AA0" w14:textId="4D6E3CE6" w:rsidR="009F4239" w:rsidRPr="0034488C" w:rsidRDefault="009F4239" w:rsidP="009F4239">
            <w:pPr>
              <w:jc w:val="center"/>
              <w:rPr>
                <w:rFonts w:ascii="Arial" w:hAnsi="Arial" w:cs="Arial"/>
                <w:sz w:val="22"/>
                <w:szCs w:val="22"/>
              </w:rPr>
            </w:pPr>
            <w:r w:rsidRPr="0034488C">
              <w:rPr>
                <w:rFonts w:ascii="Arial" w:hAnsi="Arial" w:cs="Arial"/>
                <w:sz w:val="22"/>
                <w:szCs w:val="22"/>
              </w:rPr>
              <w:t>5,000</w:t>
            </w:r>
          </w:p>
        </w:tc>
        <w:tc>
          <w:tcPr>
            <w:tcW w:w="1558" w:type="dxa"/>
            <w:shd w:val="clear" w:color="auto" w:fill="auto"/>
            <w:vAlign w:val="center"/>
          </w:tcPr>
          <w:p w14:paraId="589C4867" w14:textId="6D2913E6"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w:t>
            </w:r>
          </w:p>
        </w:tc>
      </w:tr>
      <w:tr w:rsidR="0034488C" w:rsidRPr="0034488C" w14:paraId="00AB599A" w14:textId="77777777" w:rsidTr="00AD0AD2">
        <w:trPr>
          <w:trHeight w:val="340"/>
        </w:trPr>
        <w:tc>
          <w:tcPr>
            <w:tcW w:w="1080" w:type="dxa"/>
            <w:vMerge w:val="restart"/>
            <w:shd w:val="clear" w:color="auto" w:fill="auto"/>
            <w:vAlign w:val="center"/>
          </w:tcPr>
          <w:p w14:paraId="1C5CF616" w14:textId="57C99581" w:rsidR="009F4239" w:rsidRPr="0034488C" w:rsidRDefault="009F4239" w:rsidP="009F4239">
            <w:pPr>
              <w:jc w:val="center"/>
              <w:rPr>
                <w:rFonts w:ascii="Arial" w:hAnsi="Arial" w:cs="Arial"/>
                <w:b/>
                <w:bCs/>
                <w:sz w:val="22"/>
                <w:szCs w:val="22"/>
              </w:rPr>
            </w:pPr>
            <w:r w:rsidRPr="0034488C">
              <w:rPr>
                <w:rFonts w:ascii="Arial" w:hAnsi="Arial" w:cs="Arial"/>
                <w:b/>
                <w:bCs/>
                <w:sz w:val="22"/>
                <w:szCs w:val="22"/>
              </w:rPr>
              <w:t>M3</w:t>
            </w:r>
          </w:p>
        </w:tc>
        <w:tc>
          <w:tcPr>
            <w:tcW w:w="592" w:type="dxa"/>
            <w:vAlign w:val="center"/>
          </w:tcPr>
          <w:p w14:paraId="35595AD9" w14:textId="77777777" w:rsidR="009F4239" w:rsidRPr="0034488C" w:rsidRDefault="009F4239" w:rsidP="009F4239">
            <w:pPr>
              <w:pStyle w:val="Akapitzlist"/>
              <w:numPr>
                <w:ilvl w:val="0"/>
                <w:numId w:val="30"/>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3FFF064B" w14:textId="52EAEDE9" w:rsidR="009F4239" w:rsidRPr="0034488C" w:rsidRDefault="009F4239" w:rsidP="009F4239">
            <w:pPr>
              <w:jc w:val="center"/>
              <w:rPr>
                <w:rFonts w:ascii="Arial" w:hAnsi="Arial" w:cs="Arial"/>
                <w:bCs/>
                <w:sz w:val="22"/>
                <w:szCs w:val="22"/>
              </w:rPr>
            </w:pPr>
            <w:r w:rsidRPr="0034488C">
              <w:rPr>
                <w:rFonts w:ascii="Arial" w:hAnsi="Arial" w:cs="Arial"/>
                <w:bCs/>
                <w:sz w:val="22"/>
                <w:szCs w:val="22"/>
              </w:rPr>
              <w:t>12 01 01</w:t>
            </w:r>
          </w:p>
        </w:tc>
        <w:tc>
          <w:tcPr>
            <w:tcW w:w="3444" w:type="dxa"/>
            <w:shd w:val="clear" w:color="auto" w:fill="auto"/>
            <w:vAlign w:val="center"/>
          </w:tcPr>
          <w:p w14:paraId="35A14A12" w14:textId="4C9B4EA6" w:rsidR="009F4239" w:rsidRPr="0034488C" w:rsidRDefault="009F4239" w:rsidP="009F4239">
            <w:pPr>
              <w:jc w:val="center"/>
              <w:rPr>
                <w:rFonts w:ascii="Arial" w:hAnsi="Arial" w:cs="Arial"/>
                <w:sz w:val="22"/>
                <w:szCs w:val="22"/>
              </w:rPr>
            </w:pPr>
            <w:r w:rsidRPr="0034488C">
              <w:rPr>
                <w:rFonts w:ascii="Arial" w:hAnsi="Arial" w:cs="Arial"/>
                <w:sz w:val="22"/>
                <w:szCs w:val="22"/>
              </w:rPr>
              <w:t>Odpady z toczenia i piłowania żelaza oraz jego stopów</w:t>
            </w:r>
          </w:p>
        </w:tc>
        <w:tc>
          <w:tcPr>
            <w:tcW w:w="1560" w:type="dxa"/>
            <w:shd w:val="clear" w:color="auto" w:fill="auto"/>
            <w:vAlign w:val="center"/>
          </w:tcPr>
          <w:p w14:paraId="20281AF1" w14:textId="5951AE55" w:rsidR="009F4239" w:rsidRPr="0034488C" w:rsidRDefault="009F4239" w:rsidP="009F4239">
            <w:pPr>
              <w:jc w:val="center"/>
              <w:rPr>
                <w:rFonts w:ascii="Arial" w:hAnsi="Arial" w:cs="Arial"/>
                <w:sz w:val="22"/>
                <w:szCs w:val="22"/>
              </w:rPr>
            </w:pPr>
            <w:r w:rsidRPr="0034488C">
              <w:rPr>
                <w:rFonts w:ascii="Arial" w:hAnsi="Arial" w:cs="Arial"/>
                <w:sz w:val="22"/>
                <w:szCs w:val="22"/>
              </w:rPr>
              <w:t>170,000</w:t>
            </w:r>
          </w:p>
        </w:tc>
        <w:tc>
          <w:tcPr>
            <w:tcW w:w="1558" w:type="dxa"/>
            <w:shd w:val="clear" w:color="auto" w:fill="auto"/>
            <w:vAlign w:val="center"/>
          </w:tcPr>
          <w:p w14:paraId="3D9E6592" w14:textId="28ABC434" w:rsidR="009F4239" w:rsidRPr="0034488C" w:rsidRDefault="009F4239" w:rsidP="009F4239">
            <w:pPr>
              <w:jc w:val="center"/>
              <w:rPr>
                <w:rFonts w:ascii="Arial" w:hAnsi="Arial" w:cs="Arial"/>
                <w:bCs/>
                <w:sz w:val="22"/>
                <w:szCs w:val="22"/>
              </w:rPr>
            </w:pPr>
            <w:r w:rsidRPr="0034488C">
              <w:rPr>
                <w:rFonts w:ascii="Arial" w:hAnsi="Arial" w:cs="Arial"/>
                <w:bCs/>
                <w:sz w:val="22"/>
                <w:szCs w:val="22"/>
              </w:rPr>
              <w:t>3240,000</w:t>
            </w:r>
          </w:p>
        </w:tc>
      </w:tr>
      <w:tr w:rsidR="0034488C" w:rsidRPr="0034488C" w14:paraId="49AB6AF1" w14:textId="77777777" w:rsidTr="00AD0AD2">
        <w:trPr>
          <w:trHeight w:val="340"/>
        </w:trPr>
        <w:tc>
          <w:tcPr>
            <w:tcW w:w="1080" w:type="dxa"/>
            <w:vMerge/>
            <w:shd w:val="clear" w:color="auto" w:fill="auto"/>
            <w:vAlign w:val="center"/>
          </w:tcPr>
          <w:p w14:paraId="489907F7" w14:textId="77777777" w:rsidR="009F4239" w:rsidRPr="0034488C" w:rsidRDefault="009F4239" w:rsidP="009F4239">
            <w:pPr>
              <w:jc w:val="center"/>
              <w:rPr>
                <w:rFonts w:ascii="Arial" w:hAnsi="Arial" w:cs="Arial"/>
                <w:b/>
                <w:bCs/>
                <w:sz w:val="22"/>
                <w:szCs w:val="22"/>
              </w:rPr>
            </w:pPr>
          </w:p>
        </w:tc>
        <w:tc>
          <w:tcPr>
            <w:tcW w:w="592" w:type="dxa"/>
            <w:vAlign w:val="center"/>
          </w:tcPr>
          <w:p w14:paraId="31D37037" w14:textId="77777777" w:rsidR="009F4239" w:rsidRPr="0034488C" w:rsidRDefault="009F4239" w:rsidP="009F4239">
            <w:pPr>
              <w:pStyle w:val="Akapitzlist"/>
              <w:numPr>
                <w:ilvl w:val="0"/>
                <w:numId w:val="30"/>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1784B8FD" w14:textId="6543152D" w:rsidR="009F4239" w:rsidRPr="0034488C" w:rsidRDefault="009F4239" w:rsidP="009F4239">
            <w:pPr>
              <w:jc w:val="center"/>
              <w:rPr>
                <w:rFonts w:ascii="Arial" w:hAnsi="Arial" w:cs="Arial"/>
                <w:bCs/>
                <w:sz w:val="22"/>
                <w:szCs w:val="22"/>
              </w:rPr>
            </w:pPr>
            <w:r w:rsidRPr="0034488C">
              <w:rPr>
                <w:rFonts w:ascii="Arial" w:hAnsi="Arial" w:cs="Arial"/>
                <w:bCs/>
                <w:sz w:val="22"/>
                <w:szCs w:val="22"/>
              </w:rPr>
              <w:t>12 01 02</w:t>
            </w:r>
          </w:p>
        </w:tc>
        <w:tc>
          <w:tcPr>
            <w:tcW w:w="3444" w:type="dxa"/>
            <w:shd w:val="clear" w:color="auto" w:fill="auto"/>
            <w:vAlign w:val="center"/>
          </w:tcPr>
          <w:p w14:paraId="59B96E91" w14:textId="71DA43DA" w:rsidR="009F4239" w:rsidRPr="0034488C" w:rsidRDefault="009F4239" w:rsidP="009F4239">
            <w:pPr>
              <w:jc w:val="center"/>
              <w:rPr>
                <w:rFonts w:ascii="Arial" w:hAnsi="Arial" w:cs="Arial"/>
                <w:bCs/>
                <w:sz w:val="22"/>
                <w:szCs w:val="22"/>
              </w:rPr>
            </w:pPr>
            <w:r w:rsidRPr="0034488C">
              <w:rPr>
                <w:rFonts w:ascii="Arial" w:hAnsi="Arial" w:cs="Arial"/>
                <w:bCs/>
                <w:sz w:val="22"/>
                <w:szCs w:val="22"/>
              </w:rPr>
              <w:t>Cząstki i pyły żelaza oraz jego stopów</w:t>
            </w:r>
          </w:p>
        </w:tc>
        <w:tc>
          <w:tcPr>
            <w:tcW w:w="1560" w:type="dxa"/>
            <w:shd w:val="clear" w:color="auto" w:fill="auto"/>
            <w:vAlign w:val="center"/>
          </w:tcPr>
          <w:p w14:paraId="04F12A8F" w14:textId="135D463B" w:rsidR="009F4239" w:rsidRPr="0034488C" w:rsidRDefault="009F4239" w:rsidP="009F4239">
            <w:pPr>
              <w:jc w:val="center"/>
              <w:rPr>
                <w:rFonts w:ascii="Arial" w:hAnsi="Arial" w:cs="Arial"/>
                <w:sz w:val="22"/>
                <w:szCs w:val="22"/>
              </w:rPr>
            </w:pPr>
            <w:r w:rsidRPr="0034488C">
              <w:rPr>
                <w:rFonts w:ascii="Arial" w:hAnsi="Arial" w:cs="Arial"/>
                <w:sz w:val="22"/>
                <w:szCs w:val="22"/>
              </w:rPr>
              <w:t>170,000</w:t>
            </w:r>
          </w:p>
        </w:tc>
        <w:tc>
          <w:tcPr>
            <w:tcW w:w="1558" w:type="dxa"/>
            <w:shd w:val="clear" w:color="auto" w:fill="auto"/>
            <w:vAlign w:val="center"/>
          </w:tcPr>
          <w:p w14:paraId="32FA5C15" w14:textId="481388F2" w:rsidR="009F4239" w:rsidRPr="0034488C" w:rsidRDefault="009F4239" w:rsidP="009F4239">
            <w:pPr>
              <w:jc w:val="center"/>
              <w:rPr>
                <w:rFonts w:ascii="Arial" w:hAnsi="Arial" w:cs="Arial"/>
                <w:sz w:val="22"/>
                <w:szCs w:val="22"/>
              </w:rPr>
            </w:pPr>
            <w:r w:rsidRPr="0034488C">
              <w:rPr>
                <w:rFonts w:ascii="Arial" w:hAnsi="Arial" w:cs="Arial"/>
                <w:sz w:val="22"/>
                <w:szCs w:val="22"/>
              </w:rPr>
              <w:t>1640,000</w:t>
            </w:r>
          </w:p>
        </w:tc>
      </w:tr>
      <w:tr w:rsidR="0034488C" w:rsidRPr="0034488C" w14:paraId="31BF2BBC" w14:textId="77777777" w:rsidTr="00AD0AD2">
        <w:trPr>
          <w:trHeight w:val="340"/>
        </w:trPr>
        <w:tc>
          <w:tcPr>
            <w:tcW w:w="1080" w:type="dxa"/>
            <w:vMerge/>
            <w:shd w:val="clear" w:color="auto" w:fill="auto"/>
            <w:vAlign w:val="center"/>
          </w:tcPr>
          <w:p w14:paraId="50328D2C" w14:textId="77777777" w:rsidR="009F4239" w:rsidRPr="0034488C" w:rsidRDefault="009F4239" w:rsidP="009F4239">
            <w:pPr>
              <w:jc w:val="center"/>
              <w:rPr>
                <w:rFonts w:ascii="Arial" w:hAnsi="Arial" w:cs="Arial"/>
                <w:b/>
                <w:bCs/>
                <w:sz w:val="22"/>
                <w:szCs w:val="22"/>
              </w:rPr>
            </w:pPr>
          </w:p>
        </w:tc>
        <w:tc>
          <w:tcPr>
            <w:tcW w:w="592" w:type="dxa"/>
            <w:vAlign w:val="center"/>
          </w:tcPr>
          <w:p w14:paraId="3E5EA0DC" w14:textId="77777777" w:rsidR="009F4239" w:rsidRPr="0034488C" w:rsidRDefault="009F4239" w:rsidP="009F4239">
            <w:pPr>
              <w:pStyle w:val="Akapitzlist"/>
              <w:numPr>
                <w:ilvl w:val="0"/>
                <w:numId w:val="30"/>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4F4DE386" w14:textId="7A053785"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16 01 17</w:t>
            </w:r>
          </w:p>
        </w:tc>
        <w:tc>
          <w:tcPr>
            <w:tcW w:w="3444" w:type="dxa"/>
            <w:shd w:val="clear" w:color="auto" w:fill="auto"/>
            <w:vAlign w:val="center"/>
          </w:tcPr>
          <w:p w14:paraId="7A1E7015" w14:textId="06167BDD" w:rsidR="009F4239" w:rsidRPr="0034488C" w:rsidRDefault="009F4239" w:rsidP="009F4239">
            <w:pPr>
              <w:jc w:val="center"/>
              <w:rPr>
                <w:rFonts w:ascii="Arial" w:hAnsi="Arial" w:cs="Arial"/>
                <w:sz w:val="22"/>
                <w:szCs w:val="22"/>
              </w:rPr>
            </w:pPr>
            <w:r w:rsidRPr="0034488C">
              <w:rPr>
                <w:rFonts w:ascii="Arial" w:hAnsi="Arial" w:cs="Arial"/>
                <w:sz w:val="22"/>
                <w:szCs w:val="22"/>
              </w:rPr>
              <w:t>Metale żelazne</w:t>
            </w:r>
          </w:p>
        </w:tc>
        <w:tc>
          <w:tcPr>
            <w:tcW w:w="1560" w:type="dxa"/>
            <w:shd w:val="clear" w:color="auto" w:fill="auto"/>
            <w:vAlign w:val="center"/>
          </w:tcPr>
          <w:p w14:paraId="7CBEBEC0" w14:textId="0FB983FC" w:rsidR="009F4239" w:rsidRPr="0034488C" w:rsidRDefault="009F4239" w:rsidP="009F4239">
            <w:pPr>
              <w:jc w:val="center"/>
              <w:rPr>
                <w:rFonts w:ascii="Arial" w:hAnsi="Arial" w:cs="Arial"/>
                <w:sz w:val="22"/>
                <w:szCs w:val="22"/>
              </w:rPr>
            </w:pPr>
            <w:r w:rsidRPr="0034488C">
              <w:rPr>
                <w:rFonts w:ascii="Arial" w:hAnsi="Arial" w:cs="Arial"/>
                <w:sz w:val="22"/>
                <w:szCs w:val="22"/>
              </w:rPr>
              <w:t>50,000</w:t>
            </w:r>
          </w:p>
        </w:tc>
        <w:tc>
          <w:tcPr>
            <w:tcW w:w="1558" w:type="dxa"/>
            <w:shd w:val="clear" w:color="auto" w:fill="auto"/>
            <w:vAlign w:val="center"/>
          </w:tcPr>
          <w:p w14:paraId="3CA8C5F5" w14:textId="1DD9A07C" w:rsidR="009F4239" w:rsidRPr="0034488C" w:rsidRDefault="009F4239" w:rsidP="009F4239">
            <w:pPr>
              <w:jc w:val="center"/>
              <w:rPr>
                <w:rFonts w:ascii="Arial" w:hAnsi="Arial" w:cs="Arial"/>
                <w:bCs/>
                <w:sz w:val="22"/>
                <w:szCs w:val="22"/>
              </w:rPr>
            </w:pPr>
            <w:r w:rsidRPr="0034488C">
              <w:rPr>
                <w:rFonts w:ascii="Arial" w:hAnsi="Arial" w:cs="Arial"/>
                <w:bCs/>
                <w:sz w:val="22"/>
                <w:szCs w:val="22"/>
              </w:rPr>
              <w:t>100,000</w:t>
            </w:r>
          </w:p>
        </w:tc>
      </w:tr>
      <w:tr w:rsidR="0034488C" w:rsidRPr="0034488C" w14:paraId="545B7E4F" w14:textId="77777777" w:rsidTr="00AD0AD2">
        <w:trPr>
          <w:trHeight w:val="340"/>
        </w:trPr>
        <w:tc>
          <w:tcPr>
            <w:tcW w:w="1080" w:type="dxa"/>
            <w:vMerge/>
            <w:shd w:val="clear" w:color="auto" w:fill="auto"/>
            <w:vAlign w:val="center"/>
          </w:tcPr>
          <w:p w14:paraId="0DFD9C13" w14:textId="77777777" w:rsidR="009F4239" w:rsidRPr="0034488C" w:rsidRDefault="009F4239" w:rsidP="009F4239">
            <w:pPr>
              <w:jc w:val="center"/>
              <w:rPr>
                <w:rFonts w:ascii="Arial" w:hAnsi="Arial" w:cs="Arial"/>
                <w:b/>
                <w:bCs/>
                <w:sz w:val="22"/>
                <w:szCs w:val="22"/>
              </w:rPr>
            </w:pPr>
          </w:p>
        </w:tc>
        <w:tc>
          <w:tcPr>
            <w:tcW w:w="592" w:type="dxa"/>
            <w:vAlign w:val="center"/>
          </w:tcPr>
          <w:p w14:paraId="55593109" w14:textId="77777777" w:rsidR="009F4239" w:rsidRPr="0034488C" w:rsidRDefault="009F4239" w:rsidP="009F4239">
            <w:pPr>
              <w:pStyle w:val="Akapitzlist"/>
              <w:numPr>
                <w:ilvl w:val="0"/>
                <w:numId w:val="30"/>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59BAFF95" w14:textId="5449573A"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17 04 05</w:t>
            </w:r>
          </w:p>
        </w:tc>
        <w:tc>
          <w:tcPr>
            <w:tcW w:w="3444" w:type="dxa"/>
            <w:shd w:val="clear" w:color="auto" w:fill="auto"/>
            <w:vAlign w:val="center"/>
          </w:tcPr>
          <w:p w14:paraId="75EBE4BF" w14:textId="2141725C" w:rsidR="009F4239" w:rsidRPr="0034488C" w:rsidRDefault="009F4239" w:rsidP="009F4239">
            <w:pPr>
              <w:jc w:val="center"/>
              <w:rPr>
                <w:rFonts w:ascii="Arial" w:hAnsi="Arial" w:cs="Arial"/>
                <w:sz w:val="22"/>
                <w:szCs w:val="22"/>
              </w:rPr>
            </w:pPr>
            <w:r w:rsidRPr="0034488C">
              <w:rPr>
                <w:rFonts w:ascii="Arial" w:hAnsi="Arial" w:cs="Arial"/>
                <w:sz w:val="22"/>
                <w:szCs w:val="22"/>
              </w:rPr>
              <w:t>Żelazo i stal</w:t>
            </w:r>
          </w:p>
        </w:tc>
        <w:tc>
          <w:tcPr>
            <w:tcW w:w="1560" w:type="dxa"/>
            <w:shd w:val="clear" w:color="auto" w:fill="auto"/>
            <w:vAlign w:val="center"/>
          </w:tcPr>
          <w:p w14:paraId="7EE7EAE0" w14:textId="7AE30015" w:rsidR="009F4239" w:rsidRPr="0034488C" w:rsidRDefault="009F4239" w:rsidP="009F4239">
            <w:pPr>
              <w:jc w:val="center"/>
              <w:rPr>
                <w:rFonts w:ascii="Arial" w:hAnsi="Arial" w:cs="Arial"/>
                <w:sz w:val="22"/>
                <w:szCs w:val="22"/>
              </w:rPr>
            </w:pPr>
            <w:r w:rsidRPr="0034488C">
              <w:rPr>
                <w:rFonts w:ascii="Arial" w:hAnsi="Arial" w:cs="Arial"/>
                <w:sz w:val="22"/>
                <w:szCs w:val="22"/>
              </w:rPr>
              <w:t>300,000</w:t>
            </w:r>
          </w:p>
        </w:tc>
        <w:tc>
          <w:tcPr>
            <w:tcW w:w="1558" w:type="dxa"/>
            <w:shd w:val="clear" w:color="auto" w:fill="auto"/>
            <w:vAlign w:val="center"/>
          </w:tcPr>
          <w:p w14:paraId="222A85CB" w14:textId="16D22C17" w:rsidR="009F4239" w:rsidRPr="0034488C" w:rsidRDefault="009F4239" w:rsidP="009F4239">
            <w:pPr>
              <w:jc w:val="center"/>
              <w:rPr>
                <w:rFonts w:ascii="Arial" w:hAnsi="Arial" w:cs="Arial"/>
                <w:bCs/>
                <w:sz w:val="22"/>
                <w:szCs w:val="22"/>
              </w:rPr>
            </w:pPr>
            <w:r w:rsidRPr="0034488C">
              <w:rPr>
                <w:rFonts w:ascii="Arial" w:hAnsi="Arial" w:cs="Arial"/>
                <w:bCs/>
                <w:sz w:val="22"/>
                <w:szCs w:val="22"/>
              </w:rPr>
              <w:t>3000,000</w:t>
            </w:r>
          </w:p>
        </w:tc>
      </w:tr>
      <w:tr w:rsidR="0034488C" w:rsidRPr="0034488C" w14:paraId="7CFC074A" w14:textId="77777777" w:rsidTr="00AD0AD2">
        <w:trPr>
          <w:trHeight w:val="340"/>
        </w:trPr>
        <w:tc>
          <w:tcPr>
            <w:tcW w:w="1080" w:type="dxa"/>
            <w:vMerge w:val="restart"/>
            <w:shd w:val="clear" w:color="auto" w:fill="auto"/>
            <w:vAlign w:val="center"/>
          </w:tcPr>
          <w:p w14:paraId="05754930" w14:textId="63D8A494" w:rsidR="009F4239" w:rsidRPr="0034488C" w:rsidRDefault="009F4239" w:rsidP="009F4239">
            <w:pPr>
              <w:jc w:val="center"/>
              <w:rPr>
                <w:rFonts w:ascii="Arial" w:hAnsi="Arial" w:cs="Arial"/>
                <w:b/>
                <w:bCs/>
                <w:sz w:val="22"/>
                <w:szCs w:val="22"/>
              </w:rPr>
            </w:pPr>
            <w:r w:rsidRPr="0034488C">
              <w:rPr>
                <w:rFonts w:ascii="Arial" w:hAnsi="Arial" w:cs="Arial"/>
                <w:b/>
                <w:bCs/>
                <w:sz w:val="22"/>
                <w:szCs w:val="22"/>
              </w:rPr>
              <w:t>M4</w:t>
            </w:r>
          </w:p>
        </w:tc>
        <w:tc>
          <w:tcPr>
            <w:tcW w:w="592" w:type="dxa"/>
            <w:vAlign w:val="center"/>
          </w:tcPr>
          <w:p w14:paraId="7F8556BA" w14:textId="77777777" w:rsidR="009F4239" w:rsidRPr="0034488C" w:rsidRDefault="009F4239" w:rsidP="009F4239">
            <w:pPr>
              <w:pStyle w:val="Akapitzlist"/>
              <w:numPr>
                <w:ilvl w:val="0"/>
                <w:numId w:val="31"/>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395D28CA" w14:textId="30FEC95A" w:rsidR="009F4239" w:rsidRPr="0034488C" w:rsidRDefault="009F4239" w:rsidP="009F4239">
            <w:pPr>
              <w:jc w:val="center"/>
              <w:rPr>
                <w:rFonts w:ascii="Arial" w:hAnsi="Arial" w:cs="Arial"/>
                <w:bCs/>
                <w:sz w:val="22"/>
                <w:szCs w:val="22"/>
              </w:rPr>
            </w:pPr>
            <w:r w:rsidRPr="0034488C">
              <w:rPr>
                <w:rFonts w:ascii="Arial" w:hAnsi="Arial" w:cs="Arial"/>
                <w:bCs/>
                <w:sz w:val="22"/>
                <w:szCs w:val="22"/>
              </w:rPr>
              <w:t>02 01 10</w:t>
            </w:r>
          </w:p>
        </w:tc>
        <w:tc>
          <w:tcPr>
            <w:tcW w:w="3444" w:type="dxa"/>
            <w:shd w:val="clear" w:color="auto" w:fill="auto"/>
            <w:vAlign w:val="center"/>
          </w:tcPr>
          <w:p w14:paraId="45F293BE" w14:textId="3114B5E8" w:rsidR="009F4239" w:rsidRPr="0034488C" w:rsidRDefault="009F4239" w:rsidP="009F4239">
            <w:pPr>
              <w:jc w:val="center"/>
              <w:rPr>
                <w:rFonts w:ascii="Arial" w:hAnsi="Arial" w:cs="Arial"/>
                <w:sz w:val="22"/>
                <w:szCs w:val="22"/>
              </w:rPr>
            </w:pPr>
            <w:r w:rsidRPr="0034488C">
              <w:rPr>
                <w:rFonts w:ascii="Arial" w:hAnsi="Arial" w:cs="Arial"/>
                <w:sz w:val="22"/>
                <w:szCs w:val="22"/>
              </w:rPr>
              <w:t>Odpady metalowe</w:t>
            </w:r>
          </w:p>
        </w:tc>
        <w:tc>
          <w:tcPr>
            <w:tcW w:w="1560" w:type="dxa"/>
            <w:shd w:val="clear" w:color="auto" w:fill="auto"/>
            <w:vAlign w:val="center"/>
          </w:tcPr>
          <w:p w14:paraId="47D2620E" w14:textId="1CFE70BA" w:rsidR="009F4239" w:rsidRPr="0034488C" w:rsidRDefault="009F4239" w:rsidP="009F4239">
            <w:pPr>
              <w:jc w:val="center"/>
              <w:rPr>
                <w:rFonts w:ascii="Arial" w:hAnsi="Arial" w:cs="Arial"/>
                <w:sz w:val="22"/>
                <w:szCs w:val="22"/>
              </w:rPr>
            </w:pPr>
            <w:r w:rsidRPr="0034488C">
              <w:rPr>
                <w:rFonts w:ascii="Arial" w:hAnsi="Arial" w:cs="Arial"/>
                <w:sz w:val="22"/>
                <w:szCs w:val="22"/>
              </w:rPr>
              <w:t>5,000</w:t>
            </w:r>
          </w:p>
        </w:tc>
        <w:tc>
          <w:tcPr>
            <w:tcW w:w="1558" w:type="dxa"/>
            <w:shd w:val="clear" w:color="auto" w:fill="auto"/>
            <w:vAlign w:val="center"/>
          </w:tcPr>
          <w:p w14:paraId="6D0892FE" w14:textId="48439F9A"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w:t>
            </w:r>
          </w:p>
        </w:tc>
      </w:tr>
      <w:tr w:rsidR="0034488C" w:rsidRPr="0034488C" w14:paraId="6B853DBB" w14:textId="77777777" w:rsidTr="00AD0AD2">
        <w:trPr>
          <w:trHeight w:val="340"/>
        </w:trPr>
        <w:tc>
          <w:tcPr>
            <w:tcW w:w="1080" w:type="dxa"/>
            <w:vMerge/>
            <w:shd w:val="clear" w:color="auto" w:fill="auto"/>
            <w:vAlign w:val="center"/>
          </w:tcPr>
          <w:p w14:paraId="6BB0AD2C" w14:textId="77777777" w:rsidR="009F4239" w:rsidRPr="0034488C" w:rsidRDefault="009F4239" w:rsidP="009F4239">
            <w:pPr>
              <w:jc w:val="center"/>
              <w:rPr>
                <w:rFonts w:ascii="Arial" w:hAnsi="Arial" w:cs="Arial"/>
                <w:b/>
                <w:bCs/>
                <w:sz w:val="22"/>
                <w:szCs w:val="22"/>
              </w:rPr>
            </w:pPr>
          </w:p>
        </w:tc>
        <w:tc>
          <w:tcPr>
            <w:tcW w:w="592" w:type="dxa"/>
            <w:vAlign w:val="center"/>
          </w:tcPr>
          <w:p w14:paraId="73F06499" w14:textId="77777777" w:rsidR="009F4239" w:rsidRPr="0034488C" w:rsidRDefault="009F4239" w:rsidP="009F4239">
            <w:pPr>
              <w:pStyle w:val="Akapitzlist"/>
              <w:numPr>
                <w:ilvl w:val="0"/>
                <w:numId w:val="31"/>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685025E9" w14:textId="086A8EA4"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16 01 17</w:t>
            </w:r>
          </w:p>
        </w:tc>
        <w:tc>
          <w:tcPr>
            <w:tcW w:w="3444" w:type="dxa"/>
            <w:shd w:val="clear" w:color="auto" w:fill="auto"/>
            <w:vAlign w:val="center"/>
          </w:tcPr>
          <w:p w14:paraId="65CB3DE0" w14:textId="1F3E852C" w:rsidR="009F4239" w:rsidRPr="0034488C" w:rsidRDefault="009F4239" w:rsidP="009F4239">
            <w:pPr>
              <w:jc w:val="center"/>
              <w:rPr>
                <w:rFonts w:ascii="Arial" w:hAnsi="Arial" w:cs="Arial"/>
                <w:sz w:val="22"/>
                <w:szCs w:val="22"/>
              </w:rPr>
            </w:pPr>
            <w:r w:rsidRPr="0034488C">
              <w:rPr>
                <w:rFonts w:ascii="Arial" w:hAnsi="Arial" w:cs="Arial"/>
                <w:sz w:val="22"/>
                <w:szCs w:val="22"/>
              </w:rPr>
              <w:t>Metale żelazne</w:t>
            </w:r>
          </w:p>
        </w:tc>
        <w:tc>
          <w:tcPr>
            <w:tcW w:w="1560" w:type="dxa"/>
            <w:shd w:val="clear" w:color="auto" w:fill="auto"/>
            <w:vAlign w:val="center"/>
          </w:tcPr>
          <w:p w14:paraId="4111993C" w14:textId="30173E60" w:rsidR="009F4239" w:rsidRPr="0034488C" w:rsidRDefault="009F4239" w:rsidP="009F4239">
            <w:pPr>
              <w:jc w:val="center"/>
              <w:rPr>
                <w:rFonts w:ascii="Arial" w:hAnsi="Arial" w:cs="Arial"/>
                <w:sz w:val="22"/>
                <w:szCs w:val="22"/>
              </w:rPr>
            </w:pPr>
            <w:r w:rsidRPr="0034488C">
              <w:rPr>
                <w:rFonts w:ascii="Arial" w:hAnsi="Arial" w:cs="Arial"/>
                <w:sz w:val="22"/>
                <w:szCs w:val="22"/>
              </w:rPr>
              <w:t>120,000</w:t>
            </w:r>
          </w:p>
        </w:tc>
        <w:tc>
          <w:tcPr>
            <w:tcW w:w="1558" w:type="dxa"/>
            <w:shd w:val="clear" w:color="auto" w:fill="auto"/>
            <w:vAlign w:val="center"/>
          </w:tcPr>
          <w:p w14:paraId="5B306AFC" w14:textId="1CF7A053" w:rsidR="009F4239" w:rsidRPr="0034488C" w:rsidRDefault="009F4239" w:rsidP="009F4239">
            <w:pPr>
              <w:jc w:val="center"/>
              <w:rPr>
                <w:rFonts w:ascii="Arial" w:hAnsi="Arial" w:cs="Arial"/>
                <w:bCs/>
                <w:sz w:val="22"/>
                <w:szCs w:val="22"/>
              </w:rPr>
            </w:pPr>
            <w:r w:rsidRPr="0034488C">
              <w:rPr>
                <w:rFonts w:ascii="Arial" w:hAnsi="Arial" w:cs="Arial"/>
                <w:bCs/>
                <w:sz w:val="22"/>
                <w:szCs w:val="22"/>
              </w:rPr>
              <w:t>1340,000</w:t>
            </w:r>
          </w:p>
        </w:tc>
      </w:tr>
      <w:tr w:rsidR="0034488C" w:rsidRPr="0034488C" w14:paraId="5BDEF9A8" w14:textId="77777777" w:rsidTr="00AD0AD2">
        <w:trPr>
          <w:trHeight w:val="340"/>
        </w:trPr>
        <w:tc>
          <w:tcPr>
            <w:tcW w:w="1080" w:type="dxa"/>
            <w:vMerge/>
            <w:shd w:val="clear" w:color="auto" w:fill="auto"/>
            <w:vAlign w:val="center"/>
          </w:tcPr>
          <w:p w14:paraId="719E1642" w14:textId="77777777" w:rsidR="009F4239" w:rsidRPr="0034488C" w:rsidRDefault="009F4239" w:rsidP="009F4239">
            <w:pPr>
              <w:jc w:val="center"/>
              <w:rPr>
                <w:rFonts w:ascii="Arial" w:hAnsi="Arial" w:cs="Arial"/>
                <w:b/>
                <w:bCs/>
                <w:sz w:val="22"/>
                <w:szCs w:val="22"/>
              </w:rPr>
            </w:pPr>
          </w:p>
        </w:tc>
        <w:tc>
          <w:tcPr>
            <w:tcW w:w="592" w:type="dxa"/>
            <w:vAlign w:val="center"/>
          </w:tcPr>
          <w:p w14:paraId="58C8CE66" w14:textId="77777777" w:rsidR="009F4239" w:rsidRPr="0034488C" w:rsidRDefault="009F4239" w:rsidP="009F4239">
            <w:pPr>
              <w:pStyle w:val="Akapitzlist"/>
              <w:numPr>
                <w:ilvl w:val="0"/>
                <w:numId w:val="31"/>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AA2F29A" w14:textId="5FD4D795"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17 04 05</w:t>
            </w:r>
          </w:p>
        </w:tc>
        <w:tc>
          <w:tcPr>
            <w:tcW w:w="3444" w:type="dxa"/>
            <w:shd w:val="clear" w:color="auto" w:fill="auto"/>
            <w:vAlign w:val="center"/>
          </w:tcPr>
          <w:p w14:paraId="4841C5BA" w14:textId="66CCEC4A" w:rsidR="009F4239" w:rsidRPr="0034488C" w:rsidRDefault="009F4239" w:rsidP="009F4239">
            <w:pPr>
              <w:jc w:val="center"/>
              <w:rPr>
                <w:rFonts w:ascii="Arial" w:hAnsi="Arial" w:cs="Arial"/>
                <w:sz w:val="22"/>
                <w:szCs w:val="22"/>
              </w:rPr>
            </w:pPr>
            <w:r w:rsidRPr="0034488C">
              <w:rPr>
                <w:rFonts w:ascii="Arial" w:hAnsi="Arial" w:cs="Arial"/>
                <w:sz w:val="22"/>
                <w:szCs w:val="22"/>
              </w:rPr>
              <w:t>Żelazo i stal</w:t>
            </w:r>
          </w:p>
        </w:tc>
        <w:tc>
          <w:tcPr>
            <w:tcW w:w="1560" w:type="dxa"/>
            <w:shd w:val="clear" w:color="auto" w:fill="auto"/>
            <w:vAlign w:val="center"/>
          </w:tcPr>
          <w:p w14:paraId="1E4B4ADC" w14:textId="6E3F5DE8" w:rsidR="009F4239" w:rsidRPr="0034488C" w:rsidRDefault="009F4239" w:rsidP="009F4239">
            <w:pPr>
              <w:jc w:val="center"/>
              <w:rPr>
                <w:rFonts w:ascii="Arial" w:hAnsi="Arial" w:cs="Arial"/>
                <w:sz w:val="22"/>
                <w:szCs w:val="22"/>
              </w:rPr>
            </w:pPr>
            <w:r w:rsidRPr="0034488C">
              <w:rPr>
                <w:rFonts w:ascii="Arial" w:hAnsi="Arial" w:cs="Arial"/>
                <w:sz w:val="22"/>
                <w:szCs w:val="22"/>
              </w:rPr>
              <w:t>680,000</w:t>
            </w:r>
          </w:p>
        </w:tc>
        <w:tc>
          <w:tcPr>
            <w:tcW w:w="1558" w:type="dxa"/>
            <w:shd w:val="clear" w:color="auto" w:fill="auto"/>
            <w:vAlign w:val="center"/>
          </w:tcPr>
          <w:p w14:paraId="4983AF0A" w14:textId="21B804C8" w:rsidR="009F4239" w:rsidRPr="0034488C" w:rsidRDefault="009F4239" w:rsidP="009F4239">
            <w:pPr>
              <w:jc w:val="center"/>
              <w:rPr>
                <w:rFonts w:ascii="Arial" w:hAnsi="Arial" w:cs="Arial"/>
                <w:bCs/>
                <w:sz w:val="22"/>
                <w:szCs w:val="22"/>
              </w:rPr>
            </w:pPr>
            <w:r w:rsidRPr="0034488C">
              <w:rPr>
                <w:rFonts w:ascii="Arial" w:hAnsi="Arial" w:cs="Arial"/>
                <w:bCs/>
                <w:sz w:val="22"/>
                <w:szCs w:val="22"/>
              </w:rPr>
              <w:t>6900,000</w:t>
            </w:r>
          </w:p>
        </w:tc>
      </w:tr>
      <w:tr w:rsidR="0034488C" w:rsidRPr="0034488C" w14:paraId="026F376F" w14:textId="77777777" w:rsidTr="00AD0AD2">
        <w:trPr>
          <w:trHeight w:val="340"/>
        </w:trPr>
        <w:tc>
          <w:tcPr>
            <w:tcW w:w="1080" w:type="dxa"/>
            <w:vMerge/>
            <w:shd w:val="clear" w:color="auto" w:fill="auto"/>
            <w:vAlign w:val="center"/>
          </w:tcPr>
          <w:p w14:paraId="141C98DF" w14:textId="59958074" w:rsidR="009F4239" w:rsidRPr="0034488C" w:rsidRDefault="009F4239" w:rsidP="009F4239">
            <w:pPr>
              <w:jc w:val="center"/>
              <w:rPr>
                <w:rFonts w:ascii="Arial" w:hAnsi="Arial" w:cs="Arial"/>
                <w:b/>
                <w:bCs/>
                <w:sz w:val="22"/>
                <w:szCs w:val="22"/>
              </w:rPr>
            </w:pPr>
          </w:p>
        </w:tc>
        <w:tc>
          <w:tcPr>
            <w:tcW w:w="592" w:type="dxa"/>
            <w:vAlign w:val="center"/>
          </w:tcPr>
          <w:p w14:paraId="282159A3" w14:textId="77777777" w:rsidR="009F4239" w:rsidRPr="0034488C" w:rsidRDefault="009F4239" w:rsidP="009F4239">
            <w:pPr>
              <w:pStyle w:val="Akapitzlist"/>
              <w:numPr>
                <w:ilvl w:val="0"/>
                <w:numId w:val="31"/>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27885A7" w14:textId="0E3C1236" w:rsidR="009F4239" w:rsidRPr="0034488C" w:rsidRDefault="009F4239" w:rsidP="009F4239">
            <w:pPr>
              <w:jc w:val="center"/>
              <w:rPr>
                <w:rFonts w:ascii="Arial" w:hAnsi="Arial" w:cs="Arial"/>
                <w:bCs/>
                <w:sz w:val="22"/>
                <w:szCs w:val="22"/>
              </w:rPr>
            </w:pPr>
            <w:r w:rsidRPr="0034488C">
              <w:rPr>
                <w:rFonts w:ascii="Arial" w:hAnsi="Arial" w:cs="Arial"/>
                <w:bCs/>
                <w:sz w:val="22"/>
                <w:szCs w:val="22"/>
              </w:rPr>
              <w:t>19 01 02</w:t>
            </w:r>
          </w:p>
        </w:tc>
        <w:tc>
          <w:tcPr>
            <w:tcW w:w="3444" w:type="dxa"/>
            <w:shd w:val="clear" w:color="auto" w:fill="auto"/>
            <w:vAlign w:val="center"/>
          </w:tcPr>
          <w:p w14:paraId="04AC1D6E" w14:textId="0B21638A" w:rsidR="009F4239" w:rsidRPr="0034488C" w:rsidRDefault="009F4239" w:rsidP="009F4239">
            <w:pPr>
              <w:jc w:val="center"/>
              <w:rPr>
                <w:rFonts w:ascii="Arial" w:hAnsi="Arial" w:cs="Arial"/>
                <w:sz w:val="22"/>
                <w:szCs w:val="22"/>
              </w:rPr>
            </w:pPr>
            <w:r w:rsidRPr="0034488C">
              <w:rPr>
                <w:rFonts w:ascii="Arial" w:hAnsi="Arial" w:cs="Arial"/>
                <w:sz w:val="22"/>
                <w:szCs w:val="22"/>
              </w:rPr>
              <w:t>Złom żelazny usunięty z popiołów paleniskowych</w:t>
            </w:r>
          </w:p>
        </w:tc>
        <w:tc>
          <w:tcPr>
            <w:tcW w:w="1560" w:type="dxa"/>
            <w:shd w:val="clear" w:color="auto" w:fill="auto"/>
            <w:vAlign w:val="center"/>
          </w:tcPr>
          <w:p w14:paraId="29DB8B40" w14:textId="5B0E5FD9" w:rsidR="009F4239" w:rsidRPr="0034488C" w:rsidRDefault="009F4239" w:rsidP="009F4239">
            <w:pPr>
              <w:jc w:val="center"/>
              <w:rPr>
                <w:rFonts w:ascii="Arial" w:hAnsi="Arial" w:cs="Arial"/>
                <w:sz w:val="22"/>
                <w:szCs w:val="22"/>
              </w:rPr>
            </w:pPr>
            <w:r w:rsidRPr="0034488C">
              <w:rPr>
                <w:rFonts w:ascii="Arial" w:hAnsi="Arial" w:cs="Arial"/>
                <w:sz w:val="22"/>
                <w:szCs w:val="22"/>
              </w:rPr>
              <w:t>50,000</w:t>
            </w:r>
          </w:p>
        </w:tc>
        <w:tc>
          <w:tcPr>
            <w:tcW w:w="1558" w:type="dxa"/>
            <w:shd w:val="clear" w:color="auto" w:fill="auto"/>
            <w:vAlign w:val="center"/>
          </w:tcPr>
          <w:p w14:paraId="69B290F0" w14:textId="21912BD7"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200,000</w:t>
            </w:r>
          </w:p>
        </w:tc>
      </w:tr>
      <w:tr w:rsidR="0034488C" w:rsidRPr="0034488C" w14:paraId="1DC45690" w14:textId="77777777" w:rsidTr="00AD0AD2">
        <w:trPr>
          <w:trHeight w:val="340"/>
        </w:trPr>
        <w:tc>
          <w:tcPr>
            <w:tcW w:w="1080" w:type="dxa"/>
            <w:vMerge/>
            <w:shd w:val="clear" w:color="auto" w:fill="auto"/>
            <w:vAlign w:val="center"/>
          </w:tcPr>
          <w:p w14:paraId="7FAE548B" w14:textId="77777777" w:rsidR="009F4239" w:rsidRPr="0034488C" w:rsidRDefault="009F4239" w:rsidP="009F4239">
            <w:pPr>
              <w:jc w:val="center"/>
              <w:rPr>
                <w:rFonts w:ascii="Arial" w:hAnsi="Arial" w:cs="Arial"/>
                <w:b/>
                <w:bCs/>
                <w:sz w:val="22"/>
                <w:szCs w:val="22"/>
              </w:rPr>
            </w:pPr>
          </w:p>
        </w:tc>
        <w:tc>
          <w:tcPr>
            <w:tcW w:w="592" w:type="dxa"/>
            <w:vAlign w:val="center"/>
          </w:tcPr>
          <w:p w14:paraId="5DEE53AE" w14:textId="77777777" w:rsidR="009F4239" w:rsidRPr="0034488C" w:rsidRDefault="009F4239" w:rsidP="009F4239">
            <w:pPr>
              <w:pStyle w:val="Akapitzlist"/>
              <w:numPr>
                <w:ilvl w:val="0"/>
                <w:numId w:val="31"/>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1B0D1C72" w14:textId="43713197" w:rsidR="009F4239" w:rsidRPr="0034488C" w:rsidRDefault="009F4239" w:rsidP="009F4239">
            <w:pPr>
              <w:jc w:val="center"/>
              <w:rPr>
                <w:rFonts w:ascii="Arial" w:hAnsi="Arial" w:cs="Arial"/>
                <w:bCs/>
                <w:sz w:val="22"/>
                <w:szCs w:val="22"/>
              </w:rPr>
            </w:pPr>
            <w:r w:rsidRPr="0034488C">
              <w:rPr>
                <w:rFonts w:ascii="Arial" w:hAnsi="Arial" w:cs="Arial"/>
                <w:bCs/>
                <w:sz w:val="22"/>
                <w:szCs w:val="22"/>
              </w:rPr>
              <w:t>19 10 01</w:t>
            </w:r>
          </w:p>
        </w:tc>
        <w:tc>
          <w:tcPr>
            <w:tcW w:w="3444" w:type="dxa"/>
            <w:shd w:val="clear" w:color="auto" w:fill="auto"/>
            <w:vAlign w:val="center"/>
          </w:tcPr>
          <w:p w14:paraId="6108F9E9" w14:textId="00C9FF72" w:rsidR="009F4239" w:rsidRPr="0034488C" w:rsidRDefault="009F4239" w:rsidP="009F4239">
            <w:pPr>
              <w:jc w:val="center"/>
              <w:rPr>
                <w:rFonts w:ascii="Arial" w:hAnsi="Arial" w:cs="Arial"/>
                <w:sz w:val="22"/>
                <w:szCs w:val="22"/>
              </w:rPr>
            </w:pPr>
            <w:r w:rsidRPr="0034488C">
              <w:rPr>
                <w:rFonts w:ascii="Arial" w:hAnsi="Arial" w:cs="Arial"/>
                <w:sz w:val="22"/>
                <w:szCs w:val="22"/>
              </w:rPr>
              <w:t>Odpady żelaza i stali</w:t>
            </w:r>
          </w:p>
        </w:tc>
        <w:tc>
          <w:tcPr>
            <w:tcW w:w="1560" w:type="dxa"/>
            <w:shd w:val="clear" w:color="auto" w:fill="auto"/>
            <w:vAlign w:val="center"/>
          </w:tcPr>
          <w:p w14:paraId="2932DE91" w14:textId="137AE6D8" w:rsidR="009F4239" w:rsidRPr="0034488C" w:rsidRDefault="009F4239" w:rsidP="009F4239">
            <w:pPr>
              <w:jc w:val="center"/>
              <w:rPr>
                <w:rFonts w:ascii="Arial" w:hAnsi="Arial" w:cs="Arial"/>
                <w:sz w:val="22"/>
                <w:szCs w:val="22"/>
              </w:rPr>
            </w:pPr>
            <w:r w:rsidRPr="0034488C">
              <w:rPr>
                <w:rFonts w:ascii="Arial" w:hAnsi="Arial" w:cs="Arial"/>
                <w:sz w:val="22"/>
                <w:szCs w:val="22"/>
              </w:rPr>
              <w:t>50,000</w:t>
            </w:r>
          </w:p>
        </w:tc>
        <w:tc>
          <w:tcPr>
            <w:tcW w:w="1558" w:type="dxa"/>
            <w:shd w:val="clear" w:color="auto" w:fill="auto"/>
            <w:vAlign w:val="center"/>
          </w:tcPr>
          <w:p w14:paraId="1F9121A4" w14:textId="238EEB06"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200,000</w:t>
            </w:r>
          </w:p>
        </w:tc>
      </w:tr>
      <w:tr w:rsidR="0034488C" w:rsidRPr="0034488C" w14:paraId="1C65194C" w14:textId="77777777" w:rsidTr="00AD0AD2">
        <w:trPr>
          <w:trHeight w:val="340"/>
        </w:trPr>
        <w:tc>
          <w:tcPr>
            <w:tcW w:w="1080" w:type="dxa"/>
            <w:vMerge/>
            <w:shd w:val="clear" w:color="auto" w:fill="auto"/>
            <w:vAlign w:val="center"/>
          </w:tcPr>
          <w:p w14:paraId="10399ED1" w14:textId="77777777" w:rsidR="009F4239" w:rsidRPr="0034488C" w:rsidRDefault="009F4239" w:rsidP="009F4239">
            <w:pPr>
              <w:jc w:val="center"/>
              <w:rPr>
                <w:rFonts w:ascii="Arial" w:hAnsi="Arial" w:cs="Arial"/>
                <w:b/>
                <w:bCs/>
                <w:sz w:val="22"/>
                <w:szCs w:val="22"/>
              </w:rPr>
            </w:pPr>
          </w:p>
        </w:tc>
        <w:tc>
          <w:tcPr>
            <w:tcW w:w="592" w:type="dxa"/>
            <w:vAlign w:val="center"/>
          </w:tcPr>
          <w:p w14:paraId="0D8E7CDD" w14:textId="77777777" w:rsidR="009F4239" w:rsidRPr="0034488C" w:rsidRDefault="009F4239" w:rsidP="009F4239">
            <w:pPr>
              <w:pStyle w:val="Akapitzlist"/>
              <w:numPr>
                <w:ilvl w:val="0"/>
                <w:numId w:val="31"/>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E58E1F5" w14:textId="35E521C6" w:rsidR="009F4239" w:rsidRPr="0034488C" w:rsidRDefault="009F4239" w:rsidP="009F4239">
            <w:pPr>
              <w:jc w:val="center"/>
              <w:rPr>
                <w:rFonts w:ascii="Arial" w:hAnsi="Arial" w:cs="Arial"/>
                <w:bCs/>
                <w:sz w:val="22"/>
                <w:szCs w:val="22"/>
              </w:rPr>
            </w:pPr>
            <w:r w:rsidRPr="0034488C">
              <w:rPr>
                <w:rFonts w:ascii="Arial" w:hAnsi="Arial" w:cs="Arial"/>
                <w:bCs/>
                <w:sz w:val="22"/>
                <w:szCs w:val="22"/>
              </w:rPr>
              <w:t>19 12 02</w:t>
            </w:r>
          </w:p>
        </w:tc>
        <w:tc>
          <w:tcPr>
            <w:tcW w:w="3444" w:type="dxa"/>
            <w:shd w:val="clear" w:color="auto" w:fill="auto"/>
            <w:vAlign w:val="center"/>
          </w:tcPr>
          <w:p w14:paraId="22E14C46" w14:textId="65538079" w:rsidR="009F4239" w:rsidRPr="0034488C" w:rsidRDefault="009F4239" w:rsidP="009F4239">
            <w:pPr>
              <w:jc w:val="center"/>
              <w:rPr>
                <w:rFonts w:ascii="Arial" w:hAnsi="Arial" w:cs="Arial"/>
                <w:sz w:val="22"/>
                <w:szCs w:val="22"/>
              </w:rPr>
            </w:pPr>
            <w:r w:rsidRPr="0034488C">
              <w:rPr>
                <w:rFonts w:ascii="Arial" w:hAnsi="Arial" w:cs="Arial"/>
                <w:sz w:val="22"/>
                <w:szCs w:val="22"/>
              </w:rPr>
              <w:t>Metale żelazne</w:t>
            </w:r>
          </w:p>
        </w:tc>
        <w:tc>
          <w:tcPr>
            <w:tcW w:w="1560" w:type="dxa"/>
            <w:shd w:val="clear" w:color="auto" w:fill="auto"/>
            <w:vAlign w:val="center"/>
          </w:tcPr>
          <w:p w14:paraId="4F9473C3" w14:textId="22BEF3B4" w:rsidR="009F4239" w:rsidRPr="0034488C" w:rsidRDefault="009F4239" w:rsidP="009F4239">
            <w:pPr>
              <w:jc w:val="center"/>
              <w:rPr>
                <w:rFonts w:ascii="Arial" w:hAnsi="Arial" w:cs="Arial"/>
                <w:sz w:val="22"/>
                <w:szCs w:val="22"/>
              </w:rPr>
            </w:pPr>
            <w:r w:rsidRPr="0034488C">
              <w:rPr>
                <w:rFonts w:ascii="Arial" w:hAnsi="Arial" w:cs="Arial"/>
                <w:sz w:val="22"/>
                <w:szCs w:val="22"/>
              </w:rPr>
              <w:t>50,000</w:t>
            </w:r>
          </w:p>
        </w:tc>
        <w:tc>
          <w:tcPr>
            <w:tcW w:w="1558" w:type="dxa"/>
            <w:shd w:val="clear" w:color="auto" w:fill="auto"/>
            <w:vAlign w:val="center"/>
          </w:tcPr>
          <w:p w14:paraId="0D29EC90" w14:textId="570E3A71" w:rsidR="009F4239" w:rsidRPr="0034488C" w:rsidRDefault="009F4239" w:rsidP="009F4239">
            <w:pPr>
              <w:jc w:val="center"/>
              <w:rPr>
                <w:rFonts w:ascii="Arial" w:hAnsi="Arial" w:cs="Arial"/>
                <w:bCs/>
                <w:sz w:val="22"/>
                <w:szCs w:val="22"/>
              </w:rPr>
            </w:pPr>
            <w:r w:rsidRPr="0034488C">
              <w:rPr>
                <w:rFonts w:ascii="Arial" w:hAnsi="Arial" w:cs="Arial"/>
                <w:bCs/>
                <w:sz w:val="22"/>
                <w:szCs w:val="22"/>
              </w:rPr>
              <w:t>200,000</w:t>
            </w:r>
          </w:p>
        </w:tc>
      </w:tr>
      <w:tr w:rsidR="0034488C" w:rsidRPr="0034488C" w14:paraId="3FF7AFE8" w14:textId="77777777" w:rsidTr="00AD0AD2">
        <w:trPr>
          <w:trHeight w:val="340"/>
        </w:trPr>
        <w:tc>
          <w:tcPr>
            <w:tcW w:w="1080" w:type="dxa"/>
            <w:vMerge/>
            <w:shd w:val="clear" w:color="auto" w:fill="auto"/>
            <w:vAlign w:val="center"/>
          </w:tcPr>
          <w:p w14:paraId="6D8828F0" w14:textId="77777777" w:rsidR="009F4239" w:rsidRPr="0034488C" w:rsidRDefault="009F4239" w:rsidP="009F4239">
            <w:pPr>
              <w:jc w:val="center"/>
              <w:rPr>
                <w:rFonts w:ascii="Arial" w:hAnsi="Arial" w:cs="Arial"/>
                <w:b/>
                <w:bCs/>
                <w:sz w:val="22"/>
                <w:szCs w:val="22"/>
              </w:rPr>
            </w:pPr>
          </w:p>
        </w:tc>
        <w:tc>
          <w:tcPr>
            <w:tcW w:w="592" w:type="dxa"/>
            <w:vAlign w:val="center"/>
          </w:tcPr>
          <w:p w14:paraId="1B975F19" w14:textId="77777777" w:rsidR="009F4239" w:rsidRPr="0034488C" w:rsidRDefault="009F4239" w:rsidP="009F4239">
            <w:pPr>
              <w:pStyle w:val="Akapitzlist"/>
              <w:numPr>
                <w:ilvl w:val="0"/>
                <w:numId w:val="31"/>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192808BE" w14:textId="59E2CDA4" w:rsidR="009F4239" w:rsidRPr="0034488C" w:rsidRDefault="009F4239" w:rsidP="009F4239">
            <w:pPr>
              <w:jc w:val="center"/>
              <w:rPr>
                <w:rFonts w:ascii="Arial" w:hAnsi="Arial" w:cs="Arial"/>
                <w:bCs/>
                <w:sz w:val="22"/>
                <w:szCs w:val="22"/>
              </w:rPr>
            </w:pPr>
            <w:r w:rsidRPr="0034488C">
              <w:rPr>
                <w:rFonts w:ascii="Arial" w:hAnsi="Arial" w:cs="Arial"/>
                <w:bCs/>
                <w:sz w:val="22"/>
                <w:szCs w:val="22"/>
              </w:rPr>
              <w:t>20 01 40</w:t>
            </w:r>
          </w:p>
        </w:tc>
        <w:tc>
          <w:tcPr>
            <w:tcW w:w="3444" w:type="dxa"/>
            <w:shd w:val="clear" w:color="auto" w:fill="auto"/>
            <w:vAlign w:val="center"/>
          </w:tcPr>
          <w:p w14:paraId="2FE41F84" w14:textId="241E295A" w:rsidR="009F4239" w:rsidRPr="0034488C" w:rsidRDefault="009F4239" w:rsidP="009F4239">
            <w:pPr>
              <w:jc w:val="center"/>
              <w:rPr>
                <w:rFonts w:ascii="Arial" w:hAnsi="Arial" w:cs="Arial"/>
                <w:sz w:val="22"/>
                <w:szCs w:val="22"/>
              </w:rPr>
            </w:pPr>
            <w:r w:rsidRPr="0034488C">
              <w:rPr>
                <w:rFonts w:ascii="Arial" w:hAnsi="Arial" w:cs="Arial"/>
                <w:sz w:val="22"/>
                <w:szCs w:val="22"/>
              </w:rPr>
              <w:t>Metale</w:t>
            </w:r>
          </w:p>
        </w:tc>
        <w:tc>
          <w:tcPr>
            <w:tcW w:w="1560" w:type="dxa"/>
            <w:shd w:val="clear" w:color="auto" w:fill="auto"/>
            <w:vAlign w:val="center"/>
          </w:tcPr>
          <w:p w14:paraId="5D99D129" w14:textId="04F668FA" w:rsidR="009F4239" w:rsidRPr="0034488C" w:rsidRDefault="009F4239" w:rsidP="009F4239">
            <w:pPr>
              <w:jc w:val="center"/>
              <w:rPr>
                <w:rFonts w:ascii="Arial" w:hAnsi="Arial" w:cs="Arial"/>
                <w:sz w:val="22"/>
                <w:szCs w:val="22"/>
              </w:rPr>
            </w:pPr>
            <w:r w:rsidRPr="0034488C">
              <w:rPr>
                <w:rFonts w:ascii="Arial" w:hAnsi="Arial" w:cs="Arial"/>
                <w:sz w:val="22"/>
                <w:szCs w:val="22"/>
              </w:rPr>
              <w:t>50,000</w:t>
            </w:r>
          </w:p>
        </w:tc>
        <w:tc>
          <w:tcPr>
            <w:tcW w:w="1558" w:type="dxa"/>
            <w:shd w:val="clear" w:color="auto" w:fill="auto"/>
            <w:vAlign w:val="center"/>
          </w:tcPr>
          <w:p w14:paraId="70F9F34C" w14:textId="1E49A903" w:rsidR="009F4239" w:rsidRPr="0034488C" w:rsidRDefault="009F4239" w:rsidP="009F4239">
            <w:pPr>
              <w:jc w:val="center"/>
              <w:rPr>
                <w:rFonts w:ascii="Arial" w:hAnsi="Arial" w:cs="Arial"/>
                <w:sz w:val="22"/>
                <w:szCs w:val="22"/>
              </w:rPr>
            </w:pPr>
            <w:r w:rsidRPr="0034488C">
              <w:rPr>
                <w:rFonts w:ascii="Arial" w:hAnsi="Arial" w:cs="Arial"/>
                <w:sz w:val="22"/>
                <w:szCs w:val="22"/>
              </w:rPr>
              <w:t>200,000</w:t>
            </w:r>
          </w:p>
        </w:tc>
      </w:tr>
      <w:tr w:rsidR="0034488C" w:rsidRPr="0034488C" w14:paraId="2A360F65" w14:textId="77777777" w:rsidTr="00AD0AD2">
        <w:trPr>
          <w:trHeight w:val="340"/>
        </w:trPr>
        <w:tc>
          <w:tcPr>
            <w:tcW w:w="1080" w:type="dxa"/>
            <w:vMerge w:val="restart"/>
            <w:shd w:val="clear" w:color="auto" w:fill="auto"/>
            <w:vAlign w:val="center"/>
          </w:tcPr>
          <w:p w14:paraId="1C243685" w14:textId="4E4BF2C4" w:rsidR="009F4239" w:rsidRPr="0034488C" w:rsidRDefault="009F4239" w:rsidP="009F4239">
            <w:pPr>
              <w:jc w:val="center"/>
              <w:rPr>
                <w:rFonts w:ascii="Arial" w:hAnsi="Arial" w:cs="Arial"/>
                <w:b/>
                <w:bCs/>
                <w:sz w:val="22"/>
                <w:szCs w:val="22"/>
              </w:rPr>
            </w:pPr>
            <w:r w:rsidRPr="0034488C">
              <w:rPr>
                <w:rFonts w:ascii="Arial" w:hAnsi="Arial" w:cs="Arial"/>
                <w:b/>
                <w:bCs/>
                <w:sz w:val="22"/>
                <w:szCs w:val="22"/>
              </w:rPr>
              <w:t xml:space="preserve">M5.3 </w:t>
            </w:r>
            <w:r w:rsidRPr="0034488C">
              <w:rPr>
                <w:rFonts w:ascii="Arial" w:hAnsi="Arial" w:cs="Arial"/>
                <w:sz w:val="22"/>
                <w:szCs w:val="22"/>
              </w:rPr>
              <w:t>w miejscu M5</w:t>
            </w:r>
          </w:p>
        </w:tc>
        <w:tc>
          <w:tcPr>
            <w:tcW w:w="592" w:type="dxa"/>
            <w:vAlign w:val="center"/>
          </w:tcPr>
          <w:p w14:paraId="344C3AA0" w14:textId="77777777" w:rsidR="009F4239" w:rsidRPr="0034488C" w:rsidRDefault="009F4239" w:rsidP="009F4239">
            <w:pPr>
              <w:pStyle w:val="Akapitzlist"/>
              <w:numPr>
                <w:ilvl w:val="0"/>
                <w:numId w:val="40"/>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6B71C957" w14:textId="7AA077C7" w:rsidR="009F4239" w:rsidRPr="0034488C" w:rsidRDefault="009F4239" w:rsidP="009F4239">
            <w:pPr>
              <w:jc w:val="center"/>
              <w:rPr>
                <w:rFonts w:ascii="Arial" w:hAnsi="Arial" w:cs="Arial"/>
                <w:bCs/>
                <w:sz w:val="22"/>
                <w:szCs w:val="22"/>
              </w:rPr>
            </w:pPr>
            <w:r w:rsidRPr="0034488C">
              <w:rPr>
                <w:rFonts w:ascii="Arial" w:hAnsi="Arial" w:cs="Arial"/>
                <w:bCs/>
                <w:sz w:val="22"/>
                <w:szCs w:val="22"/>
              </w:rPr>
              <w:t>15 01 05</w:t>
            </w:r>
          </w:p>
        </w:tc>
        <w:tc>
          <w:tcPr>
            <w:tcW w:w="3444" w:type="dxa"/>
            <w:shd w:val="clear" w:color="auto" w:fill="auto"/>
            <w:vAlign w:val="center"/>
          </w:tcPr>
          <w:p w14:paraId="0745F7CF" w14:textId="14ADCBE9" w:rsidR="009F4239" w:rsidRPr="0034488C" w:rsidRDefault="009F4239" w:rsidP="009F4239">
            <w:pPr>
              <w:jc w:val="center"/>
              <w:rPr>
                <w:rFonts w:ascii="Arial" w:hAnsi="Arial" w:cs="Arial"/>
                <w:sz w:val="22"/>
                <w:szCs w:val="22"/>
              </w:rPr>
            </w:pPr>
            <w:r w:rsidRPr="0034488C">
              <w:rPr>
                <w:rFonts w:ascii="Arial" w:hAnsi="Arial" w:cs="Arial"/>
                <w:sz w:val="22"/>
                <w:szCs w:val="22"/>
              </w:rPr>
              <w:t>Opakowania wielomateriałowe</w:t>
            </w:r>
          </w:p>
        </w:tc>
        <w:tc>
          <w:tcPr>
            <w:tcW w:w="1560" w:type="dxa"/>
            <w:shd w:val="clear" w:color="auto" w:fill="auto"/>
            <w:vAlign w:val="center"/>
          </w:tcPr>
          <w:p w14:paraId="22407494" w14:textId="7F2DE5C6" w:rsidR="009F4239" w:rsidRPr="0034488C" w:rsidRDefault="009F4239" w:rsidP="009F4239">
            <w:pPr>
              <w:jc w:val="center"/>
              <w:rPr>
                <w:rFonts w:ascii="Arial" w:hAnsi="Arial" w:cs="Arial"/>
                <w:sz w:val="22"/>
                <w:szCs w:val="22"/>
              </w:rPr>
            </w:pPr>
            <w:r w:rsidRPr="0034488C">
              <w:rPr>
                <w:rFonts w:ascii="Arial" w:hAnsi="Arial" w:cs="Arial"/>
                <w:sz w:val="22"/>
                <w:szCs w:val="22"/>
              </w:rPr>
              <w:t>1,00</w:t>
            </w:r>
          </w:p>
        </w:tc>
        <w:tc>
          <w:tcPr>
            <w:tcW w:w="1558" w:type="dxa"/>
            <w:shd w:val="clear" w:color="auto" w:fill="auto"/>
            <w:vAlign w:val="center"/>
          </w:tcPr>
          <w:p w14:paraId="1DC503F8" w14:textId="48401EF1" w:rsidR="009F4239" w:rsidRPr="0034488C" w:rsidRDefault="009F4239" w:rsidP="009F4239">
            <w:pPr>
              <w:jc w:val="center"/>
              <w:rPr>
                <w:rFonts w:ascii="Arial" w:hAnsi="Arial" w:cs="Arial"/>
                <w:sz w:val="22"/>
                <w:szCs w:val="22"/>
              </w:rPr>
            </w:pPr>
            <w:r w:rsidRPr="0034488C">
              <w:rPr>
                <w:rFonts w:ascii="Arial" w:hAnsi="Arial" w:cs="Arial"/>
                <w:sz w:val="22"/>
                <w:szCs w:val="22"/>
              </w:rPr>
              <w:t>20,00</w:t>
            </w:r>
          </w:p>
        </w:tc>
      </w:tr>
      <w:tr w:rsidR="0034488C" w:rsidRPr="0034488C" w14:paraId="0F6662C7" w14:textId="77777777" w:rsidTr="00AD0AD2">
        <w:trPr>
          <w:trHeight w:val="340"/>
        </w:trPr>
        <w:tc>
          <w:tcPr>
            <w:tcW w:w="1080" w:type="dxa"/>
            <w:vMerge/>
            <w:shd w:val="clear" w:color="auto" w:fill="auto"/>
            <w:vAlign w:val="center"/>
          </w:tcPr>
          <w:p w14:paraId="76F96869" w14:textId="77777777" w:rsidR="009F4239" w:rsidRPr="0034488C" w:rsidRDefault="009F4239" w:rsidP="009F4239">
            <w:pPr>
              <w:jc w:val="center"/>
              <w:rPr>
                <w:rFonts w:ascii="Arial" w:hAnsi="Arial" w:cs="Arial"/>
                <w:b/>
                <w:bCs/>
                <w:sz w:val="22"/>
                <w:szCs w:val="22"/>
              </w:rPr>
            </w:pPr>
          </w:p>
        </w:tc>
        <w:tc>
          <w:tcPr>
            <w:tcW w:w="592" w:type="dxa"/>
            <w:vAlign w:val="center"/>
          </w:tcPr>
          <w:p w14:paraId="5927725D" w14:textId="77777777" w:rsidR="009F4239" w:rsidRPr="0034488C" w:rsidRDefault="009F4239" w:rsidP="009F4239">
            <w:pPr>
              <w:pStyle w:val="Akapitzlist"/>
              <w:numPr>
                <w:ilvl w:val="0"/>
                <w:numId w:val="40"/>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595B3B1E" w14:textId="78C73571"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17 04 11</w:t>
            </w:r>
          </w:p>
        </w:tc>
        <w:tc>
          <w:tcPr>
            <w:tcW w:w="3444" w:type="dxa"/>
            <w:shd w:val="clear" w:color="auto" w:fill="auto"/>
            <w:vAlign w:val="center"/>
          </w:tcPr>
          <w:p w14:paraId="1BF7C5DE" w14:textId="094B581D" w:rsidR="009F4239" w:rsidRPr="0034488C" w:rsidRDefault="009F4239" w:rsidP="009F4239">
            <w:pPr>
              <w:jc w:val="center"/>
              <w:rPr>
                <w:rFonts w:ascii="Arial" w:hAnsi="Arial" w:cs="Arial"/>
                <w:sz w:val="22"/>
                <w:szCs w:val="22"/>
              </w:rPr>
            </w:pPr>
            <w:r w:rsidRPr="0034488C">
              <w:rPr>
                <w:rFonts w:ascii="Arial" w:hAnsi="Arial" w:cs="Arial"/>
                <w:sz w:val="22"/>
                <w:szCs w:val="22"/>
              </w:rPr>
              <w:t>Kable inne niż wymienione w 17 04 10</w:t>
            </w:r>
          </w:p>
        </w:tc>
        <w:tc>
          <w:tcPr>
            <w:tcW w:w="1560" w:type="dxa"/>
            <w:shd w:val="clear" w:color="auto" w:fill="auto"/>
            <w:vAlign w:val="center"/>
          </w:tcPr>
          <w:p w14:paraId="2BF99201" w14:textId="2E962531" w:rsidR="009F4239" w:rsidRPr="0034488C" w:rsidRDefault="009F4239" w:rsidP="009F4239">
            <w:pPr>
              <w:jc w:val="center"/>
              <w:rPr>
                <w:rFonts w:ascii="Arial" w:hAnsi="Arial" w:cs="Arial"/>
                <w:sz w:val="22"/>
                <w:szCs w:val="22"/>
              </w:rPr>
            </w:pPr>
            <w:r w:rsidRPr="0034488C">
              <w:rPr>
                <w:rFonts w:ascii="Arial" w:hAnsi="Arial" w:cs="Arial"/>
                <w:sz w:val="22"/>
                <w:szCs w:val="22"/>
              </w:rPr>
              <w:t>10,00</w:t>
            </w:r>
          </w:p>
        </w:tc>
        <w:tc>
          <w:tcPr>
            <w:tcW w:w="1558" w:type="dxa"/>
            <w:shd w:val="clear" w:color="auto" w:fill="auto"/>
            <w:vAlign w:val="center"/>
          </w:tcPr>
          <w:p w14:paraId="2062F53A" w14:textId="67B711D9" w:rsidR="009F4239" w:rsidRPr="0034488C" w:rsidRDefault="009F4239" w:rsidP="009F4239">
            <w:pPr>
              <w:jc w:val="center"/>
              <w:rPr>
                <w:rFonts w:ascii="Arial" w:hAnsi="Arial" w:cs="Arial"/>
                <w:bCs/>
                <w:sz w:val="22"/>
                <w:szCs w:val="22"/>
              </w:rPr>
            </w:pPr>
            <w:r w:rsidRPr="0034488C">
              <w:rPr>
                <w:rFonts w:ascii="Arial" w:hAnsi="Arial" w:cs="Arial"/>
                <w:bCs/>
                <w:sz w:val="22"/>
                <w:szCs w:val="22"/>
              </w:rPr>
              <w:t>50,00</w:t>
            </w:r>
          </w:p>
        </w:tc>
      </w:tr>
      <w:tr w:rsidR="0034488C" w:rsidRPr="0034488C" w14:paraId="45FBEB19" w14:textId="77777777" w:rsidTr="00AD0AD2">
        <w:trPr>
          <w:trHeight w:val="340"/>
        </w:trPr>
        <w:tc>
          <w:tcPr>
            <w:tcW w:w="1080" w:type="dxa"/>
            <w:shd w:val="clear" w:color="auto" w:fill="auto"/>
            <w:vAlign w:val="center"/>
          </w:tcPr>
          <w:p w14:paraId="65E82250" w14:textId="0B00F1D8" w:rsidR="009F4239" w:rsidRPr="0034488C" w:rsidRDefault="009F4239" w:rsidP="009F4239">
            <w:pPr>
              <w:jc w:val="center"/>
              <w:rPr>
                <w:rFonts w:ascii="Arial" w:hAnsi="Arial" w:cs="Arial"/>
                <w:b/>
                <w:bCs/>
                <w:sz w:val="22"/>
                <w:szCs w:val="22"/>
              </w:rPr>
            </w:pPr>
            <w:r w:rsidRPr="0034488C">
              <w:rPr>
                <w:rFonts w:ascii="Arial" w:hAnsi="Arial" w:cs="Arial"/>
                <w:b/>
                <w:bCs/>
                <w:sz w:val="22"/>
                <w:szCs w:val="22"/>
              </w:rPr>
              <w:lastRenderedPageBreak/>
              <w:t>M6.1</w:t>
            </w:r>
          </w:p>
        </w:tc>
        <w:tc>
          <w:tcPr>
            <w:tcW w:w="592" w:type="dxa"/>
            <w:vAlign w:val="center"/>
          </w:tcPr>
          <w:p w14:paraId="157955D8" w14:textId="77777777" w:rsidR="009F4239" w:rsidRPr="0034488C" w:rsidRDefault="009F4239" w:rsidP="009F4239">
            <w:pPr>
              <w:pStyle w:val="Akapitzlist"/>
              <w:numPr>
                <w:ilvl w:val="0"/>
                <w:numId w:val="37"/>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6ADEFFD4" w14:textId="50A395DF"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16 02 14</w:t>
            </w:r>
          </w:p>
        </w:tc>
        <w:tc>
          <w:tcPr>
            <w:tcW w:w="3444" w:type="dxa"/>
            <w:shd w:val="clear" w:color="auto" w:fill="auto"/>
            <w:vAlign w:val="center"/>
          </w:tcPr>
          <w:p w14:paraId="08096958" w14:textId="5B6DEDB6" w:rsidR="009F4239" w:rsidRPr="0034488C" w:rsidRDefault="009F4239" w:rsidP="009F4239">
            <w:pPr>
              <w:jc w:val="center"/>
              <w:rPr>
                <w:rFonts w:ascii="Arial" w:hAnsi="Arial" w:cs="Arial"/>
                <w:bCs/>
                <w:sz w:val="22"/>
                <w:szCs w:val="22"/>
              </w:rPr>
            </w:pPr>
            <w:r w:rsidRPr="0034488C">
              <w:rPr>
                <w:rFonts w:ascii="Arial" w:hAnsi="Arial" w:cs="Arial"/>
                <w:bCs/>
                <w:sz w:val="22"/>
                <w:szCs w:val="22"/>
              </w:rPr>
              <w:t>Zużyte urządzenia inne niż wymienione w 16 02 09 do 16 02 13</w:t>
            </w:r>
          </w:p>
        </w:tc>
        <w:tc>
          <w:tcPr>
            <w:tcW w:w="1560" w:type="dxa"/>
            <w:shd w:val="clear" w:color="auto" w:fill="auto"/>
            <w:vAlign w:val="center"/>
          </w:tcPr>
          <w:p w14:paraId="6716ACF1" w14:textId="7868BDE9" w:rsidR="009F4239" w:rsidRPr="0034488C" w:rsidRDefault="009F4239" w:rsidP="009F4239">
            <w:pPr>
              <w:jc w:val="center"/>
              <w:rPr>
                <w:rFonts w:ascii="Arial" w:hAnsi="Arial" w:cs="Arial"/>
                <w:sz w:val="22"/>
                <w:szCs w:val="22"/>
              </w:rPr>
            </w:pPr>
            <w:r w:rsidRPr="0034488C">
              <w:rPr>
                <w:rFonts w:ascii="Arial" w:hAnsi="Arial" w:cs="Arial"/>
                <w:sz w:val="22"/>
                <w:szCs w:val="22"/>
              </w:rPr>
              <w:t>0,50</w:t>
            </w:r>
          </w:p>
        </w:tc>
        <w:tc>
          <w:tcPr>
            <w:tcW w:w="1558" w:type="dxa"/>
            <w:shd w:val="clear" w:color="auto" w:fill="auto"/>
            <w:vAlign w:val="center"/>
          </w:tcPr>
          <w:p w14:paraId="6BF58BAA" w14:textId="3CB46D01" w:rsidR="009F4239" w:rsidRPr="0034488C" w:rsidRDefault="009F4239" w:rsidP="009F4239">
            <w:pPr>
              <w:jc w:val="center"/>
              <w:rPr>
                <w:rFonts w:ascii="Arial" w:hAnsi="Arial" w:cs="Arial"/>
                <w:sz w:val="22"/>
                <w:szCs w:val="22"/>
              </w:rPr>
            </w:pPr>
            <w:r w:rsidRPr="0034488C">
              <w:rPr>
                <w:rFonts w:ascii="Arial" w:hAnsi="Arial" w:cs="Arial"/>
                <w:sz w:val="22"/>
                <w:szCs w:val="22"/>
              </w:rPr>
              <w:t>5,00</w:t>
            </w:r>
          </w:p>
        </w:tc>
      </w:tr>
      <w:tr w:rsidR="0034488C" w:rsidRPr="0034488C" w14:paraId="6EE1B632" w14:textId="77777777" w:rsidTr="00AD0AD2">
        <w:trPr>
          <w:trHeight w:val="340"/>
        </w:trPr>
        <w:tc>
          <w:tcPr>
            <w:tcW w:w="1080" w:type="dxa"/>
            <w:vMerge w:val="restart"/>
            <w:shd w:val="clear" w:color="auto" w:fill="auto"/>
            <w:vAlign w:val="center"/>
          </w:tcPr>
          <w:p w14:paraId="6C76FF1D" w14:textId="5536322A" w:rsidR="009F4239" w:rsidRPr="0034488C" w:rsidRDefault="009F4239" w:rsidP="009F4239">
            <w:pPr>
              <w:jc w:val="center"/>
              <w:rPr>
                <w:rFonts w:ascii="Arial" w:hAnsi="Arial" w:cs="Arial"/>
                <w:b/>
                <w:bCs/>
                <w:sz w:val="22"/>
                <w:szCs w:val="22"/>
              </w:rPr>
            </w:pPr>
            <w:r w:rsidRPr="0034488C">
              <w:rPr>
                <w:rFonts w:ascii="Arial" w:hAnsi="Arial" w:cs="Arial"/>
                <w:b/>
                <w:bCs/>
                <w:sz w:val="22"/>
                <w:szCs w:val="22"/>
              </w:rPr>
              <w:t>M6.2</w:t>
            </w:r>
          </w:p>
        </w:tc>
        <w:tc>
          <w:tcPr>
            <w:tcW w:w="592" w:type="dxa"/>
            <w:vAlign w:val="center"/>
          </w:tcPr>
          <w:p w14:paraId="2C25DDFE"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43C226D3" w14:textId="0FADBD85"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16 02 16</w:t>
            </w:r>
          </w:p>
        </w:tc>
        <w:tc>
          <w:tcPr>
            <w:tcW w:w="3444" w:type="dxa"/>
            <w:shd w:val="clear" w:color="auto" w:fill="auto"/>
            <w:vAlign w:val="center"/>
          </w:tcPr>
          <w:p w14:paraId="0A58466C" w14:textId="4C008E73" w:rsidR="009F4239" w:rsidRPr="0034488C" w:rsidRDefault="009F4239" w:rsidP="009F4239">
            <w:pPr>
              <w:jc w:val="center"/>
              <w:rPr>
                <w:rFonts w:ascii="Arial" w:hAnsi="Arial" w:cs="Arial"/>
                <w:bCs/>
                <w:sz w:val="22"/>
                <w:szCs w:val="22"/>
              </w:rPr>
            </w:pPr>
            <w:r w:rsidRPr="0034488C">
              <w:rPr>
                <w:rFonts w:ascii="Arial" w:hAnsi="Arial" w:cs="Arial"/>
                <w:bCs/>
                <w:sz w:val="22"/>
                <w:szCs w:val="22"/>
              </w:rPr>
              <w:t>Elementy usunięte z</w:t>
            </w:r>
            <w:r w:rsidR="003D0AD2">
              <w:rPr>
                <w:rFonts w:ascii="Arial" w:hAnsi="Arial" w:cs="Arial"/>
                <w:bCs/>
                <w:sz w:val="22"/>
                <w:szCs w:val="22"/>
              </w:rPr>
              <w:t>e</w:t>
            </w:r>
            <w:r w:rsidRPr="0034488C">
              <w:rPr>
                <w:rFonts w:ascii="Arial" w:hAnsi="Arial" w:cs="Arial"/>
                <w:bCs/>
                <w:sz w:val="22"/>
                <w:szCs w:val="22"/>
              </w:rPr>
              <w:t xml:space="preserve"> zużytych urządzeń inne niż wymienione w 16 02 15</w:t>
            </w:r>
          </w:p>
        </w:tc>
        <w:tc>
          <w:tcPr>
            <w:tcW w:w="1560" w:type="dxa"/>
            <w:shd w:val="clear" w:color="auto" w:fill="auto"/>
            <w:vAlign w:val="center"/>
          </w:tcPr>
          <w:p w14:paraId="40EA81EA" w14:textId="6A504553" w:rsidR="009F4239" w:rsidRPr="0034488C" w:rsidRDefault="009F4239" w:rsidP="009F4239">
            <w:pPr>
              <w:jc w:val="center"/>
              <w:rPr>
                <w:rFonts w:ascii="Arial" w:hAnsi="Arial" w:cs="Arial"/>
                <w:sz w:val="22"/>
                <w:szCs w:val="22"/>
              </w:rPr>
            </w:pPr>
            <w:r w:rsidRPr="0034488C">
              <w:rPr>
                <w:rFonts w:ascii="Arial" w:hAnsi="Arial" w:cs="Arial"/>
                <w:sz w:val="22"/>
                <w:szCs w:val="22"/>
              </w:rPr>
              <w:t>1,00</w:t>
            </w:r>
          </w:p>
        </w:tc>
        <w:tc>
          <w:tcPr>
            <w:tcW w:w="1558" w:type="dxa"/>
            <w:shd w:val="clear" w:color="auto" w:fill="auto"/>
            <w:vAlign w:val="center"/>
          </w:tcPr>
          <w:p w14:paraId="7F86BBDB" w14:textId="03831E70" w:rsidR="009F4239" w:rsidRPr="0034488C" w:rsidRDefault="009F4239" w:rsidP="009F4239">
            <w:pPr>
              <w:jc w:val="center"/>
              <w:rPr>
                <w:rFonts w:ascii="Arial" w:hAnsi="Arial" w:cs="Arial"/>
                <w:sz w:val="22"/>
                <w:szCs w:val="22"/>
              </w:rPr>
            </w:pPr>
            <w:r w:rsidRPr="0034488C">
              <w:rPr>
                <w:rFonts w:ascii="Arial" w:hAnsi="Arial" w:cs="Arial"/>
                <w:sz w:val="22"/>
                <w:szCs w:val="22"/>
              </w:rPr>
              <w:t>5,00</w:t>
            </w:r>
          </w:p>
        </w:tc>
      </w:tr>
      <w:tr w:rsidR="0034488C" w:rsidRPr="0034488C" w14:paraId="7C0C0E81" w14:textId="77777777" w:rsidTr="00AD0AD2">
        <w:trPr>
          <w:trHeight w:val="340"/>
        </w:trPr>
        <w:tc>
          <w:tcPr>
            <w:tcW w:w="1080" w:type="dxa"/>
            <w:vMerge/>
            <w:shd w:val="clear" w:color="auto" w:fill="auto"/>
            <w:vAlign w:val="center"/>
          </w:tcPr>
          <w:p w14:paraId="64177CE5" w14:textId="77777777" w:rsidR="009F4239" w:rsidRPr="0034488C" w:rsidRDefault="009F4239" w:rsidP="009F4239">
            <w:pPr>
              <w:jc w:val="center"/>
              <w:rPr>
                <w:rFonts w:ascii="Arial" w:hAnsi="Arial" w:cs="Arial"/>
                <w:b/>
                <w:bCs/>
                <w:sz w:val="22"/>
                <w:szCs w:val="22"/>
              </w:rPr>
            </w:pPr>
          </w:p>
        </w:tc>
        <w:tc>
          <w:tcPr>
            <w:tcW w:w="592" w:type="dxa"/>
            <w:vAlign w:val="center"/>
          </w:tcPr>
          <w:p w14:paraId="741F4A36"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6F6EDE78" w14:textId="1261CDDB"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06 01*</w:t>
            </w:r>
          </w:p>
        </w:tc>
        <w:tc>
          <w:tcPr>
            <w:tcW w:w="3444" w:type="dxa"/>
            <w:shd w:val="clear" w:color="auto" w:fill="auto"/>
            <w:vAlign w:val="center"/>
          </w:tcPr>
          <w:p w14:paraId="0B598E51" w14:textId="21ECA3C3" w:rsidR="009F4239" w:rsidRPr="0034488C" w:rsidRDefault="009F4239" w:rsidP="009F4239">
            <w:pPr>
              <w:jc w:val="center"/>
              <w:rPr>
                <w:rFonts w:ascii="Arial" w:hAnsi="Arial" w:cs="Arial"/>
                <w:bCs/>
                <w:sz w:val="22"/>
                <w:szCs w:val="22"/>
              </w:rPr>
            </w:pPr>
            <w:r w:rsidRPr="0034488C">
              <w:rPr>
                <w:rFonts w:ascii="Arial" w:hAnsi="Arial" w:cs="Arial"/>
                <w:bCs/>
                <w:sz w:val="22"/>
                <w:szCs w:val="22"/>
              </w:rPr>
              <w:t>Baterie i akumulatory ołowiowe</w:t>
            </w:r>
          </w:p>
        </w:tc>
        <w:tc>
          <w:tcPr>
            <w:tcW w:w="1560" w:type="dxa"/>
            <w:shd w:val="clear" w:color="auto" w:fill="auto"/>
            <w:vAlign w:val="center"/>
          </w:tcPr>
          <w:p w14:paraId="1F5B8659" w14:textId="7D66C4FF" w:rsidR="009F4239" w:rsidRPr="0034488C" w:rsidRDefault="009F4239" w:rsidP="009F4239">
            <w:pPr>
              <w:jc w:val="center"/>
              <w:rPr>
                <w:rFonts w:ascii="Arial" w:hAnsi="Arial" w:cs="Arial"/>
                <w:sz w:val="22"/>
                <w:szCs w:val="22"/>
              </w:rPr>
            </w:pPr>
            <w:r w:rsidRPr="0034488C">
              <w:rPr>
                <w:rFonts w:ascii="Arial" w:hAnsi="Arial" w:cs="Arial"/>
                <w:sz w:val="22"/>
                <w:szCs w:val="22"/>
              </w:rPr>
              <w:t>5,00</w:t>
            </w:r>
          </w:p>
        </w:tc>
        <w:tc>
          <w:tcPr>
            <w:tcW w:w="1558" w:type="dxa"/>
            <w:shd w:val="clear" w:color="auto" w:fill="auto"/>
            <w:vAlign w:val="center"/>
          </w:tcPr>
          <w:p w14:paraId="153DB9C2" w14:textId="77C99BDA" w:rsidR="009F4239" w:rsidRPr="0034488C" w:rsidRDefault="009F4239" w:rsidP="009F4239">
            <w:pPr>
              <w:jc w:val="center"/>
              <w:rPr>
                <w:rFonts w:ascii="Arial" w:hAnsi="Arial" w:cs="Arial"/>
                <w:sz w:val="22"/>
                <w:szCs w:val="22"/>
              </w:rPr>
            </w:pPr>
            <w:r w:rsidRPr="0034488C">
              <w:rPr>
                <w:rFonts w:ascii="Arial" w:hAnsi="Arial" w:cs="Arial"/>
                <w:sz w:val="22"/>
                <w:szCs w:val="22"/>
              </w:rPr>
              <w:t>100,00</w:t>
            </w:r>
          </w:p>
        </w:tc>
      </w:tr>
      <w:tr w:rsidR="0034488C" w:rsidRPr="0034488C" w14:paraId="6AF2B331" w14:textId="77777777" w:rsidTr="00AD0AD2">
        <w:trPr>
          <w:trHeight w:val="340"/>
        </w:trPr>
        <w:tc>
          <w:tcPr>
            <w:tcW w:w="1080" w:type="dxa"/>
            <w:vMerge/>
            <w:shd w:val="clear" w:color="auto" w:fill="auto"/>
            <w:vAlign w:val="center"/>
          </w:tcPr>
          <w:p w14:paraId="7595728E" w14:textId="77777777" w:rsidR="009F4239" w:rsidRPr="0034488C" w:rsidRDefault="009F4239" w:rsidP="009F4239">
            <w:pPr>
              <w:jc w:val="center"/>
              <w:rPr>
                <w:rFonts w:ascii="Arial" w:hAnsi="Arial" w:cs="Arial"/>
                <w:b/>
                <w:bCs/>
                <w:sz w:val="22"/>
                <w:szCs w:val="22"/>
              </w:rPr>
            </w:pPr>
          </w:p>
        </w:tc>
        <w:tc>
          <w:tcPr>
            <w:tcW w:w="592" w:type="dxa"/>
            <w:vAlign w:val="center"/>
          </w:tcPr>
          <w:p w14:paraId="0158AFFE"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4264673C" w14:textId="0A2C87C1"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06 02*</w:t>
            </w:r>
          </w:p>
        </w:tc>
        <w:tc>
          <w:tcPr>
            <w:tcW w:w="3444" w:type="dxa"/>
            <w:shd w:val="clear" w:color="auto" w:fill="auto"/>
            <w:vAlign w:val="center"/>
          </w:tcPr>
          <w:p w14:paraId="20D938F9" w14:textId="650940D8" w:rsidR="009F4239" w:rsidRPr="0034488C" w:rsidRDefault="009F4239" w:rsidP="009F4239">
            <w:pPr>
              <w:jc w:val="center"/>
              <w:rPr>
                <w:rFonts w:ascii="Arial" w:hAnsi="Arial" w:cs="Arial"/>
                <w:bCs/>
                <w:sz w:val="22"/>
                <w:szCs w:val="22"/>
              </w:rPr>
            </w:pPr>
            <w:r w:rsidRPr="0034488C">
              <w:rPr>
                <w:rFonts w:ascii="Arial" w:hAnsi="Arial" w:cs="Arial"/>
                <w:bCs/>
                <w:sz w:val="22"/>
                <w:szCs w:val="22"/>
              </w:rPr>
              <w:t>Baterie i akumulatory niklowo - kadmowe</w:t>
            </w:r>
          </w:p>
        </w:tc>
        <w:tc>
          <w:tcPr>
            <w:tcW w:w="1560" w:type="dxa"/>
            <w:shd w:val="clear" w:color="auto" w:fill="auto"/>
            <w:vAlign w:val="center"/>
          </w:tcPr>
          <w:p w14:paraId="5D75A62C" w14:textId="31FB9A79" w:rsidR="009F4239" w:rsidRPr="0034488C" w:rsidRDefault="009F4239" w:rsidP="009F4239">
            <w:pPr>
              <w:jc w:val="center"/>
              <w:rPr>
                <w:rFonts w:ascii="Arial" w:hAnsi="Arial" w:cs="Arial"/>
                <w:sz w:val="22"/>
                <w:szCs w:val="22"/>
              </w:rPr>
            </w:pPr>
            <w:r w:rsidRPr="0034488C">
              <w:rPr>
                <w:rFonts w:ascii="Arial" w:hAnsi="Arial" w:cs="Arial"/>
                <w:sz w:val="22"/>
                <w:szCs w:val="22"/>
              </w:rPr>
              <w:t>0,20</w:t>
            </w:r>
          </w:p>
        </w:tc>
        <w:tc>
          <w:tcPr>
            <w:tcW w:w="1558" w:type="dxa"/>
            <w:shd w:val="clear" w:color="auto" w:fill="auto"/>
            <w:vAlign w:val="center"/>
          </w:tcPr>
          <w:p w14:paraId="0574BFE7" w14:textId="07569584" w:rsidR="009F4239" w:rsidRPr="0034488C" w:rsidRDefault="009F4239" w:rsidP="009F4239">
            <w:pPr>
              <w:jc w:val="center"/>
              <w:rPr>
                <w:rFonts w:ascii="Arial" w:hAnsi="Arial" w:cs="Arial"/>
                <w:sz w:val="22"/>
                <w:szCs w:val="22"/>
              </w:rPr>
            </w:pPr>
            <w:r w:rsidRPr="0034488C">
              <w:rPr>
                <w:rFonts w:ascii="Arial" w:hAnsi="Arial" w:cs="Arial"/>
                <w:sz w:val="22"/>
                <w:szCs w:val="22"/>
              </w:rPr>
              <w:t>5,00</w:t>
            </w:r>
          </w:p>
        </w:tc>
      </w:tr>
      <w:tr w:rsidR="0034488C" w:rsidRPr="0034488C" w14:paraId="23C1D665" w14:textId="77777777" w:rsidTr="00AD0AD2">
        <w:trPr>
          <w:trHeight w:val="340"/>
        </w:trPr>
        <w:tc>
          <w:tcPr>
            <w:tcW w:w="1080" w:type="dxa"/>
            <w:vMerge/>
            <w:shd w:val="clear" w:color="auto" w:fill="auto"/>
            <w:vAlign w:val="center"/>
          </w:tcPr>
          <w:p w14:paraId="7BD15A6E" w14:textId="77777777" w:rsidR="009F4239" w:rsidRPr="0034488C" w:rsidRDefault="009F4239" w:rsidP="009F4239">
            <w:pPr>
              <w:jc w:val="center"/>
              <w:rPr>
                <w:rFonts w:ascii="Arial" w:hAnsi="Arial" w:cs="Arial"/>
                <w:b/>
                <w:bCs/>
                <w:sz w:val="22"/>
                <w:szCs w:val="22"/>
              </w:rPr>
            </w:pPr>
          </w:p>
        </w:tc>
        <w:tc>
          <w:tcPr>
            <w:tcW w:w="592" w:type="dxa"/>
            <w:vAlign w:val="center"/>
          </w:tcPr>
          <w:p w14:paraId="29872313"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40596625" w14:textId="093C607E"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16 06 05</w:t>
            </w:r>
          </w:p>
        </w:tc>
        <w:tc>
          <w:tcPr>
            <w:tcW w:w="3444" w:type="dxa"/>
            <w:shd w:val="clear" w:color="auto" w:fill="auto"/>
            <w:vAlign w:val="center"/>
          </w:tcPr>
          <w:p w14:paraId="40B075E7" w14:textId="75BEFEFE" w:rsidR="009F4239" w:rsidRPr="0034488C" w:rsidRDefault="009F4239" w:rsidP="009F4239">
            <w:pPr>
              <w:jc w:val="center"/>
              <w:rPr>
                <w:rFonts w:ascii="Arial" w:hAnsi="Arial" w:cs="Arial"/>
                <w:bCs/>
                <w:sz w:val="22"/>
                <w:szCs w:val="22"/>
              </w:rPr>
            </w:pPr>
            <w:r w:rsidRPr="0034488C">
              <w:rPr>
                <w:rFonts w:ascii="Arial" w:hAnsi="Arial" w:cs="Arial"/>
                <w:bCs/>
                <w:sz w:val="22"/>
                <w:szCs w:val="22"/>
              </w:rPr>
              <w:t>Inne  baterie i akumulatory</w:t>
            </w:r>
          </w:p>
        </w:tc>
        <w:tc>
          <w:tcPr>
            <w:tcW w:w="1560" w:type="dxa"/>
            <w:shd w:val="clear" w:color="auto" w:fill="auto"/>
            <w:vAlign w:val="center"/>
          </w:tcPr>
          <w:p w14:paraId="63D3B294" w14:textId="3509DC4E" w:rsidR="009F4239" w:rsidRPr="0034488C" w:rsidRDefault="009F4239" w:rsidP="009F4239">
            <w:pPr>
              <w:jc w:val="center"/>
              <w:rPr>
                <w:rFonts w:ascii="Arial" w:hAnsi="Arial" w:cs="Arial"/>
                <w:sz w:val="22"/>
                <w:szCs w:val="22"/>
              </w:rPr>
            </w:pPr>
            <w:r w:rsidRPr="0034488C">
              <w:rPr>
                <w:rFonts w:ascii="Arial" w:hAnsi="Arial" w:cs="Arial"/>
                <w:sz w:val="22"/>
                <w:szCs w:val="22"/>
              </w:rPr>
              <w:t>0,20</w:t>
            </w:r>
          </w:p>
        </w:tc>
        <w:tc>
          <w:tcPr>
            <w:tcW w:w="1558" w:type="dxa"/>
            <w:shd w:val="clear" w:color="auto" w:fill="auto"/>
            <w:vAlign w:val="center"/>
          </w:tcPr>
          <w:p w14:paraId="4B76B31A" w14:textId="7E466646" w:rsidR="009F4239" w:rsidRPr="0034488C" w:rsidRDefault="009F4239" w:rsidP="009F4239">
            <w:pPr>
              <w:jc w:val="center"/>
              <w:rPr>
                <w:rFonts w:ascii="Arial" w:hAnsi="Arial" w:cs="Arial"/>
                <w:sz w:val="22"/>
                <w:szCs w:val="22"/>
              </w:rPr>
            </w:pPr>
            <w:r w:rsidRPr="0034488C">
              <w:rPr>
                <w:rFonts w:ascii="Arial" w:hAnsi="Arial" w:cs="Arial"/>
                <w:sz w:val="22"/>
                <w:szCs w:val="22"/>
              </w:rPr>
              <w:t>5,00</w:t>
            </w:r>
          </w:p>
        </w:tc>
      </w:tr>
      <w:tr w:rsidR="0034488C" w:rsidRPr="0034488C" w14:paraId="2D3CE63D" w14:textId="77777777" w:rsidTr="00AD0AD2">
        <w:trPr>
          <w:trHeight w:val="340"/>
        </w:trPr>
        <w:tc>
          <w:tcPr>
            <w:tcW w:w="1080" w:type="dxa"/>
            <w:vMerge/>
            <w:shd w:val="clear" w:color="auto" w:fill="auto"/>
            <w:vAlign w:val="center"/>
          </w:tcPr>
          <w:p w14:paraId="5E4AB463" w14:textId="77777777" w:rsidR="009F4239" w:rsidRPr="0034488C" w:rsidRDefault="009F4239" w:rsidP="009F4239">
            <w:pPr>
              <w:jc w:val="center"/>
              <w:rPr>
                <w:rFonts w:ascii="Arial" w:hAnsi="Arial" w:cs="Arial"/>
                <w:b/>
                <w:bCs/>
                <w:sz w:val="22"/>
                <w:szCs w:val="22"/>
              </w:rPr>
            </w:pPr>
          </w:p>
        </w:tc>
        <w:tc>
          <w:tcPr>
            <w:tcW w:w="592" w:type="dxa"/>
            <w:vAlign w:val="center"/>
          </w:tcPr>
          <w:p w14:paraId="72F70FAE"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0B217EA0" w14:textId="3D0947CA"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16 08 01</w:t>
            </w:r>
          </w:p>
        </w:tc>
        <w:tc>
          <w:tcPr>
            <w:tcW w:w="3444" w:type="dxa"/>
            <w:shd w:val="clear" w:color="auto" w:fill="auto"/>
            <w:vAlign w:val="center"/>
          </w:tcPr>
          <w:p w14:paraId="1F036FB5" w14:textId="168C4446" w:rsidR="009F4239" w:rsidRPr="0034488C" w:rsidRDefault="009F4239" w:rsidP="009F4239">
            <w:pPr>
              <w:jc w:val="center"/>
              <w:rPr>
                <w:rFonts w:ascii="Arial" w:hAnsi="Arial" w:cs="Arial"/>
                <w:bCs/>
                <w:sz w:val="22"/>
                <w:szCs w:val="22"/>
              </w:rPr>
            </w:pPr>
            <w:r w:rsidRPr="0034488C">
              <w:rPr>
                <w:rFonts w:ascii="Arial" w:hAnsi="Arial" w:cs="Arial"/>
                <w:bCs/>
                <w:sz w:val="22"/>
                <w:szCs w:val="22"/>
              </w:rPr>
              <w:t>Zużyte katalizatory zawierające złoto, srebro, ren, rod, pallad, iryd lub platynę (z wyłączeniem 16 08 07)</w:t>
            </w:r>
          </w:p>
        </w:tc>
        <w:tc>
          <w:tcPr>
            <w:tcW w:w="1560" w:type="dxa"/>
            <w:shd w:val="clear" w:color="auto" w:fill="auto"/>
            <w:vAlign w:val="center"/>
          </w:tcPr>
          <w:p w14:paraId="177B807A" w14:textId="1CDACAA0" w:rsidR="009F4239" w:rsidRPr="0034488C" w:rsidRDefault="009F4239" w:rsidP="009F4239">
            <w:pPr>
              <w:jc w:val="center"/>
              <w:rPr>
                <w:rFonts w:ascii="Arial" w:hAnsi="Arial" w:cs="Arial"/>
                <w:sz w:val="22"/>
                <w:szCs w:val="22"/>
              </w:rPr>
            </w:pPr>
            <w:r w:rsidRPr="0034488C">
              <w:rPr>
                <w:rFonts w:ascii="Arial" w:hAnsi="Arial" w:cs="Arial"/>
                <w:sz w:val="22"/>
                <w:szCs w:val="22"/>
              </w:rPr>
              <w:t>1,00</w:t>
            </w:r>
          </w:p>
        </w:tc>
        <w:tc>
          <w:tcPr>
            <w:tcW w:w="1558" w:type="dxa"/>
            <w:shd w:val="clear" w:color="auto" w:fill="auto"/>
            <w:vAlign w:val="center"/>
          </w:tcPr>
          <w:p w14:paraId="77FC8310" w14:textId="602C532E" w:rsidR="009F4239" w:rsidRPr="0034488C" w:rsidRDefault="009F4239" w:rsidP="009F4239">
            <w:pPr>
              <w:jc w:val="center"/>
              <w:rPr>
                <w:rFonts w:ascii="Arial" w:hAnsi="Arial" w:cs="Arial"/>
                <w:sz w:val="22"/>
                <w:szCs w:val="22"/>
              </w:rPr>
            </w:pPr>
            <w:r w:rsidRPr="0034488C">
              <w:rPr>
                <w:rFonts w:ascii="Arial" w:hAnsi="Arial" w:cs="Arial"/>
                <w:sz w:val="22"/>
                <w:szCs w:val="22"/>
              </w:rPr>
              <w:t>10,00</w:t>
            </w:r>
          </w:p>
        </w:tc>
      </w:tr>
      <w:tr w:rsidR="0034488C" w:rsidRPr="0034488C" w14:paraId="26040E53" w14:textId="77777777" w:rsidTr="00AD0AD2">
        <w:trPr>
          <w:trHeight w:val="340"/>
        </w:trPr>
        <w:tc>
          <w:tcPr>
            <w:tcW w:w="1080" w:type="dxa"/>
            <w:vMerge/>
            <w:shd w:val="clear" w:color="auto" w:fill="auto"/>
            <w:vAlign w:val="center"/>
          </w:tcPr>
          <w:p w14:paraId="14597B85" w14:textId="77777777" w:rsidR="009F4239" w:rsidRPr="0034488C" w:rsidRDefault="009F4239" w:rsidP="009F4239">
            <w:pPr>
              <w:jc w:val="center"/>
              <w:rPr>
                <w:rFonts w:ascii="Arial" w:hAnsi="Arial" w:cs="Arial"/>
                <w:b/>
                <w:bCs/>
                <w:sz w:val="22"/>
                <w:szCs w:val="22"/>
              </w:rPr>
            </w:pPr>
          </w:p>
        </w:tc>
        <w:tc>
          <w:tcPr>
            <w:tcW w:w="592" w:type="dxa"/>
            <w:vAlign w:val="center"/>
          </w:tcPr>
          <w:p w14:paraId="47E44A20"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1BFC78EE" w14:textId="798A5431"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08 02*</w:t>
            </w:r>
          </w:p>
        </w:tc>
        <w:tc>
          <w:tcPr>
            <w:tcW w:w="3444" w:type="dxa"/>
            <w:shd w:val="clear" w:color="auto" w:fill="auto"/>
            <w:vAlign w:val="center"/>
          </w:tcPr>
          <w:p w14:paraId="3FB80AFE" w14:textId="54FF2232" w:rsidR="009F4239" w:rsidRPr="0034488C" w:rsidRDefault="009F4239" w:rsidP="009F4239">
            <w:pPr>
              <w:jc w:val="center"/>
              <w:rPr>
                <w:rFonts w:ascii="Arial" w:hAnsi="Arial" w:cs="Arial"/>
                <w:bCs/>
                <w:sz w:val="22"/>
                <w:szCs w:val="22"/>
              </w:rPr>
            </w:pPr>
            <w:r w:rsidRPr="0034488C">
              <w:rPr>
                <w:rFonts w:ascii="Arial" w:hAnsi="Arial" w:cs="Arial"/>
                <w:bCs/>
                <w:sz w:val="22"/>
                <w:szCs w:val="22"/>
              </w:rPr>
              <w:t>Zużyte katalizatory zawierające niebezpieczne metale przejściowe lub ich niebezpieczne związki</w:t>
            </w:r>
          </w:p>
        </w:tc>
        <w:tc>
          <w:tcPr>
            <w:tcW w:w="1560" w:type="dxa"/>
            <w:shd w:val="clear" w:color="auto" w:fill="auto"/>
            <w:vAlign w:val="center"/>
          </w:tcPr>
          <w:p w14:paraId="67311196" w14:textId="6CE3D334" w:rsidR="009F4239" w:rsidRPr="0034488C" w:rsidRDefault="009F4239" w:rsidP="009F4239">
            <w:pPr>
              <w:jc w:val="center"/>
              <w:rPr>
                <w:rFonts w:ascii="Arial" w:hAnsi="Arial" w:cs="Arial"/>
                <w:sz w:val="22"/>
                <w:szCs w:val="22"/>
              </w:rPr>
            </w:pPr>
            <w:r w:rsidRPr="0034488C">
              <w:rPr>
                <w:rFonts w:ascii="Arial" w:hAnsi="Arial" w:cs="Arial"/>
                <w:sz w:val="22"/>
                <w:szCs w:val="22"/>
              </w:rPr>
              <w:t>0,20</w:t>
            </w:r>
          </w:p>
        </w:tc>
        <w:tc>
          <w:tcPr>
            <w:tcW w:w="1558" w:type="dxa"/>
            <w:shd w:val="clear" w:color="auto" w:fill="auto"/>
            <w:vAlign w:val="center"/>
          </w:tcPr>
          <w:p w14:paraId="607C9243" w14:textId="317E0E2A" w:rsidR="009F4239" w:rsidRPr="0034488C" w:rsidRDefault="009F4239" w:rsidP="009F4239">
            <w:pPr>
              <w:jc w:val="center"/>
              <w:rPr>
                <w:rFonts w:ascii="Arial" w:hAnsi="Arial" w:cs="Arial"/>
                <w:sz w:val="22"/>
                <w:szCs w:val="22"/>
              </w:rPr>
            </w:pPr>
            <w:r w:rsidRPr="0034488C">
              <w:rPr>
                <w:rFonts w:ascii="Arial" w:hAnsi="Arial" w:cs="Arial"/>
                <w:sz w:val="22"/>
                <w:szCs w:val="22"/>
              </w:rPr>
              <w:t>5,00</w:t>
            </w:r>
          </w:p>
        </w:tc>
      </w:tr>
      <w:tr w:rsidR="0034488C" w:rsidRPr="0034488C" w14:paraId="70540164" w14:textId="77777777" w:rsidTr="00AD0AD2">
        <w:trPr>
          <w:trHeight w:val="340"/>
        </w:trPr>
        <w:tc>
          <w:tcPr>
            <w:tcW w:w="1080" w:type="dxa"/>
            <w:vMerge/>
            <w:shd w:val="clear" w:color="auto" w:fill="auto"/>
            <w:vAlign w:val="center"/>
          </w:tcPr>
          <w:p w14:paraId="04A654E8" w14:textId="77777777" w:rsidR="009F4239" w:rsidRPr="0034488C" w:rsidRDefault="009F4239" w:rsidP="009F4239">
            <w:pPr>
              <w:jc w:val="center"/>
              <w:rPr>
                <w:rFonts w:ascii="Arial" w:hAnsi="Arial" w:cs="Arial"/>
                <w:b/>
                <w:bCs/>
                <w:sz w:val="22"/>
                <w:szCs w:val="22"/>
              </w:rPr>
            </w:pPr>
          </w:p>
        </w:tc>
        <w:tc>
          <w:tcPr>
            <w:tcW w:w="592" w:type="dxa"/>
            <w:vAlign w:val="center"/>
          </w:tcPr>
          <w:p w14:paraId="7C13F815"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521397D" w14:textId="4CA4B768"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16 08 03</w:t>
            </w:r>
          </w:p>
        </w:tc>
        <w:tc>
          <w:tcPr>
            <w:tcW w:w="3444" w:type="dxa"/>
            <w:shd w:val="clear" w:color="auto" w:fill="auto"/>
            <w:vAlign w:val="center"/>
          </w:tcPr>
          <w:p w14:paraId="06A72DA1" w14:textId="7E56A10E" w:rsidR="009F4239" w:rsidRPr="0034488C" w:rsidRDefault="009F4239" w:rsidP="009F4239">
            <w:pPr>
              <w:jc w:val="center"/>
              <w:rPr>
                <w:rFonts w:ascii="Arial" w:hAnsi="Arial" w:cs="Arial"/>
                <w:sz w:val="22"/>
                <w:szCs w:val="22"/>
              </w:rPr>
            </w:pPr>
            <w:r w:rsidRPr="0034488C">
              <w:rPr>
                <w:rFonts w:ascii="Arial" w:hAnsi="Arial" w:cs="Arial"/>
                <w:sz w:val="22"/>
                <w:szCs w:val="22"/>
              </w:rPr>
              <w:t>Zużyte katalizatory zawierające metale przejściowe lub ich związki inne niż wymienione w 16 08 02</w:t>
            </w:r>
          </w:p>
        </w:tc>
        <w:tc>
          <w:tcPr>
            <w:tcW w:w="1560" w:type="dxa"/>
            <w:shd w:val="clear" w:color="auto" w:fill="auto"/>
            <w:vAlign w:val="center"/>
          </w:tcPr>
          <w:p w14:paraId="568E3C53" w14:textId="79B333F8" w:rsidR="009F4239" w:rsidRPr="0034488C" w:rsidRDefault="009F4239" w:rsidP="009F4239">
            <w:pPr>
              <w:jc w:val="center"/>
              <w:rPr>
                <w:rFonts w:ascii="Arial" w:hAnsi="Arial" w:cs="Arial"/>
                <w:sz w:val="22"/>
                <w:szCs w:val="22"/>
              </w:rPr>
            </w:pPr>
            <w:r w:rsidRPr="0034488C">
              <w:rPr>
                <w:rFonts w:ascii="Arial" w:hAnsi="Arial" w:cs="Arial"/>
                <w:sz w:val="22"/>
                <w:szCs w:val="22"/>
              </w:rPr>
              <w:t>0,20</w:t>
            </w:r>
          </w:p>
        </w:tc>
        <w:tc>
          <w:tcPr>
            <w:tcW w:w="1558" w:type="dxa"/>
            <w:shd w:val="clear" w:color="auto" w:fill="auto"/>
            <w:vAlign w:val="center"/>
          </w:tcPr>
          <w:p w14:paraId="29AD16E4" w14:textId="63DA05FB" w:rsidR="009F4239" w:rsidRPr="0034488C" w:rsidRDefault="009F4239" w:rsidP="009F4239">
            <w:pPr>
              <w:jc w:val="center"/>
              <w:rPr>
                <w:rFonts w:ascii="Arial" w:hAnsi="Arial" w:cs="Arial"/>
                <w:bCs/>
                <w:sz w:val="22"/>
                <w:szCs w:val="22"/>
              </w:rPr>
            </w:pPr>
            <w:r w:rsidRPr="0034488C">
              <w:rPr>
                <w:rFonts w:ascii="Arial" w:hAnsi="Arial" w:cs="Arial"/>
                <w:bCs/>
                <w:sz w:val="22"/>
                <w:szCs w:val="22"/>
              </w:rPr>
              <w:t>5,00</w:t>
            </w:r>
          </w:p>
        </w:tc>
      </w:tr>
      <w:tr w:rsidR="0034488C" w:rsidRPr="0034488C" w14:paraId="7480176D" w14:textId="77777777" w:rsidTr="00AD0AD2">
        <w:trPr>
          <w:trHeight w:val="340"/>
        </w:trPr>
        <w:tc>
          <w:tcPr>
            <w:tcW w:w="1080" w:type="dxa"/>
            <w:vMerge/>
            <w:shd w:val="clear" w:color="auto" w:fill="auto"/>
            <w:vAlign w:val="center"/>
          </w:tcPr>
          <w:p w14:paraId="61C64DFD" w14:textId="77777777" w:rsidR="009F4239" w:rsidRPr="0034488C" w:rsidRDefault="009F4239" w:rsidP="009F4239">
            <w:pPr>
              <w:jc w:val="center"/>
              <w:rPr>
                <w:rFonts w:ascii="Arial" w:hAnsi="Arial" w:cs="Arial"/>
                <w:b/>
                <w:bCs/>
                <w:sz w:val="22"/>
                <w:szCs w:val="22"/>
              </w:rPr>
            </w:pPr>
          </w:p>
        </w:tc>
        <w:tc>
          <w:tcPr>
            <w:tcW w:w="592" w:type="dxa"/>
            <w:vAlign w:val="center"/>
          </w:tcPr>
          <w:p w14:paraId="0FAADC13"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8C96D5E" w14:textId="6A41006A"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16 08 04</w:t>
            </w:r>
          </w:p>
        </w:tc>
        <w:tc>
          <w:tcPr>
            <w:tcW w:w="3444" w:type="dxa"/>
            <w:shd w:val="clear" w:color="auto" w:fill="auto"/>
            <w:vAlign w:val="center"/>
          </w:tcPr>
          <w:p w14:paraId="527565EC" w14:textId="3CADA294" w:rsidR="009F4239" w:rsidRPr="0034488C" w:rsidRDefault="009F4239" w:rsidP="009F4239">
            <w:pPr>
              <w:jc w:val="center"/>
              <w:rPr>
                <w:rFonts w:ascii="Arial" w:hAnsi="Arial" w:cs="Arial"/>
                <w:sz w:val="22"/>
                <w:szCs w:val="22"/>
              </w:rPr>
            </w:pPr>
            <w:r w:rsidRPr="0034488C">
              <w:rPr>
                <w:rFonts w:ascii="Arial" w:hAnsi="Arial" w:cs="Arial"/>
                <w:sz w:val="22"/>
                <w:szCs w:val="22"/>
              </w:rPr>
              <w:t>Zużyte katalizatory stosowane do katalitycznego krakingu w procesie fluidyzacyjnym (z wyłączeniem 16 08 07)</w:t>
            </w:r>
          </w:p>
        </w:tc>
        <w:tc>
          <w:tcPr>
            <w:tcW w:w="1560" w:type="dxa"/>
            <w:shd w:val="clear" w:color="auto" w:fill="auto"/>
            <w:vAlign w:val="center"/>
          </w:tcPr>
          <w:p w14:paraId="67494FB0" w14:textId="4660F5DB" w:rsidR="009F4239" w:rsidRPr="0034488C" w:rsidRDefault="009F4239" w:rsidP="009F4239">
            <w:pPr>
              <w:jc w:val="center"/>
              <w:rPr>
                <w:rFonts w:ascii="Arial" w:hAnsi="Arial" w:cs="Arial"/>
                <w:sz w:val="22"/>
                <w:szCs w:val="22"/>
              </w:rPr>
            </w:pPr>
            <w:r w:rsidRPr="0034488C">
              <w:rPr>
                <w:rFonts w:ascii="Arial" w:hAnsi="Arial" w:cs="Arial"/>
                <w:sz w:val="22"/>
                <w:szCs w:val="22"/>
              </w:rPr>
              <w:t>0,20</w:t>
            </w:r>
          </w:p>
        </w:tc>
        <w:tc>
          <w:tcPr>
            <w:tcW w:w="1558" w:type="dxa"/>
            <w:shd w:val="clear" w:color="auto" w:fill="auto"/>
            <w:vAlign w:val="center"/>
          </w:tcPr>
          <w:p w14:paraId="0282F1BA" w14:textId="07C6DEAF" w:rsidR="009F4239" w:rsidRPr="0034488C" w:rsidRDefault="009F4239" w:rsidP="009F4239">
            <w:pPr>
              <w:jc w:val="center"/>
              <w:rPr>
                <w:rFonts w:ascii="Arial" w:hAnsi="Arial" w:cs="Arial"/>
                <w:bCs/>
                <w:sz w:val="22"/>
                <w:szCs w:val="22"/>
              </w:rPr>
            </w:pPr>
            <w:r w:rsidRPr="0034488C">
              <w:rPr>
                <w:rFonts w:ascii="Arial" w:hAnsi="Arial" w:cs="Arial"/>
                <w:bCs/>
                <w:sz w:val="22"/>
                <w:szCs w:val="22"/>
              </w:rPr>
              <w:t>5,00</w:t>
            </w:r>
          </w:p>
        </w:tc>
      </w:tr>
      <w:tr w:rsidR="0034488C" w:rsidRPr="0034488C" w14:paraId="6DA43126" w14:textId="77777777" w:rsidTr="00AD0AD2">
        <w:trPr>
          <w:trHeight w:val="340"/>
        </w:trPr>
        <w:tc>
          <w:tcPr>
            <w:tcW w:w="1080" w:type="dxa"/>
            <w:vMerge/>
            <w:shd w:val="clear" w:color="auto" w:fill="auto"/>
            <w:vAlign w:val="center"/>
          </w:tcPr>
          <w:p w14:paraId="710FACE7" w14:textId="77777777" w:rsidR="009F4239" w:rsidRPr="0034488C" w:rsidRDefault="009F4239" w:rsidP="009F4239">
            <w:pPr>
              <w:jc w:val="center"/>
              <w:rPr>
                <w:rFonts w:ascii="Arial" w:hAnsi="Arial" w:cs="Arial"/>
                <w:b/>
                <w:bCs/>
                <w:sz w:val="22"/>
                <w:szCs w:val="22"/>
              </w:rPr>
            </w:pPr>
          </w:p>
        </w:tc>
        <w:tc>
          <w:tcPr>
            <w:tcW w:w="592" w:type="dxa"/>
            <w:vAlign w:val="center"/>
          </w:tcPr>
          <w:p w14:paraId="016917E0"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37C5ACE4" w14:textId="622173B5"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08 05*</w:t>
            </w:r>
          </w:p>
        </w:tc>
        <w:tc>
          <w:tcPr>
            <w:tcW w:w="3444" w:type="dxa"/>
            <w:shd w:val="clear" w:color="auto" w:fill="auto"/>
            <w:vAlign w:val="center"/>
          </w:tcPr>
          <w:p w14:paraId="3586695E" w14:textId="25CB193B" w:rsidR="009F4239" w:rsidRPr="0034488C" w:rsidRDefault="009F4239" w:rsidP="009F4239">
            <w:pPr>
              <w:jc w:val="center"/>
              <w:rPr>
                <w:rFonts w:ascii="Arial" w:hAnsi="Arial" w:cs="Arial"/>
                <w:sz w:val="22"/>
                <w:szCs w:val="22"/>
              </w:rPr>
            </w:pPr>
            <w:r w:rsidRPr="0034488C">
              <w:rPr>
                <w:rFonts w:ascii="Arial" w:hAnsi="Arial" w:cs="Arial"/>
                <w:sz w:val="22"/>
                <w:szCs w:val="22"/>
              </w:rPr>
              <w:t>Zużyte katalizatory zawierające kwas fosforowy</w:t>
            </w:r>
          </w:p>
        </w:tc>
        <w:tc>
          <w:tcPr>
            <w:tcW w:w="1560" w:type="dxa"/>
            <w:shd w:val="clear" w:color="auto" w:fill="auto"/>
            <w:vAlign w:val="center"/>
          </w:tcPr>
          <w:p w14:paraId="0085057B" w14:textId="72A9CB84" w:rsidR="009F4239" w:rsidRPr="0034488C" w:rsidRDefault="009F4239" w:rsidP="009F4239">
            <w:pPr>
              <w:jc w:val="center"/>
              <w:rPr>
                <w:rFonts w:ascii="Arial" w:hAnsi="Arial" w:cs="Arial"/>
                <w:sz w:val="22"/>
                <w:szCs w:val="22"/>
              </w:rPr>
            </w:pPr>
            <w:r w:rsidRPr="0034488C">
              <w:rPr>
                <w:rFonts w:ascii="Arial" w:hAnsi="Arial" w:cs="Arial"/>
                <w:sz w:val="22"/>
                <w:szCs w:val="22"/>
              </w:rPr>
              <w:t>0,20</w:t>
            </w:r>
          </w:p>
        </w:tc>
        <w:tc>
          <w:tcPr>
            <w:tcW w:w="1558" w:type="dxa"/>
            <w:shd w:val="clear" w:color="auto" w:fill="auto"/>
            <w:vAlign w:val="center"/>
          </w:tcPr>
          <w:p w14:paraId="0A2FFA5B" w14:textId="7C8A6911" w:rsidR="009F4239" w:rsidRPr="0034488C" w:rsidRDefault="009F4239" w:rsidP="009F4239">
            <w:pPr>
              <w:jc w:val="center"/>
              <w:rPr>
                <w:rFonts w:ascii="Arial" w:hAnsi="Arial" w:cs="Arial"/>
                <w:bCs/>
                <w:sz w:val="22"/>
                <w:szCs w:val="22"/>
              </w:rPr>
            </w:pPr>
            <w:r w:rsidRPr="0034488C">
              <w:rPr>
                <w:rFonts w:ascii="Arial" w:hAnsi="Arial" w:cs="Arial"/>
                <w:bCs/>
                <w:sz w:val="22"/>
                <w:szCs w:val="22"/>
              </w:rPr>
              <w:t>5,00</w:t>
            </w:r>
          </w:p>
        </w:tc>
      </w:tr>
      <w:tr w:rsidR="0034488C" w:rsidRPr="0034488C" w14:paraId="27FF11DF" w14:textId="77777777" w:rsidTr="00AD0AD2">
        <w:trPr>
          <w:trHeight w:val="340"/>
        </w:trPr>
        <w:tc>
          <w:tcPr>
            <w:tcW w:w="1080" w:type="dxa"/>
            <w:vMerge/>
            <w:shd w:val="clear" w:color="auto" w:fill="auto"/>
            <w:vAlign w:val="center"/>
          </w:tcPr>
          <w:p w14:paraId="4EFE7E12" w14:textId="77777777" w:rsidR="009F4239" w:rsidRPr="0034488C" w:rsidRDefault="009F4239" w:rsidP="009F4239">
            <w:pPr>
              <w:jc w:val="center"/>
              <w:rPr>
                <w:rFonts w:ascii="Arial" w:hAnsi="Arial" w:cs="Arial"/>
                <w:b/>
                <w:bCs/>
                <w:sz w:val="22"/>
                <w:szCs w:val="22"/>
              </w:rPr>
            </w:pPr>
          </w:p>
        </w:tc>
        <w:tc>
          <w:tcPr>
            <w:tcW w:w="592" w:type="dxa"/>
            <w:vAlign w:val="center"/>
          </w:tcPr>
          <w:p w14:paraId="14375321" w14:textId="77777777" w:rsidR="009F4239" w:rsidRPr="0034488C" w:rsidRDefault="009F4239" w:rsidP="009F4239">
            <w:pPr>
              <w:pStyle w:val="Akapitzlist"/>
              <w:numPr>
                <w:ilvl w:val="0"/>
                <w:numId w:val="36"/>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97CE39E" w14:textId="01B9D668"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08 07*</w:t>
            </w:r>
          </w:p>
        </w:tc>
        <w:tc>
          <w:tcPr>
            <w:tcW w:w="3444" w:type="dxa"/>
            <w:shd w:val="clear" w:color="auto" w:fill="auto"/>
            <w:vAlign w:val="center"/>
          </w:tcPr>
          <w:p w14:paraId="3734FAF1" w14:textId="3B56B80F" w:rsidR="009F4239" w:rsidRPr="0034488C" w:rsidRDefault="009F4239" w:rsidP="009F4239">
            <w:pPr>
              <w:jc w:val="center"/>
              <w:rPr>
                <w:rFonts w:ascii="Arial" w:hAnsi="Arial" w:cs="Arial"/>
                <w:sz w:val="22"/>
                <w:szCs w:val="22"/>
              </w:rPr>
            </w:pPr>
            <w:r w:rsidRPr="0034488C">
              <w:rPr>
                <w:rFonts w:ascii="Arial" w:hAnsi="Arial" w:cs="Arial"/>
                <w:sz w:val="22"/>
                <w:szCs w:val="22"/>
              </w:rPr>
              <w:t>Zużyte katalizatory zanieczyszczone substancjami niebezpiecznymi</w:t>
            </w:r>
          </w:p>
        </w:tc>
        <w:tc>
          <w:tcPr>
            <w:tcW w:w="1560" w:type="dxa"/>
            <w:shd w:val="clear" w:color="auto" w:fill="auto"/>
            <w:vAlign w:val="center"/>
          </w:tcPr>
          <w:p w14:paraId="068BC187" w14:textId="2ADD94F1" w:rsidR="009F4239" w:rsidRPr="0034488C" w:rsidRDefault="009F4239" w:rsidP="009F4239">
            <w:pPr>
              <w:jc w:val="center"/>
              <w:rPr>
                <w:rFonts w:ascii="Arial" w:hAnsi="Arial" w:cs="Arial"/>
                <w:sz w:val="22"/>
                <w:szCs w:val="22"/>
              </w:rPr>
            </w:pPr>
            <w:r w:rsidRPr="0034488C">
              <w:rPr>
                <w:rFonts w:ascii="Arial" w:hAnsi="Arial" w:cs="Arial"/>
                <w:sz w:val="22"/>
                <w:szCs w:val="22"/>
              </w:rPr>
              <w:t>0,20</w:t>
            </w:r>
          </w:p>
        </w:tc>
        <w:tc>
          <w:tcPr>
            <w:tcW w:w="1558" w:type="dxa"/>
            <w:shd w:val="clear" w:color="auto" w:fill="auto"/>
            <w:vAlign w:val="center"/>
          </w:tcPr>
          <w:p w14:paraId="3A8C0094" w14:textId="32A5D7B1" w:rsidR="009F4239" w:rsidRPr="0034488C" w:rsidRDefault="009F4239" w:rsidP="009F4239">
            <w:pPr>
              <w:jc w:val="center"/>
              <w:rPr>
                <w:rFonts w:ascii="Arial" w:hAnsi="Arial" w:cs="Arial"/>
                <w:bCs/>
                <w:sz w:val="22"/>
                <w:szCs w:val="22"/>
              </w:rPr>
            </w:pPr>
            <w:r w:rsidRPr="0034488C">
              <w:rPr>
                <w:rFonts w:ascii="Arial" w:hAnsi="Arial" w:cs="Arial"/>
                <w:bCs/>
                <w:sz w:val="22"/>
                <w:szCs w:val="22"/>
              </w:rPr>
              <w:t>5,00</w:t>
            </w:r>
          </w:p>
        </w:tc>
      </w:tr>
      <w:tr w:rsidR="0034488C" w:rsidRPr="0034488C" w14:paraId="483FD505" w14:textId="77777777" w:rsidTr="00AD0AD2">
        <w:trPr>
          <w:trHeight w:val="340"/>
        </w:trPr>
        <w:tc>
          <w:tcPr>
            <w:tcW w:w="1080" w:type="dxa"/>
            <w:vMerge w:val="restart"/>
            <w:shd w:val="clear" w:color="auto" w:fill="auto"/>
            <w:vAlign w:val="center"/>
          </w:tcPr>
          <w:p w14:paraId="7F5D6542" w14:textId="7702458A" w:rsidR="009F4239" w:rsidRPr="0034488C" w:rsidRDefault="009F4239" w:rsidP="00FE4D47">
            <w:pPr>
              <w:jc w:val="center"/>
              <w:rPr>
                <w:rFonts w:ascii="Arial" w:hAnsi="Arial" w:cs="Arial"/>
                <w:sz w:val="22"/>
                <w:szCs w:val="22"/>
              </w:rPr>
            </w:pPr>
            <w:r w:rsidRPr="0034488C">
              <w:rPr>
                <w:rFonts w:ascii="Arial" w:hAnsi="Arial" w:cs="Arial"/>
                <w:b/>
                <w:bCs/>
                <w:sz w:val="22"/>
                <w:szCs w:val="22"/>
              </w:rPr>
              <w:t>M7.1</w:t>
            </w:r>
            <w:r w:rsidR="00FE4D47" w:rsidRPr="0034488C">
              <w:rPr>
                <w:rFonts w:ascii="Arial" w:hAnsi="Arial" w:cs="Arial"/>
                <w:b/>
                <w:bCs/>
                <w:sz w:val="22"/>
                <w:szCs w:val="22"/>
              </w:rPr>
              <w:t xml:space="preserve"> </w:t>
            </w:r>
            <w:r w:rsidRPr="0034488C">
              <w:rPr>
                <w:rFonts w:ascii="Arial" w:hAnsi="Arial" w:cs="Arial"/>
                <w:sz w:val="22"/>
                <w:szCs w:val="22"/>
              </w:rPr>
              <w:t>w miejscu M7</w:t>
            </w:r>
          </w:p>
        </w:tc>
        <w:tc>
          <w:tcPr>
            <w:tcW w:w="592" w:type="dxa"/>
            <w:vAlign w:val="center"/>
          </w:tcPr>
          <w:p w14:paraId="3D029F98" w14:textId="77777777" w:rsidR="009F4239" w:rsidRPr="0034488C" w:rsidRDefault="009F4239" w:rsidP="009F4239">
            <w:pPr>
              <w:pStyle w:val="Akapitzlist"/>
              <w:numPr>
                <w:ilvl w:val="0"/>
                <w:numId w:val="39"/>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8B1658F" w14:textId="21E95FB6"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16 01 17</w:t>
            </w:r>
          </w:p>
        </w:tc>
        <w:tc>
          <w:tcPr>
            <w:tcW w:w="3444" w:type="dxa"/>
            <w:shd w:val="clear" w:color="auto" w:fill="auto"/>
            <w:vAlign w:val="center"/>
          </w:tcPr>
          <w:p w14:paraId="3891E289" w14:textId="1E9FF505" w:rsidR="009F4239" w:rsidRPr="0034488C" w:rsidRDefault="009F4239" w:rsidP="009F4239">
            <w:pPr>
              <w:jc w:val="center"/>
              <w:rPr>
                <w:rFonts w:ascii="Arial" w:hAnsi="Arial" w:cs="Arial"/>
                <w:sz w:val="22"/>
                <w:szCs w:val="22"/>
              </w:rPr>
            </w:pPr>
            <w:r w:rsidRPr="0034488C">
              <w:rPr>
                <w:rFonts w:ascii="Arial" w:hAnsi="Arial" w:cs="Arial"/>
                <w:sz w:val="22"/>
                <w:szCs w:val="22"/>
              </w:rPr>
              <w:t>Metale żelazne</w:t>
            </w:r>
          </w:p>
        </w:tc>
        <w:tc>
          <w:tcPr>
            <w:tcW w:w="1560" w:type="dxa"/>
            <w:shd w:val="clear" w:color="auto" w:fill="auto"/>
            <w:vAlign w:val="center"/>
          </w:tcPr>
          <w:p w14:paraId="26232BF3" w14:textId="332EE135" w:rsidR="009F4239" w:rsidRPr="0034488C" w:rsidRDefault="009F4239" w:rsidP="009F4239">
            <w:pPr>
              <w:jc w:val="center"/>
              <w:rPr>
                <w:rFonts w:ascii="Arial" w:hAnsi="Arial" w:cs="Arial"/>
                <w:sz w:val="22"/>
                <w:szCs w:val="22"/>
              </w:rPr>
            </w:pPr>
            <w:r w:rsidRPr="0034488C">
              <w:rPr>
                <w:rFonts w:ascii="Arial" w:hAnsi="Arial" w:cs="Arial"/>
                <w:sz w:val="22"/>
                <w:szCs w:val="22"/>
              </w:rPr>
              <w:t>30,00</w:t>
            </w:r>
          </w:p>
        </w:tc>
        <w:tc>
          <w:tcPr>
            <w:tcW w:w="1558" w:type="dxa"/>
            <w:shd w:val="clear" w:color="auto" w:fill="auto"/>
            <w:vAlign w:val="center"/>
          </w:tcPr>
          <w:p w14:paraId="2E59DB53" w14:textId="06378574" w:rsidR="009F4239" w:rsidRPr="0034488C" w:rsidRDefault="009F4239" w:rsidP="009F4239">
            <w:pPr>
              <w:jc w:val="center"/>
              <w:rPr>
                <w:rFonts w:ascii="Arial" w:hAnsi="Arial" w:cs="Arial"/>
                <w:bCs/>
                <w:sz w:val="22"/>
                <w:szCs w:val="22"/>
              </w:rPr>
            </w:pPr>
            <w:r w:rsidRPr="0034488C">
              <w:rPr>
                <w:rFonts w:ascii="Arial" w:hAnsi="Arial" w:cs="Arial"/>
                <w:bCs/>
                <w:sz w:val="22"/>
                <w:szCs w:val="22"/>
              </w:rPr>
              <w:t>360,00</w:t>
            </w:r>
          </w:p>
        </w:tc>
      </w:tr>
      <w:tr w:rsidR="0034488C" w:rsidRPr="0034488C" w14:paraId="645AF8E1" w14:textId="77777777" w:rsidTr="00AD0AD2">
        <w:trPr>
          <w:trHeight w:val="340"/>
        </w:trPr>
        <w:tc>
          <w:tcPr>
            <w:tcW w:w="1080" w:type="dxa"/>
            <w:vMerge/>
            <w:shd w:val="clear" w:color="auto" w:fill="auto"/>
            <w:vAlign w:val="center"/>
          </w:tcPr>
          <w:p w14:paraId="53DC00CC" w14:textId="6CA66D3F" w:rsidR="009F4239" w:rsidRPr="0034488C" w:rsidRDefault="009F4239" w:rsidP="009F4239">
            <w:pPr>
              <w:jc w:val="center"/>
              <w:rPr>
                <w:rFonts w:ascii="Arial" w:hAnsi="Arial" w:cs="Arial"/>
                <w:b/>
                <w:bCs/>
                <w:sz w:val="22"/>
                <w:szCs w:val="22"/>
              </w:rPr>
            </w:pPr>
          </w:p>
        </w:tc>
        <w:tc>
          <w:tcPr>
            <w:tcW w:w="592" w:type="dxa"/>
            <w:vAlign w:val="center"/>
          </w:tcPr>
          <w:p w14:paraId="3A178619" w14:textId="77777777" w:rsidR="009F4239" w:rsidRPr="0034488C" w:rsidRDefault="009F4239" w:rsidP="009F4239">
            <w:pPr>
              <w:pStyle w:val="Akapitzlist"/>
              <w:numPr>
                <w:ilvl w:val="0"/>
                <w:numId w:val="39"/>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33804DD1" w14:textId="68C242CD"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16 01 18</w:t>
            </w:r>
          </w:p>
        </w:tc>
        <w:tc>
          <w:tcPr>
            <w:tcW w:w="3444" w:type="dxa"/>
            <w:shd w:val="clear" w:color="auto" w:fill="auto"/>
            <w:vAlign w:val="center"/>
          </w:tcPr>
          <w:p w14:paraId="5C361182" w14:textId="02F6F693" w:rsidR="009F4239" w:rsidRPr="0034488C" w:rsidRDefault="009F4239" w:rsidP="009F4239">
            <w:pPr>
              <w:jc w:val="center"/>
              <w:rPr>
                <w:rFonts w:ascii="Arial" w:hAnsi="Arial" w:cs="Arial"/>
                <w:sz w:val="22"/>
                <w:szCs w:val="22"/>
              </w:rPr>
            </w:pPr>
            <w:r w:rsidRPr="0034488C">
              <w:rPr>
                <w:rFonts w:ascii="Arial" w:hAnsi="Arial" w:cs="Arial"/>
                <w:sz w:val="22"/>
                <w:szCs w:val="22"/>
              </w:rPr>
              <w:t>Metale nieżelazne</w:t>
            </w:r>
          </w:p>
        </w:tc>
        <w:tc>
          <w:tcPr>
            <w:tcW w:w="1560" w:type="dxa"/>
            <w:shd w:val="clear" w:color="auto" w:fill="auto"/>
            <w:vAlign w:val="center"/>
          </w:tcPr>
          <w:p w14:paraId="4307D0DD" w14:textId="4EDE8F43" w:rsidR="009F4239" w:rsidRPr="0034488C" w:rsidRDefault="009F4239" w:rsidP="009F4239">
            <w:pPr>
              <w:jc w:val="center"/>
              <w:rPr>
                <w:rFonts w:ascii="Arial" w:hAnsi="Arial" w:cs="Arial"/>
                <w:sz w:val="22"/>
                <w:szCs w:val="22"/>
              </w:rPr>
            </w:pPr>
            <w:r w:rsidRPr="0034488C">
              <w:rPr>
                <w:rFonts w:ascii="Arial" w:hAnsi="Arial" w:cs="Arial"/>
                <w:sz w:val="22"/>
                <w:szCs w:val="22"/>
              </w:rPr>
              <w:t>20,00</w:t>
            </w:r>
          </w:p>
        </w:tc>
        <w:tc>
          <w:tcPr>
            <w:tcW w:w="1558" w:type="dxa"/>
            <w:shd w:val="clear" w:color="auto" w:fill="auto"/>
            <w:vAlign w:val="center"/>
          </w:tcPr>
          <w:p w14:paraId="1DE48F52" w14:textId="2B46817D" w:rsidR="009F4239" w:rsidRPr="0034488C" w:rsidRDefault="009F4239" w:rsidP="009F4239">
            <w:pPr>
              <w:jc w:val="center"/>
              <w:rPr>
                <w:rFonts w:ascii="Arial" w:hAnsi="Arial" w:cs="Arial"/>
                <w:bCs/>
                <w:sz w:val="22"/>
                <w:szCs w:val="22"/>
              </w:rPr>
            </w:pPr>
            <w:r w:rsidRPr="0034488C">
              <w:rPr>
                <w:rFonts w:ascii="Arial" w:hAnsi="Arial" w:cs="Arial"/>
                <w:bCs/>
                <w:sz w:val="22"/>
                <w:szCs w:val="22"/>
              </w:rPr>
              <w:t>50,00</w:t>
            </w:r>
          </w:p>
        </w:tc>
      </w:tr>
      <w:tr w:rsidR="0034488C" w:rsidRPr="0034488C" w14:paraId="7B5479F0" w14:textId="77777777" w:rsidTr="00AD0AD2">
        <w:trPr>
          <w:trHeight w:val="340"/>
        </w:trPr>
        <w:tc>
          <w:tcPr>
            <w:tcW w:w="1080" w:type="dxa"/>
            <w:vMerge w:val="restart"/>
            <w:shd w:val="clear" w:color="auto" w:fill="auto"/>
            <w:vAlign w:val="center"/>
          </w:tcPr>
          <w:p w14:paraId="110AC381" w14:textId="5FF55C5A" w:rsidR="009F4239" w:rsidRPr="0034488C" w:rsidRDefault="009F4239" w:rsidP="009F4239">
            <w:pPr>
              <w:jc w:val="center"/>
              <w:rPr>
                <w:rFonts w:ascii="Arial" w:hAnsi="Arial" w:cs="Arial"/>
                <w:b/>
                <w:bCs/>
                <w:sz w:val="22"/>
                <w:szCs w:val="22"/>
              </w:rPr>
            </w:pPr>
            <w:r w:rsidRPr="0034488C">
              <w:rPr>
                <w:rFonts w:ascii="Arial" w:hAnsi="Arial" w:cs="Arial"/>
                <w:b/>
                <w:bCs/>
                <w:sz w:val="22"/>
                <w:szCs w:val="22"/>
              </w:rPr>
              <w:t>M8</w:t>
            </w:r>
          </w:p>
        </w:tc>
        <w:tc>
          <w:tcPr>
            <w:tcW w:w="592" w:type="dxa"/>
            <w:vAlign w:val="center"/>
          </w:tcPr>
          <w:p w14:paraId="64FAF7B0" w14:textId="77777777" w:rsidR="009F4239" w:rsidRPr="0034488C" w:rsidRDefault="009F4239" w:rsidP="009F4239">
            <w:pPr>
              <w:pStyle w:val="Akapitzlist"/>
              <w:numPr>
                <w:ilvl w:val="0"/>
                <w:numId w:val="38"/>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0AFD1440" w14:textId="58D2FCF5" w:rsidR="009F4239" w:rsidRPr="0034488C" w:rsidRDefault="009F4239" w:rsidP="009F4239">
            <w:pPr>
              <w:jc w:val="center"/>
              <w:rPr>
                <w:rFonts w:ascii="Arial" w:hAnsi="Arial" w:cs="Arial"/>
                <w:bCs/>
                <w:sz w:val="22"/>
                <w:szCs w:val="22"/>
              </w:rPr>
            </w:pPr>
            <w:r w:rsidRPr="0034488C">
              <w:rPr>
                <w:rFonts w:ascii="Arial" w:hAnsi="Arial" w:cs="Arial"/>
                <w:bCs/>
                <w:sz w:val="22"/>
                <w:szCs w:val="22"/>
              </w:rPr>
              <w:t>12 01 01</w:t>
            </w:r>
          </w:p>
        </w:tc>
        <w:tc>
          <w:tcPr>
            <w:tcW w:w="3444" w:type="dxa"/>
            <w:shd w:val="clear" w:color="auto" w:fill="auto"/>
            <w:vAlign w:val="center"/>
          </w:tcPr>
          <w:p w14:paraId="29FE91A6" w14:textId="3D547DCF" w:rsidR="009F4239" w:rsidRPr="0034488C" w:rsidRDefault="009F4239" w:rsidP="009F4239">
            <w:pPr>
              <w:suppressAutoHyphens/>
              <w:spacing w:line="276" w:lineRule="auto"/>
              <w:jc w:val="center"/>
              <w:rPr>
                <w:rFonts w:ascii="Arial" w:hAnsi="Arial" w:cs="Arial"/>
                <w:bCs/>
                <w:sz w:val="22"/>
                <w:szCs w:val="22"/>
                <w:lang w:eastAsia="ar-SA"/>
              </w:rPr>
            </w:pPr>
            <w:r w:rsidRPr="0034488C">
              <w:rPr>
                <w:rFonts w:ascii="Arial" w:hAnsi="Arial" w:cs="Arial"/>
                <w:bCs/>
                <w:sz w:val="22"/>
                <w:szCs w:val="22"/>
                <w:lang w:eastAsia="ar-SA"/>
              </w:rPr>
              <w:t>Odpady z toczenia i piłowania żelaza oraz jego stopów</w:t>
            </w:r>
          </w:p>
        </w:tc>
        <w:tc>
          <w:tcPr>
            <w:tcW w:w="1560" w:type="dxa"/>
            <w:shd w:val="clear" w:color="auto" w:fill="auto"/>
            <w:vAlign w:val="center"/>
          </w:tcPr>
          <w:p w14:paraId="299210A7" w14:textId="5B0DDB0E" w:rsidR="009F4239" w:rsidRPr="0034488C" w:rsidRDefault="009F4239" w:rsidP="009F4239">
            <w:pPr>
              <w:jc w:val="center"/>
              <w:rPr>
                <w:rFonts w:ascii="Arial" w:hAnsi="Arial" w:cs="Arial"/>
                <w:sz w:val="22"/>
                <w:szCs w:val="22"/>
              </w:rPr>
            </w:pPr>
            <w:r w:rsidRPr="0034488C">
              <w:rPr>
                <w:rFonts w:ascii="Arial" w:hAnsi="Arial" w:cs="Arial"/>
                <w:sz w:val="22"/>
                <w:szCs w:val="22"/>
              </w:rPr>
              <w:t>30,00</w:t>
            </w:r>
          </w:p>
        </w:tc>
        <w:tc>
          <w:tcPr>
            <w:tcW w:w="1558" w:type="dxa"/>
            <w:shd w:val="clear" w:color="auto" w:fill="auto"/>
            <w:vAlign w:val="center"/>
          </w:tcPr>
          <w:p w14:paraId="63958D24" w14:textId="1190F21C" w:rsidR="009F4239" w:rsidRPr="0034488C" w:rsidRDefault="009F4239" w:rsidP="009F4239">
            <w:pPr>
              <w:jc w:val="center"/>
              <w:rPr>
                <w:rFonts w:ascii="Arial" w:hAnsi="Arial" w:cs="Arial"/>
                <w:bCs/>
                <w:sz w:val="22"/>
                <w:szCs w:val="22"/>
              </w:rPr>
            </w:pPr>
            <w:r w:rsidRPr="0034488C">
              <w:rPr>
                <w:rFonts w:ascii="Arial" w:hAnsi="Arial" w:cs="Arial"/>
                <w:bCs/>
                <w:sz w:val="22"/>
                <w:szCs w:val="22"/>
              </w:rPr>
              <w:t>360,00</w:t>
            </w:r>
          </w:p>
        </w:tc>
      </w:tr>
      <w:tr w:rsidR="0034488C" w:rsidRPr="0034488C" w14:paraId="5B0DDFE2" w14:textId="77777777" w:rsidTr="00AD0AD2">
        <w:trPr>
          <w:trHeight w:val="340"/>
        </w:trPr>
        <w:tc>
          <w:tcPr>
            <w:tcW w:w="1080" w:type="dxa"/>
            <w:vMerge/>
            <w:shd w:val="clear" w:color="auto" w:fill="auto"/>
            <w:vAlign w:val="center"/>
          </w:tcPr>
          <w:p w14:paraId="72D6E08C" w14:textId="77777777" w:rsidR="009F4239" w:rsidRPr="0034488C" w:rsidRDefault="009F4239" w:rsidP="009F4239">
            <w:pPr>
              <w:jc w:val="center"/>
              <w:rPr>
                <w:rFonts w:ascii="Arial" w:hAnsi="Arial" w:cs="Arial"/>
                <w:b/>
                <w:bCs/>
                <w:sz w:val="22"/>
                <w:szCs w:val="22"/>
              </w:rPr>
            </w:pPr>
          </w:p>
        </w:tc>
        <w:tc>
          <w:tcPr>
            <w:tcW w:w="592" w:type="dxa"/>
            <w:vAlign w:val="center"/>
          </w:tcPr>
          <w:p w14:paraId="38715E82" w14:textId="77777777" w:rsidR="009F4239" w:rsidRPr="0034488C" w:rsidRDefault="009F4239" w:rsidP="009F4239">
            <w:pPr>
              <w:pStyle w:val="Akapitzlist"/>
              <w:numPr>
                <w:ilvl w:val="0"/>
                <w:numId w:val="38"/>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7043809C" w14:textId="4EEAA1E7" w:rsidR="009F4239" w:rsidRPr="0034488C" w:rsidRDefault="009F4239" w:rsidP="009F4239">
            <w:pPr>
              <w:jc w:val="center"/>
              <w:rPr>
                <w:rFonts w:ascii="Arial" w:hAnsi="Arial" w:cs="Arial"/>
                <w:bCs/>
                <w:sz w:val="22"/>
                <w:szCs w:val="22"/>
              </w:rPr>
            </w:pPr>
            <w:r w:rsidRPr="0034488C">
              <w:rPr>
                <w:rFonts w:ascii="Arial" w:hAnsi="Arial" w:cs="Arial"/>
                <w:bCs/>
                <w:sz w:val="22"/>
                <w:szCs w:val="22"/>
              </w:rPr>
              <w:t>12 01 02</w:t>
            </w:r>
          </w:p>
        </w:tc>
        <w:tc>
          <w:tcPr>
            <w:tcW w:w="3444" w:type="dxa"/>
            <w:shd w:val="clear" w:color="auto" w:fill="auto"/>
            <w:vAlign w:val="center"/>
          </w:tcPr>
          <w:p w14:paraId="68A9C346" w14:textId="711128B1" w:rsidR="009F4239" w:rsidRPr="0034488C" w:rsidRDefault="009F4239" w:rsidP="009F4239">
            <w:pPr>
              <w:jc w:val="center"/>
              <w:rPr>
                <w:rFonts w:ascii="Arial" w:hAnsi="Arial" w:cs="Arial"/>
                <w:sz w:val="22"/>
                <w:szCs w:val="22"/>
              </w:rPr>
            </w:pPr>
            <w:r w:rsidRPr="0034488C">
              <w:rPr>
                <w:rFonts w:ascii="Arial" w:hAnsi="Arial" w:cs="Arial"/>
                <w:sz w:val="22"/>
                <w:szCs w:val="22"/>
              </w:rPr>
              <w:t>Cząstki i pyły żelaza oraz jego stopów</w:t>
            </w:r>
          </w:p>
        </w:tc>
        <w:tc>
          <w:tcPr>
            <w:tcW w:w="1560" w:type="dxa"/>
            <w:shd w:val="clear" w:color="auto" w:fill="auto"/>
            <w:vAlign w:val="center"/>
          </w:tcPr>
          <w:p w14:paraId="53B55621" w14:textId="0D2C3659" w:rsidR="009F4239" w:rsidRPr="0034488C" w:rsidRDefault="009F4239" w:rsidP="009F4239">
            <w:pPr>
              <w:jc w:val="center"/>
              <w:rPr>
                <w:rFonts w:ascii="Arial" w:hAnsi="Arial" w:cs="Arial"/>
                <w:sz w:val="22"/>
                <w:szCs w:val="22"/>
              </w:rPr>
            </w:pPr>
            <w:r w:rsidRPr="0034488C">
              <w:rPr>
                <w:rFonts w:ascii="Arial" w:hAnsi="Arial" w:cs="Arial"/>
                <w:sz w:val="22"/>
                <w:szCs w:val="22"/>
              </w:rPr>
              <w:t>30,00</w:t>
            </w:r>
          </w:p>
        </w:tc>
        <w:tc>
          <w:tcPr>
            <w:tcW w:w="1558" w:type="dxa"/>
            <w:shd w:val="clear" w:color="auto" w:fill="auto"/>
            <w:vAlign w:val="center"/>
          </w:tcPr>
          <w:p w14:paraId="6EB619EF" w14:textId="7F3A5D37" w:rsidR="009F4239" w:rsidRPr="0034488C" w:rsidRDefault="009F4239" w:rsidP="009F4239">
            <w:pPr>
              <w:jc w:val="center"/>
              <w:rPr>
                <w:rFonts w:ascii="Arial" w:hAnsi="Arial" w:cs="Arial"/>
                <w:bCs/>
                <w:sz w:val="22"/>
                <w:szCs w:val="22"/>
              </w:rPr>
            </w:pPr>
            <w:r w:rsidRPr="0034488C">
              <w:rPr>
                <w:rFonts w:ascii="Arial" w:hAnsi="Arial" w:cs="Arial"/>
                <w:bCs/>
                <w:sz w:val="22"/>
                <w:szCs w:val="22"/>
              </w:rPr>
              <w:t>360,00</w:t>
            </w:r>
          </w:p>
        </w:tc>
      </w:tr>
      <w:tr w:rsidR="0034488C" w:rsidRPr="0034488C" w14:paraId="2E9F9171" w14:textId="77777777" w:rsidTr="00AD0AD2">
        <w:trPr>
          <w:trHeight w:val="340"/>
        </w:trPr>
        <w:tc>
          <w:tcPr>
            <w:tcW w:w="1080" w:type="dxa"/>
            <w:vMerge/>
            <w:shd w:val="clear" w:color="auto" w:fill="auto"/>
            <w:vAlign w:val="center"/>
          </w:tcPr>
          <w:p w14:paraId="3E52B6E5" w14:textId="77777777" w:rsidR="009F4239" w:rsidRPr="0034488C" w:rsidRDefault="009F4239" w:rsidP="009F4239">
            <w:pPr>
              <w:jc w:val="center"/>
              <w:rPr>
                <w:rFonts w:ascii="Arial" w:hAnsi="Arial" w:cs="Arial"/>
                <w:b/>
                <w:bCs/>
                <w:sz w:val="22"/>
                <w:szCs w:val="22"/>
              </w:rPr>
            </w:pPr>
          </w:p>
        </w:tc>
        <w:tc>
          <w:tcPr>
            <w:tcW w:w="592" w:type="dxa"/>
            <w:vAlign w:val="center"/>
          </w:tcPr>
          <w:p w14:paraId="063F4836" w14:textId="77777777" w:rsidR="009F4239" w:rsidRPr="0034488C" w:rsidRDefault="009F4239" w:rsidP="009F4239">
            <w:pPr>
              <w:pStyle w:val="Akapitzlist"/>
              <w:numPr>
                <w:ilvl w:val="0"/>
                <w:numId w:val="38"/>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44C1EB00" w14:textId="2A26636F" w:rsidR="009F4239" w:rsidRPr="0034488C" w:rsidRDefault="009F4239" w:rsidP="009F4239">
            <w:pPr>
              <w:jc w:val="center"/>
              <w:rPr>
                <w:rFonts w:ascii="Arial" w:hAnsi="Arial" w:cs="Arial"/>
                <w:bCs/>
                <w:sz w:val="22"/>
                <w:szCs w:val="22"/>
              </w:rPr>
            </w:pPr>
            <w:r w:rsidRPr="0034488C">
              <w:rPr>
                <w:rFonts w:ascii="Arial" w:hAnsi="Arial" w:cs="Arial"/>
                <w:bCs/>
                <w:sz w:val="22"/>
                <w:szCs w:val="22"/>
              </w:rPr>
              <w:t>12 01 03</w:t>
            </w:r>
          </w:p>
        </w:tc>
        <w:tc>
          <w:tcPr>
            <w:tcW w:w="3444" w:type="dxa"/>
            <w:shd w:val="clear" w:color="auto" w:fill="auto"/>
            <w:vAlign w:val="center"/>
          </w:tcPr>
          <w:p w14:paraId="5E613F5B" w14:textId="7D9D4956" w:rsidR="009F4239" w:rsidRPr="0034488C" w:rsidRDefault="009F4239" w:rsidP="009F4239">
            <w:pPr>
              <w:jc w:val="center"/>
              <w:rPr>
                <w:rFonts w:ascii="Arial" w:hAnsi="Arial" w:cs="Arial"/>
                <w:sz w:val="22"/>
                <w:szCs w:val="22"/>
              </w:rPr>
            </w:pPr>
            <w:r w:rsidRPr="0034488C">
              <w:rPr>
                <w:rFonts w:ascii="Arial" w:hAnsi="Arial" w:cs="Arial"/>
                <w:sz w:val="22"/>
                <w:szCs w:val="22"/>
              </w:rPr>
              <w:t>Odpady z toczenia i piłowania metali nieżelaznych</w:t>
            </w:r>
          </w:p>
        </w:tc>
        <w:tc>
          <w:tcPr>
            <w:tcW w:w="1560" w:type="dxa"/>
            <w:shd w:val="clear" w:color="auto" w:fill="auto"/>
            <w:vAlign w:val="center"/>
          </w:tcPr>
          <w:p w14:paraId="53C87686" w14:textId="6CE34724" w:rsidR="009F4239" w:rsidRPr="0034488C" w:rsidRDefault="009F4239" w:rsidP="009F4239">
            <w:pPr>
              <w:jc w:val="center"/>
              <w:rPr>
                <w:rFonts w:ascii="Arial" w:hAnsi="Arial" w:cs="Arial"/>
                <w:sz w:val="22"/>
                <w:szCs w:val="22"/>
              </w:rPr>
            </w:pPr>
            <w:r w:rsidRPr="0034488C">
              <w:rPr>
                <w:rFonts w:ascii="Arial" w:hAnsi="Arial" w:cs="Arial"/>
                <w:sz w:val="22"/>
                <w:szCs w:val="22"/>
              </w:rPr>
              <w:t>10,00</w:t>
            </w:r>
          </w:p>
        </w:tc>
        <w:tc>
          <w:tcPr>
            <w:tcW w:w="1558" w:type="dxa"/>
            <w:shd w:val="clear" w:color="auto" w:fill="auto"/>
            <w:vAlign w:val="center"/>
          </w:tcPr>
          <w:p w14:paraId="4C77E52B" w14:textId="2C4EDC0E" w:rsidR="009F4239" w:rsidRPr="0034488C" w:rsidRDefault="009F4239" w:rsidP="009F4239">
            <w:pPr>
              <w:jc w:val="center"/>
              <w:rPr>
                <w:rFonts w:ascii="Arial" w:hAnsi="Arial" w:cs="Arial"/>
                <w:bCs/>
                <w:sz w:val="22"/>
                <w:szCs w:val="22"/>
              </w:rPr>
            </w:pPr>
            <w:r w:rsidRPr="0034488C">
              <w:rPr>
                <w:rFonts w:ascii="Arial" w:hAnsi="Arial" w:cs="Arial"/>
                <w:bCs/>
                <w:sz w:val="22"/>
                <w:szCs w:val="22"/>
              </w:rPr>
              <w:t>60,00</w:t>
            </w:r>
          </w:p>
        </w:tc>
      </w:tr>
      <w:tr w:rsidR="0034488C" w:rsidRPr="0034488C" w14:paraId="6289C5CF" w14:textId="77777777" w:rsidTr="00AD0AD2">
        <w:trPr>
          <w:trHeight w:val="340"/>
        </w:trPr>
        <w:tc>
          <w:tcPr>
            <w:tcW w:w="1080" w:type="dxa"/>
            <w:vMerge/>
            <w:shd w:val="clear" w:color="auto" w:fill="auto"/>
            <w:vAlign w:val="center"/>
          </w:tcPr>
          <w:p w14:paraId="3A9B6854" w14:textId="77777777" w:rsidR="009F4239" w:rsidRPr="0034488C" w:rsidRDefault="009F4239" w:rsidP="009F4239">
            <w:pPr>
              <w:jc w:val="center"/>
              <w:rPr>
                <w:rFonts w:ascii="Arial" w:hAnsi="Arial" w:cs="Arial"/>
                <w:b/>
                <w:bCs/>
                <w:sz w:val="22"/>
                <w:szCs w:val="22"/>
              </w:rPr>
            </w:pPr>
          </w:p>
        </w:tc>
        <w:tc>
          <w:tcPr>
            <w:tcW w:w="592" w:type="dxa"/>
            <w:vAlign w:val="center"/>
          </w:tcPr>
          <w:p w14:paraId="76FE34E8" w14:textId="77777777" w:rsidR="009F4239" w:rsidRPr="0034488C" w:rsidRDefault="009F4239" w:rsidP="009F4239">
            <w:pPr>
              <w:pStyle w:val="Akapitzlist"/>
              <w:numPr>
                <w:ilvl w:val="0"/>
                <w:numId w:val="38"/>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114092AF" w14:textId="4C871066" w:rsidR="009F4239" w:rsidRPr="0034488C" w:rsidRDefault="009F4239" w:rsidP="009F4239">
            <w:pPr>
              <w:jc w:val="center"/>
              <w:rPr>
                <w:rFonts w:ascii="Arial" w:hAnsi="Arial" w:cs="Arial"/>
                <w:bCs/>
                <w:sz w:val="22"/>
                <w:szCs w:val="22"/>
              </w:rPr>
            </w:pPr>
            <w:r w:rsidRPr="0034488C">
              <w:rPr>
                <w:rFonts w:ascii="Arial" w:hAnsi="Arial" w:cs="Arial"/>
                <w:bCs/>
                <w:sz w:val="22"/>
                <w:szCs w:val="22"/>
              </w:rPr>
              <w:t>12 01 04</w:t>
            </w:r>
          </w:p>
        </w:tc>
        <w:tc>
          <w:tcPr>
            <w:tcW w:w="3444" w:type="dxa"/>
            <w:shd w:val="clear" w:color="auto" w:fill="auto"/>
            <w:vAlign w:val="center"/>
          </w:tcPr>
          <w:p w14:paraId="7547F45A" w14:textId="1A308AD5" w:rsidR="009F4239" w:rsidRPr="0034488C" w:rsidRDefault="009F4239" w:rsidP="009F4239">
            <w:pPr>
              <w:jc w:val="center"/>
              <w:rPr>
                <w:rFonts w:ascii="Arial" w:hAnsi="Arial" w:cs="Arial"/>
                <w:sz w:val="22"/>
                <w:szCs w:val="22"/>
              </w:rPr>
            </w:pPr>
            <w:r w:rsidRPr="0034488C">
              <w:rPr>
                <w:rFonts w:ascii="Arial" w:hAnsi="Arial" w:cs="Arial"/>
                <w:sz w:val="22"/>
                <w:szCs w:val="22"/>
              </w:rPr>
              <w:t>Cząstki i pyły metali nieżelaznych</w:t>
            </w:r>
          </w:p>
        </w:tc>
        <w:tc>
          <w:tcPr>
            <w:tcW w:w="1560" w:type="dxa"/>
            <w:shd w:val="clear" w:color="auto" w:fill="auto"/>
            <w:vAlign w:val="center"/>
          </w:tcPr>
          <w:p w14:paraId="1E863B2B" w14:textId="7E7CE544" w:rsidR="009F4239" w:rsidRPr="0034488C" w:rsidRDefault="009F4239" w:rsidP="009F4239">
            <w:pPr>
              <w:jc w:val="center"/>
              <w:rPr>
                <w:rFonts w:ascii="Arial" w:hAnsi="Arial" w:cs="Arial"/>
                <w:sz w:val="22"/>
                <w:szCs w:val="22"/>
              </w:rPr>
            </w:pPr>
            <w:r w:rsidRPr="0034488C">
              <w:rPr>
                <w:rFonts w:ascii="Arial" w:hAnsi="Arial" w:cs="Arial"/>
                <w:sz w:val="22"/>
                <w:szCs w:val="22"/>
              </w:rPr>
              <w:t>20,00</w:t>
            </w:r>
          </w:p>
        </w:tc>
        <w:tc>
          <w:tcPr>
            <w:tcW w:w="1558" w:type="dxa"/>
            <w:shd w:val="clear" w:color="auto" w:fill="auto"/>
            <w:vAlign w:val="center"/>
          </w:tcPr>
          <w:p w14:paraId="1E98AF4C" w14:textId="6A8D9C1A" w:rsidR="009F4239" w:rsidRPr="0034488C" w:rsidRDefault="009F4239" w:rsidP="009F4239">
            <w:pPr>
              <w:jc w:val="center"/>
              <w:rPr>
                <w:rFonts w:ascii="Arial" w:hAnsi="Arial" w:cs="Arial"/>
                <w:bCs/>
                <w:sz w:val="22"/>
                <w:szCs w:val="22"/>
              </w:rPr>
            </w:pPr>
            <w:r w:rsidRPr="0034488C">
              <w:rPr>
                <w:rFonts w:ascii="Arial" w:hAnsi="Arial" w:cs="Arial"/>
                <w:bCs/>
                <w:sz w:val="22"/>
                <w:szCs w:val="22"/>
              </w:rPr>
              <w:t>250,00</w:t>
            </w:r>
          </w:p>
        </w:tc>
      </w:tr>
      <w:tr w:rsidR="0034488C" w:rsidRPr="0034488C" w14:paraId="100B6D9C" w14:textId="77777777" w:rsidTr="00AD0AD2">
        <w:trPr>
          <w:trHeight w:val="340"/>
        </w:trPr>
        <w:tc>
          <w:tcPr>
            <w:tcW w:w="1080" w:type="dxa"/>
            <w:vMerge/>
            <w:shd w:val="clear" w:color="auto" w:fill="auto"/>
            <w:vAlign w:val="center"/>
          </w:tcPr>
          <w:p w14:paraId="5A766FD0" w14:textId="77777777" w:rsidR="009F4239" w:rsidRPr="0034488C" w:rsidRDefault="009F4239" w:rsidP="009F4239">
            <w:pPr>
              <w:jc w:val="center"/>
              <w:rPr>
                <w:rFonts w:ascii="Arial" w:hAnsi="Arial" w:cs="Arial"/>
                <w:b/>
                <w:bCs/>
                <w:sz w:val="22"/>
                <w:szCs w:val="22"/>
              </w:rPr>
            </w:pPr>
          </w:p>
        </w:tc>
        <w:tc>
          <w:tcPr>
            <w:tcW w:w="592" w:type="dxa"/>
            <w:vAlign w:val="center"/>
          </w:tcPr>
          <w:p w14:paraId="0CAC61B2" w14:textId="77777777" w:rsidR="009F4239" w:rsidRPr="0034488C" w:rsidRDefault="009F4239" w:rsidP="009F4239">
            <w:pPr>
              <w:pStyle w:val="Akapitzlist"/>
              <w:numPr>
                <w:ilvl w:val="0"/>
                <w:numId w:val="38"/>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4C2CA90E" w14:textId="1FB5DF09" w:rsidR="009F4239" w:rsidRPr="0034488C" w:rsidRDefault="009F4239" w:rsidP="009F4239">
            <w:pPr>
              <w:jc w:val="center"/>
              <w:rPr>
                <w:rFonts w:ascii="Arial" w:hAnsi="Arial" w:cs="Arial"/>
                <w:bCs/>
                <w:sz w:val="22"/>
                <w:szCs w:val="22"/>
              </w:rPr>
            </w:pPr>
            <w:r w:rsidRPr="0034488C">
              <w:rPr>
                <w:rFonts w:ascii="Arial" w:hAnsi="Arial" w:cs="Arial"/>
                <w:bCs/>
                <w:sz w:val="22"/>
                <w:szCs w:val="22"/>
              </w:rPr>
              <w:t>16 01 18</w:t>
            </w:r>
          </w:p>
        </w:tc>
        <w:tc>
          <w:tcPr>
            <w:tcW w:w="3444" w:type="dxa"/>
            <w:shd w:val="clear" w:color="auto" w:fill="auto"/>
            <w:vAlign w:val="center"/>
          </w:tcPr>
          <w:p w14:paraId="685E4B2F" w14:textId="7ECB8E37" w:rsidR="009F4239" w:rsidRPr="0034488C" w:rsidRDefault="009F4239" w:rsidP="009F4239">
            <w:pPr>
              <w:jc w:val="center"/>
              <w:rPr>
                <w:rFonts w:ascii="Arial" w:hAnsi="Arial" w:cs="Arial"/>
                <w:sz w:val="22"/>
                <w:szCs w:val="22"/>
              </w:rPr>
            </w:pPr>
            <w:r w:rsidRPr="0034488C">
              <w:rPr>
                <w:rFonts w:ascii="Arial" w:hAnsi="Arial" w:cs="Arial"/>
                <w:sz w:val="22"/>
                <w:szCs w:val="22"/>
              </w:rPr>
              <w:t>Metale nieżelazne</w:t>
            </w:r>
          </w:p>
        </w:tc>
        <w:tc>
          <w:tcPr>
            <w:tcW w:w="1560" w:type="dxa"/>
            <w:shd w:val="clear" w:color="auto" w:fill="auto"/>
            <w:vAlign w:val="center"/>
          </w:tcPr>
          <w:p w14:paraId="6EE23D8A" w14:textId="0D476EE7" w:rsidR="009F4239" w:rsidRPr="0034488C" w:rsidRDefault="009F4239" w:rsidP="009F4239">
            <w:pPr>
              <w:jc w:val="center"/>
              <w:rPr>
                <w:rFonts w:ascii="Arial" w:hAnsi="Arial" w:cs="Arial"/>
                <w:sz w:val="22"/>
                <w:szCs w:val="22"/>
              </w:rPr>
            </w:pPr>
            <w:r w:rsidRPr="0034488C">
              <w:rPr>
                <w:rFonts w:ascii="Arial" w:hAnsi="Arial" w:cs="Arial"/>
                <w:sz w:val="22"/>
                <w:szCs w:val="22"/>
              </w:rPr>
              <w:t>10,00</w:t>
            </w:r>
          </w:p>
        </w:tc>
        <w:tc>
          <w:tcPr>
            <w:tcW w:w="1558" w:type="dxa"/>
            <w:shd w:val="clear" w:color="auto" w:fill="auto"/>
            <w:vAlign w:val="center"/>
          </w:tcPr>
          <w:p w14:paraId="785FD8C1" w14:textId="080B8132" w:rsidR="009F4239" w:rsidRPr="0034488C" w:rsidRDefault="009F4239" w:rsidP="009F4239">
            <w:pPr>
              <w:jc w:val="center"/>
              <w:rPr>
                <w:rFonts w:ascii="Arial" w:hAnsi="Arial" w:cs="Arial"/>
                <w:bCs/>
                <w:sz w:val="22"/>
                <w:szCs w:val="22"/>
              </w:rPr>
            </w:pPr>
            <w:r w:rsidRPr="0034488C">
              <w:rPr>
                <w:rFonts w:ascii="Arial" w:hAnsi="Arial" w:cs="Arial"/>
                <w:bCs/>
                <w:sz w:val="22"/>
                <w:szCs w:val="22"/>
              </w:rPr>
              <w:t>50,00</w:t>
            </w:r>
          </w:p>
        </w:tc>
      </w:tr>
      <w:tr w:rsidR="0034488C" w:rsidRPr="0034488C" w14:paraId="6916EEF5" w14:textId="77777777" w:rsidTr="00AD0AD2">
        <w:trPr>
          <w:trHeight w:val="340"/>
        </w:trPr>
        <w:tc>
          <w:tcPr>
            <w:tcW w:w="1080" w:type="dxa"/>
            <w:vMerge/>
            <w:shd w:val="clear" w:color="auto" w:fill="auto"/>
            <w:vAlign w:val="center"/>
          </w:tcPr>
          <w:p w14:paraId="2178B923" w14:textId="77777777" w:rsidR="009F4239" w:rsidRPr="0034488C" w:rsidRDefault="009F4239" w:rsidP="009F4239">
            <w:pPr>
              <w:jc w:val="center"/>
              <w:rPr>
                <w:rFonts w:ascii="Arial" w:hAnsi="Arial" w:cs="Arial"/>
                <w:b/>
                <w:bCs/>
                <w:sz w:val="22"/>
                <w:szCs w:val="22"/>
              </w:rPr>
            </w:pPr>
          </w:p>
        </w:tc>
        <w:tc>
          <w:tcPr>
            <w:tcW w:w="592" w:type="dxa"/>
            <w:vAlign w:val="center"/>
          </w:tcPr>
          <w:p w14:paraId="2F6347C9" w14:textId="77777777" w:rsidR="009F4239" w:rsidRPr="0034488C" w:rsidRDefault="009F4239" w:rsidP="009F4239">
            <w:pPr>
              <w:pStyle w:val="Akapitzlist"/>
              <w:numPr>
                <w:ilvl w:val="0"/>
                <w:numId w:val="38"/>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0EC5BC38" w14:textId="5AA7C2EE"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17 04 02</w:t>
            </w:r>
          </w:p>
        </w:tc>
        <w:tc>
          <w:tcPr>
            <w:tcW w:w="3444" w:type="dxa"/>
            <w:shd w:val="clear" w:color="auto" w:fill="auto"/>
            <w:vAlign w:val="center"/>
          </w:tcPr>
          <w:p w14:paraId="52D26DC9" w14:textId="24435A44" w:rsidR="009F4239" w:rsidRPr="0034488C" w:rsidRDefault="009F4239" w:rsidP="009F4239">
            <w:pPr>
              <w:jc w:val="center"/>
              <w:rPr>
                <w:rFonts w:ascii="Arial" w:hAnsi="Arial" w:cs="Arial"/>
                <w:sz w:val="22"/>
                <w:szCs w:val="22"/>
              </w:rPr>
            </w:pPr>
            <w:r w:rsidRPr="0034488C">
              <w:rPr>
                <w:rFonts w:ascii="Arial" w:hAnsi="Arial" w:cs="Arial"/>
                <w:sz w:val="22"/>
                <w:szCs w:val="22"/>
              </w:rPr>
              <w:t>Aluminium</w:t>
            </w:r>
          </w:p>
        </w:tc>
        <w:tc>
          <w:tcPr>
            <w:tcW w:w="1560" w:type="dxa"/>
            <w:shd w:val="clear" w:color="auto" w:fill="auto"/>
            <w:vAlign w:val="center"/>
          </w:tcPr>
          <w:p w14:paraId="0EF9FA38" w14:textId="51D90D11" w:rsidR="009F4239" w:rsidRPr="0034488C" w:rsidRDefault="009F4239" w:rsidP="009F4239">
            <w:pPr>
              <w:jc w:val="center"/>
              <w:rPr>
                <w:rFonts w:ascii="Arial" w:hAnsi="Arial" w:cs="Arial"/>
                <w:sz w:val="22"/>
                <w:szCs w:val="22"/>
              </w:rPr>
            </w:pPr>
            <w:r w:rsidRPr="0034488C">
              <w:rPr>
                <w:rFonts w:ascii="Arial" w:hAnsi="Arial" w:cs="Arial"/>
                <w:sz w:val="22"/>
                <w:szCs w:val="22"/>
              </w:rPr>
              <w:t>10,00</w:t>
            </w:r>
          </w:p>
        </w:tc>
        <w:tc>
          <w:tcPr>
            <w:tcW w:w="1558" w:type="dxa"/>
            <w:shd w:val="clear" w:color="auto" w:fill="auto"/>
            <w:vAlign w:val="center"/>
          </w:tcPr>
          <w:p w14:paraId="2700E9D2" w14:textId="33F2AA19" w:rsidR="009F4239" w:rsidRPr="0034488C" w:rsidRDefault="009F4239" w:rsidP="009F4239">
            <w:pPr>
              <w:jc w:val="center"/>
              <w:rPr>
                <w:rFonts w:ascii="Arial" w:hAnsi="Arial" w:cs="Arial"/>
                <w:bCs/>
                <w:sz w:val="22"/>
                <w:szCs w:val="22"/>
              </w:rPr>
            </w:pPr>
            <w:r w:rsidRPr="0034488C">
              <w:rPr>
                <w:rFonts w:ascii="Arial" w:hAnsi="Arial" w:cs="Arial"/>
                <w:bCs/>
                <w:sz w:val="22"/>
                <w:szCs w:val="22"/>
              </w:rPr>
              <w:t>140,00</w:t>
            </w:r>
          </w:p>
        </w:tc>
      </w:tr>
      <w:tr w:rsidR="0034488C" w:rsidRPr="0034488C" w14:paraId="72E9017E" w14:textId="77777777" w:rsidTr="00AD0AD2">
        <w:trPr>
          <w:trHeight w:val="340"/>
        </w:trPr>
        <w:tc>
          <w:tcPr>
            <w:tcW w:w="1080" w:type="dxa"/>
            <w:vMerge/>
            <w:shd w:val="clear" w:color="auto" w:fill="auto"/>
            <w:vAlign w:val="center"/>
          </w:tcPr>
          <w:p w14:paraId="2FDA2CC2" w14:textId="53CD7A00" w:rsidR="009F4239" w:rsidRPr="0034488C" w:rsidRDefault="009F4239" w:rsidP="009F4239">
            <w:pPr>
              <w:jc w:val="center"/>
              <w:rPr>
                <w:rFonts w:ascii="Arial" w:hAnsi="Arial" w:cs="Arial"/>
                <w:b/>
                <w:bCs/>
                <w:sz w:val="22"/>
                <w:szCs w:val="22"/>
              </w:rPr>
            </w:pPr>
          </w:p>
        </w:tc>
        <w:tc>
          <w:tcPr>
            <w:tcW w:w="592" w:type="dxa"/>
            <w:vAlign w:val="center"/>
          </w:tcPr>
          <w:p w14:paraId="5FF3DCB3" w14:textId="77777777" w:rsidR="009F4239" w:rsidRPr="0034488C" w:rsidRDefault="009F4239" w:rsidP="009F4239">
            <w:pPr>
              <w:pStyle w:val="Akapitzlist"/>
              <w:numPr>
                <w:ilvl w:val="0"/>
                <w:numId w:val="38"/>
              </w:numPr>
              <w:tabs>
                <w:tab w:val="left" w:pos="708"/>
              </w:tabs>
              <w:contextualSpacing w:val="0"/>
              <w:jc w:val="center"/>
              <w:rPr>
                <w:rFonts w:ascii="Arial" w:hAnsi="Arial" w:cs="Arial"/>
                <w:bCs/>
                <w:sz w:val="22"/>
                <w:szCs w:val="22"/>
              </w:rPr>
            </w:pPr>
          </w:p>
        </w:tc>
        <w:tc>
          <w:tcPr>
            <w:tcW w:w="1116" w:type="dxa"/>
            <w:shd w:val="clear" w:color="auto" w:fill="auto"/>
            <w:noWrap/>
            <w:vAlign w:val="center"/>
          </w:tcPr>
          <w:p w14:paraId="2966B125" w14:textId="69797904" w:rsidR="009F4239" w:rsidRPr="0034488C" w:rsidRDefault="009F4239" w:rsidP="009F4239">
            <w:pPr>
              <w:jc w:val="center"/>
              <w:rPr>
                <w:rFonts w:ascii="Arial" w:hAnsi="Arial" w:cs="Arial"/>
                <w:bCs/>
                <w:sz w:val="22"/>
                <w:szCs w:val="22"/>
              </w:rPr>
            </w:pPr>
            <w:r w:rsidRPr="0034488C">
              <w:rPr>
                <w:rFonts w:ascii="Arial" w:hAnsi="Arial" w:cs="Arial"/>
                <w:bCs/>
                <w:sz w:val="22"/>
                <w:szCs w:val="22"/>
              </w:rPr>
              <w:t>17 04 05</w:t>
            </w:r>
          </w:p>
        </w:tc>
        <w:tc>
          <w:tcPr>
            <w:tcW w:w="3444" w:type="dxa"/>
            <w:shd w:val="clear" w:color="auto" w:fill="auto"/>
            <w:vAlign w:val="center"/>
          </w:tcPr>
          <w:p w14:paraId="63A6A46B" w14:textId="5E91CDEA" w:rsidR="009F4239" w:rsidRPr="0034488C" w:rsidRDefault="009F4239" w:rsidP="009F4239">
            <w:pPr>
              <w:jc w:val="center"/>
              <w:rPr>
                <w:rFonts w:ascii="Arial" w:hAnsi="Arial" w:cs="Arial"/>
                <w:sz w:val="22"/>
                <w:szCs w:val="22"/>
              </w:rPr>
            </w:pPr>
            <w:r w:rsidRPr="0034488C">
              <w:rPr>
                <w:rFonts w:ascii="Arial" w:hAnsi="Arial" w:cs="Arial"/>
                <w:sz w:val="22"/>
                <w:szCs w:val="22"/>
              </w:rPr>
              <w:t>Żelazo i stal</w:t>
            </w:r>
          </w:p>
        </w:tc>
        <w:tc>
          <w:tcPr>
            <w:tcW w:w="1560" w:type="dxa"/>
            <w:shd w:val="clear" w:color="auto" w:fill="auto"/>
            <w:vAlign w:val="center"/>
          </w:tcPr>
          <w:p w14:paraId="0AFE7DC2" w14:textId="06D3BAE5" w:rsidR="009F4239" w:rsidRPr="0034488C" w:rsidRDefault="009F4239" w:rsidP="009F4239">
            <w:pPr>
              <w:jc w:val="center"/>
              <w:rPr>
                <w:rFonts w:ascii="Arial" w:hAnsi="Arial" w:cs="Arial"/>
                <w:sz w:val="22"/>
                <w:szCs w:val="22"/>
              </w:rPr>
            </w:pPr>
            <w:r w:rsidRPr="0034488C">
              <w:rPr>
                <w:rFonts w:ascii="Arial" w:hAnsi="Arial" w:cs="Arial"/>
                <w:sz w:val="22"/>
                <w:szCs w:val="22"/>
              </w:rPr>
              <w:t>20,00</w:t>
            </w:r>
          </w:p>
        </w:tc>
        <w:tc>
          <w:tcPr>
            <w:tcW w:w="1558" w:type="dxa"/>
            <w:shd w:val="clear" w:color="auto" w:fill="auto"/>
            <w:vAlign w:val="center"/>
          </w:tcPr>
          <w:p w14:paraId="602B29A1" w14:textId="666F9737" w:rsidR="009F4239" w:rsidRPr="0034488C" w:rsidRDefault="009F4239" w:rsidP="009F4239">
            <w:pPr>
              <w:jc w:val="center"/>
              <w:rPr>
                <w:rFonts w:ascii="Arial" w:hAnsi="Arial" w:cs="Arial"/>
                <w:bCs/>
                <w:sz w:val="22"/>
                <w:szCs w:val="22"/>
              </w:rPr>
            </w:pPr>
            <w:r w:rsidRPr="0034488C">
              <w:rPr>
                <w:rFonts w:ascii="Arial" w:hAnsi="Arial" w:cs="Arial"/>
                <w:bCs/>
                <w:sz w:val="22"/>
                <w:szCs w:val="22"/>
              </w:rPr>
              <w:t>100,00</w:t>
            </w:r>
          </w:p>
        </w:tc>
      </w:tr>
    </w:tbl>
    <w:p w14:paraId="0B9195B6" w14:textId="4F7FC5D9" w:rsidR="00C90377" w:rsidRDefault="00C90377" w:rsidP="005545DC">
      <w:pPr>
        <w:rPr>
          <w:rFonts w:ascii="Arial" w:hAnsi="Arial" w:cs="Arial"/>
          <w:b/>
          <w:sz w:val="22"/>
          <w:szCs w:val="22"/>
          <w:u w:val="single"/>
        </w:rPr>
      </w:pPr>
    </w:p>
    <w:p w14:paraId="61EB01E6" w14:textId="0FB4C3C0" w:rsidR="00AE76CA" w:rsidRDefault="00AE76CA" w:rsidP="005545DC">
      <w:pPr>
        <w:rPr>
          <w:rFonts w:ascii="Arial" w:hAnsi="Arial" w:cs="Arial"/>
          <w:b/>
          <w:sz w:val="22"/>
          <w:szCs w:val="22"/>
          <w:u w:val="single"/>
        </w:rPr>
      </w:pPr>
    </w:p>
    <w:p w14:paraId="24C66582" w14:textId="77777777" w:rsidR="00AE76CA" w:rsidRDefault="00AE76CA" w:rsidP="005545DC">
      <w:pPr>
        <w:rPr>
          <w:rFonts w:ascii="Arial" w:hAnsi="Arial" w:cs="Arial"/>
          <w:b/>
          <w:sz w:val="22"/>
          <w:szCs w:val="22"/>
          <w:u w:val="single"/>
        </w:rPr>
      </w:pPr>
    </w:p>
    <w:p w14:paraId="1BE7EAC2" w14:textId="14A527EC" w:rsidR="00C73150" w:rsidRPr="00C73150" w:rsidRDefault="00C73150" w:rsidP="00C73150">
      <w:pPr>
        <w:pStyle w:val="Akapitzlist"/>
        <w:numPr>
          <w:ilvl w:val="1"/>
          <w:numId w:val="29"/>
        </w:numPr>
        <w:ind w:hanging="436"/>
        <w:jc w:val="both"/>
        <w:rPr>
          <w:rFonts w:ascii="Arial" w:eastAsia="Calibri" w:hAnsi="Arial" w:cs="Arial"/>
          <w:b/>
        </w:rPr>
      </w:pPr>
      <w:r w:rsidRPr="00C73150">
        <w:rPr>
          <w:rFonts w:ascii="Arial" w:hAnsi="Arial" w:cs="Arial"/>
          <w:b/>
          <w:bCs/>
        </w:rPr>
        <w:t xml:space="preserve">Maksymalne łączne masy odpadów, które mogą być magazynowane w tym samym czasie oraz w okresie roku w poszczególnych </w:t>
      </w:r>
      <w:r w:rsidR="00716122">
        <w:rPr>
          <w:rFonts w:ascii="Arial" w:hAnsi="Arial" w:cs="Arial"/>
          <w:b/>
          <w:bCs/>
        </w:rPr>
        <w:t>miejscach magazynowych</w:t>
      </w:r>
      <w:r w:rsidRPr="00C73150">
        <w:rPr>
          <w:rFonts w:ascii="Arial" w:hAnsi="Arial" w:cs="Arial"/>
          <w:b/>
          <w:bCs/>
        </w:rPr>
        <w:t xml:space="preserve">, największe masy odpadów, które mogłyby być magazynowane w tym samym czasie w poszczególnych </w:t>
      </w:r>
      <w:r w:rsidR="00716122">
        <w:rPr>
          <w:rFonts w:ascii="Arial" w:hAnsi="Arial" w:cs="Arial"/>
          <w:b/>
          <w:bCs/>
        </w:rPr>
        <w:t>miejscach</w:t>
      </w:r>
      <w:r w:rsidRPr="00C73150">
        <w:rPr>
          <w:rFonts w:ascii="Arial" w:hAnsi="Arial" w:cs="Arial"/>
          <w:b/>
          <w:bCs/>
        </w:rPr>
        <w:t>, wynikające z wymiarów obiektów oraz całkowite pojemności miejsc magazynowania:</w:t>
      </w:r>
    </w:p>
    <w:p w14:paraId="1A96C1F0" w14:textId="1716EAFF" w:rsidR="00092C0C" w:rsidRPr="00C73150" w:rsidRDefault="00092C0C" w:rsidP="005545DC">
      <w:pPr>
        <w:rPr>
          <w:rFonts w:ascii="Arial" w:hAnsi="Arial" w:cs="Arial"/>
          <w:b/>
          <w:u w:val="single"/>
        </w:rPr>
      </w:pPr>
    </w:p>
    <w:p w14:paraId="6343D987" w14:textId="77777777" w:rsidR="003759E0" w:rsidRDefault="003759E0" w:rsidP="005545DC">
      <w:pPr>
        <w:rPr>
          <w:rFonts w:ascii="Arial" w:hAnsi="Arial" w:cs="Arial"/>
          <w:bCs/>
        </w:rPr>
      </w:pPr>
    </w:p>
    <w:p w14:paraId="4E128FDC" w14:textId="77777777" w:rsidR="003759E0" w:rsidRDefault="003759E0" w:rsidP="005545DC">
      <w:pPr>
        <w:rPr>
          <w:rFonts w:ascii="Arial" w:hAnsi="Arial" w:cs="Arial"/>
          <w:bCs/>
        </w:rPr>
      </w:pPr>
    </w:p>
    <w:p w14:paraId="65420177" w14:textId="3CFCECBB" w:rsidR="00483D44" w:rsidRDefault="009E5458" w:rsidP="005545DC">
      <w:pPr>
        <w:rPr>
          <w:rFonts w:ascii="Arial" w:hAnsi="Arial" w:cs="Arial"/>
          <w:bCs/>
        </w:rPr>
      </w:pPr>
      <w:r w:rsidRPr="006831B1">
        <w:rPr>
          <w:rFonts w:ascii="Arial" w:hAnsi="Arial" w:cs="Arial"/>
          <w:bCs/>
        </w:rPr>
        <w:lastRenderedPageBreak/>
        <w:t xml:space="preserve">Tabela </w:t>
      </w:r>
      <w:r w:rsidR="006831B1">
        <w:rPr>
          <w:rFonts w:ascii="Arial" w:hAnsi="Arial" w:cs="Arial"/>
          <w:bCs/>
        </w:rPr>
        <w:t xml:space="preserve">nr </w:t>
      </w:r>
      <w:r w:rsidRPr="006831B1">
        <w:rPr>
          <w:rFonts w:ascii="Arial" w:hAnsi="Arial" w:cs="Arial"/>
          <w:bCs/>
        </w:rPr>
        <w:t>12.</w:t>
      </w:r>
    </w:p>
    <w:p w14:paraId="53D7AB36" w14:textId="77777777" w:rsidR="006831B1" w:rsidRPr="006831B1" w:rsidRDefault="006831B1" w:rsidP="005545DC">
      <w:pPr>
        <w:rPr>
          <w:rFonts w:ascii="Arial" w:hAnsi="Arial" w:cs="Arial"/>
          <w:bCs/>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1170"/>
        <w:gridCol w:w="2596"/>
        <w:gridCol w:w="1608"/>
        <w:gridCol w:w="1463"/>
        <w:gridCol w:w="1752"/>
      </w:tblGrid>
      <w:tr w:rsidR="00D02AF8" w:rsidRPr="00D02AF8" w14:paraId="1C36F4AB" w14:textId="77777777" w:rsidTr="00D02AF8">
        <w:trPr>
          <w:trHeight w:val="588"/>
          <w:jc w:val="center"/>
        </w:trPr>
        <w:tc>
          <w:tcPr>
            <w:tcW w:w="332" w:type="pct"/>
            <w:vMerge w:val="restart"/>
            <w:shd w:val="clear" w:color="auto" w:fill="D9D9D9" w:themeFill="background1" w:themeFillShade="D9"/>
            <w:vAlign w:val="center"/>
          </w:tcPr>
          <w:p w14:paraId="249ACDE2" w14:textId="77777777" w:rsidR="000827F9" w:rsidRPr="00D02AF8" w:rsidRDefault="000827F9" w:rsidP="00E07CAD">
            <w:pPr>
              <w:jc w:val="center"/>
              <w:rPr>
                <w:rFonts w:ascii="Arial" w:hAnsi="Arial" w:cs="Arial"/>
                <w:b/>
                <w:sz w:val="22"/>
                <w:szCs w:val="22"/>
              </w:rPr>
            </w:pPr>
            <w:r w:rsidRPr="00D02AF8">
              <w:rPr>
                <w:rFonts w:ascii="Arial" w:hAnsi="Arial" w:cs="Arial"/>
                <w:b/>
                <w:sz w:val="22"/>
                <w:szCs w:val="22"/>
              </w:rPr>
              <w:t>Lp.</w:t>
            </w:r>
          </w:p>
        </w:tc>
        <w:tc>
          <w:tcPr>
            <w:tcW w:w="636" w:type="pct"/>
            <w:vMerge w:val="restart"/>
            <w:shd w:val="clear" w:color="auto" w:fill="D9D9D9" w:themeFill="background1" w:themeFillShade="D9"/>
            <w:vAlign w:val="center"/>
            <w:hideMark/>
          </w:tcPr>
          <w:p w14:paraId="61D92BB2" w14:textId="77777777" w:rsidR="000827F9" w:rsidRPr="00D02AF8" w:rsidRDefault="000827F9" w:rsidP="00E07CAD">
            <w:pPr>
              <w:jc w:val="center"/>
              <w:rPr>
                <w:rFonts w:ascii="Arial" w:hAnsi="Arial" w:cs="Arial"/>
                <w:b/>
                <w:sz w:val="22"/>
                <w:szCs w:val="22"/>
              </w:rPr>
            </w:pPr>
            <w:r w:rsidRPr="00D02AF8">
              <w:rPr>
                <w:rFonts w:ascii="Arial" w:hAnsi="Arial" w:cs="Arial"/>
                <w:b/>
                <w:sz w:val="22"/>
                <w:szCs w:val="22"/>
              </w:rPr>
              <w:t>Nazwa strefy magazynowej</w:t>
            </w:r>
          </w:p>
        </w:tc>
        <w:tc>
          <w:tcPr>
            <w:tcW w:w="2285" w:type="pct"/>
            <w:gridSpan w:val="2"/>
            <w:shd w:val="clear" w:color="auto" w:fill="D9D9D9" w:themeFill="background1" w:themeFillShade="D9"/>
            <w:vAlign w:val="center"/>
            <w:hideMark/>
          </w:tcPr>
          <w:p w14:paraId="34E29782" w14:textId="14E905DF" w:rsidR="000827F9" w:rsidRPr="00D02AF8" w:rsidRDefault="000827F9" w:rsidP="00E07CAD">
            <w:pPr>
              <w:jc w:val="center"/>
              <w:rPr>
                <w:rFonts w:ascii="Arial" w:hAnsi="Arial" w:cs="Arial"/>
                <w:b/>
                <w:sz w:val="22"/>
                <w:szCs w:val="22"/>
              </w:rPr>
            </w:pPr>
            <w:r w:rsidRPr="00D02AF8">
              <w:rPr>
                <w:rFonts w:ascii="Arial" w:hAnsi="Arial" w:cs="Arial"/>
                <w:b/>
                <w:sz w:val="22"/>
                <w:szCs w:val="22"/>
              </w:rPr>
              <w:t xml:space="preserve">Maksymalne łączne masy odpadów magazynowanych </w:t>
            </w:r>
          </w:p>
        </w:tc>
        <w:tc>
          <w:tcPr>
            <w:tcW w:w="795" w:type="pct"/>
            <w:vMerge w:val="restart"/>
            <w:shd w:val="clear" w:color="auto" w:fill="D9D9D9" w:themeFill="background1" w:themeFillShade="D9"/>
            <w:vAlign w:val="center"/>
            <w:hideMark/>
          </w:tcPr>
          <w:p w14:paraId="296C8A1D" w14:textId="13C2D7EF" w:rsidR="000827F9" w:rsidRPr="00D02AF8" w:rsidRDefault="000827F9" w:rsidP="00E07CAD">
            <w:pPr>
              <w:jc w:val="center"/>
              <w:rPr>
                <w:rFonts w:ascii="Arial" w:hAnsi="Arial" w:cs="Arial"/>
                <w:b/>
                <w:sz w:val="22"/>
                <w:szCs w:val="22"/>
              </w:rPr>
            </w:pPr>
            <w:r w:rsidRPr="00D02AF8">
              <w:rPr>
                <w:rFonts w:ascii="Arial" w:hAnsi="Arial" w:cs="Arial"/>
                <w:b/>
                <w:sz w:val="22"/>
                <w:szCs w:val="22"/>
              </w:rPr>
              <w:t>Największa masa odpadów wynikająca z wymiarów obiektu [Mg]</w:t>
            </w:r>
          </w:p>
        </w:tc>
        <w:tc>
          <w:tcPr>
            <w:tcW w:w="952" w:type="pct"/>
            <w:vMerge w:val="restart"/>
            <w:shd w:val="clear" w:color="auto" w:fill="D9D9D9" w:themeFill="background1" w:themeFillShade="D9"/>
            <w:vAlign w:val="center"/>
            <w:hideMark/>
          </w:tcPr>
          <w:p w14:paraId="43FB569F" w14:textId="77777777" w:rsidR="000827F9" w:rsidRPr="00D02AF8" w:rsidRDefault="000827F9" w:rsidP="00E07CAD">
            <w:pPr>
              <w:jc w:val="center"/>
              <w:rPr>
                <w:rFonts w:ascii="Arial" w:hAnsi="Arial" w:cs="Arial"/>
                <w:b/>
                <w:sz w:val="22"/>
                <w:szCs w:val="22"/>
              </w:rPr>
            </w:pPr>
            <w:r w:rsidRPr="00D02AF8">
              <w:rPr>
                <w:rFonts w:ascii="Arial" w:hAnsi="Arial" w:cs="Arial"/>
                <w:b/>
                <w:sz w:val="22"/>
                <w:szCs w:val="22"/>
              </w:rPr>
              <w:t>Całkowita pojemność obiektu [Mg]</w:t>
            </w:r>
          </w:p>
        </w:tc>
      </w:tr>
      <w:tr w:rsidR="00D02AF8" w:rsidRPr="00D02AF8" w14:paraId="6BF7E5A6" w14:textId="77777777" w:rsidTr="00D02AF8">
        <w:trPr>
          <w:trHeight w:val="837"/>
          <w:jc w:val="center"/>
        </w:trPr>
        <w:tc>
          <w:tcPr>
            <w:tcW w:w="332" w:type="pct"/>
            <w:vMerge/>
            <w:shd w:val="clear" w:color="auto" w:fill="D9D9D9" w:themeFill="background1" w:themeFillShade="D9"/>
            <w:vAlign w:val="center"/>
          </w:tcPr>
          <w:p w14:paraId="6FB0E7FD" w14:textId="77777777" w:rsidR="000827F9" w:rsidRPr="00D02AF8" w:rsidRDefault="000827F9" w:rsidP="00E07CAD">
            <w:pPr>
              <w:jc w:val="center"/>
              <w:rPr>
                <w:rFonts w:ascii="Arial" w:hAnsi="Arial" w:cs="Arial"/>
                <w:b/>
                <w:sz w:val="22"/>
                <w:szCs w:val="22"/>
              </w:rPr>
            </w:pPr>
          </w:p>
        </w:tc>
        <w:tc>
          <w:tcPr>
            <w:tcW w:w="636" w:type="pct"/>
            <w:vMerge/>
            <w:shd w:val="clear" w:color="auto" w:fill="D9D9D9" w:themeFill="background1" w:themeFillShade="D9"/>
            <w:vAlign w:val="center"/>
          </w:tcPr>
          <w:p w14:paraId="70C0C899" w14:textId="77777777" w:rsidR="000827F9" w:rsidRPr="00D02AF8" w:rsidRDefault="000827F9" w:rsidP="00E07CAD">
            <w:pPr>
              <w:jc w:val="center"/>
              <w:rPr>
                <w:rFonts w:ascii="Arial" w:hAnsi="Arial" w:cs="Arial"/>
                <w:b/>
                <w:sz w:val="22"/>
                <w:szCs w:val="22"/>
              </w:rPr>
            </w:pPr>
          </w:p>
        </w:tc>
        <w:tc>
          <w:tcPr>
            <w:tcW w:w="1411" w:type="pct"/>
            <w:shd w:val="clear" w:color="auto" w:fill="D9D9D9" w:themeFill="background1" w:themeFillShade="D9"/>
            <w:vAlign w:val="center"/>
          </w:tcPr>
          <w:p w14:paraId="5C4635FA" w14:textId="275703B8" w:rsidR="000827F9" w:rsidRPr="00D02AF8" w:rsidRDefault="000827F9" w:rsidP="00E07CAD">
            <w:pPr>
              <w:jc w:val="center"/>
              <w:rPr>
                <w:rFonts w:ascii="Arial" w:hAnsi="Arial" w:cs="Arial"/>
                <w:b/>
                <w:sz w:val="22"/>
                <w:szCs w:val="22"/>
              </w:rPr>
            </w:pPr>
            <w:r w:rsidRPr="00D02AF8">
              <w:rPr>
                <w:rFonts w:ascii="Arial" w:hAnsi="Arial" w:cs="Arial"/>
                <w:b/>
                <w:sz w:val="22"/>
                <w:szCs w:val="22"/>
              </w:rPr>
              <w:t>w tym samym czasie [Mg]</w:t>
            </w:r>
          </w:p>
        </w:tc>
        <w:tc>
          <w:tcPr>
            <w:tcW w:w="874" w:type="pct"/>
            <w:shd w:val="clear" w:color="auto" w:fill="D9D9D9" w:themeFill="background1" w:themeFillShade="D9"/>
            <w:vAlign w:val="center"/>
          </w:tcPr>
          <w:p w14:paraId="0C919B2E" w14:textId="2A0E25A8" w:rsidR="000827F9" w:rsidRPr="00D02AF8" w:rsidRDefault="000827F9" w:rsidP="00E07CAD">
            <w:pPr>
              <w:jc w:val="center"/>
              <w:rPr>
                <w:rFonts w:ascii="Arial" w:hAnsi="Arial" w:cs="Arial"/>
                <w:b/>
                <w:sz w:val="22"/>
                <w:szCs w:val="22"/>
              </w:rPr>
            </w:pPr>
            <w:r w:rsidRPr="00D02AF8">
              <w:rPr>
                <w:rFonts w:ascii="Arial" w:hAnsi="Arial" w:cs="Arial"/>
                <w:b/>
                <w:sz w:val="22"/>
                <w:szCs w:val="22"/>
              </w:rPr>
              <w:t>w okresie roku [Mg]</w:t>
            </w:r>
          </w:p>
        </w:tc>
        <w:tc>
          <w:tcPr>
            <w:tcW w:w="795" w:type="pct"/>
            <w:vMerge/>
            <w:shd w:val="clear" w:color="auto" w:fill="D9D9D9" w:themeFill="background1" w:themeFillShade="D9"/>
            <w:vAlign w:val="center"/>
          </w:tcPr>
          <w:p w14:paraId="48FAE1A4" w14:textId="77777777" w:rsidR="000827F9" w:rsidRPr="00D02AF8" w:rsidRDefault="000827F9" w:rsidP="00E07CAD">
            <w:pPr>
              <w:jc w:val="center"/>
              <w:rPr>
                <w:rFonts w:ascii="Arial" w:hAnsi="Arial" w:cs="Arial"/>
                <w:b/>
                <w:sz w:val="22"/>
                <w:szCs w:val="22"/>
              </w:rPr>
            </w:pPr>
          </w:p>
        </w:tc>
        <w:tc>
          <w:tcPr>
            <w:tcW w:w="952" w:type="pct"/>
            <w:vMerge/>
            <w:shd w:val="clear" w:color="auto" w:fill="D9D9D9" w:themeFill="background1" w:themeFillShade="D9"/>
            <w:vAlign w:val="center"/>
          </w:tcPr>
          <w:p w14:paraId="5BAF37AE" w14:textId="77777777" w:rsidR="000827F9" w:rsidRPr="00D02AF8" w:rsidRDefault="000827F9" w:rsidP="00E07CAD">
            <w:pPr>
              <w:jc w:val="center"/>
              <w:rPr>
                <w:rFonts w:ascii="Arial" w:hAnsi="Arial" w:cs="Arial"/>
                <w:b/>
                <w:sz w:val="22"/>
                <w:szCs w:val="22"/>
              </w:rPr>
            </w:pPr>
          </w:p>
        </w:tc>
      </w:tr>
      <w:tr w:rsidR="00D02AF8" w:rsidRPr="00D02AF8" w14:paraId="0312F0FD" w14:textId="77777777" w:rsidTr="00A151C9">
        <w:trPr>
          <w:trHeight w:val="340"/>
          <w:jc w:val="center"/>
        </w:trPr>
        <w:tc>
          <w:tcPr>
            <w:tcW w:w="332" w:type="pct"/>
            <w:vAlign w:val="center"/>
          </w:tcPr>
          <w:p w14:paraId="035514F9" w14:textId="77777777" w:rsidR="000827F9" w:rsidRPr="00D02AF8" w:rsidRDefault="000827F9" w:rsidP="0051424F">
            <w:pPr>
              <w:numPr>
                <w:ilvl w:val="0"/>
                <w:numId w:val="23"/>
              </w:numPr>
              <w:tabs>
                <w:tab w:val="left" w:pos="708"/>
              </w:tabs>
              <w:ind w:left="714" w:hanging="357"/>
              <w:jc w:val="center"/>
              <w:rPr>
                <w:rFonts w:ascii="Arial" w:hAnsi="Arial" w:cs="Arial"/>
                <w:sz w:val="22"/>
                <w:szCs w:val="22"/>
              </w:rPr>
            </w:pPr>
          </w:p>
        </w:tc>
        <w:tc>
          <w:tcPr>
            <w:tcW w:w="636" w:type="pct"/>
            <w:shd w:val="clear" w:color="auto" w:fill="auto"/>
            <w:noWrap/>
            <w:vAlign w:val="center"/>
          </w:tcPr>
          <w:p w14:paraId="7212478E" w14:textId="77777777" w:rsidR="000827F9" w:rsidRPr="00D02AF8" w:rsidRDefault="000827F9" w:rsidP="00E07CAD">
            <w:pPr>
              <w:jc w:val="center"/>
              <w:rPr>
                <w:rFonts w:ascii="Arial" w:hAnsi="Arial" w:cs="Arial"/>
                <w:sz w:val="22"/>
                <w:szCs w:val="22"/>
              </w:rPr>
            </w:pPr>
            <w:r w:rsidRPr="00D02AF8">
              <w:rPr>
                <w:rFonts w:ascii="Arial" w:hAnsi="Arial" w:cs="Arial"/>
                <w:sz w:val="22"/>
                <w:szCs w:val="22"/>
              </w:rPr>
              <w:t>M1</w:t>
            </w:r>
          </w:p>
        </w:tc>
        <w:tc>
          <w:tcPr>
            <w:tcW w:w="1411" w:type="pct"/>
            <w:shd w:val="clear" w:color="auto" w:fill="auto"/>
            <w:noWrap/>
            <w:vAlign w:val="center"/>
          </w:tcPr>
          <w:p w14:paraId="143B8014" w14:textId="2B21EE5C" w:rsidR="000827F9" w:rsidRPr="00D02AF8" w:rsidRDefault="000827F9" w:rsidP="00E07CAD">
            <w:pPr>
              <w:jc w:val="center"/>
              <w:rPr>
                <w:rFonts w:ascii="Arial" w:hAnsi="Arial" w:cs="Arial"/>
                <w:sz w:val="22"/>
                <w:szCs w:val="22"/>
              </w:rPr>
            </w:pPr>
            <w:r w:rsidRPr="00D02AF8">
              <w:rPr>
                <w:rFonts w:ascii="Arial" w:hAnsi="Arial" w:cs="Arial"/>
                <w:sz w:val="22"/>
                <w:szCs w:val="22"/>
              </w:rPr>
              <w:t>60,00</w:t>
            </w:r>
          </w:p>
        </w:tc>
        <w:tc>
          <w:tcPr>
            <w:tcW w:w="874" w:type="pct"/>
            <w:vAlign w:val="center"/>
          </w:tcPr>
          <w:p w14:paraId="3A3774B4" w14:textId="67A89E0D" w:rsidR="000827F9" w:rsidRPr="00D02AF8" w:rsidRDefault="000827F9" w:rsidP="00E07CAD">
            <w:pPr>
              <w:jc w:val="center"/>
              <w:rPr>
                <w:rFonts w:ascii="Arial" w:hAnsi="Arial" w:cs="Arial"/>
                <w:sz w:val="22"/>
                <w:szCs w:val="22"/>
              </w:rPr>
            </w:pPr>
            <w:r w:rsidRPr="00D02AF8">
              <w:rPr>
                <w:rFonts w:ascii="Arial" w:hAnsi="Arial" w:cs="Arial"/>
                <w:sz w:val="22"/>
                <w:szCs w:val="22"/>
              </w:rPr>
              <w:t>360,00</w:t>
            </w:r>
          </w:p>
        </w:tc>
        <w:tc>
          <w:tcPr>
            <w:tcW w:w="795" w:type="pct"/>
            <w:shd w:val="clear" w:color="auto" w:fill="auto"/>
            <w:noWrap/>
            <w:vAlign w:val="center"/>
          </w:tcPr>
          <w:p w14:paraId="49AD428D" w14:textId="5AA751AC" w:rsidR="000827F9" w:rsidRPr="00D02AF8" w:rsidRDefault="000827F9" w:rsidP="003D3758">
            <w:pPr>
              <w:jc w:val="center"/>
              <w:rPr>
                <w:rFonts w:ascii="Arial" w:hAnsi="Arial" w:cs="Arial"/>
                <w:sz w:val="22"/>
                <w:szCs w:val="22"/>
              </w:rPr>
            </w:pPr>
            <w:r w:rsidRPr="00D02AF8">
              <w:rPr>
                <w:rFonts w:ascii="Arial" w:hAnsi="Arial" w:cs="Arial"/>
                <w:sz w:val="22"/>
                <w:szCs w:val="22"/>
              </w:rPr>
              <w:t>116,160</w:t>
            </w:r>
          </w:p>
        </w:tc>
        <w:tc>
          <w:tcPr>
            <w:tcW w:w="952" w:type="pct"/>
            <w:shd w:val="clear" w:color="auto" w:fill="auto"/>
            <w:noWrap/>
            <w:vAlign w:val="center"/>
          </w:tcPr>
          <w:p w14:paraId="16DEF969" w14:textId="59B35C4D" w:rsidR="000827F9" w:rsidRPr="00D02AF8" w:rsidRDefault="008A5C9B" w:rsidP="003D3758">
            <w:pPr>
              <w:jc w:val="center"/>
              <w:rPr>
                <w:rFonts w:ascii="Arial" w:hAnsi="Arial" w:cs="Arial"/>
                <w:sz w:val="22"/>
                <w:szCs w:val="22"/>
              </w:rPr>
            </w:pPr>
            <w:r w:rsidRPr="00D02AF8">
              <w:rPr>
                <w:rFonts w:ascii="Arial" w:hAnsi="Arial" w:cs="Arial"/>
                <w:sz w:val="22"/>
                <w:szCs w:val="22"/>
              </w:rPr>
              <w:t>252,120</w:t>
            </w:r>
          </w:p>
        </w:tc>
      </w:tr>
      <w:tr w:rsidR="00D02AF8" w:rsidRPr="00D02AF8" w14:paraId="3E0EA174" w14:textId="77777777" w:rsidTr="00A151C9">
        <w:trPr>
          <w:trHeight w:val="340"/>
          <w:jc w:val="center"/>
        </w:trPr>
        <w:tc>
          <w:tcPr>
            <w:tcW w:w="332" w:type="pct"/>
            <w:vAlign w:val="center"/>
          </w:tcPr>
          <w:p w14:paraId="08B3C419" w14:textId="77777777" w:rsidR="000827F9" w:rsidRPr="00D02AF8" w:rsidRDefault="000827F9"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7376B0AC" w14:textId="77777777" w:rsidR="000827F9" w:rsidRPr="00D02AF8" w:rsidRDefault="000827F9" w:rsidP="00E07CAD">
            <w:pPr>
              <w:jc w:val="center"/>
              <w:rPr>
                <w:rFonts w:ascii="Arial" w:hAnsi="Arial" w:cs="Arial"/>
                <w:sz w:val="22"/>
                <w:szCs w:val="22"/>
              </w:rPr>
            </w:pPr>
            <w:r w:rsidRPr="00D02AF8">
              <w:rPr>
                <w:rFonts w:ascii="Arial" w:hAnsi="Arial" w:cs="Arial"/>
                <w:sz w:val="22"/>
                <w:szCs w:val="22"/>
              </w:rPr>
              <w:t>M2</w:t>
            </w:r>
          </w:p>
        </w:tc>
        <w:tc>
          <w:tcPr>
            <w:tcW w:w="1411" w:type="pct"/>
            <w:shd w:val="clear" w:color="auto" w:fill="auto"/>
            <w:noWrap/>
            <w:vAlign w:val="center"/>
          </w:tcPr>
          <w:p w14:paraId="5139D9D3" w14:textId="7115D900" w:rsidR="000827F9" w:rsidRPr="00D02AF8" w:rsidRDefault="000827F9" w:rsidP="00E07CAD">
            <w:pPr>
              <w:jc w:val="center"/>
              <w:rPr>
                <w:rFonts w:ascii="Arial" w:hAnsi="Arial" w:cs="Arial"/>
                <w:sz w:val="22"/>
                <w:szCs w:val="22"/>
              </w:rPr>
            </w:pPr>
            <w:r w:rsidRPr="00D02AF8">
              <w:rPr>
                <w:rFonts w:ascii="Arial" w:hAnsi="Arial" w:cs="Arial"/>
                <w:sz w:val="22"/>
                <w:szCs w:val="22"/>
              </w:rPr>
              <w:t>41,00</w:t>
            </w:r>
          </w:p>
        </w:tc>
        <w:tc>
          <w:tcPr>
            <w:tcW w:w="874" w:type="pct"/>
            <w:vAlign w:val="center"/>
          </w:tcPr>
          <w:p w14:paraId="123BB90F" w14:textId="5C937126" w:rsidR="000827F9" w:rsidRPr="00D02AF8" w:rsidRDefault="000827F9" w:rsidP="00E07CAD">
            <w:pPr>
              <w:jc w:val="center"/>
              <w:rPr>
                <w:rFonts w:ascii="Arial" w:hAnsi="Arial" w:cs="Arial"/>
                <w:sz w:val="22"/>
                <w:szCs w:val="22"/>
              </w:rPr>
            </w:pPr>
            <w:r w:rsidRPr="00D02AF8">
              <w:rPr>
                <w:rFonts w:ascii="Arial" w:hAnsi="Arial" w:cs="Arial"/>
                <w:sz w:val="22"/>
                <w:szCs w:val="22"/>
              </w:rPr>
              <w:t>260,00</w:t>
            </w:r>
          </w:p>
        </w:tc>
        <w:tc>
          <w:tcPr>
            <w:tcW w:w="795" w:type="pct"/>
            <w:shd w:val="clear" w:color="auto" w:fill="auto"/>
            <w:noWrap/>
            <w:vAlign w:val="center"/>
          </w:tcPr>
          <w:p w14:paraId="33665AC1" w14:textId="12224614" w:rsidR="000827F9" w:rsidRPr="00D02AF8" w:rsidRDefault="000827F9" w:rsidP="003D3758">
            <w:pPr>
              <w:jc w:val="center"/>
              <w:rPr>
                <w:rFonts w:ascii="Arial" w:hAnsi="Arial" w:cs="Arial"/>
                <w:sz w:val="22"/>
                <w:szCs w:val="22"/>
              </w:rPr>
            </w:pPr>
            <w:r w:rsidRPr="00D02AF8">
              <w:rPr>
                <w:rFonts w:ascii="Arial" w:hAnsi="Arial" w:cs="Arial"/>
                <w:sz w:val="22"/>
                <w:szCs w:val="22"/>
              </w:rPr>
              <w:t>245,016</w:t>
            </w:r>
          </w:p>
        </w:tc>
        <w:tc>
          <w:tcPr>
            <w:tcW w:w="952" w:type="pct"/>
            <w:shd w:val="clear" w:color="auto" w:fill="auto"/>
            <w:noWrap/>
            <w:vAlign w:val="center"/>
          </w:tcPr>
          <w:p w14:paraId="78B4758D" w14:textId="08B1ECC5" w:rsidR="000827F9" w:rsidRPr="00D02AF8" w:rsidRDefault="008A5C9B" w:rsidP="003D3758">
            <w:pPr>
              <w:jc w:val="center"/>
              <w:rPr>
                <w:rFonts w:ascii="Arial" w:hAnsi="Arial" w:cs="Arial"/>
                <w:sz w:val="22"/>
                <w:szCs w:val="22"/>
              </w:rPr>
            </w:pPr>
            <w:r w:rsidRPr="00D02AF8">
              <w:rPr>
                <w:rFonts w:ascii="Arial" w:hAnsi="Arial" w:cs="Arial"/>
                <w:sz w:val="22"/>
                <w:szCs w:val="22"/>
              </w:rPr>
              <w:t>370,810</w:t>
            </w:r>
          </w:p>
        </w:tc>
      </w:tr>
      <w:tr w:rsidR="00D02AF8" w:rsidRPr="00D02AF8" w14:paraId="4720DBA8" w14:textId="77777777" w:rsidTr="00A151C9">
        <w:trPr>
          <w:trHeight w:val="340"/>
          <w:jc w:val="center"/>
        </w:trPr>
        <w:tc>
          <w:tcPr>
            <w:tcW w:w="332" w:type="pct"/>
            <w:vAlign w:val="center"/>
          </w:tcPr>
          <w:p w14:paraId="5254A31A" w14:textId="77777777" w:rsidR="000827F9" w:rsidRPr="00D02AF8" w:rsidRDefault="000827F9"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1401EC9F" w14:textId="77777777" w:rsidR="000827F9" w:rsidRPr="00D02AF8" w:rsidRDefault="000827F9" w:rsidP="00E07CAD">
            <w:pPr>
              <w:jc w:val="center"/>
              <w:rPr>
                <w:rFonts w:ascii="Arial" w:hAnsi="Arial" w:cs="Arial"/>
                <w:sz w:val="22"/>
                <w:szCs w:val="22"/>
              </w:rPr>
            </w:pPr>
            <w:r w:rsidRPr="00D02AF8">
              <w:rPr>
                <w:rFonts w:ascii="Arial" w:hAnsi="Arial" w:cs="Arial"/>
                <w:sz w:val="22"/>
                <w:szCs w:val="22"/>
              </w:rPr>
              <w:t>M3</w:t>
            </w:r>
          </w:p>
        </w:tc>
        <w:tc>
          <w:tcPr>
            <w:tcW w:w="1411" w:type="pct"/>
            <w:shd w:val="clear" w:color="auto" w:fill="auto"/>
            <w:noWrap/>
            <w:vAlign w:val="center"/>
          </w:tcPr>
          <w:p w14:paraId="1A2E754C" w14:textId="7F1A4C10" w:rsidR="000827F9" w:rsidRPr="00D02AF8" w:rsidRDefault="00EF59C2" w:rsidP="003D3758">
            <w:pPr>
              <w:jc w:val="center"/>
              <w:rPr>
                <w:rFonts w:ascii="Arial" w:hAnsi="Arial" w:cs="Arial"/>
                <w:sz w:val="22"/>
                <w:szCs w:val="22"/>
              </w:rPr>
            </w:pPr>
            <w:r w:rsidRPr="00D02AF8">
              <w:rPr>
                <w:rFonts w:ascii="Arial" w:hAnsi="Arial" w:cs="Arial"/>
                <w:sz w:val="22"/>
                <w:szCs w:val="22"/>
              </w:rPr>
              <w:t>560,00</w:t>
            </w:r>
          </w:p>
        </w:tc>
        <w:tc>
          <w:tcPr>
            <w:tcW w:w="874" w:type="pct"/>
            <w:vAlign w:val="center"/>
          </w:tcPr>
          <w:p w14:paraId="194266E8" w14:textId="498FE0FD" w:rsidR="000827F9" w:rsidRPr="00D02AF8" w:rsidRDefault="000827F9" w:rsidP="00E07CAD">
            <w:pPr>
              <w:jc w:val="center"/>
              <w:rPr>
                <w:rFonts w:ascii="Arial" w:hAnsi="Arial" w:cs="Arial"/>
                <w:sz w:val="22"/>
                <w:szCs w:val="22"/>
              </w:rPr>
            </w:pPr>
            <w:r w:rsidRPr="00D02AF8">
              <w:rPr>
                <w:rFonts w:ascii="Arial" w:hAnsi="Arial" w:cs="Arial"/>
                <w:sz w:val="22"/>
                <w:szCs w:val="22"/>
              </w:rPr>
              <w:t>7 980,00</w:t>
            </w:r>
          </w:p>
        </w:tc>
        <w:tc>
          <w:tcPr>
            <w:tcW w:w="795" w:type="pct"/>
            <w:shd w:val="clear" w:color="auto" w:fill="auto"/>
            <w:noWrap/>
            <w:vAlign w:val="center"/>
          </w:tcPr>
          <w:p w14:paraId="0356A8E0" w14:textId="23209E7A" w:rsidR="000827F9" w:rsidRPr="00D02AF8" w:rsidRDefault="000827F9" w:rsidP="003D3758">
            <w:pPr>
              <w:jc w:val="center"/>
              <w:rPr>
                <w:rFonts w:ascii="Arial" w:hAnsi="Arial" w:cs="Arial"/>
                <w:sz w:val="22"/>
                <w:szCs w:val="22"/>
              </w:rPr>
            </w:pPr>
            <w:r w:rsidRPr="00D02AF8">
              <w:rPr>
                <w:rFonts w:ascii="Arial" w:hAnsi="Arial" w:cs="Arial"/>
                <w:sz w:val="22"/>
                <w:szCs w:val="22"/>
              </w:rPr>
              <w:t>568,260</w:t>
            </w:r>
          </w:p>
        </w:tc>
        <w:tc>
          <w:tcPr>
            <w:tcW w:w="952" w:type="pct"/>
            <w:shd w:val="clear" w:color="auto" w:fill="auto"/>
            <w:noWrap/>
            <w:vAlign w:val="center"/>
          </w:tcPr>
          <w:p w14:paraId="2E9938B2" w14:textId="1D4C1A1D" w:rsidR="000827F9" w:rsidRPr="00D02AF8" w:rsidRDefault="008A5C9B" w:rsidP="003D3758">
            <w:pPr>
              <w:jc w:val="center"/>
              <w:rPr>
                <w:rFonts w:ascii="Arial" w:hAnsi="Arial" w:cs="Arial"/>
                <w:sz w:val="22"/>
                <w:szCs w:val="22"/>
              </w:rPr>
            </w:pPr>
            <w:r w:rsidRPr="00D02AF8">
              <w:rPr>
                <w:rFonts w:ascii="Arial" w:hAnsi="Arial" w:cs="Arial"/>
                <w:sz w:val="22"/>
                <w:szCs w:val="22"/>
              </w:rPr>
              <w:t>2 887,500</w:t>
            </w:r>
          </w:p>
        </w:tc>
      </w:tr>
      <w:tr w:rsidR="00D02AF8" w:rsidRPr="00D02AF8" w14:paraId="197891EA" w14:textId="77777777" w:rsidTr="00A151C9">
        <w:trPr>
          <w:trHeight w:val="340"/>
          <w:jc w:val="center"/>
        </w:trPr>
        <w:tc>
          <w:tcPr>
            <w:tcW w:w="332" w:type="pct"/>
            <w:vAlign w:val="center"/>
          </w:tcPr>
          <w:p w14:paraId="52979173" w14:textId="77777777" w:rsidR="003D3758" w:rsidRPr="00D02AF8" w:rsidRDefault="003D3758"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1BB3C551" w14:textId="55F6FD9D" w:rsidR="003D3758" w:rsidRPr="00D02AF8" w:rsidRDefault="003D3758" w:rsidP="00E07CAD">
            <w:pPr>
              <w:jc w:val="center"/>
              <w:rPr>
                <w:rFonts w:ascii="Arial" w:hAnsi="Arial" w:cs="Arial"/>
                <w:strike/>
                <w:sz w:val="22"/>
                <w:szCs w:val="22"/>
              </w:rPr>
            </w:pPr>
            <w:r w:rsidRPr="00D02AF8">
              <w:rPr>
                <w:rFonts w:ascii="Arial" w:hAnsi="Arial" w:cs="Arial"/>
                <w:sz w:val="22"/>
                <w:szCs w:val="22"/>
              </w:rPr>
              <w:t>M4</w:t>
            </w:r>
          </w:p>
        </w:tc>
        <w:tc>
          <w:tcPr>
            <w:tcW w:w="1411" w:type="pct"/>
            <w:shd w:val="clear" w:color="auto" w:fill="auto"/>
            <w:noWrap/>
            <w:vAlign w:val="center"/>
          </w:tcPr>
          <w:p w14:paraId="186FE4FF" w14:textId="78970794" w:rsidR="003D3758" w:rsidRPr="00D02AF8" w:rsidRDefault="003D3758" w:rsidP="003D3758">
            <w:pPr>
              <w:jc w:val="center"/>
              <w:rPr>
                <w:rFonts w:ascii="Arial" w:hAnsi="Arial" w:cs="Arial"/>
                <w:sz w:val="22"/>
                <w:szCs w:val="22"/>
              </w:rPr>
            </w:pPr>
            <w:r w:rsidRPr="00D02AF8">
              <w:rPr>
                <w:rFonts w:ascii="Arial" w:hAnsi="Arial" w:cs="Arial"/>
                <w:sz w:val="22"/>
                <w:szCs w:val="22"/>
              </w:rPr>
              <w:t>1158,00</w:t>
            </w:r>
          </w:p>
        </w:tc>
        <w:tc>
          <w:tcPr>
            <w:tcW w:w="874" w:type="pct"/>
            <w:vAlign w:val="center"/>
          </w:tcPr>
          <w:p w14:paraId="7E67D3C7" w14:textId="6B511F25" w:rsidR="003D3758" w:rsidRPr="00D02AF8" w:rsidRDefault="003D3758" w:rsidP="003D3758">
            <w:pPr>
              <w:jc w:val="center"/>
              <w:rPr>
                <w:rFonts w:ascii="Arial" w:hAnsi="Arial" w:cs="Arial"/>
                <w:sz w:val="22"/>
                <w:szCs w:val="22"/>
              </w:rPr>
            </w:pPr>
            <w:r w:rsidRPr="00D02AF8">
              <w:rPr>
                <w:rFonts w:ascii="Arial" w:hAnsi="Arial" w:cs="Arial"/>
                <w:sz w:val="22"/>
                <w:szCs w:val="22"/>
              </w:rPr>
              <w:t>10 570,00</w:t>
            </w:r>
          </w:p>
        </w:tc>
        <w:tc>
          <w:tcPr>
            <w:tcW w:w="795" w:type="pct"/>
            <w:shd w:val="clear" w:color="auto" w:fill="auto"/>
            <w:noWrap/>
            <w:vAlign w:val="center"/>
          </w:tcPr>
          <w:p w14:paraId="17B0BFFD" w14:textId="12F83137" w:rsidR="003D3758" w:rsidRPr="00D02AF8" w:rsidRDefault="003D3758" w:rsidP="003D3758">
            <w:pPr>
              <w:jc w:val="center"/>
              <w:rPr>
                <w:rFonts w:ascii="Arial" w:hAnsi="Arial" w:cs="Arial"/>
                <w:sz w:val="22"/>
                <w:szCs w:val="22"/>
              </w:rPr>
            </w:pPr>
            <w:r w:rsidRPr="00D02AF8">
              <w:rPr>
                <w:rFonts w:ascii="Arial" w:hAnsi="Arial" w:cs="Arial"/>
                <w:sz w:val="22"/>
                <w:szCs w:val="22"/>
              </w:rPr>
              <w:t>1 205,820</w:t>
            </w:r>
          </w:p>
        </w:tc>
        <w:tc>
          <w:tcPr>
            <w:tcW w:w="952" w:type="pct"/>
            <w:shd w:val="clear" w:color="auto" w:fill="auto"/>
            <w:noWrap/>
            <w:vAlign w:val="center"/>
          </w:tcPr>
          <w:p w14:paraId="72C20CF9" w14:textId="3E9C73E4" w:rsidR="003D3758" w:rsidRPr="00D02AF8" w:rsidRDefault="003D3758" w:rsidP="003D3758">
            <w:pPr>
              <w:jc w:val="center"/>
              <w:rPr>
                <w:rFonts w:ascii="Arial" w:hAnsi="Arial" w:cs="Arial"/>
                <w:sz w:val="22"/>
                <w:szCs w:val="22"/>
              </w:rPr>
            </w:pPr>
            <w:r w:rsidRPr="00D02AF8">
              <w:rPr>
                <w:rFonts w:ascii="Arial" w:hAnsi="Arial" w:cs="Arial"/>
                <w:sz w:val="22"/>
                <w:szCs w:val="22"/>
              </w:rPr>
              <w:t>2 887,500</w:t>
            </w:r>
          </w:p>
        </w:tc>
      </w:tr>
      <w:tr w:rsidR="00D02AF8" w:rsidRPr="00D02AF8" w14:paraId="45034B94" w14:textId="77777777" w:rsidTr="00A151C9">
        <w:trPr>
          <w:trHeight w:val="340"/>
          <w:jc w:val="center"/>
        </w:trPr>
        <w:tc>
          <w:tcPr>
            <w:tcW w:w="332" w:type="pct"/>
            <w:vAlign w:val="center"/>
          </w:tcPr>
          <w:p w14:paraId="41826F63" w14:textId="77777777" w:rsidR="003D3758" w:rsidRPr="00D02AF8" w:rsidRDefault="003D3758"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1AD89E4C" w14:textId="7E41C4F7" w:rsidR="003D3758" w:rsidRPr="00D02AF8" w:rsidRDefault="003D3758" w:rsidP="000C5F9A">
            <w:pPr>
              <w:jc w:val="center"/>
              <w:rPr>
                <w:rFonts w:ascii="Arial" w:hAnsi="Arial" w:cs="Arial"/>
                <w:strike/>
                <w:sz w:val="22"/>
                <w:szCs w:val="22"/>
              </w:rPr>
            </w:pPr>
            <w:r w:rsidRPr="00D02AF8">
              <w:rPr>
                <w:rFonts w:ascii="Arial" w:hAnsi="Arial" w:cs="Arial"/>
                <w:sz w:val="22"/>
                <w:szCs w:val="22"/>
              </w:rPr>
              <w:t>M5</w:t>
            </w:r>
          </w:p>
        </w:tc>
        <w:tc>
          <w:tcPr>
            <w:tcW w:w="1411" w:type="pct"/>
            <w:shd w:val="clear" w:color="auto" w:fill="auto"/>
            <w:noWrap/>
            <w:vAlign w:val="center"/>
          </w:tcPr>
          <w:p w14:paraId="6B644A99" w14:textId="1877E7A2" w:rsidR="003D3758" w:rsidRPr="00D02AF8" w:rsidRDefault="003D3758" w:rsidP="003D3758">
            <w:pPr>
              <w:jc w:val="center"/>
              <w:rPr>
                <w:rFonts w:ascii="Arial" w:hAnsi="Arial" w:cs="Arial"/>
                <w:sz w:val="22"/>
                <w:szCs w:val="22"/>
              </w:rPr>
            </w:pPr>
            <w:r w:rsidRPr="00D02AF8">
              <w:rPr>
                <w:rFonts w:ascii="Arial" w:hAnsi="Arial" w:cs="Arial"/>
                <w:sz w:val="22"/>
                <w:szCs w:val="22"/>
              </w:rPr>
              <w:t>19,61</w:t>
            </w:r>
          </w:p>
        </w:tc>
        <w:tc>
          <w:tcPr>
            <w:tcW w:w="874" w:type="pct"/>
            <w:vAlign w:val="center"/>
          </w:tcPr>
          <w:p w14:paraId="29B83CC8" w14:textId="0A2B2F7E" w:rsidR="003D3758" w:rsidRPr="00D02AF8" w:rsidRDefault="003D3758" w:rsidP="003D3758">
            <w:pPr>
              <w:jc w:val="center"/>
              <w:rPr>
                <w:rFonts w:ascii="Arial" w:hAnsi="Arial" w:cs="Arial"/>
                <w:sz w:val="22"/>
                <w:szCs w:val="22"/>
              </w:rPr>
            </w:pPr>
            <w:r w:rsidRPr="00D02AF8">
              <w:rPr>
                <w:rFonts w:ascii="Arial" w:hAnsi="Arial" w:cs="Arial"/>
                <w:sz w:val="22"/>
                <w:szCs w:val="22"/>
              </w:rPr>
              <w:t>319,00</w:t>
            </w:r>
          </w:p>
        </w:tc>
        <w:tc>
          <w:tcPr>
            <w:tcW w:w="795" w:type="pct"/>
            <w:shd w:val="clear" w:color="auto" w:fill="auto"/>
            <w:noWrap/>
            <w:vAlign w:val="center"/>
          </w:tcPr>
          <w:p w14:paraId="5CEBF01B" w14:textId="13E3D574" w:rsidR="003D3758" w:rsidRPr="00D02AF8" w:rsidRDefault="003D3758" w:rsidP="003D3758">
            <w:pPr>
              <w:jc w:val="center"/>
              <w:rPr>
                <w:rFonts w:ascii="Arial" w:hAnsi="Arial" w:cs="Arial"/>
                <w:sz w:val="22"/>
                <w:szCs w:val="22"/>
              </w:rPr>
            </w:pPr>
            <w:r w:rsidRPr="00D02AF8">
              <w:rPr>
                <w:rFonts w:ascii="Arial" w:hAnsi="Arial" w:cs="Arial"/>
                <w:sz w:val="22"/>
                <w:szCs w:val="22"/>
              </w:rPr>
              <w:t>36,125</w:t>
            </w:r>
          </w:p>
        </w:tc>
        <w:tc>
          <w:tcPr>
            <w:tcW w:w="952" w:type="pct"/>
            <w:shd w:val="clear" w:color="auto" w:fill="auto"/>
            <w:noWrap/>
            <w:vAlign w:val="center"/>
          </w:tcPr>
          <w:p w14:paraId="2B7F12DC" w14:textId="27E08DC1" w:rsidR="003D3758" w:rsidRPr="00D02AF8" w:rsidRDefault="003D3758" w:rsidP="003D3758">
            <w:pPr>
              <w:jc w:val="center"/>
              <w:rPr>
                <w:rFonts w:ascii="Arial" w:hAnsi="Arial" w:cs="Arial"/>
                <w:sz w:val="22"/>
                <w:szCs w:val="22"/>
              </w:rPr>
            </w:pPr>
            <w:r w:rsidRPr="00D02AF8">
              <w:rPr>
                <w:rFonts w:ascii="Arial" w:hAnsi="Arial" w:cs="Arial"/>
                <w:sz w:val="22"/>
                <w:szCs w:val="22"/>
              </w:rPr>
              <w:t>36,125</w:t>
            </w:r>
          </w:p>
        </w:tc>
      </w:tr>
      <w:tr w:rsidR="00D02AF8" w:rsidRPr="00D02AF8" w14:paraId="7385A60E" w14:textId="77777777" w:rsidTr="0034488C">
        <w:trPr>
          <w:trHeight w:val="340"/>
          <w:jc w:val="center"/>
        </w:trPr>
        <w:tc>
          <w:tcPr>
            <w:tcW w:w="332" w:type="pct"/>
            <w:vAlign w:val="center"/>
          </w:tcPr>
          <w:p w14:paraId="2676A929" w14:textId="77777777" w:rsidR="000827F9" w:rsidRPr="00D02AF8" w:rsidRDefault="000827F9"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22B3CE85" w14:textId="77777777" w:rsidR="000827F9" w:rsidRPr="00D02AF8" w:rsidRDefault="000827F9" w:rsidP="000C5F9A">
            <w:pPr>
              <w:jc w:val="center"/>
              <w:rPr>
                <w:rFonts w:ascii="Arial" w:hAnsi="Arial" w:cs="Arial"/>
                <w:sz w:val="22"/>
                <w:szCs w:val="22"/>
              </w:rPr>
            </w:pPr>
            <w:r w:rsidRPr="00D02AF8">
              <w:rPr>
                <w:rFonts w:ascii="Arial" w:hAnsi="Arial" w:cs="Arial"/>
                <w:sz w:val="22"/>
                <w:szCs w:val="22"/>
              </w:rPr>
              <w:t>M6.1</w:t>
            </w:r>
          </w:p>
        </w:tc>
        <w:tc>
          <w:tcPr>
            <w:tcW w:w="1411" w:type="pct"/>
            <w:shd w:val="clear" w:color="auto" w:fill="auto"/>
            <w:noWrap/>
            <w:vAlign w:val="center"/>
          </w:tcPr>
          <w:p w14:paraId="02BAA40C" w14:textId="62C14161" w:rsidR="000827F9" w:rsidRPr="00D02AF8" w:rsidRDefault="006C7A39" w:rsidP="003D3758">
            <w:pPr>
              <w:jc w:val="center"/>
              <w:rPr>
                <w:rFonts w:ascii="Arial" w:hAnsi="Arial" w:cs="Arial"/>
                <w:sz w:val="22"/>
                <w:szCs w:val="22"/>
              </w:rPr>
            </w:pPr>
            <w:r w:rsidRPr="00D02AF8">
              <w:rPr>
                <w:rFonts w:ascii="Arial" w:hAnsi="Arial" w:cs="Arial"/>
                <w:sz w:val="22"/>
                <w:szCs w:val="22"/>
              </w:rPr>
              <w:t>3,95</w:t>
            </w:r>
          </w:p>
        </w:tc>
        <w:tc>
          <w:tcPr>
            <w:tcW w:w="874" w:type="pct"/>
            <w:vAlign w:val="center"/>
          </w:tcPr>
          <w:p w14:paraId="2649EA1F" w14:textId="1B44F64C" w:rsidR="000827F9" w:rsidRPr="00D02AF8" w:rsidRDefault="00EF59C2" w:rsidP="003D3758">
            <w:pPr>
              <w:jc w:val="center"/>
              <w:rPr>
                <w:rFonts w:ascii="Arial" w:hAnsi="Arial" w:cs="Arial"/>
                <w:sz w:val="22"/>
                <w:szCs w:val="22"/>
              </w:rPr>
            </w:pPr>
            <w:r w:rsidRPr="00D02AF8">
              <w:rPr>
                <w:rFonts w:ascii="Arial" w:hAnsi="Arial" w:cs="Arial"/>
                <w:sz w:val="22"/>
                <w:szCs w:val="22"/>
              </w:rPr>
              <w:t>229,00</w:t>
            </w:r>
          </w:p>
        </w:tc>
        <w:tc>
          <w:tcPr>
            <w:tcW w:w="795" w:type="pct"/>
            <w:shd w:val="clear" w:color="auto" w:fill="auto"/>
            <w:noWrap/>
            <w:vAlign w:val="center"/>
          </w:tcPr>
          <w:p w14:paraId="5EF00CB0" w14:textId="76209287" w:rsidR="000827F9" w:rsidRPr="00D02AF8" w:rsidRDefault="000827F9" w:rsidP="00D02AF8">
            <w:pPr>
              <w:jc w:val="center"/>
              <w:rPr>
                <w:rFonts w:ascii="Arial" w:hAnsi="Arial" w:cs="Arial"/>
                <w:sz w:val="22"/>
                <w:szCs w:val="22"/>
              </w:rPr>
            </w:pPr>
            <w:r w:rsidRPr="00D02AF8">
              <w:rPr>
                <w:rFonts w:ascii="Arial" w:hAnsi="Arial" w:cs="Arial"/>
                <w:sz w:val="22"/>
                <w:szCs w:val="22"/>
              </w:rPr>
              <w:t>6,912</w:t>
            </w:r>
          </w:p>
        </w:tc>
        <w:tc>
          <w:tcPr>
            <w:tcW w:w="952" w:type="pct"/>
            <w:shd w:val="clear" w:color="auto" w:fill="auto"/>
            <w:noWrap/>
            <w:vAlign w:val="center"/>
          </w:tcPr>
          <w:p w14:paraId="02864159" w14:textId="77777777" w:rsidR="000827F9" w:rsidRPr="00D02AF8" w:rsidRDefault="000827F9" w:rsidP="000C5F9A">
            <w:pPr>
              <w:jc w:val="center"/>
              <w:rPr>
                <w:rFonts w:ascii="Arial" w:hAnsi="Arial" w:cs="Arial"/>
                <w:sz w:val="22"/>
                <w:szCs w:val="22"/>
              </w:rPr>
            </w:pPr>
            <w:r w:rsidRPr="00D02AF8">
              <w:rPr>
                <w:rFonts w:ascii="Arial" w:hAnsi="Arial" w:cs="Arial"/>
                <w:sz w:val="22"/>
                <w:szCs w:val="22"/>
              </w:rPr>
              <w:t>46,080</w:t>
            </w:r>
          </w:p>
        </w:tc>
      </w:tr>
      <w:tr w:rsidR="00D02AF8" w:rsidRPr="00D02AF8" w14:paraId="67763268" w14:textId="77777777" w:rsidTr="0034488C">
        <w:trPr>
          <w:trHeight w:val="340"/>
          <w:jc w:val="center"/>
        </w:trPr>
        <w:tc>
          <w:tcPr>
            <w:tcW w:w="332" w:type="pct"/>
            <w:vAlign w:val="center"/>
          </w:tcPr>
          <w:p w14:paraId="6940662A" w14:textId="77777777" w:rsidR="000827F9" w:rsidRPr="00D02AF8" w:rsidRDefault="000827F9"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15326BC9" w14:textId="77777777" w:rsidR="000827F9" w:rsidRPr="00D02AF8" w:rsidRDefault="000827F9" w:rsidP="000C5F9A">
            <w:pPr>
              <w:jc w:val="center"/>
              <w:rPr>
                <w:rFonts w:ascii="Arial" w:hAnsi="Arial" w:cs="Arial"/>
                <w:sz w:val="22"/>
                <w:szCs w:val="22"/>
              </w:rPr>
            </w:pPr>
            <w:r w:rsidRPr="00D02AF8">
              <w:rPr>
                <w:rFonts w:ascii="Arial" w:hAnsi="Arial" w:cs="Arial"/>
                <w:sz w:val="22"/>
                <w:szCs w:val="22"/>
              </w:rPr>
              <w:t>M6.2</w:t>
            </w:r>
          </w:p>
        </w:tc>
        <w:tc>
          <w:tcPr>
            <w:tcW w:w="1411" w:type="pct"/>
            <w:shd w:val="clear" w:color="auto" w:fill="auto"/>
            <w:noWrap/>
            <w:vAlign w:val="center"/>
          </w:tcPr>
          <w:p w14:paraId="0A1B4808" w14:textId="3BD520C6" w:rsidR="000827F9" w:rsidRPr="00D02AF8" w:rsidRDefault="006C7A39" w:rsidP="003D3758">
            <w:pPr>
              <w:jc w:val="center"/>
              <w:rPr>
                <w:rFonts w:ascii="Arial" w:hAnsi="Arial" w:cs="Arial"/>
                <w:sz w:val="22"/>
                <w:szCs w:val="22"/>
              </w:rPr>
            </w:pPr>
            <w:r w:rsidRPr="00D02AF8">
              <w:rPr>
                <w:rFonts w:ascii="Arial" w:hAnsi="Arial" w:cs="Arial"/>
                <w:sz w:val="22"/>
                <w:szCs w:val="22"/>
              </w:rPr>
              <w:t>11,1</w:t>
            </w:r>
          </w:p>
        </w:tc>
        <w:tc>
          <w:tcPr>
            <w:tcW w:w="874" w:type="pct"/>
            <w:vAlign w:val="center"/>
          </w:tcPr>
          <w:p w14:paraId="3E3674F7" w14:textId="79CA0555" w:rsidR="000827F9" w:rsidRPr="00D02AF8" w:rsidRDefault="00EF59C2" w:rsidP="003D3758">
            <w:pPr>
              <w:jc w:val="center"/>
              <w:rPr>
                <w:rFonts w:ascii="Arial" w:hAnsi="Arial" w:cs="Arial"/>
                <w:sz w:val="22"/>
                <w:szCs w:val="22"/>
              </w:rPr>
            </w:pPr>
            <w:r w:rsidRPr="00D02AF8">
              <w:rPr>
                <w:rFonts w:ascii="Arial" w:hAnsi="Arial" w:cs="Arial"/>
                <w:sz w:val="22"/>
                <w:szCs w:val="22"/>
              </w:rPr>
              <w:t>173,00</w:t>
            </w:r>
          </w:p>
        </w:tc>
        <w:tc>
          <w:tcPr>
            <w:tcW w:w="795" w:type="pct"/>
            <w:shd w:val="clear" w:color="auto" w:fill="auto"/>
            <w:noWrap/>
            <w:vAlign w:val="center"/>
          </w:tcPr>
          <w:p w14:paraId="4D4C7B57" w14:textId="46B242C5" w:rsidR="000827F9" w:rsidRPr="00D02AF8" w:rsidRDefault="000827F9" w:rsidP="00D02AF8">
            <w:pPr>
              <w:jc w:val="center"/>
              <w:rPr>
                <w:rFonts w:ascii="Arial" w:hAnsi="Arial" w:cs="Arial"/>
                <w:sz w:val="22"/>
                <w:szCs w:val="22"/>
              </w:rPr>
            </w:pPr>
            <w:r w:rsidRPr="00D02AF8">
              <w:rPr>
                <w:rFonts w:ascii="Arial" w:hAnsi="Arial" w:cs="Arial"/>
                <w:sz w:val="22"/>
                <w:szCs w:val="22"/>
              </w:rPr>
              <w:t>13,702</w:t>
            </w:r>
          </w:p>
        </w:tc>
        <w:tc>
          <w:tcPr>
            <w:tcW w:w="952" w:type="pct"/>
            <w:shd w:val="clear" w:color="auto" w:fill="auto"/>
            <w:noWrap/>
            <w:vAlign w:val="center"/>
          </w:tcPr>
          <w:p w14:paraId="36D6BF50" w14:textId="77777777" w:rsidR="000827F9" w:rsidRPr="00D02AF8" w:rsidRDefault="000827F9" w:rsidP="000C5F9A">
            <w:pPr>
              <w:jc w:val="center"/>
              <w:rPr>
                <w:rFonts w:ascii="Arial" w:hAnsi="Arial" w:cs="Arial"/>
                <w:sz w:val="22"/>
                <w:szCs w:val="22"/>
              </w:rPr>
            </w:pPr>
            <w:r w:rsidRPr="00D02AF8">
              <w:rPr>
                <w:rFonts w:ascii="Arial" w:hAnsi="Arial" w:cs="Arial"/>
                <w:sz w:val="22"/>
                <w:szCs w:val="22"/>
              </w:rPr>
              <w:t>72,000</w:t>
            </w:r>
          </w:p>
        </w:tc>
      </w:tr>
      <w:tr w:rsidR="00D02AF8" w:rsidRPr="00D02AF8" w14:paraId="612813EF" w14:textId="77777777" w:rsidTr="00A151C9">
        <w:trPr>
          <w:trHeight w:val="340"/>
          <w:jc w:val="center"/>
        </w:trPr>
        <w:tc>
          <w:tcPr>
            <w:tcW w:w="332" w:type="pct"/>
            <w:vAlign w:val="center"/>
          </w:tcPr>
          <w:p w14:paraId="3C78B186" w14:textId="77777777" w:rsidR="003D3758" w:rsidRPr="00D02AF8" w:rsidRDefault="003D3758"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7D3F312D" w14:textId="65D02402" w:rsidR="003D3758" w:rsidRPr="00D02AF8" w:rsidRDefault="003D3758" w:rsidP="000C5F9A">
            <w:pPr>
              <w:jc w:val="center"/>
              <w:rPr>
                <w:rFonts w:ascii="Arial" w:hAnsi="Arial" w:cs="Arial"/>
                <w:strike/>
                <w:sz w:val="22"/>
                <w:szCs w:val="22"/>
              </w:rPr>
            </w:pPr>
            <w:r w:rsidRPr="00D02AF8">
              <w:rPr>
                <w:rFonts w:ascii="Arial" w:hAnsi="Arial" w:cs="Arial"/>
                <w:sz w:val="22"/>
                <w:szCs w:val="22"/>
              </w:rPr>
              <w:t>M7</w:t>
            </w:r>
          </w:p>
        </w:tc>
        <w:tc>
          <w:tcPr>
            <w:tcW w:w="1411" w:type="pct"/>
            <w:shd w:val="clear" w:color="auto" w:fill="auto"/>
            <w:noWrap/>
            <w:vAlign w:val="center"/>
          </w:tcPr>
          <w:p w14:paraId="6AB16463" w14:textId="205E8488" w:rsidR="003D3758" w:rsidRPr="00D02AF8" w:rsidRDefault="003D3758" w:rsidP="003D3758">
            <w:pPr>
              <w:jc w:val="center"/>
              <w:rPr>
                <w:rFonts w:ascii="Arial" w:hAnsi="Arial" w:cs="Arial"/>
                <w:sz w:val="22"/>
                <w:szCs w:val="22"/>
              </w:rPr>
            </w:pPr>
            <w:r w:rsidRPr="00D02AF8">
              <w:rPr>
                <w:rFonts w:ascii="Arial" w:hAnsi="Arial" w:cs="Arial"/>
                <w:sz w:val="22"/>
                <w:szCs w:val="22"/>
              </w:rPr>
              <w:t>75,00</w:t>
            </w:r>
          </w:p>
        </w:tc>
        <w:tc>
          <w:tcPr>
            <w:tcW w:w="874" w:type="pct"/>
            <w:vAlign w:val="center"/>
          </w:tcPr>
          <w:p w14:paraId="7D057D9A" w14:textId="620E1E3D" w:rsidR="003D3758" w:rsidRPr="00D02AF8" w:rsidRDefault="003D3758" w:rsidP="000C5F9A">
            <w:pPr>
              <w:jc w:val="center"/>
              <w:rPr>
                <w:rFonts w:ascii="Arial" w:hAnsi="Arial" w:cs="Arial"/>
                <w:sz w:val="22"/>
                <w:szCs w:val="22"/>
              </w:rPr>
            </w:pPr>
            <w:r w:rsidRPr="00D02AF8">
              <w:rPr>
                <w:rFonts w:ascii="Arial" w:hAnsi="Arial" w:cs="Arial"/>
                <w:sz w:val="22"/>
                <w:szCs w:val="22"/>
              </w:rPr>
              <w:t>2 410,00</w:t>
            </w:r>
          </w:p>
        </w:tc>
        <w:tc>
          <w:tcPr>
            <w:tcW w:w="795" w:type="pct"/>
            <w:shd w:val="clear" w:color="auto" w:fill="auto"/>
            <w:noWrap/>
            <w:vAlign w:val="center"/>
          </w:tcPr>
          <w:p w14:paraId="3265114B" w14:textId="0D7E3026" w:rsidR="003D3758" w:rsidRPr="00D02AF8" w:rsidRDefault="003D3758" w:rsidP="003D3758">
            <w:pPr>
              <w:jc w:val="center"/>
              <w:rPr>
                <w:rFonts w:ascii="Arial" w:hAnsi="Arial" w:cs="Arial"/>
                <w:sz w:val="22"/>
                <w:szCs w:val="22"/>
              </w:rPr>
            </w:pPr>
            <w:r w:rsidRPr="00D02AF8">
              <w:rPr>
                <w:rFonts w:ascii="Arial" w:hAnsi="Arial" w:cs="Arial"/>
                <w:sz w:val="22"/>
                <w:szCs w:val="22"/>
              </w:rPr>
              <w:t>77,940</w:t>
            </w:r>
          </w:p>
        </w:tc>
        <w:tc>
          <w:tcPr>
            <w:tcW w:w="952" w:type="pct"/>
            <w:shd w:val="clear" w:color="auto" w:fill="auto"/>
            <w:noWrap/>
            <w:vAlign w:val="center"/>
          </w:tcPr>
          <w:p w14:paraId="6A55303A" w14:textId="3B4573FA" w:rsidR="003D3758" w:rsidRPr="00D02AF8" w:rsidRDefault="003D3758" w:rsidP="003D3758">
            <w:pPr>
              <w:jc w:val="center"/>
              <w:rPr>
                <w:rFonts w:ascii="Arial" w:hAnsi="Arial" w:cs="Arial"/>
                <w:sz w:val="22"/>
                <w:szCs w:val="22"/>
              </w:rPr>
            </w:pPr>
            <w:r w:rsidRPr="00D02AF8">
              <w:rPr>
                <w:rFonts w:ascii="Arial" w:hAnsi="Arial" w:cs="Arial"/>
                <w:sz w:val="22"/>
                <w:szCs w:val="22"/>
              </w:rPr>
              <w:t>823,200</w:t>
            </w:r>
          </w:p>
        </w:tc>
      </w:tr>
      <w:tr w:rsidR="00D02AF8" w:rsidRPr="00D02AF8" w14:paraId="4ADFAFBA" w14:textId="77777777" w:rsidTr="00A151C9">
        <w:trPr>
          <w:trHeight w:val="340"/>
          <w:jc w:val="center"/>
        </w:trPr>
        <w:tc>
          <w:tcPr>
            <w:tcW w:w="332" w:type="pct"/>
            <w:vAlign w:val="center"/>
          </w:tcPr>
          <w:p w14:paraId="5991A31F" w14:textId="77777777" w:rsidR="000827F9" w:rsidRPr="00D02AF8" w:rsidRDefault="000827F9" w:rsidP="0051424F">
            <w:pPr>
              <w:numPr>
                <w:ilvl w:val="0"/>
                <w:numId w:val="23"/>
              </w:numPr>
              <w:tabs>
                <w:tab w:val="left" w:pos="708"/>
              </w:tabs>
              <w:jc w:val="center"/>
              <w:rPr>
                <w:rFonts w:ascii="Arial" w:hAnsi="Arial" w:cs="Arial"/>
                <w:sz w:val="22"/>
                <w:szCs w:val="22"/>
              </w:rPr>
            </w:pPr>
          </w:p>
        </w:tc>
        <w:tc>
          <w:tcPr>
            <w:tcW w:w="636" w:type="pct"/>
            <w:shd w:val="clear" w:color="auto" w:fill="auto"/>
            <w:noWrap/>
            <w:vAlign w:val="center"/>
          </w:tcPr>
          <w:p w14:paraId="432BBA4C" w14:textId="77777777" w:rsidR="000827F9" w:rsidRPr="00D02AF8" w:rsidRDefault="000827F9" w:rsidP="000C5F9A">
            <w:pPr>
              <w:jc w:val="center"/>
              <w:rPr>
                <w:rFonts w:ascii="Arial" w:hAnsi="Arial" w:cs="Arial"/>
                <w:sz w:val="22"/>
                <w:szCs w:val="22"/>
              </w:rPr>
            </w:pPr>
            <w:r w:rsidRPr="00D02AF8">
              <w:rPr>
                <w:rFonts w:ascii="Arial" w:hAnsi="Arial" w:cs="Arial"/>
                <w:sz w:val="22"/>
                <w:szCs w:val="22"/>
              </w:rPr>
              <w:t>M8</w:t>
            </w:r>
          </w:p>
        </w:tc>
        <w:tc>
          <w:tcPr>
            <w:tcW w:w="1411" w:type="pct"/>
            <w:shd w:val="clear" w:color="auto" w:fill="auto"/>
            <w:noWrap/>
            <w:vAlign w:val="center"/>
          </w:tcPr>
          <w:p w14:paraId="5764E32A" w14:textId="17E64B48" w:rsidR="000827F9" w:rsidRPr="00D02AF8" w:rsidRDefault="00EF59C2" w:rsidP="003D3758">
            <w:pPr>
              <w:jc w:val="center"/>
              <w:rPr>
                <w:rFonts w:ascii="Arial" w:hAnsi="Arial" w:cs="Arial"/>
                <w:sz w:val="22"/>
                <w:szCs w:val="22"/>
              </w:rPr>
            </w:pPr>
            <w:r w:rsidRPr="00D02AF8">
              <w:rPr>
                <w:rFonts w:ascii="Arial" w:hAnsi="Arial" w:cs="Arial"/>
                <w:sz w:val="22"/>
                <w:szCs w:val="22"/>
              </w:rPr>
              <w:t>99,00</w:t>
            </w:r>
          </w:p>
        </w:tc>
        <w:tc>
          <w:tcPr>
            <w:tcW w:w="874" w:type="pct"/>
            <w:vAlign w:val="center"/>
          </w:tcPr>
          <w:p w14:paraId="4B732FEA" w14:textId="4BF133B0" w:rsidR="000827F9" w:rsidRPr="00D02AF8" w:rsidRDefault="000827F9" w:rsidP="000C5F9A">
            <w:pPr>
              <w:jc w:val="center"/>
              <w:rPr>
                <w:rFonts w:ascii="Arial" w:hAnsi="Arial" w:cs="Arial"/>
                <w:sz w:val="22"/>
                <w:szCs w:val="22"/>
              </w:rPr>
            </w:pPr>
            <w:r w:rsidRPr="00D02AF8">
              <w:rPr>
                <w:rFonts w:ascii="Arial" w:hAnsi="Arial" w:cs="Arial"/>
                <w:sz w:val="22"/>
                <w:szCs w:val="22"/>
              </w:rPr>
              <w:t>1320,00</w:t>
            </w:r>
          </w:p>
        </w:tc>
        <w:tc>
          <w:tcPr>
            <w:tcW w:w="795" w:type="pct"/>
            <w:shd w:val="clear" w:color="auto" w:fill="auto"/>
            <w:noWrap/>
            <w:vAlign w:val="center"/>
          </w:tcPr>
          <w:p w14:paraId="546BA589" w14:textId="37896048" w:rsidR="000827F9" w:rsidRPr="00D02AF8" w:rsidRDefault="000827F9" w:rsidP="003D3758">
            <w:pPr>
              <w:jc w:val="center"/>
              <w:rPr>
                <w:rFonts w:ascii="Arial" w:hAnsi="Arial" w:cs="Arial"/>
                <w:sz w:val="22"/>
                <w:szCs w:val="22"/>
              </w:rPr>
            </w:pPr>
            <w:r w:rsidRPr="00D02AF8">
              <w:rPr>
                <w:rFonts w:ascii="Arial" w:hAnsi="Arial" w:cs="Arial"/>
                <w:sz w:val="22"/>
                <w:szCs w:val="22"/>
              </w:rPr>
              <w:t>99,00</w:t>
            </w:r>
          </w:p>
        </w:tc>
        <w:tc>
          <w:tcPr>
            <w:tcW w:w="952" w:type="pct"/>
            <w:shd w:val="clear" w:color="auto" w:fill="auto"/>
            <w:noWrap/>
            <w:vAlign w:val="center"/>
          </w:tcPr>
          <w:p w14:paraId="40BA6C76" w14:textId="11FA91B7" w:rsidR="000827F9" w:rsidRPr="00D02AF8" w:rsidRDefault="008A5C9B" w:rsidP="003D3758">
            <w:pPr>
              <w:jc w:val="center"/>
              <w:rPr>
                <w:rFonts w:ascii="Arial" w:hAnsi="Arial" w:cs="Arial"/>
                <w:sz w:val="22"/>
                <w:szCs w:val="22"/>
              </w:rPr>
            </w:pPr>
            <w:r w:rsidRPr="00D02AF8">
              <w:rPr>
                <w:rFonts w:ascii="Arial" w:hAnsi="Arial" w:cs="Arial"/>
                <w:sz w:val="22"/>
                <w:szCs w:val="22"/>
              </w:rPr>
              <w:t>376,200</w:t>
            </w:r>
          </w:p>
        </w:tc>
      </w:tr>
    </w:tbl>
    <w:p w14:paraId="026549A4" w14:textId="03C84FEB" w:rsidR="00092C0C" w:rsidRDefault="00092C0C" w:rsidP="005545DC">
      <w:pPr>
        <w:rPr>
          <w:rFonts w:ascii="Arial" w:hAnsi="Arial" w:cs="Arial"/>
          <w:b/>
          <w:strike/>
          <w:sz w:val="22"/>
          <w:szCs w:val="22"/>
          <w:u w:val="single"/>
        </w:rPr>
      </w:pPr>
    </w:p>
    <w:p w14:paraId="617A9B91" w14:textId="77777777" w:rsidR="00AE79C1" w:rsidRPr="00D02AF8" w:rsidRDefault="00AE79C1" w:rsidP="00AE79C1">
      <w:pPr>
        <w:pStyle w:val="Akapitzlist"/>
        <w:spacing w:line="276" w:lineRule="auto"/>
        <w:ind w:left="498"/>
        <w:jc w:val="both"/>
        <w:rPr>
          <w:rFonts w:ascii="Arial" w:hAnsi="Arial" w:cs="Arial"/>
        </w:rPr>
      </w:pPr>
      <w:r w:rsidRPr="00D02AF8">
        <w:rPr>
          <w:rFonts w:ascii="Arial" w:hAnsi="Arial" w:cs="Arial"/>
        </w:rPr>
        <w:t>Schemat rozmieszczenia miejsc magazynowania odpadów zlokalizowanych na terenie Zakładu stanowi załącznik do niniejszej decyzji.</w:t>
      </w:r>
    </w:p>
    <w:p w14:paraId="36AE8D97" w14:textId="77777777" w:rsidR="00AE79C1" w:rsidRPr="00A1739B" w:rsidRDefault="00AE79C1" w:rsidP="005545DC">
      <w:pPr>
        <w:rPr>
          <w:rFonts w:ascii="Arial" w:hAnsi="Arial" w:cs="Arial"/>
          <w:b/>
          <w:strike/>
          <w:sz w:val="22"/>
          <w:szCs w:val="22"/>
          <w:u w:val="single"/>
        </w:rPr>
      </w:pPr>
    </w:p>
    <w:p w14:paraId="5DF798ED" w14:textId="211534A7" w:rsidR="00347770" w:rsidRPr="00A151C9" w:rsidRDefault="00347770" w:rsidP="003C6936">
      <w:pPr>
        <w:pStyle w:val="Akapitzlist"/>
        <w:numPr>
          <w:ilvl w:val="1"/>
          <w:numId w:val="29"/>
        </w:numPr>
        <w:spacing w:line="276" w:lineRule="auto"/>
        <w:ind w:hanging="578"/>
        <w:jc w:val="both"/>
        <w:rPr>
          <w:rFonts w:ascii="Arial" w:eastAsia="Calibri" w:hAnsi="Arial" w:cs="Arial"/>
          <w:b/>
          <w:bCs/>
          <w:lang w:eastAsia="en-US"/>
        </w:rPr>
      </w:pPr>
      <w:r w:rsidRPr="00A151C9">
        <w:rPr>
          <w:rFonts w:ascii="Arial" w:eastAsia="Calibri" w:hAnsi="Arial" w:cs="Arial"/>
          <w:b/>
          <w:bCs/>
          <w:lang w:eastAsia="en-US"/>
        </w:rPr>
        <w:t>Wymagania wynikające z warunków ochrony przeciwpożarowej instalacji, obiektu budowlanego lub jego części lub innego miejsca magazynowania odpadów:</w:t>
      </w:r>
    </w:p>
    <w:p w14:paraId="7EB299FB" w14:textId="77777777" w:rsidR="00347770" w:rsidRPr="00347770" w:rsidRDefault="00347770" w:rsidP="00347770">
      <w:pPr>
        <w:spacing w:line="276" w:lineRule="auto"/>
        <w:ind w:left="426"/>
        <w:contextualSpacing/>
        <w:jc w:val="both"/>
        <w:rPr>
          <w:rFonts w:ascii="Arial" w:eastAsia="Calibri" w:hAnsi="Arial" w:cs="Arial"/>
          <w:color w:val="FF0000"/>
          <w:sz w:val="22"/>
          <w:szCs w:val="22"/>
          <w:lang w:eastAsia="en-US"/>
        </w:rPr>
      </w:pPr>
    </w:p>
    <w:p w14:paraId="652FBA39"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Przestrzeganie obowiązujących przepisów przeciwpożarowych;</w:t>
      </w:r>
    </w:p>
    <w:p w14:paraId="730819C2" w14:textId="76EF95FB"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 xml:space="preserve">Przestrzeganie warunków ochrony przeciwpożarowej zawartych w operacie przeciwpożarowym oraz postanowieniach Komendanta </w:t>
      </w:r>
      <w:r>
        <w:rPr>
          <w:rFonts w:ascii="Arial" w:eastAsia="Calibri" w:hAnsi="Arial" w:cs="Arial"/>
          <w:lang w:eastAsia="en-US"/>
        </w:rPr>
        <w:t>Miejskiego</w:t>
      </w:r>
      <w:r w:rsidRPr="00BD5CE2">
        <w:rPr>
          <w:rFonts w:ascii="Arial" w:eastAsia="Calibri" w:hAnsi="Arial" w:cs="Arial"/>
          <w:lang w:eastAsia="en-US"/>
        </w:rPr>
        <w:t xml:space="preserve"> Państwowej Straży Pożarnej w </w:t>
      </w:r>
      <w:r>
        <w:rPr>
          <w:rFonts w:ascii="Arial" w:eastAsia="Calibri" w:hAnsi="Arial" w:cs="Arial"/>
          <w:lang w:eastAsia="en-US"/>
        </w:rPr>
        <w:t>Elblągu</w:t>
      </w:r>
      <w:r w:rsidRPr="00BD5CE2">
        <w:rPr>
          <w:rFonts w:ascii="Arial" w:eastAsia="Calibri" w:hAnsi="Arial" w:cs="Arial"/>
          <w:lang w:eastAsia="en-US"/>
        </w:rPr>
        <w:t xml:space="preserve"> z dnia </w:t>
      </w:r>
      <w:r w:rsidR="00F130E1" w:rsidRPr="00F130E1">
        <w:rPr>
          <w:rFonts w:ascii="Arial" w:eastAsia="Calibri" w:hAnsi="Arial" w:cs="Arial"/>
          <w:lang w:eastAsia="en-US"/>
        </w:rPr>
        <w:t>07.02.2023 r.</w:t>
      </w:r>
      <w:r w:rsidRPr="00F130E1">
        <w:rPr>
          <w:rFonts w:ascii="Arial" w:eastAsia="Calibri" w:hAnsi="Arial" w:cs="Arial"/>
          <w:lang w:eastAsia="en-US"/>
        </w:rPr>
        <w:t xml:space="preserve">, </w:t>
      </w:r>
      <w:r w:rsidR="00356479">
        <w:rPr>
          <w:rFonts w:ascii="Arial" w:eastAsia="Calibri" w:hAnsi="Arial" w:cs="Arial"/>
          <w:lang w:eastAsia="en-US"/>
        </w:rPr>
        <w:t xml:space="preserve">znak: </w:t>
      </w:r>
      <w:r w:rsidR="00F130E1" w:rsidRPr="00F130E1">
        <w:rPr>
          <w:rFonts w:ascii="Arial" w:eastAsia="Calibri" w:hAnsi="Arial" w:cs="Arial"/>
          <w:lang w:eastAsia="en-US"/>
        </w:rPr>
        <w:t>MZ.5268.2.2023.1</w:t>
      </w:r>
      <w:r w:rsidRPr="00F130E1">
        <w:rPr>
          <w:rFonts w:ascii="Arial" w:eastAsia="Calibri" w:hAnsi="Arial" w:cs="Arial"/>
          <w:lang w:eastAsia="en-US"/>
        </w:rPr>
        <w:t xml:space="preserve"> oraz </w:t>
      </w:r>
      <w:r w:rsidRPr="00BD5CE2">
        <w:rPr>
          <w:rFonts w:ascii="Arial" w:eastAsia="Calibri" w:hAnsi="Arial" w:cs="Arial"/>
          <w:lang w:eastAsia="en-US"/>
        </w:rPr>
        <w:t>z</w:t>
      </w:r>
      <w:r w:rsidR="00CA184D">
        <w:rPr>
          <w:rFonts w:ascii="Arial" w:eastAsia="Calibri" w:hAnsi="Arial" w:cs="Arial"/>
          <w:lang w:eastAsia="en-US"/>
        </w:rPr>
        <w:t> </w:t>
      </w:r>
      <w:r w:rsidRPr="00BD5CE2">
        <w:rPr>
          <w:rFonts w:ascii="Arial" w:eastAsia="Calibri" w:hAnsi="Arial" w:cs="Arial"/>
          <w:lang w:eastAsia="en-US"/>
        </w:rPr>
        <w:t xml:space="preserve">dnia </w:t>
      </w:r>
      <w:r>
        <w:rPr>
          <w:rFonts w:ascii="Arial" w:eastAsia="Calibri" w:hAnsi="Arial" w:cs="Arial"/>
          <w:lang w:eastAsia="en-US"/>
        </w:rPr>
        <w:t>18.02.2025</w:t>
      </w:r>
      <w:r w:rsidRPr="00BD5CE2">
        <w:rPr>
          <w:rFonts w:ascii="Arial" w:eastAsia="Calibri" w:hAnsi="Arial" w:cs="Arial"/>
          <w:lang w:eastAsia="en-US"/>
        </w:rPr>
        <w:t xml:space="preserve"> r. znak: </w:t>
      </w:r>
      <w:r>
        <w:rPr>
          <w:rFonts w:ascii="Arial" w:eastAsia="Calibri" w:hAnsi="Arial" w:cs="Arial"/>
          <w:lang w:eastAsia="en-US"/>
        </w:rPr>
        <w:t>MZ.52805.4.2025.3</w:t>
      </w:r>
      <w:r w:rsidRPr="00BD5CE2">
        <w:rPr>
          <w:rFonts w:ascii="Arial" w:eastAsia="Calibri" w:hAnsi="Arial" w:cs="Arial"/>
          <w:lang w:eastAsia="en-US"/>
        </w:rPr>
        <w:t xml:space="preserve"> uzgadniających te warunki;</w:t>
      </w:r>
    </w:p>
    <w:p w14:paraId="18D12DC0"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Przestrzeganie przeciwpożarowych wymagań techniczno-budowlanych, instalacyjnych i technologicznych;</w:t>
      </w:r>
    </w:p>
    <w:p w14:paraId="2BD4E569"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 xml:space="preserve">Zapewnienie, aby instalacje, obiekty budowlane lub ich części oraz inne miejsca przeznaczone do zbierania, magazynowania lub przetwarzania odpadów, były wyposażone, uruchamiane, użytkowane i zarządzane w sposób ograniczający możliwość powstania pożaru; </w:t>
      </w:r>
    </w:p>
    <w:p w14:paraId="2171ABA3"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Wyposażenie budynków, obiektów budowlanych lub terenu w wymagane urządzenia przeciwpożarowe i gaśnice;</w:t>
      </w:r>
    </w:p>
    <w:p w14:paraId="20D2526D" w14:textId="6C825DF3"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Zapewnienie konserwacji oraz naprawy urządzeń przeciwpożarowych i gaśnic w</w:t>
      </w:r>
      <w:r w:rsidR="00CA184D">
        <w:rPr>
          <w:rFonts w:ascii="Arial" w:eastAsia="Calibri" w:hAnsi="Arial" w:cs="Arial"/>
          <w:lang w:eastAsia="en-US"/>
        </w:rPr>
        <w:t> </w:t>
      </w:r>
      <w:r w:rsidRPr="00BD5CE2">
        <w:rPr>
          <w:rFonts w:ascii="Arial" w:eastAsia="Calibri" w:hAnsi="Arial" w:cs="Arial"/>
          <w:lang w:eastAsia="en-US"/>
        </w:rPr>
        <w:t>sposób gwarantujący ich sprawne i niezawodne funkcjonowanie;</w:t>
      </w:r>
    </w:p>
    <w:p w14:paraId="3FB0DAA4"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Zapewnienie osobom przebywającym na terenie instalacji bezpieczeństwa i</w:t>
      </w:r>
      <w:r>
        <w:rPr>
          <w:rFonts w:ascii="Arial" w:eastAsia="Calibri" w:hAnsi="Arial" w:cs="Arial"/>
          <w:lang w:eastAsia="en-US"/>
        </w:rPr>
        <w:t> </w:t>
      </w:r>
      <w:r w:rsidRPr="00BD5CE2">
        <w:rPr>
          <w:rFonts w:ascii="Arial" w:eastAsia="Calibri" w:hAnsi="Arial" w:cs="Arial"/>
          <w:lang w:eastAsia="en-US"/>
        </w:rPr>
        <w:t>możliwości ewakuacji;</w:t>
      </w:r>
    </w:p>
    <w:p w14:paraId="7EC0A482"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Przygotowanie budynków, obiektów budowlanych lub terenu do prowadzenia akcji ratowniczej;</w:t>
      </w:r>
    </w:p>
    <w:p w14:paraId="3F7414C0"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Zapewnienie nośności ogniowej konstrukcji przez określony czas;</w:t>
      </w:r>
    </w:p>
    <w:p w14:paraId="634CD799"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Zapewnienie ograniczenia rozprzestrzeniania się ognia i dymu w ich obrębie;</w:t>
      </w:r>
    </w:p>
    <w:p w14:paraId="15F7FE39"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lastRenderedPageBreak/>
        <w:t>Zapewnienie ograniczenia rozprzestrzeniania się pożaru na sąsiednie obiekty budowlane lub tereny przyległe;</w:t>
      </w:r>
    </w:p>
    <w:p w14:paraId="65E08AED"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Zapewnienie instalacji i urządzeń elektrycznych o stopniu bezpieczeństwa odpowiadającym występującemu zagrożeniu pożarowemu lub zagrożenia wybuchem;</w:t>
      </w:r>
    </w:p>
    <w:p w14:paraId="723E851B"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Zapewnienie dróg pożarowych;</w:t>
      </w:r>
    </w:p>
    <w:p w14:paraId="638542EF"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Zapewnienie wody do celów przeciwpożarowych;</w:t>
      </w:r>
    </w:p>
    <w:p w14:paraId="0A65BAD8"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 xml:space="preserve">Zapewnienie oznakowania znakami bezpieczeństwa; </w:t>
      </w:r>
    </w:p>
    <w:p w14:paraId="7BBDB925"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Zapoznanie pracowników z przepisami przeciwpożarowymi;</w:t>
      </w:r>
    </w:p>
    <w:p w14:paraId="3874C7FD"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Uwzględnienie bezpieczeństwa ekip ratowniczych, a w szczególności zapewnienie warunków do podejmowania przez te ekipy działań gaśniczych.</w:t>
      </w:r>
    </w:p>
    <w:p w14:paraId="7328FF03" w14:textId="77777777" w:rsidR="003C6936" w:rsidRPr="00BD5CE2" w:rsidRDefault="003C6936" w:rsidP="003C6936">
      <w:pPr>
        <w:numPr>
          <w:ilvl w:val="0"/>
          <w:numId w:val="47"/>
        </w:numPr>
        <w:spacing w:line="276" w:lineRule="auto"/>
        <w:ind w:left="709" w:hanging="425"/>
        <w:contextualSpacing/>
        <w:jc w:val="both"/>
        <w:rPr>
          <w:rFonts w:ascii="Arial" w:eastAsia="Calibri" w:hAnsi="Arial" w:cs="Arial"/>
          <w:lang w:eastAsia="en-US"/>
        </w:rPr>
      </w:pPr>
      <w:r w:rsidRPr="00BD5CE2">
        <w:rPr>
          <w:rFonts w:ascii="Arial" w:eastAsia="Calibri" w:hAnsi="Arial" w:cs="Arial"/>
          <w:lang w:eastAsia="en-US"/>
        </w:rPr>
        <w:t>Ustalenie sposobów postępowania na wypadek powstania pożaru.</w:t>
      </w:r>
    </w:p>
    <w:p w14:paraId="039703E6" w14:textId="77777777" w:rsidR="00347770" w:rsidRPr="00347770" w:rsidRDefault="00347770" w:rsidP="00347770">
      <w:pPr>
        <w:spacing w:line="276" w:lineRule="auto"/>
        <w:ind w:left="426"/>
        <w:contextualSpacing/>
        <w:jc w:val="both"/>
        <w:rPr>
          <w:rFonts w:ascii="Arial" w:eastAsia="Calibri" w:hAnsi="Arial" w:cs="Arial"/>
          <w:color w:val="FF0000"/>
          <w:sz w:val="22"/>
          <w:szCs w:val="22"/>
          <w:lang w:eastAsia="en-US"/>
        </w:rPr>
      </w:pPr>
    </w:p>
    <w:p w14:paraId="06E523E2" w14:textId="4AF962E6" w:rsidR="00347770" w:rsidRPr="00171168" w:rsidRDefault="00FA18F3" w:rsidP="00171168">
      <w:pPr>
        <w:pStyle w:val="Akapitzlist"/>
        <w:numPr>
          <w:ilvl w:val="0"/>
          <w:numId w:val="41"/>
        </w:numPr>
        <w:tabs>
          <w:tab w:val="clear" w:pos="1080"/>
          <w:tab w:val="num" w:pos="426"/>
        </w:tabs>
        <w:spacing w:line="276" w:lineRule="auto"/>
        <w:ind w:left="426" w:hanging="426"/>
        <w:jc w:val="both"/>
        <w:rPr>
          <w:rFonts w:ascii="Arial" w:hAnsi="Arial" w:cs="Arial"/>
          <w:b/>
          <w:color w:val="FF0000"/>
          <w:sz w:val="22"/>
          <w:szCs w:val="22"/>
        </w:rPr>
      </w:pPr>
      <w:r w:rsidRPr="00171168">
        <w:rPr>
          <w:rFonts w:ascii="Arial" w:hAnsi="Arial" w:cs="Arial"/>
          <w:b/>
        </w:rPr>
        <w:t xml:space="preserve">Pozostałe zapisy decyzji </w:t>
      </w:r>
      <w:r w:rsidR="00D1716D" w:rsidRPr="00171168">
        <w:rPr>
          <w:rFonts w:ascii="Arial" w:hAnsi="Arial" w:cs="Arial"/>
          <w:b/>
          <w:bCs/>
        </w:rPr>
        <w:t>Marszałka Województwa Warmińsko-Mazurskiego z</w:t>
      </w:r>
      <w:r w:rsidR="00CA184D">
        <w:rPr>
          <w:rFonts w:ascii="Arial" w:hAnsi="Arial" w:cs="Arial"/>
          <w:b/>
          <w:bCs/>
        </w:rPr>
        <w:t> </w:t>
      </w:r>
      <w:r w:rsidR="00D1716D" w:rsidRPr="00171168">
        <w:rPr>
          <w:rFonts w:ascii="Arial" w:hAnsi="Arial" w:cs="Arial"/>
          <w:b/>
          <w:bCs/>
        </w:rPr>
        <w:t xml:space="preserve">dnia 10.04.2015 r., znak: OŚ-PŚ.7243.49.2014, udzielającej panu Mirosławowi Sienkiewiczowi, prowadzącemu działalność pod firmą </w:t>
      </w:r>
      <w:r w:rsidR="00D1716D" w:rsidRPr="00171168">
        <w:rPr>
          <w:rFonts w:ascii="Arial" w:hAnsi="Arial" w:cs="Arial"/>
          <w:b/>
          <w:bCs/>
          <w:i/>
        </w:rPr>
        <w:t>PAMA Mirosław Sienkiewicz, ul. Warszawska 125b, 82-300 Elbląg,</w:t>
      </w:r>
      <w:r w:rsidR="00D1716D" w:rsidRPr="00171168">
        <w:rPr>
          <w:rFonts w:ascii="Arial" w:hAnsi="Arial" w:cs="Arial"/>
          <w:b/>
          <w:bCs/>
        </w:rPr>
        <w:t xml:space="preserve"> pozwolenia na wytwarzanie odpadów oraz zezwolenia na przetwarzanie odpadów w związku z eksploatacją instalacji – stacji demontażu pojazdów wycofanych z</w:t>
      </w:r>
      <w:r w:rsidR="00CA184D">
        <w:rPr>
          <w:rFonts w:ascii="Arial" w:hAnsi="Arial" w:cs="Arial"/>
          <w:b/>
          <w:bCs/>
        </w:rPr>
        <w:t xml:space="preserve"> </w:t>
      </w:r>
      <w:r w:rsidR="00D1716D" w:rsidRPr="00171168">
        <w:rPr>
          <w:rFonts w:ascii="Arial" w:hAnsi="Arial" w:cs="Arial"/>
          <w:b/>
          <w:bCs/>
        </w:rPr>
        <w:t>eksploatacji oraz zezwolenia na zbieranie odpadów, pozostają bez zmian.</w:t>
      </w:r>
    </w:p>
    <w:p w14:paraId="40ECDABB" w14:textId="6A30EE03" w:rsidR="00942863" w:rsidRDefault="00942863" w:rsidP="00D97B05">
      <w:pPr>
        <w:rPr>
          <w:rFonts w:ascii="Arial" w:hAnsi="Arial" w:cs="Arial"/>
          <w:sz w:val="18"/>
          <w:szCs w:val="18"/>
          <w:u w:val="single"/>
        </w:rPr>
      </w:pPr>
    </w:p>
    <w:p w14:paraId="5F3210D8" w14:textId="77777777" w:rsidR="00AE76CA" w:rsidRDefault="00AE76CA" w:rsidP="00D97B05">
      <w:pPr>
        <w:rPr>
          <w:rFonts w:ascii="Arial" w:hAnsi="Arial" w:cs="Arial"/>
          <w:sz w:val="18"/>
          <w:szCs w:val="18"/>
          <w:u w:val="single"/>
        </w:rPr>
      </w:pPr>
    </w:p>
    <w:p w14:paraId="260F4330" w14:textId="3E53A208" w:rsidR="005C2E9F" w:rsidRPr="00B321B2" w:rsidRDefault="00B321B2" w:rsidP="00B321B2">
      <w:pPr>
        <w:jc w:val="center"/>
        <w:rPr>
          <w:rFonts w:ascii="Arial" w:hAnsi="Arial" w:cs="Arial"/>
          <w:b/>
          <w:bCs/>
        </w:rPr>
      </w:pPr>
      <w:r w:rsidRPr="00B321B2">
        <w:rPr>
          <w:rFonts w:ascii="Arial" w:hAnsi="Arial" w:cs="Arial"/>
          <w:b/>
          <w:bCs/>
        </w:rPr>
        <w:t>UZASADNIENIE</w:t>
      </w:r>
    </w:p>
    <w:p w14:paraId="297BEFD0" w14:textId="77777777" w:rsidR="00B321B2" w:rsidRPr="00B321B2" w:rsidRDefault="00B321B2" w:rsidP="00B321B2">
      <w:pPr>
        <w:jc w:val="center"/>
        <w:rPr>
          <w:rFonts w:ascii="Arial" w:hAnsi="Arial" w:cs="Arial"/>
          <w:u w:val="single"/>
        </w:rPr>
      </w:pPr>
    </w:p>
    <w:p w14:paraId="4FFCA07F" w14:textId="0E294DFF" w:rsidR="00B321B2" w:rsidRDefault="00B321B2" w:rsidP="00B321B2">
      <w:pPr>
        <w:spacing w:line="276" w:lineRule="auto"/>
        <w:ind w:firstLine="709"/>
        <w:jc w:val="both"/>
        <w:rPr>
          <w:rFonts w:ascii="Arial" w:hAnsi="Arial" w:cs="Arial"/>
        </w:rPr>
      </w:pPr>
      <w:r>
        <w:rPr>
          <w:rFonts w:ascii="Arial" w:hAnsi="Arial" w:cs="Arial"/>
        </w:rPr>
        <w:t xml:space="preserve">W dniu 14.01.2020 r. wpłynął do Urzędu Marszałkowskiego Województwa Warmińsko-Mazurskiego w Olsztynie wniosek pana Mirosława Sienkiewicza, prowadzącego działalność pod firmą </w:t>
      </w:r>
      <w:r>
        <w:rPr>
          <w:rFonts w:ascii="Arial" w:hAnsi="Arial" w:cs="Arial"/>
          <w:i/>
        </w:rPr>
        <w:t>PAMA Mirosław Sienkiewicz, ul. Warszawska 125b, 82-300 Elbląg</w:t>
      </w:r>
      <w:r>
        <w:rPr>
          <w:rFonts w:ascii="Arial" w:hAnsi="Arial" w:cs="Arial"/>
        </w:rPr>
        <w:t>, w sprawie zmiany decyzji Marszałka Województwa Warmińsko-Mazurskiego z dnia 10.04.2015 r., znak: OŚ-PŚ.7243.49.2014, udzielającej pozwolenia na wytwarzanie odpadów oraz zezwolenia na przetwarzanie odpadów w związku z</w:t>
      </w:r>
      <w:r w:rsidR="00366CF6">
        <w:rPr>
          <w:rFonts w:ascii="Arial" w:hAnsi="Arial" w:cs="Arial"/>
        </w:rPr>
        <w:t> </w:t>
      </w:r>
      <w:r>
        <w:rPr>
          <w:rFonts w:ascii="Arial" w:hAnsi="Arial" w:cs="Arial"/>
        </w:rPr>
        <w:t>eksploatacją instalacji – stacji demontażu pojazdów wycofanych z eksploatacji  oraz zezwolenia na zbieranie odpadów.</w:t>
      </w:r>
    </w:p>
    <w:p w14:paraId="29A609FF" w14:textId="77777777" w:rsidR="00B321B2" w:rsidRDefault="00B321B2" w:rsidP="00B321B2">
      <w:pPr>
        <w:spacing w:line="276" w:lineRule="auto"/>
        <w:ind w:firstLine="709"/>
        <w:jc w:val="both"/>
        <w:rPr>
          <w:rFonts w:ascii="Arial" w:hAnsi="Arial" w:cs="Arial"/>
        </w:rPr>
      </w:pPr>
      <w:r>
        <w:rPr>
          <w:rFonts w:ascii="Arial" w:hAnsi="Arial" w:cs="Arial"/>
        </w:rPr>
        <w:t xml:space="preserve">Po przeanalizowaniu przedłożonego wniosku pismem z dnia 27.04.2020 r. wezwano Wnioskodawcę do uiszczenia opłaty skarbowej oraz do uzupełnienia braków formalnych i merytorycznych we wniosku. </w:t>
      </w:r>
    </w:p>
    <w:p w14:paraId="61DA37A7" w14:textId="78E79033" w:rsidR="00B321B2" w:rsidRDefault="00B321B2" w:rsidP="00B321B2">
      <w:pPr>
        <w:spacing w:line="276" w:lineRule="auto"/>
        <w:ind w:firstLine="709"/>
        <w:jc w:val="both"/>
        <w:rPr>
          <w:rFonts w:ascii="Arial" w:hAnsi="Arial" w:cs="Arial"/>
        </w:rPr>
      </w:pPr>
      <w:r>
        <w:rPr>
          <w:rFonts w:ascii="Arial" w:hAnsi="Arial" w:cs="Arial"/>
        </w:rPr>
        <w:t>W dniu 26.06.2020 r. wpłynęło do tut. Organu pismo stanowiące uzupełnienie wniosku. Po dokładnym przeanalizowaniu przedłożone</w:t>
      </w:r>
      <w:r w:rsidR="00F713F7">
        <w:rPr>
          <w:rFonts w:ascii="Arial" w:hAnsi="Arial" w:cs="Arial"/>
        </w:rPr>
        <w:t xml:space="preserve">j korespondencji, </w:t>
      </w:r>
      <w:r>
        <w:rPr>
          <w:rFonts w:ascii="Arial" w:hAnsi="Arial" w:cs="Arial"/>
        </w:rPr>
        <w:t>tut. Organ nadal miał pewne wątpliwości i uznał, że przedłożony wniosek w dalszym ciągu wymaga uzupełni</w:t>
      </w:r>
      <w:r w:rsidR="00F713F7">
        <w:rPr>
          <w:rFonts w:ascii="Arial" w:hAnsi="Arial" w:cs="Arial"/>
        </w:rPr>
        <w:t>e</w:t>
      </w:r>
      <w:r>
        <w:rPr>
          <w:rFonts w:ascii="Arial" w:hAnsi="Arial" w:cs="Arial"/>
        </w:rPr>
        <w:t xml:space="preserve">nia, dlatego też </w:t>
      </w:r>
      <w:r w:rsidR="00F713F7">
        <w:rPr>
          <w:rFonts w:ascii="Arial" w:hAnsi="Arial" w:cs="Arial"/>
        </w:rPr>
        <w:t>pismem</w:t>
      </w:r>
      <w:r>
        <w:rPr>
          <w:rFonts w:ascii="Arial" w:hAnsi="Arial" w:cs="Arial"/>
        </w:rPr>
        <w:t xml:space="preserve"> z dnia 27.04.2021 r. ponownie wezwano Spółkę do uzupełnienia wniosku. </w:t>
      </w:r>
    </w:p>
    <w:p w14:paraId="0B95EE78" w14:textId="0089E538" w:rsidR="00B321B2" w:rsidRDefault="00B321B2" w:rsidP="00B321B2">
      <w:pPr>
        <w:spacing w:line="276" w:lineRule="auto"/>
        <w:ind w:firstLine="709"/>
        <w:jc w:val="both"/>
        <w:rPr>
          <w:rFonts w:ascii="Arial" w:hAnsi="Arial" w:cs="Arial"/>
        </w:rPr>
      </w:pPr>
      <w:r>
        <w:rPr>
          <w:rFonts w:ascii="Arial" w:hAnsi="Arial" w:cs="Arial"/>
        </w:rPr>
        <w:t xml:space="preserve">Pismo stanowiące uzupełnienie wniosku wpłynęło do tut. Urzędu 07.06.2021 r. Z uwagi na dalsze niejasności tut. Organ, pismem z dnia 11.01.2023 r., wezwał Wnioskodawcę do złożenia </w:t>
      </w:r>
      <w:r w:rsidR="00F713F7">
        <w:rPr>
          <w:rFonts w:ascii="Arial" w:hAnsi="Arial" w:cs="Arial"/>
        </w:rPr>
        <w:t xml:space="preserve">kolejnych </w:t>
      </w:r>
      <w:r>
        <w:rPr>
          <w:rFonts w:ascii="Arial" w:hAnsi="Arial" w:cs="Arial"/>
        </w:rPr>
        <w:t xml:space="preserve">wyjaśnień. </w:t>
      </w:r>
    </w:p>
    <w:p w14:paraId="11EA1B2F" w14:textId="77777777" w:rsidR="00B321B2" w:rsidRDefault="00B321B2" w:rsidP="00B321B2">
      <w:pPr>
        <w:spacing w:line="276" w:lineRule="auto"/>
        <w:ind w:firstLine="709"/>
        <w:jc w:val="both"/>
        <w:rPr>
          <w:rFonts w:ascii="Arial" w:hAnsi="Arial" w:cs="Arial"/>
        </w:rPr>
      </w:pPr>
      <w:r>
        <w:rPr>
          <w:rFonts w:ascii="Arial" w:hAnsi="Arial" w:cs="Arial"/>
        </w:rPr>
        <w:t>W dniu 20.02.2023 r. wpłynęło uzupełnienie do wniosku wraz z nowym operatem przeciwpożarowym. Po analizie przedłożonej dokumentacji uznano za konieczne ponowne wezwanie Wnioskodawcy do uzupełnienia wniosku, co też uczyniono pismem z dnia 11.09.2024 r.</w:t>
      </w:r>
    </w:p>
    <w:p w14:paraId="5D218648" w14:textId="1DDE64F9" w:rsidR="00B321B2" w:rsidRDefault="00B321B2" w:rsidP="00B321B2">
      <w:pPr>
        <w:spacing w:line="276" w:lineRule="auto"/>
        <w:ind w:firstLine="709"/>
        <w:jc w:val="both"/>
        <w:rPr>
          <w:rFonts w:ascii="Arial" w:hAnsi="Arial" w:cs="Arial"/>
        </w:rPr>
      </w:pPr>
      <w:r>
        <w:rPr>
          <w:rFonts w:ascii="Arial" w:hAnsi="Arial" w:cs="Arial"/>
        </w:rPr>
        <w:lastRenderedPageBreak/>
        <w:t>Pismem z dnia 09.10.2024 r. (data wpływ</w:t>
      </w:r>
      <w:r w:rsidR="007F31BF">
        <w:rPr>
          <w:rFonts w:ascii="Arial" w:hAnsi="Arial" w:cs="Arial"/>
        </w:rPr>
        <w:t>u</w:t>
      </w:r>
      <w:r>
        <w:rPr>
          <w:rFonts w:ascii="Arial" w:hAnsi="Arial" w:cs="Arial"/>
        </w:rPr>
        <w:t xml:space="preserve"> do tut. Organu 17.10.2024 r.) przedłożone zostało uzupełnienie do wniosku.</w:t>
      </w:r>
    </w:p>
    <w:p w14:paraId="6A295870" w14:textId="4CF7612F" w:rsidR="00B321B2" w:rsidRDefault="00B321B2" w:rsidP="00B321B2">
      <w:pPr>
        <w:spacing w:line="276" w:lineRule="auto"/>
        <w:ind w:firstLine="709"/>
        <w:jc w:val="both"/>
        <w:rPr>
          <w:rFonts w:ascii="Arial" w:hAnsi="Arial" w:cs="Arial"/>
        </w:rPr>
      </w:pPr>
      <w:r>
        <w:rPr>
          <w:rFonts w:ascii="Arial" w:hAnsi="Arial" w:cs="Arial"/>
        </w:rPr>
        <w:t xml:space="preserve">W dniu 25.11.2024 r. wpłynął do tut. Organu wniosek firmy </w:t>
      </w:r>
      <w:r>
        <w:rPr>
          <w:rFonts w:ascii="Arial" w:hAnsi="Arial" w:cs="Arial"/>
          <w:i/>
          <w:iCs/>
        </w:rPr>
        <w:t>METALZBYT S.A. ul. Wiesława 1, 80-757 Gdańsk</w:t>
      </w:r>
      <w:r>
        <w:rPr>
          <w:rFonts w:ascii="Arial" w:hAnsi="Arial" w:cs="Arial"/>
        </w:rPr>
        <w:t>, m.in. o uznanie jej za stronę postępowania, z uwagi na fakt, że jest ona właścicielem gruntów sąsiadujących z nieruchomością, na której prowadzona jest ww. stacja demontażu pojazdów wycofanych z eksploatacji. Tut. Organ postanowieniem z dnia 27.01.2025 r., znak: OŚ-GO.7243.2.2020, na podstawie art. 185 ust. 1 ustawy z dnia 27 kwietnia 2001 r. - Prawo ochrony środowiska (Dz. U. z 2024 r. poz. 54 ze zm.), art. 170 ust. 2 ustawy z dnia 14 grudnia 2012 r. o odpadach (Dz. U. z</w:t>
      </w:r>
      <w:r w:rsidR="003827D1">
        <w:rPr>
          <w:rFonts w:ascii="Arial" w:hAnsi="Arial" w:cs="Arial"/>
        </w:rPr>
        <w:t> </w:t>
      </w:r>
      <w:r>
        <w:rPr>
          <w:rFonts w:ascii="Arial" w:hAnsi="Arial" w:cs="Arial"/>
        </w:rPr>
        <w:t xml:space="preserve">2023 r., poz. 1587 ze zm.)  odmówił dopuszczenia firmy </w:t>
      </w:r>
      <w:r>
        <w:rPr>
          <w:rFonts w:ascii="Arial" w:hAnsi="Arial" w:cs="Arial"/>
          <w:i/>
          <w:iCs/>
        </w:rPr>
        <w:t>METALZBYT S.A.</w:t>
      </w:r>
      <w:r>
        <w:rPr>
          <w:rFonts w:ascii="Arial" w:hAnsi="Arial" w:cs="Arial"/>
        </w:rPr>
        <w:t xml:space="preserve"> do udziału w postępowaniu.</w:t>
      </w:r>
    </w:p>
    <w:p w14:paraId="4F32AA30" w14:textId="77777777" w:rsidR="00B321B2" w:rsidRDefault="00B321B2" w:rsidP="00B321B2">
      <w:pPr>
        <w:spacing w:line="276" w:lineRule="auto"/>
        <w:ind w:firstLine="709"/>
        <w:jc w:val="both"/>
        <w:rPr>
          <w:rFonts w:ascii="Arial" w:hAnsi="Arial" w:cs="Arial"/>
        </w:rPr>
      </w:pPr>
      <w:r>
        <w:rPr>
          <w:rFonts w:ascii="Arial" w:hAnsi="Arial" w:cs="Arial"/>
        </w:rPr>
        <w:t xml:space="preserve">Po przeanalizowaniu przedłożonej dokumentacji, z uwagi na dalsze niejasności, pismem z dnia 02.12.2024 r., skierowano do Strony wezwanie do uzupełnienia wniosku i złożenia wyjaśnień. </w:t>
      </w:r>
    </w:p>
    <w:p w14:paraId="65B7C3AF" w14:textId="77777777" w:rsidR="00B321B2" w:rsidRDefault="00B321B2" w:rsidP="00B321B2">
      <w:pPr>
        <w:spacing w:line="276" w:lineRule="auto"/>
        <w:ind w:firstLine="709"/>
        <w:jc w:val="both"/>
        <w:rPr>
          <w:rFonts w:ascii="Arial" w:hAnsi="Arial" w:cs="Arial"/>
        </w:rPr>
      </w:pPr>
      <w:r>
        <w:rPr>
          <w:rFonts w:ascii="Arial" w:hAnsi="Arial" w:cs="Arial"/>
        </w:rPr>
        <w:t>W toku postępowania, pismem z dnia 03.12.2024 r., zwrócono się do Prezydenta Miasta Elbląga z prośbą o wydanie opinii w przedmiotowej sprawie, zgodnie z art. 41 ust. 6a ustawy o odpadach oraz o określenie czy planowane działanie jest zgodne z przepisami prawa miejscowego.</w:t>
      </w:r>
    </w:p>
    <w:p w14:paraId="55DAFF04" w14:textId="1C601D82" w:rsidR="00B321B2" w:rsidRDefault="00B321B2" w:rsidP="00B321B2">
      <w:pPr>
        <w:spacing w:line="276" w:lineRule="auto"/>
        <w:ind w:firstLine="709"/>
        <w:jc w:val="both"/>
        <w:rPr>
          <w:rFonts w:ascii="Arial" w:hAnsi="Arial" w:cs="Arial"/>
        </w:rPr>
      </w:pPr>
      <w:r>
        <w:rPr>
          <w:rFonts w:ascii="Arial" w:hAnsi="Arial" w:cs="Arial"/>
        </w:rPr>
        <w:t>Postanowieniem z dnia 17.12.2024 r., znak: DKŚ.6230.3.2024.ES Prezydent Miasta Elbląga pozytywnie zaopiniował przedmiotowe przedsięwzięcie i orzekł, że</w:t>
      </w:r>
      <w:r w:rsidR="00CA184D">
        <w:rPr>
          <w:rFonts w:ascii="Arial" w:hAnsi="Arial" w:cs="Arial"/>
        </w:rPr>
        <w:t> </w:t>
      </w:r>
      <w:r>
        <w:rPr>
          <w:rFonts w:ascii="Arial" w:hAnsi="Arial" w:cs="Arial"/>
        </w:rPr>
        <w:t>prowadzona działalność nie jest niezgodna z postanowieniami miejscowego planu zagospodarowania przestrzennego.</w:t>
      </w:r>
    </w:p>
    <w:p w14:paraId="4D76329D" w14:textId="77777777" w:rsidR="00B321B2" w:rsidRDefault="00B321B2" w:rsidP="00B321B2">
      <w:pPr>
        <w:spacing w:line="276" w:lineRule="auto"/>
        <w:ind w:firstLine="709"/>
        <w:jc w:val="both"/>
        <w:rPr>
          <w:rFonts w:ascii="Arial" w:hAnsi="Arial" w:cs="Arial"/>
        </w:rPr>
      </w:pPr>
      <w:r>
        <w:rPr>
          <w:rFonts w:ascii="Arial" w:hAnsi="Arial" w:cs="Arial"/>
        </w:rPr>
        <w:t>W dniu 27.12.2024 r. wpłynęło stosowne uzupełnienie, stanowiące zadość wymaganiom.</w:t>
      </w:r>
    </w:p>
    <w:p w14:paraId="4A809C08" w14:textId="32593E93" w:rsidR="00B321B2" w:rsidRDefault="00B321B2" w:rsidP="00B321B2">
      <w:pPr>
        <w:spacing w:line="276" w:lineRule="auto"/>
        <w:ind w:firstLine="709"/>
        <w:jc w:val="both"/>
        <w:rPr>
          <w:rFonts w:ascii="Arial" w:hAnsi="Arial" w:cs="Arial"/>
        </w:rPr>
      </w:pPr>
      <w:r>
        <w:rPr>
          <w:rFonts w:ascii="Arial" w:hAnsi="Arial" w:cs="Arial"/>
        </w:rPr>
        <w:t>Działając z upoważnienia art. 41a ust. 1, 1a i 2 ustawy o odpadach, tut. Organ zwrócił się pismami z dnia 27.01.2025 r. do Wojewódzkiego Inspektora Ochrony Środowiska w Olsztynie z prośbą o przeprowadzenie kontroli podmiotu, instalacji i miejsc magazynowania odpadów w zakresie spełnienia wymagań określonych w przepisach ochrony środowiska oraz do Komendanta Miejskiego Państwowej Straży Pożarnej w</w:t>
      </w:r>
      <w:r w:rsidR="008B7637">
        <w:rPr>
          <w:rFonts w:ascii="Arial" w:hAnsi="Arial" w:cs="Arial"/>
        </w:rPr>
        <w:t> </w:t>
      </w:r>
      <w:r>
        <w:rPr>
          <w:rFonts w:ascii="Arial" w:hAnsi="Arial" w:cs="Arial"/>
        </w:rPr>
        <w:t>Elblągu o przeprowadzenie kontroli obiektów budowlanych lub ich części, w tym miejsc magazynowania odpadów, w zakresie spełniania wymagań określonych w przepisach dotyczących ochrony przeciwpożarowej oraz w zakresie zgodności z warunkami ochrony przeciwpożarowej, o których mowa w operatach przeciwpożarowych, o których jest mowa w art. 42 ust. 4b pkt 1 ustawy z dnia 14 grudnia 2012 r. o odpadach, oraz w postanowieniach, o których mowa w art. 42 ust. 4c tej ustawy.</w:t>
      </w:r>
    </w:p>
    <w:p w14:paraId="5D65AFB6" w14:textId="4CC6B7D2" w:rsidR="00B321B2" w:rsidRDefault="00B321B2" w:rsidP="00B321B2">
      <w:pPr>
        <w:spacing w:line="276" w:lineRule="auto"/>
        <w:ind w:firstLine="709"/>
        <w:jc w:val="both"/>
        <w:rPr>
          <w:rFonts w:ascii="Arial" w:hAnsi="Arial" w:cs="Arial"/>
        </w:rPr>
      </w:pPr>
      <w:r>
        <w:rPr>
          <w:rFonts w:ascii="Arial" w:hAnsi="Arial" w:cs="Arial"/>
        </w:rPr>
        <w:t xml:space="preserve">W dniu 10.02.2025 r. do tut. Organu wpłynęło zażalenie na postanowienie Marszałka Województwa Warmińsko-Mazurskiego z dnia 27.01.2025 r., znak: OŚ-GO.7243.2.2020 w sprawie odmowy dopuszczenia </w:t>
      </w:r>
      <w:r>
        <w:rPr>
          <w:rFonts w:ascii="Arial" w:hAnsi="Arial" w:cs="Arial"/>
          <w:i/>
          <w:iCs/>
        </w:rPr>
        <w:t xml:space="preserve">METALZBYT S.A. ul. Wiesława 1, 80-757 Gdańsk, </w:t>
      </w:r>
      <w:r>
        <w:rPr>
          <w:rFonts w:ascii="Arial" w:hAnsi="Arial" w:cs="Arial"/>
        </w:rPr>
        <w:t>jako strony postepowania w sprawie zmiany decyzji Marszałka Województwa Warmińsko-Mazurskiego z dnia 10.04.2015 r., znak: OŚ-PŚ.7243.49.2014, udzielającej pozwolenia na wytwarzanie odpadów oraz zezwolenia na przetwarzanie odpadów w związku z eksploatacją instalacji – stacji demontażu pojazdów wycofanych z eksploatacji  oraz zezwolenia na zbieranie odpadów.</w:t>
      </w:r>
      <w:r w:rsidR="008B7637">
        <w:rPr>
          <w:rFonts w:ascii="Arial" w:hAnsi="Arial" w:cs="Arial"/>
        </w:rPr>
        <w:t xml:space="preserve"> </w:t>
      </w:r>
      <w:r>
        <w:rPr>
          <w:rFonts w:ascii="Arial" w:hAnsi="Arial" w:cs="Arial"/>
        </w:rPr>
        <w:t>Pismem z dnia 14.02.2025 r. tut. Organ przekazał zażalenie do Ministra Klimatu i Środowiska.</w:t>
      </w:r>
    </w:p>
    <w:p w14:paraId="2112B069" w14:textId="6D934579" w:rsidR="00B321B2" w:rsidRDefault="00B321B2" w:rsidP="00B321B2">
      <w:pPr>
        <w:spacing w:line="276" w:lineRule="auto"/>
        <w:ind w:firstLine="708"/>
        <w:jc w:val="both"/>
        <w:rPr>
          <w:rFonts w:ascii="Arial" w:hAnsi="Arial" w:cs="Arial"/>
          <w:bCs/>
        </w:rPr>
      </w:pPr>
      <w:r>
        <w:rPr>
          <w:rFonts w:ascii="Arial" w:hAnsi="Arial" w:cs="Arial"/>
          <w:bCs/>
        </w:rPr>
        <w:t>Komendant Miejski Państwowej Straży Pożarnej w Elblągu, postanowieniem z dnia 18.02.2025 r., znak: MZ.52805.4.2025.3</w:t>
      </w:r>
      <w:r w:rsidR="008B7637">
        <w:rPr>
          <w:rFonts w:ascii="Arial" w:hAnsi="Arial" w:cs="Arial"/>
          <w:bCs/>
        </w:rPr>
        <w:t>,</w:t>
      </w:r>
      <w:r>
        <w:rPr>
          <w:rFonts w:ascii="Arial" w:hAnsi="Arial" w:cs="Arial"/>
          <w:bCs/>
        </w:rPr>
        <w:t xml:space="preserve"> pozytywnie zaopiniował spełnienie </w:t>
      </w:r>
      <w:r>
        <w:rPr>
          <w:rFonts w:ascii="Arial" w:hAnsi="Arial" w:cs="Arial"/>
          <w:bCs/>
        </w:rPr>
        <w:lastRenderedPageBreak/>
        <w:t>wymagań określonych w przepisach dotyczących ochrony przeciwpożarowej oraz zgodności z</w:t>
      </w:r>
      <w:r w:rsidR="008B7637">
        <w:rPr>
          <w:rFonts w:ascii="Arial" w:hAnsi="Arial" w:cs="Arial"/>
          <w:bCs/>
        </w:rPr>
        <w:t xml:space="preserve"> </w:t>
      </w:r>
      <w:r>
        <w:rPr>
          <w:rFonts w:ascii="Arial" w:hAnsi="Arial" w:cs="Arial"/>
          <w:bCs/>
        </w:rPr>
        <w:t>warunkami ochrony przeciwpożarowej zawartymi w operacie przeciwpożarowym.</w:t>
      </w:r>
    </w:p>
    <w:p w14:paraId="65067712" w14:textId="2B23DB55" w:rsidR="00B321B2" w:rsidRDefault="00B321B2" w:rsidP="00B321B2">
      <w:pPr>
        <w:spacing w:line="276" w:lineRule="auto"/>
        <w:ind w:firstLine="709"/>
        <w:jc w:val="both"/>
        <w:rPr>
          <w:rFonts w:ascii="Arial" w:hAnsi="Arial" w:cs="Arial"/>
        </w:rPr>
      </w:pPr>
      <w:r>
        <w:rPr>
          <w:rFonts w:ascii="Arial" w:hAnsi="Arial" w:cs="Arial"/>
        </w:rPr>
        <w:t>Postanowieniem z dnia 27.02.2025 r., znak: WIOŚ-EL-I.703.12.16A.</w:t>
      </w:r>
      <w:r w:rsidR="008B7637">
        <w:rPr>
          <w:rFonts w:ascii="Arial" w:hAnsi="Arial" w:cs="Arial"/>
        </w:rPr>
        <w:t xml:space="preserve"> </w:t>
      </w:r>
      <w:r>
        <w:rPr>
          <w:rFonts w:ascii="Arial" w:hAnsi="Arial" w:cs="Arial"/>
        </w:rPr>
        <w:t>7.2025.PG.MLA Warmińsko-Mazurski Wojewódzki Inspektor Ochrony Środowiska, stwierdził, że instalacja i miejsca magazynowania odpadów spełniają wymogi określone przepisami ochrony środowiska.</w:t>
      </w:r>
    </w:p>
    <w:p w14:paraId="4412DFF4" w14:textId="19A20B7F" w:rsidR="00B321B2" w:rsidRDefault="00B321B2" w:rsidP="00B321B2">
      <w:pPr>
        <w:spacing w:line="276" w:lineRule="auto"/>
        <w:ind w:firstLine="709"/>
        <w:jc w:val="both"/>
        <w:rPr>
          <w:rFonts w:ascii="Arial" w:hAnsi="Arial" w:cs="Arial"/>
        </w:rPr>
      </w:pPr>
      <w:r>
        <w:rPr>
          <w:rFonts w:ascii="Arial" w:hAnsi="Arial" w:cs="Arial"/>
        </w:rPr>
        <w:t>W dniu 21.03.2025 r. do tut. Organu wpłynęło postanowienie Ministra Klimatu i Środowiska z dnia 17.03.2025 r., znak: DI S-III.411.30.2025.JK</w:t>
      </w:r>
      <w:r w:rsidR="008B7637">
        <w:rPr>
          <w:rFonts w:ascii="Arial" w:hAnsi="Arial" w:cs="Arial"/>
        </w:rPr>
        <w:t>,</w:t>
      </w:r>
      <w:r>
        <w:rPr>
          <w:rFonts w:ascii="Arial" w:hAnsi="Arial" w:cs="Arial"/>
        </w:rPr>
        <w:t xml:space="preserve"> utrzymujące w mocy postanowienie Marszałka Województwa Warmińsko-Mazurskiego z dnia 27.01.2025 r., znak: OŚ-GO.7243.2.2020 w sprawie odmowy dopuszczenia </w:t>
      </w:r>
      <w:r>
        <w:rPr>
          <w:rFonts w:ascii="Arial" w:hAnsi="Arial" w:cs="Arial"/>
          <w:i/>
          <w:iCs/>
        </w:rPr>
        <w:t xml:space="preserve">METALZBYT S.A. ul. Wiesława 1, 80-757 Gdańsk, </w:t>
      </w:r>
      <w:r>
        <w:rPr>
          <w:rFonts w:ascii="Arial" w:hAnsi="Arial" w:cs="Arial"/>
        </w:rPr>
        <w:t>jako strony postepowania w sprawie zmiany decyzji Marszałka Województwa Warmińsko-Mazurskiego z dnia 10.04.2015 r., znak: OŚ-PŚ.7243.49.2014, udzielającej pozwolenia na wytwarzanie odpadów oraz zezwolenia na przetwarzanie odpadów w związku z eksploatacją instalacji – stacji demontażu pojazdów wycofanych z eksploatacji  oraz zezwolenia na zbieranie odpadów.</w:t>
      </w:r>
    </w:p>
    <w:p w14:paraId="23267B7E" w14:textId="60D3D15B" w:rsidR="00B321B2" w:rsidRDefault="00B321B2" w:rsidP="00B321B2">
      <w:pPr>
        <w:spacing w:line="276" w:lineRule="auto"/>
        <w:ind w:firstLine="709"/>
        <w:jc w:val="both"/>
        <w:rPr>
          <w:rFonts w:ascii="Arial" w:hAnsi="Arial" w:cs="Arial"/>
        </w:rPr>
      </w:pPr>
      <w:r>
        <w:rPr>
          <w:rFonts w:ascii="Arial" w:hAnsi="Arial" w:cs="Arial"/>
        </w:rPr>
        <w:t>Po ponownym przeanalizowaniu całości materiału dowodowego Marszałek Województwa Warmińsko-Mazurskiego postanowieniem z dnia 26.03.2025 r., znak: OŚ-GO.7243.2.2020, określił dla pana Mirosława Sienkiewicza</w:t>
      </w:r>
      <w:r>
        <w:rPr>
          <w:rFonts w:ascii="Arial" w:hAnsi="Arial" w:cs="Arial"/>
          <w:i/>
          <w:iCs/>
        </w:rPr>
        <w:t xml:space="preserve">, prowadzącego działalność gospodarczą pod nazwą </w:t>
      </w:r>
      <w:r>
        <w:rPr>
          <w:rFonts w:ascii="Arial" w:hAnsi="Arial" w:cs="Arial"/>
          <w:i/>
        </w:rPr>
        <w:t>PAMA Mirosław Sienkiewicz, ul. Warszawska 125b, 82-300 Elbląg</w:t>
      </w:r>
      <w:r>
        <w:rPr>
          <w:rFonts w:ascii="Arial" w:hAnsi="Arial" w:cs="Arial"/>
        </w:rPr>
        <w:t>, formę i wysokość zabezpieczenia roszczeń na pokrycie kosztów wykonania zastępczego obowiązku wynikającego z art. 47 ust. 5 ustawy z dnia 14 grudnia 2012 r. o</w:t>
      </w:r>
      <w:r w:rsidR="008B7637">
        <w:rPr>
          <w:rFonts w:ascii="Arial" w:hAnsi="Arial" w:cs="Arial"/>
        </w:rPr>
        <w:t> </w:t>
      </w:r>
      <w:r>
        <w:rPr>
          <w:rFonts w:ascii="Arial" w:hAnsi="Arial" w:cs="Arial"/>
        </w:rPr>
        <w:t>odpadach, w tym usunięcia odpadów i ich zagospodarowania łącznie z odpadami stanowiącymi pozostałości z akcji gaśniczej lub usunięcia negatywnych skutków w środowisku lub szkód w środowisku w rozumieniu ustawy z dnia 13 kwietnia 2007 r. o</w:t>
      </w:r>
      <w:r w:rsidR="008B7637">
        <w:rPr>
          <w:rFonts w:ascii="Arial" w:hAnsi="Arial" w:cs="Arial"/>
        </w:rPr>
        <w:t> </w:t>
      </w:r>
      <w:r>
        <w:rPr>
          <w:rFonts w:ascii="Arial" w:hAnsi="Arial" w:cs="Arial"/>
        </w:rPr>
        <w:t>zapobieganiu szkodom w środowisku i ich naprawie, powstałych w ramach prowadzonej działalności polegającej na przetwarzaniu i zbieraniu odpadów, w ten sposób, iż określił to zabezpieczenie, zgodnie z wnioskiem Strony, w formie depozytu w</w:t>
      </w:r>
      <w:r w:rsidR="008B7637">
        <w:rPr>
          <w:rFonts w:ascii="Arial" w:hAnsi="Arial" w:cs="Arial"/>
        </w:rPr>
        <w:t> </w:t>
      </w:r>
      <w:r>
        <w:rPr>
          <w:rFonts w:ascii="Arial" w:hAnsi="Arial" w:cs="Arial"/>
        </w:rPr>
        <w:t>kwocie 42 966,34 zł.</w:t>
      </w:r>
    </w:p>
    <w:p w14:paraId="165C612D" w14:textId="77777777" w:rsidR="00B321B2" w:rsidRDefault="00B321B2" w:rsidP="00B321B2">
      <w:pPr>
        <w:spacing w:line="276" w:lineRule="auto"/>
        <w:ind w:firstLine="709"/>
        <w:jc w:val="both"/>
        <w:rPr>
          <w:rFonts w:ascii="Arial" w:hAnsi="Arial" w:cs="Arial"/>
        </w:rPr>
      </w:pPr>
      <w:r>
        <w:rPr>
          <w:rFonts w:ascii="Arial" w:hAnsi="Arial" w:cs="Arial"/>
        </w:rPr>
        <w:t xml:space="preserve">Pan </w:t>
      </w:r>
      <w:r>
        <w:rPr>
          <w:rFonts w:ascii="Arial" w:hAnsi="Arial" w:cs="Arial"/>
          <w:i/>
        </w:rPr>
        <w:t>Mirosław Sienkiewicz</w:t>
      </w:r>
      <w:r>
        <w:rPr>
          <w:rFonts w:ascii="Arial" w:hAnsi="Arial" w:cs="Arial"/>
        </w:rPr>
        <w:t xml:space="preserve"> wpłacił na rachunek tut. Urzędu 42 966,34 zł, ustanawiając w ten sposób zabezpieczenie roszczeń w formie depozytu bankowego.</w:t>
      </w:r>
    </w:p>
    <w:p w14:paraId="4B1D4F19" w14:textId="1AD7C849" w:rsidR="002A6A0D" w:rsidRDefault="00B321B2" w:rsidP="00B321B2">
      <w:pPr>
        <w:spacing w:line="276" w:lineRule="auto"/>
        <w:ind w:firstLine="708"/>
        <w:jc w:val="both"/>
        <w:rPr>
          <w:rFonts w:ascii="Arial" w:hAnsi="Arial" w:cs="Arial"/>
          <w:bCs/>
        </w:rPr>
      </w:pPr>
      <w:r>
        <w:rPr>
          <w:rFonts w:ascii="Arial" w:hAnsi="Arial" w:cs="Arial"/>
          <w:bCs/>
        </w:rPr>
        <w:t>W celu zapewnienia Stronie możliwości czynnego udziału w postępowaniu, stosownie do zapisów art. 10 ustawy z dnia 14 czerwca 1960 r. – Kodeks postępowania administracyjnego (Dz. U. z 2024 r. poz. 572 t.j.), przed wydaniem decyzji, pismem z dnia 03.04.2025 r., poinformowano Stronę o przysługującym jej prawie wypowiedzenia się co do zebranych dowodów i materiałów oraz zgłoszonych żądań.</w:t>
      </w:r>
      <w:r w:rsidR="004563A4">
        <w:rPr>
          <w:rFonts w:ascii="Arial" w:hAnsi="Arial" w:cs="Arial"/>
          <w:bCs/>
        </w:rPr>
        <w:t xml:space="preserve"> </w:t>
      </w:r>
      <w:r w:rsidR="002A6A0D">
        <w:rPr>
          <w:rFonts w:ascii="Arial" w:hAnsi="Arial" w:cs="Arial"/>
          <w:bCs/>
        </w:rPr>
        <w:t>Strona uwag nie wniosła.</w:t>
      </w:r>
    </w:p>
    <w:p w14:paraId="632B69AA" w14:textId="77777777" w:rsidR="004563A4" w:rsidRDefault="004563A4" w:rsidP="00B321B2">
      <w:pPr>
        <w:spacing w:line="276" w:lineRule="auto"/>
        <w:ind w:firstLine="708"/>
        <w:jc w:val="both"/>
        <w:rPr>
          <w:rFonts w:ascii="Arial" w:hAnsi="Arial" w:cs="Arial"/>
          <w:bCs/>
        </w:rPr>
      </w:pPr>
    </w:p>
    <w:p w14:paraId="13E40A49" w14:textId="7C6EBADB" w:rsidR="00075E5A" w:rsidRDefault="00075E5A" w:rsidP="00075E5A">
      <w:pPr>
        <w:pStyle w:val="Standardowy0"/>
        <w:widowControl/>
        <w:spacing w:line="276" w:lineRule="auto"/>
        <w:ind w:firstLine="363"/>
        <w:rPr>
          <w:rFonts w:ascii="Arial" w:hAnsi="Arial" w:cs="Arial"/>
          <w:szCs w:val="24"/>
          <w:lang w:val="pl-PL"/>
        </w:rPr>
      </w:pPr>
      <w:r w:rsidRPr="00A24840">
        <w:rPr>
          <w:rFonts w:ascii="Arial" w:hAnsi="Arial" w:cs="Arial"/>
          <w:szCs w:val="24"/>
          <w:lang w:val="pl-PL"/>
        </w:rPr>
        <w:tab/>
      </w:r>
      <w:r>
        <w:rPr>
          <w:rFonts w:ascii="Arial" w:hAnsi="Arial" w:cs="Arial"/>
          <w:szCs w:val="24"/>
          <w:lang w:val="pl-PL"/>
        </w:rPr>
        <w:t xml:space="preserve">W decyzji </w:t>
      </w:r>
      <w:r w:rsidRPr="00075E5A">
        <w:rPr>
          <w:rFonts w:ascii="Arial" w:hAnsi="Arial" w:cs="Arial"/>
          <w:szCs w:val="24"/>
          <w:lang w:val="pl-PL"/>
        </w:rPr>
        <w:t>Marszałka Województwa Warmińsko-Mazurskiego z dnia 10.04.2015 r., znak: OŚ-PŚ.7243.49.2014, udzielającej pozwolenia na wytwarzanie odpadów oraz zezwolenia na przetwarzanie odpadów w związku z eksploatacją instalacji – stacji demontażu pojazdów wycofanych z eksploatacji  oraz zezwolenia na zbieranie odpadów</w:t>
      </w:r>
      <w:r>
        <w:rPr>
          <w:rFonts w:ascii="Arial" w:hAnsi="Arial" w:cs="Arial"/>
          <w:szCs w:val="24"/>
          <w:lang w:val="pl-PL"/>
        </w:rPr>
        <w:t>, okres jej obowiązywania określono do dnia 09.04.2025 r.</w:t>
      </w:r>
    </w:p>
    <w:p w14:paraId="7A378214" w14:textId="0944614F" w:rsidR="00075E5A" w:rsidRPr="005A2C76" w:rsidRDefault="00075E5A" w:rsidP="00075E5A">
      <w:pPr>
        <w:pStyle w:val="Standardowy0"/>
        <w:widowControl/>
        <w:spacing w:line="276" w:lineRule="auto"/>
        <w:ind w:firstLine="363"/>
        <w:rPr>
          <w:rFonts w:ascii="Arial" w:hAnsi="Arial" w:cs="Arial"/>
          <w:szCs w:val="24"/>
          <w:lang w:val="pl-PL"/>
        </w:rPr>
      </w:pPr>
      <w:r w:rsidRPr="005A2C76">
        <w:rPr>
          <w:rFonts w:ascii="Arial" w:hAnsi="Arial" w:cs="Arial"/>
          <w:szCs w:val="24"/>
          <w:lang w:val="pl-PL"/>
        </w:rPr>
        <w:tab/>
        <w:t xml:space="preserve">Natomiast zgodnie z art. 226a ust. 1 ustawy z dnia 14 grudnia 2012 r. o odpadach </w:t>
      </w:r>
      <w:r w:rsidRPr="005A2C76">
        <w:rPr>
          <w:rFonts w:ascii="Arial" w:hAnsi="Arial" w:cs="Arial"/>
          <w:szCs w:val="24"/>
          <w:lang w:val="pl-PL"/>
        </w:rPr>
        <w:br/>
        <w:t xml:space="preserve">(Dz. U. z 2023 r. poz. 1587 ze zm.), w okresie do dnia 31 grudnia 2025 r. zezwolenie na zbieranie odpadów i zezwolenie na przetwarzanie odpadów nie wygasa ze względu na upływ czasu, na jaki zostało wydane, jeżeli posiadacz odpadów w terminie nie później niż </w:t>
      </w:r>
      <w:r w:rsidRPr="005A2C76">
        <w:rPr>
          <w:rFonts w:ascii="Arial" w:hAnsi="Arial" w:cs="Arial"/>
          <w:szCs w:val="24"/>
          <w:lang w:val="pl-PL"/>
        </w:rPr>
        <w:lastRenderedPageBreak/>
        <w:t xml:space="preserve">trzy miesiące przed upływem tego czasu złoży wniosek o wydanie nowego zezwolenia na zbieranie odpadów lub zezwolenia na przetwarzanie odpadów. </w:t>
      </w:r>
    </w:p>
    <w:p w14:paraId="3E862337" w14:textId="77777777" w:rsidR="00075E5A" w:rsidRPr="005A2C76" w:rsidRDefault="00075E5A" w:rsidP="00075E5A">
      <w:pPr>
        <w:pStyle w:val="Standardowy0"/>
        <w:widowControl/>
        <w:spacing w:line="276" w:lineRule="auto"/>
        <w:ind w:firstLine="363"/>
        <w:rPr>
          <w:rFonts w:ascii="Arial" w:hAnsi="Arial" w:cs="Arial"/>
          <w:bCs/>
          <w:szCs w:val="24"/>
          <w:lang w:val="pl-PL"/>
        </w:rPr>
      </w:pPr>
      <w:r w:rsidRPr="005A2C76">
        <w:rPr>
          <w:rFonts w:ascii="Arial" w:hAnsi="Arial" w:cs="Arial"/>
          <w:szCs w:val="24"/>
          <w:lang w:val="pl-PL"/>
        </w:rPr>
        <w:tab/>
        <w:t>Jednocześnie zgodnie z art. 193 ust. 1c ustawy z dnia 27 kwietnia 2001 r. Prawo ochrony środowiska (Dz. U. z 2024 poz. 54 ze zm.), w</w:t>
      </w:r>
      <w:r w:rsidRPr="005A2C76">
        <w:rPr>
          <w:lang w:val="pl-PL"/>
        </w:rPr>
        <w:t xml:space="preserve"> </w:t>
      </w:r>
      <w:r w:rsidRPr="005A2C76">
        <w:rPr>
          <w:rFonts w:ascii="Arial" w:hAnsi="Arial" w:cs="Arial"/>
          <w:szCs w:val="24"/>
          <w:lang w:val="pl-PL"/>
        </w:rPr>
        <w:t>okresie do dnia 31 grudnia 2025 r. pozwolenie na wytwarzanie odpadów nie wygasa, jeżeli posiadacz odpadów w terminie nie później niż trzy miesiące przed upływem czasu, na jaki zostało wydane to pozwolenie, złoży wniosek o wydanie nowego pozwolenia na wytwarzanie odpadów.</w:t>
      </w:r>
    </w:p>
    <w:p w14:paraId="3B01C8D3" w14:textId="0A63C16B" w:rsidR="00075E5A" w:rsidRPr="005A2C76" w:rsidRDefault="00075E5A" w:rsidP="00075E5A">
      <w:pPr>
        <w:pStyle w:val="Standardowy0"/>
        <w:widowControl/>
        <w:spacing w:line="276" w:lineRule="auto"/>
        <w:ind w:firstLine="363"/>
        <w:rPr>
          <w:rFonts w:ascii="Arial" w:hAnsi="Arial" w:cs="Arial"/>
          <w:szCs w:val="24"/>
          <w:lang w:val="pl-PL"/>
        </w:rPr>
      </w:pPr>
      <w:r w:rsidRPr="005A2C76">
        <w:rPr>
          <w:rFonts w:ascii="Arial" w:hAnsi="Arial" w:cs="Arial"/>
          <w:szCs w:val="24"/>
          <w:lang w:val="pl-PL"/>
        </w:rPr>
        <w:tab/>
        <w:t xml:space="preserve">Przedsiębiorca złożył do tut. Organu wniosek o wydanie nowej decyzji udzielającej pozwolenia na wytwarzanie odpadów oraz zezwolenia na przetwarzanie odpadów w dniu 08.01.2025 r., tj. w terminie dłuższym niż trzy miesiące przed upływem czasu na jaki została wydana decyzja z dnia 10.04.2015 r., znak: OŚ-PŚ.7243.49.2014. </w:t>
      </w:r>
    </w:p>
    <w:p w14:paraId="4E822A4E" w14:textId="78DF760F" w:rsidR="00075E5A" w:rsidRPr="005A2C76" w:rsidRDefault="00075E5A" w:rsidP="00075E5A">
      <w:pPr>
        <w:pStyle w:val="Standardowy0"/>
        <w:widowControl/>
        <w:spacing w:line="276" w:lineRule="auto"/>
        <w:ind w:firstLine="363"/>
        <w:rPr>
          <w:rFonts w:ascii="Arial" w:hAnsi="Arial" w:cs="Arial"/>
          <w:szCs w:val="24"/>
          <w:lang w:val="pl-PL"/>
        </w:rPr>
      </w:pPr>
      <w:r w:rsidRPr="005A2C76">
        <w:rPr>
          <w:rFonts w:ascii="Arial" w:hAnsi="Arial" w:cs="Arial"/>
          <w:szCs w:val="24"/>
          <w:lang w:val="pl-PL"/>
        </w:rPr>
        <w:tab/>
        <w:t xml:space="preserve">Wobec powyższego, na podstawie art. 226a ust. 1 ustawy o odpadach oraz art. 193 ust. 1c ustawy Prawo ochrony środowiska ww. decyzja </w:t>
      </w:r>
      <w:r w:rsidRPr="005A2C76">
        <w:rPr>
          <w:rFonts w:ascii="Arial" w:hAnsi="Arial" w:cs="Arial"/>
          <w:lang w:val="pl-PL"/>
        </w:rPr>
        <w:t>nie wygasła ze względu na upływ czasu, na jaki została wydana</w:t>
      </w:r>
      <w:r w:rsidR="006B1ABB" w:rsidRPr="005A2C76">
        <w:rPr>
          <w:rFonts w:ascii="Arial" w:hAnsi="Arial" w:cs="Arial"/>
          <w:lang w:val="pl-PL"/>
        </w:rPr>
        <w:t xml:space="preserve">, zatem możliwe było dokonanie </w:t>
      </w:r>
      <w:r w:rsidR="00C35992" w:rsidRPr="005A2C76">
        <w:rPr>
          <w:rFonts w:ascii="Arial" w:hAnsi="Arial" w:cs="Arial"/>
          <w:lang w:val="pl-PL"/>
        </w:rPr>
        <w:t xml:space="preserve">jej </w:t>
      </w:r>
      <w:r w:rsidR="006B1ABB" w:rsidRPr="005A2C76">
        <w:rPr>
          <w:rFonts w:ascii="Arial" w:hAnsi="Arial" w:cs="Arial"/>
          <w:lang w:val="pl-PL"/>
        </w:rPr>
        <w:t>zmiany</w:t>
      </w:r>
      <w:r w:rsidR="00EC6502" w:rsidRPr="005A2C76">
        <w:rPr>
          <w:rFonts w:ascii="Arial" w:hAnsi="Arial" w:cs="Arial"/>
          <w:szCs w:val="24"/>
          <w:lang w:val="pl-PL"/>
        </w:rPr>
        <w:t>, co też uczyniono niniejszą decyzją.</w:t>
      </w:r>
    </w:p>
    <w:p w14:paraId="1E131107" w14:textId="77777777" w:rsidR="009C4D80" w:rsidRDefault="009C4D80" w:rsidP="005C1871">
      <w:pPr>
        <w:spacing w:line="300" w:lineRule="auto"/>
        <w:ind w:firstLine="708"/>
        <w:jc w:val="both"/>
        <w:rPr>
          <w:rFonts w:ascii="Arial" w:hAnsi="Arial" w:cs="Arial"/>
        </w:rPr>
      </w:pPr>
    </w:p>
    <w:p w14:paraId="6A92265A" w14:textId="6BBBC8CB" w:rsidR="005C1871" w:rsidRDefault="005C1871" w:rsidP="005C1871">
      <w:pPr>
        <w:spacing w:line="300" w:lineRule="auto"/>
        <w:ind w:firstLine="708"/>
        <w:jc w:val="both"/>
        <w:rPr>
          <w:rFonts w:ascii="Arial" w:hAnsi="Arial" w:cs="Arial"/>
        </w:rPr>
      </w:pPr>
      <w:r>
        <w:rPr>
          <w:rFonts w:ascii="Arial" w:hAnsi="Arial" w:cs="Arial"/>
        </w:rPr>
        <w:t>Zgodnie z art. 14 ust. 7 ustawy z dnia 20 lipca 2018 r. o zmianie ustawy o odpadach oraz niektórych innych ustaw (Dz. U. z 2018 r. poz. 1592 ze zm.), właściwy organ zmienia decyzje, o których mowa w ust. 1, wskazując:</w:t>
      </w:r>
    </w:p>
    <w:p w14:paraId="03D633E6" w14:textId="00257F50" w:rsidR="005C1871" w:rsidRPr="005C1871" w:rsidRDefault="005C1871" w:rsidP="005C1871">
      <w:pPr>
        <w:pStyle w:val="Akapitzlist"/>
        <w:numPr>
          <w:ilvl w:val="0"/>
          <w:numId w:val="49"/>
        </w:numPr>
        <w:spacing w:line="300" w:lineRule="auto"/>
        <w:ind w:left="426" w:hanging="142"/>
        <w:jc w:val="both"/>
        <w:rPr>
          <w:rFonts w:ascii="Arial" w:hAnsi="Arial" w:cs="Arial"/>
        </w:rPr>
      </w:pPr>
      <w:r w:rsidRPr="005C1871">
        <w:rPr>
          <w:rFonts w:ascii="Arial" w:hAnsi="Arial" w:cs="Arial"/>
        </w:rPr>
        <w:t>maksymalną masę poszczególnych rodzajów odpadów i maksymalną łączną masę wszystkich rodzajów odpadów, które mogą być magazynowane w tym samym czasie oraz które mogą być magazynowane w okresie roku;</w:t>
      </w:r>
    </w:p>
    <w:p w14:paraId="4B91B2EE" w14:textId="34BE0F86" w:rsidR="005C1871" w:rsidRPr="005C1871" w:rsidRDefault="005C1871" w:rsidP="005C1871">
      <w:pPr>
        <w:pStyle w:val="Akapitzlist"/>
        <w:numPr>
          <w:ilvl w:val="0"/>
          <w:numId w:val="49"/>
        </w:numPr>
        <w:spacing w:line="300" w:lineRule="auto"/>
        <w:ind w:left="426" w:hanging="142"/>
        <w:jc w:val="both"/>
        <w:rPr>
          <w:rFonts w:ascii="Arial" w:hAnsi="Arial" w:cs="Arial"/>
        </w:rPr>
      </w:pPr>
      <w:r w:rsidRPr="005C1871">
        <w:rPr>
          <w:rFonts w:ascii="Arial" w:hAnsi="Arial" w:cs="Arial"/>
        </w:rPr>
        <w:t xml:space="preserve">największą masę odpadów, które mogłyby być magazynowane w tym samym czasie </w:t>
      </w:r>
      <w:r w:rsidRPr="005C1871">
        <w:rPr>
          <w:rFonts w:ascii="Arial" w:hAnsi="Arial" w:cs="Arial"/>
        </w:rPr>
        <w:br/>
        <w:t>w instalacji, obiekcie budowlanym lub jego części lub innym miejscu magazynowania odpadów, wynikającą z wymiarów instalacji, obiektu budowlanego lub jego części lub innego miejsca magazynowania odpadów;</w:t>
      </w:r>
    </w:p>
    <w:p w14:paraId="2F8A2D07" w14:textId="438B7ED9" w:rsidR="005C1871" w:rsidRPr="005C1871" w:rsidRDefault="005C1871" w:rsidP="005C1871">
      <w:pPr>
        <w:pStyle w:val="Akapitzlist"/>
        <w:numPr>
          <w:ilvl w:val="0"/>
          <w:numId w:val="49"/>
        </w:numPr>
        <w:spacing w:line="300" w:lineRule="auto"/>
        <w:ind w:left="426" w:hanging="142"/>
        <w:jc w:val="both"/>
        <w:rPr>
          <w:rFonts w:ascii="Arial" w:hAnsi="Arial" w:cs="Arial"/>
        </w:rPr>
      </w:pPr>
      <w:r w:rsidRPr="005C1871">
        <w:rPr>
          <w:rFonts w:ascii="Arial" w:hAnsi="Arial" w:cs="Arial"/>
        </w:rPr>
        <w:t>całkowitą pojemność (wyrażoną w Mg) instalacji, obiektu budowlanego lub jego części lub innego miejsca magazynowania odpadów;</w:t>
      </w:r>
    </w:p>
    <w:p w14:paraId="62EE33D7" w14:textId="537EFE93" w:rsidR="005C1871" w:rsidRPr="005C1871" w:rsidRDefault="005C1871" w:rsidP="005C1871">
      <w:pPr>
        <w:pStyle w:val="Akapitzlist"/>
        <w:numPr>
          <w:ilvl w:val="0"/>
          <w:numId w:val="49"/>
        </w:numPr>
        <w:spacing w:line="300" w:lineRule="auto"/>
        <w:ind w:left="426" w:hanging="142"/>
        <w:jc w:val="both"/>
        <w:rPr>
          <w:rFonts w:ascii="Arial" w:hAnsi="Arial" w:cs="Arial"/>
        </w:rPr>
      </w:pPr>
      <w:r w:rsidRPr="005C1871">
        <w:rPr>
          <w:rFonts w:ascii="Arial" w:hAnsi="Arial" w:cs="Arial"/>
        </w:rPr>
        <w:t>wymagania wynikające z warunków ochrony przeciwpożarowej instalacji, obiektu budowlanego lub jego części lub innego miejsca magazynowania odpadów.</w:t>
      </w:r>
    </w:p>
    <w:p w14:paraId="6747B830" w14:textId="2ED53C35" w:rsidR="005C1871" w:rsidRDefault="005C1871" w:rsidP="005C1871">
      <w:pPr>
        <w:spacing w:line="300" w:lineRule="auto"/>
        <w:ind w:firstLine="708"/>
        <w:jc w:val="both"/>
        <w:rPr>
          <w:rFonts w:ascii="Arial" w:hAnsi="Arial" w:cs="Arial"/>
        </w:rPr>
      </w:pPr>
      <w:r>
        <w:rPr>
          <w:rFonts w:ascii="Arial" w:hAnsi="Arial" w:cs="Arial"/>
        </w:rPr>
        <w:t>Wobec powyższego w niniejszej decyzji wskazano: maksymalne masy poszczególnych rodzajów odpadów i maksymalne łączne masy wszystkich rodzajów odpadów, które mogą być magazynowane w tym samym czasie oraz które mogą być magazynowane w okresie roku w danym miejscu magazynowania; największe masy odpadów, które mogłyby być magazynowane w tym samym czasie w wyznaczonych miejscach magazynowania odpadów oraz całkowite pojemności (wyrażone w Mg) wyznaczonych miejsc magazynowania odpadów.</w:t>
      </w:r>
    </w:p>
    <w:p w14:paraId="7CCBF8A8" w14:textId="6BA2D056" w:rsidR="005C1871" w:rsidRPr="00BD5CE2" w:rsidRDefault="005C1871" w:rsidP="005C1871">
      <w:pPr>
        <w:spacing w:line="276" w:lineRule="auto"/>
        <w:ind w:firstLine="709"/>
        <w:jc w:val="both"/>
        <w:rPr>
          <w:rFonts w:ascii="Arial" w:hAnsi="Arial" w:cs="Arial"/>
        </w:rPr>
      </w:pPr>
      <w:r>
        <w:rPr>
          <w:rFonts w:ascii="Arial" w:hAnsi="Arial" w:cs="Arial"/>
        </w:rPr>
        <w:t>K</w:t>
      </w:r>
      <w:r w:rsidRPr="00BD5CE2">
        <w:rPr>
          <w:rFonts w:ascii="Arial" w:hAnsi="Arial" w:cs="Arial"/>
        </w:rPr>
        <w:t xml:space="preserve">onieczne okazało się </w:t>
      </w:r>
      <w:r>
        <w:rPr>
          <w:rFonts w:ascii="Arial" w:hAnsi="Arial" w:cs="Arial"/>
        </w:rPr>
        <w:t xml:space="preserve">również </w:t>
      </w:r>
      <w:r w:rsidRPr="00BD5CE2">
        <w:rPr>
          <w:rFonts w:ascii="Arial" w:hAnsi="Arial" w:cs="Arial"/>
        </w:rPr>
        <w:t xml:space="preserve">podanie dokładnej charakterystyki miejsc magazynowania odpadów. Aktualizacji uległy więc dane dotyczące sposobów i miejsc magazynowania odpadów. Wyznaczone miejsca magazynowania zostały </w:t>
      </w:r>
      <w:r w:rsidRPr="00D02AF8">
        <w:rPr>
          <w:rFonts w:ascii="Arial" w:hAnsi="Arial" w:cs="Arial"/>
        </w:rPr>
        <w:t>opisane i</w:t>
      </w:r>
      <w:r w:rsidR="00943A86" w:rsidRPr="00D02AF8">
        <w:rPr>
          <w:rFonts w:ascii="Arial" w:hAnsi="Arial" w:cs="Arial"/>
        </w:rPr>
        <w:t> </w:t>
      </w:r>
      <w:r w:rsidRPr="00D02AF8">
        <w:rPr>
          <w:rFonts w:ascii="Arial" w:hAnsi="Arial" w:cs="Arial"/>
        </w:rPr>
        <w:t>zaznaczone na dołączonym do</w:t>
      </w:r>
      <w:r w:rsidR="00F0598C" w:rsidRPr="00D02AF8">
        <w:rPr>
          <w:rFonts w:ascii="Arial" w:hAnsi="Arial" w:cs="Arial"/>
        </w:rPr>
        <w:t xml:space="preserve"> </w:t>
      </w:r>
      <w:r w:rsidRPr="00D02AF8">
        <w:rPr>
          <w:rFonts w:ascii="Arial" w:hAnsi="Arial" w:cs="Arial"/>
        </w:rPr>
        <w:t>decyzji schemacie. Do każdego z tych miejsc przy</w:t>
      </w:r>
      <w:r w:rsidRPr="00BD5CE2">
        <w:rPr>
          <w:rFonts w:ascii="Arial" w:hAnsi="Arial" w:cs="Arial"/>
        </w:rPr>
        <w:t>pisane zostały rodzaje odpadów, które będą w nim magazynowane.</w:t>
      </w:r>
    </w:p>
    <w:p w14:paraId="4571F7A8" w14:textId="6A3D50D5" w:rsidR="005C1871" w:rsidRDefault="005C1871" w:rsidP="005C1871">
      <w:pPr>
        <w:spacing w:line="300" w:lineRule="auto"/>
        <w:ind w:firstLine="708"/>
        <w:jc w:val="both"/>
        <w:rPr>
          <w:rFonts w:ascii="Arial" w:hAnsi="Arial" w:cs="Arial"/>
        </w:rPr>
      </w:pPr>
      <w:r>
        <w:rPr>
          <w:rFonts w:ascii="Arial" w:hAnsi="Arial" w:cs="Arial"/>
        </w:rPr>
        <w:t xml:space="preserve">W niniejszej decyzji określono również wymagania wynikające z warunków ochrony przeciwpożarowej instalacji, obiektu budowlanego lub jego części lub innego </w:t>
      </w:r>
      <w:r>
        <w:rPr>
          <w:rFonts w:ascii="Arial" w:hAnsi="Arial" w:cs="Arial"/>
        </w:rPr>
        <w:lastRenderedPageBreak/>
        <w:t>miejsca magazynowania odpadów. Ponadto zapisy decyzji dostosowano do aktualnie obowiązujących przepisów prawnych.</w:t>
      </w:r>
    </w:p>
    <w:p w14:paraId="4D52FC1B" w14:textId="7FB3C53C" w:rsidR="005C1871" w:rsidRDefault="005C1871" w:rsidP="005C1871">
      <w:pPr>
        <w:spacing w:line="300" w:lineRule="auto"/>
        <w:ind w:firstLine="708"/>
        <w:jc w:val="both"/>
        <w:rPr>
          <w:rFonts w:ascii="Arial" w:hAnsi="Arial" w:cs="Arial"/>
        </w:rPr>
      </w:pPr>
      <w:r>
        <w:rPr>
          <w:rFonts w:ascii="Arial" w:hAnsi="Arial" w:cs="Arial"/>
        </w:rPr>
        <w:t>Ponadto uzupełniono zapisy decyzji</w:t>
      </w:r>
      <w:r w:rsidR="008109A9">
        <w:rPr>
          <w:rFonts w:ascii="Arial" w:hAnsi="Arial" w:cs="Arial"/>
        </w:rPr>
        <w:t>,</w:t>
      </w:r>
      <w:r>
        <w:rPr>
          <w:rFonts w:ascii="Arial" w:hAnsi="Arial" w:cs="Arial"/>
        </w:rPr>
        <w:t xml:space="preserve"> poprzez przypisanie odpadom niebezpiecznym właściwości niebezpiecznych</w:t>
      </w:r>
      <w:r w:rsidR="008109A9">
        <w:rPr>
          <w:rFonts w:ascii="Arial" w:hAnsi="Arial" w:cs="Arial"/>
        </w:rPr>
        <w:t>,</w:t>
      </w:r>
      <w:r>
        <w:rPr>
          <w:rFonts w:ascii="Arial" w:hAnsi="Arial" w:cs="Arial"/>
        </w:rPr>
        <w:t xml:space="preserve"> </w:t>
      </w:r>
      <w:r w:rsidRPr="005C1871">
        <w:rPr>
          <w:rFonts w:ascii="Arial" w:hAnsi="Arial" w:cs="Arial"/>
        </w:rPr>
        <w:t>zgodnie z Rozporządzeniem Komisji (UE) nr 1357/2014 z dnia 18 grudnia 2014 r.</w:t>
      </w:r>
    </w:p>
    <w:p w14:paraId="2EA299F1" w14:textId="5F7947E5" w:rsidR="00F66A62" w:rsidRDefault="00F66A62" w:rsidP="005C1871">
      <w:pPr>
        <w:spacing w:line="300" w:lineRule="auto"/>
        <w:ind w:firstLine="708"/>
        <w:jc w:val="both"/>
        <w:rPr>
          <w:rFonts w:ascii="Arial" w:hAnsi="Arial" w:cs="Arial"/>
        </w:rPr>
      </w:pPr>
      <w:r>
        <w:rPr>
          <w:rFonts w:ascii="Arial" w:hAnsi="Arial" w:cs="Arial"/>
        </w:rPr>
        <w:t xml:space="preserve">Dodatkowo niniejszą decyzją </w:t>
      </w:r>
      <w:r w:rsidR="00943A86">
        <w:rPr>
          <w:rFonts w:ascii="Arial" w:hAnsi="Arial" w:cs="Arial"/>
        </w:rPr>
        <w:t xml:space="preserve">ograniczono rodzaje odpadów zbieranych oraz </w:t>
      </w:r>
      <w:r>
        <w:rPr>
          <w:rFonts w:ascii="Arial" w:hAnsi="Arial" w:cs="Arial"/>
        </w:rPr>
        <w:t>usunięto z części III decyzji Marszałka Województwa Warmińsko-Mazurskiego z dnia 10.04.2015 r., znak: OŚ-PŚ.7243.49.2014</w:t>
      </w:r>
      <w:r w:rsidR="00943A86">
        <w:rPr>
          <w:rFonts w:ascii="Arial" w:hAnsi="Arial" w:cs="Arial"/>
        </w:rPr>
        <w:t>,</w:t>
      </w:r>
      <w:r>
        <w:rPr>
          <w:rFonts w:ascii="Arial" w:hAnsi="Arial" w:cs="Arial"/>
        </w:rPr>
        <w:t xml:space="preserve"> podpunkty 2.5. i 2.6. dotyczące zezwolenia na transport odpadów, ponieważ obecnie uprawnienie dotyczące transportu odpadów jest nadawane poprzez </w:t>
      </w:r>
      <w:r w:rsidR="00817426">
        <w:rPr>
          <w:rFonts w:ascii="Arial" w:hAnsi="Arial" w:cs="Arial"/>
        </w:rPr>
        <w:t xml:space="preserve">dokonanie odpowiedniego </w:t>
      </w:r>
      <w:r>
        <w:rPr>
          <w:rFonts w:ascii="Arial" w:hAnsi="Arial" w:cs="Arial"/>
        </w:rPr>
        <w:t>wpis</w:t>
      </w:r>
      <w:r w:rsidR="00817426">
        <w:rPr>
          <w:rFonts w:ascii="Arial" w:hAnsi="Arial" w:cs="Arial"/>
        </w:rPr>
        <w:t>u</w:t>
      </w:r>
      <w:r>
        <w:rPr>
          <w:rFonts w:ascii="Arial" w:hAnsi="Arial" w:cs="Arial"/>
        </w:rPr>
        <w:t xml:space="preserve"> podmiotu do </w:t>
      </w:r>
      <w:r w:rsidR="00D86BB1" w:rsidRPr="00D86BB1">
        <w:rPr>
          <w:rFonts w:ascii="Arial" w:hAnsi="Arial" w:cs="Arial"/>
        </w:rPr>
        <w:t>Bazy danych o</w:t>
      </w:r>
      <w:r w:rsidR="00943A86">
        <w:rPr>
          <w:rFonts w:ascii="Arial" w:hAnsi="Arial" w:cs="Arial"/>
        </w:rPr>
        <w:t> </w:t>
      </w:r>
      <w:r w:rsidR="00D86BB1" w:rsidRPr="00D86BB1">
        <w:rPr>
          <w:rFonts w:ascii="Arial" w:hAnsi="Arial" w:cs="Arial"/>
        </w:rPr>
        <w:t>produktach i opakowaniach oraz o gospodarce odpadami</w:t>
      </w:r>
      <w:r>
        <w:rPr>
          <w:rFonts w:ascii="Arial" w:hAnsi="Arial" w:cs="Arial"/>
        </w:rPr>
        <w:t>.</w:t>
      </w:r>
    </w:p>
    <w:p w14:paraId="69650D4A" w14:textId="77D460B2" w:rsidR="005C2E9F" w:rsidRPr="00BD5CE2" w:rsidRDefault="005C2E9F" w:rsidP="00B321B2">
      <w:pPr>
        <w:spacing w:line="276" w:lineRule="auto"/>
        <w:ind w:firstLine="709"/>
        <w:jc w:val="both"/>
        <w:rPr>
          <w:rFonts w:ascii="Arial" w:hAnsi="Arial" w:cs="Arial"/>
        </w:rPr>
      </w:pPr>
      <w:r w:rsidRPr="00BD5CE2">
        <w:rPr>
          <w:rFonts w:ascii="Arial" w:hAnsi="Arial" w:cs="Arial"/>
        </w:rPr>
        <w:t xml:space="preserve">Ww. zmiany podyktowane zostały koniecznością zapewnienia zgodności zapisów </w:t>
      </w:r>
      <w:r w:rsidR="007F31BF">
        <w:rPr>
          <w:rFonts w:ascii="Arial" w:hAnsi="Arial" w:cs="Arial"/>
        </w:rPr>
        <w:t>z</w:t>
      </w:r>
      <w:r w:rsidR="00A17496">
        <w:rPr>
          <w:rFonts w:ascii="Arial" w:hAnsi="Arial" w:cs="Arial"/>
        </w:rPr>
        <w:t xml:space="preserve"> aktualnie obowiązującymi przepisami</w:t>
      </w:r>
      <w:r w:rsidRPr="00BD5CE2">
        <w:rPr>
          <w:rFonts w:ascii="Arial" w:hAnsi="Arial" w:cs="Arial"/>
        </w:rPr>
        <w:t>. Większość zmian wprowadzonych w decyzji wynika z obowiązku nałożonego na posiadacza odpadów ustawą z dnia 20 lipca 2018 r. o zmianie ustawy o odpadach oraz niektórych innych ustaw (Dz. U. z 2018 r., poz.1592 ze zm.).</w:t>
      </w:r>
    </w:p>
    <w:p w14:paraId="64BBC7B1" w14:textId="77777777" w:rsidR="005C2E9F" w:rsidRPr="00BD5CE2" w:rsidRDefault="005C2E9F" w:rsidP="00B321B2">
      <w:pPr>
        <w:spacing w:line="276" w:lineRule="auto"/>
        <w:ind w:firstLine="708"/>
        <w:jc w:val="both"/>
        <w:rPr>
          <w:rFonts w:ascii="Arial" w:hAnsi="Arial" w:cs="Arial"/>
        </w:rPr>
      </w:pPr>
      <w:r w:rsidRPr="00BD5CE2">
        <w:rPr>
          <w:rFonts w:ascii="Arial" w:hAnsi="Arial" w:cs="Arial"/>
        </w:rPr>
        <w:t>Zamierzony sposób gospodarki odpadami nie jest niezgodny z przepisami prawa miejscowego oraz planami gospodarki odpadami. Właściwe postępowanie z</w:t>
      </w:r>
      <w:r>
        <w:rPr>
          <w:rFonts w:ascii="Arial" w:hAnsi="Arial" w:cs="Arial"/>
        </w:rPr>
        <w:t> </w:t>
      </w:r>
      <w:r w:rsidRPr="00BD5CE2">
        <w:rPr>
          <w:rFonts w:ascii="Arial" w:hAnsi="Arial" w:cs="Arial"/>
        </w:rPr>
        <w:t>odpadami nie będzie powodowało zagrożenia dla życia, zdrowia ludzi lub dla środowiska.</w:t>
      </w:r>
    </w:p>
    <w:p w14:paraId="0586D866" w14:textId="77777777" w:rsidR="005C2E9F" w:rsidRPr="00BD5CE2" w:rsidRDefault="005C2E9F" w:rsidP="00B321B2">
      <w:pPr>
        <w:spacing w:line="276" w:lineRule="auto"/>
        <w:ind w:firstLine="708"/>
        <w:jc w:val="both"/>
        <w:rPr>
          <w:rFonts w:ascii="Arial" w:hAnsi="Arial" w:cs="Arial"/>
        </w:rPr>
      </w:pPr>
      <w:r w:rsidRPr="00BD5CE2">
        <w:rPr>
          <w:rFonts w:ascii="Arial" w:hAnsi="Arial" w:cs="Arial"/>
        </w:rPr>
        <w:t xml:space="preserve">Biorąc powyższe pod uwagę orzeczono jak w sentencji. </w:t>
      </w:r>
    </w:p>
    <w:p w14:paraId="21286552" w14:textId="77777777" w:rsidR="005C2E9F" w:rsidRPr="00BD5CE2" w:rsidRDefault="005C2E9F" w:rsidP="00B321B2">
      <w:pPr>
        <w:spacing w:line="276" w:lineRule="auto"/>
        <w:ind w:firstLine="709"/>
        <w:jc w:val="both"/>
        <w:rPr>
          <w:rFonts w:ascii="Arial" w:hAnsi="Arial" w:cs="Arial"/>
        </w:rPr>
      </w:pPr>
    </w:p>
    <w:p w14:paraId="25C3D155" w14:textId="61872C7E" w:rsidR="005C2E9F" w:rsidRDefault="005C2E9F" w:rsidP="00B321B2">
      <w:pPr>
        <w:spacing w:line="276" w:lineRule="auto"/>
        <w:jc w:val="center"/>
        <w:rPr>
          <w:rFonts w:ascii="Arial" w:hAnsi="Arial" w:cs="Arial"/>
          <w:b/>
          <w:i/>
          <w:iCs/>
          <w:u w:val="single"/>
        </w:rPr>
      </w:pPr>
      <w:r w:rsidRPr="00AE76CA">
        <w:rPr>
          <w:rFonts w:ascii="Arial" w:hAnsi="Arial" w:cs="Arial"/>
          <w:b/>
          <w:i/>
          <w:iCs/>
          <w:u w:val="single"/>
        </w:rPr>
        <w:t>Pouczenie</w:t>
      </w:r>
    </w:p>
    <w:p w14:paraId="19C2C2EE" w14:textId="77777777" w:rsidR="004563A4" w:rsidRPr="00AE76CA" w:rsidRDefault="004563A4" w:rsidP="00B321B2">
      <w:pPr>
        <w:spacing w:line="276" w:lineRule="auto"/>
        <w:jc w:val="center"/>
        <w:rPr>
          <w:rFonts w:ascii="Arial" w:hAnsi="Arial" w:cs="Arial"/>
          <w:b/>
          <w:i/>
          <w:iCs/>
          <w:u w:val="single"/>
        </w:rPr>
      </w:pPr>
    </w:p>
    <w:p w14:paraId="65962918" w14:textId="77777777" w:rsidR="005C2E9F" w:rsidRPr="00BD5CE2" w:rsidRDefault="005C2E9F" w:rsidP="00B321B2">
      <w:pPr>
        <w:spacing w:line="276" w:lineRule="auto"/>
        <w:ind w:firstLine="708"/>
        <w:jc w:val="both"/>
        <w:rPr>
          <w:rFonts w:ascii="Arial" w:hAnsi="Arial" w:cs="Arial"/>
          <w:b/>
          <w:i/>
          <w:iCs/>
        </w:rPr>
      </w:pPr>
      <w:r w:rsidRPr="00BD5CE2">
        <w:rPr>
          <w:rFonts w:ascii="Arial" w:hAnsi="Arial" w:cs="Arial"/>
          <w:b/>
          <w:i/>
          <w:iCs/>
        </w:rPr>
        <w:t xml:space="preserve">Od niniejszej decyzji służy stronie prawo wniesienia odwołania do Ministra Klimatu i Środowiska za pośrednictwem Marszałka Województwa Warmińsko-Mazurskiego w terminie 14 dni od daty jej doręczenia. </w:t>
      </w:r>
    </w:p>
    <w:p w14:paraId="18BCA8E8" w14:textId="2C754973" w:rsidR="005C2E9F" w:rsidRPr="00BD5CE2" w:rsidRDefault="005C2E9F" w:rsidP="00B321B2">
      <w:pPr>
        <w:spacing w:line="276" w:lineRule="auto"/>
        <w:ind w:firstLine="709"/>
        <w:jc w:val="both"/>
        <w:rPr>
          <w:rFonts w:ascii="Arial" w:hAnsi="Arial" w:cs="Arial"/>
          <w:b/>
          <w:i/>
          <w:iCs/>
        </w:rPr>
      </w:pPr>
      <w:r w:rsidRPr="00BD5CE2">
        <w:rPr>
          <w:rFonts w:ascii="Arial" w:hAnsi="Arial" w:cs="Arial"/>
          <w:b/>
          <w:i/>
          <w:iCs/>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w:t>
      </w:r>
      <w:r w:rsidR="00F0598C">
        <w:rPr>
          <w:rFonts w:ascii="Arial" w:hAnsi="Arial" w:cs="Arial"/>
          <w:b/>
          <w:i/>
          <w:iCs/>
        </w:rPr>
        <w:t> </w:t>
      </w:r>
      <w:r w:rsidRPr="00BD5CE2">
        <w:rPr>
          <w:rFonts w:ascii="Arial" w:hAnsi="Arial" w:cs="Arial"/>
          <w:b/>
          <w:i/>
          <w:iCs/>
        </w:rPr>
        <w:t>stron postępowania, decyzja staje się ostateczna i prawomocna, co oznacza,  iż</w:t>
      </w:r>
      <w:r>
        <w:rPr>
          <w:rFonts w:ascii="Arial" w:hAnsi="Arial" w:cs="Arial"/>
          <w:b/>
          <w:i/>
          <w:iCs/>
        </w:rPr>
        <w:t> </w:t>
      </w:r>
      <w:r w:rsidRPr="00BD5CE2">
        <w:rPr>
          <w:rFonts w:ascii="Arial" w:hAnsi="Arial" w:cs="Arial"/>
          <w:b/>
          <w:i/>
          <w:iCs/>
        </w:rPr>
        <w:t>decyzja podlega natychmiastowemu wykonaniu i brak jest możliwości zaskarżenia decyzji do Wojewódzkiego Sądu Administracyjnego. Nie jest możliwe skuteczne cofnięcie oświadczenia o zrzeczeniu się prawa do wniesienia odwołania.</w:t>
      </w:r>
    </w:p>
    <w:p w14:paraId="18A88A2D" w14:textId="39BDAA52" w:rsidR="005C2E9F" w:rsidRPr="00BD5CE2" w:rsidRDefault="005C2E9F" w:rsidP="00B321B2">
      <w:pPr>
        <w:spacing w:line="276" w:lineRule="auto"/>
        <w:ind w:firstLine="709"/>
        <w:jc w:val="both"/>
        <w:rPr>
          <w:rFonts w:ascii="Arial" w:hAnsi="Arial" w:cs="Arial"/>
          <w:b/>
          <w:i/>
          <w:iCs/>
        </w:rPr>
      </w:pPr>
      <w:r w:rsidRPr="00BD5CE2">
        <w:rPr>
          <w:rFonts w:ascii="Arial" w:hAnsi="Arial" w:cs="Arial"/>
          <w:b/>
          <w:i/>
          <w:iCs/>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w:t>
      </w:r>
      <w:r>
        <w:rPr>
          <w:rFonts w:ascii="Arial" w:hAnsi="Arial" w:cs="Arial"/>
          <w:b/>
          <w:i/>
          <w:iCs/>
        </w:rPr>
        <w:t> </w:t>
      </w:r>
      <w:r w:rsidRPr="00BD5CE2">
        <w:rPr>
          <w:rFonts w:ascii="Arial" w:hAnsi="Arial" w:cs="Arial"/>
          <w:b/>
          <w:i/>
          <w:iCs/>
        </w:rPr>
        <w:t xml:space="preserve">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w:t>
      </w:r>
      <w:r w:rsidRPr="00BD5CE2">
        <w:rPr>
          <w:rFonts w:ascii="Arial" w:hAnsi="Arial" w:cs="Arial"/>
          <w:b/>
          <w:i/>
          <w:iCs/>
        </w:rPr>
        <w:lastRenderedPageBreak/>
        <w:t>odwoławczy postępowania wyjaśniającego w zakresie niezbędnym</w:t>
      </w:r>
      <w:r w:rsidR="00075E5A">
        <w:rPr>
          <w:rFonts w:ascii="Arial" w:hAnsi="Arial" w:cs="Arial"/>
          <w:b/>
          <w:i/>
          <w:iCs/>
        </w:rPr>
        <w:t xml:space="preserve"> </w:t>
      </w:r>
      <w:r w:rsidRPr="00BD5CE2">
        <w:rPr>
          <w:rFonts w:ascii="Arial" w:hAnsi="Arial" w:cs="Arial"/>
          <w:b/>
          <w:i/>
          <w:iCs/>
        </w:rPr>
        <w:t>do</w:t>
      </w:r>
      <w:r w:rsidR="00075E5A">
        <w:rPr>
          <w:rFonts w:ascii="Arial" w:hAnsi="Arial" w:cs="Arial"/>
          <w:b/>
          <w:i/>
          <w:iCs/>
        </w:rPr>
        <w:t xml:space="preserve"> </w:t>
      </w:r>
      <w:r w:rsidRPr="00BD5CE2">
        <w:rPr>
          <w:rFonts w:ascii="Arial" w:hAnsi="Arial" w:cs="Arial"/>
          <w:b/>
          <w:i/>
          <w:iCs/>
        </w:rPr>
        <w:t>rozstrzygnięcia sprawy.</w:t>
      </w:r>
    </w:p>
    <w:p w14:paraId="14C9952D" w14:textId="77777777" w:rsidR="005C2E9F" w:rsidRPr="00BD5CE2" w:rsidRDefault="005C2E9F" w:rsidP="00B321B2">
      <w:pPr>
        <w:spacing w:line="276" w:lineRule="auto"/>
        <w:ind w:firstLine="708"/>
        <w:jc w:val="both"/>
        <w:rPr>
          <w:rFonts w:ascii="Arial" w:hAnsi="Arial" w:cs="Arial"/>
          <w:i/>
          <w:iCs/>
        </w:rPr>
      </w:pPr>
      <w:r w:rsidRPr="00BD5CE2">
        <w:rPr>
          <w:rFonts w:ascii="Arial" w:hAnsi="Arial" w:cs="Arial"/>
          <w:i/>
          <w:iCs/>
        </w:rPr>
        <w:t>Zgodnie z art. 47 ust. 2 ustawy o odpadach (Dz. U. z 2023 r. poz. 1587 ze zm.) jeżeli posiadacz odpadów, który uzyskał zezwolenie na przetwarzanie odpadów, narusza przepisy ustawy o odpadach w zakresie działalności objętej zezwoleniem, narusza wymagania dotyczące ochrony przeciwpożarowej lub działa niezgodnie z wydanym zezwoleniem, właściwy organ cofa to zezwolenie, w drodze decyzji, bez odszkodowania.</w:t>
      </w:r>
    </w:p>
    <w:p w14:paraId="146C9500" w14:textId="77777777" w:rsidR="005C2E9F" w:rsidRPr="00BD5CE2" w:rsidRDefault="005C2E9F" w:rsidP="00B321B2">
      <w:pPr>
        <w:spacing w:line="276" w:lineRule="auto"/>
        <w:ind w:firstLine="708"/>
        <w:jc w:val="both"/>
        <w:rPr>
          <w:rFonts w:ascii="Arial" w:hAnsi="Arial" w:cs="Arial"/>
          <w:i/>
          <w:iCs/>
        </w:rPr>
      </w:pPr>
      <w:r w:rsidRPr="00BD5CE2">
        <w:rPr>
          <w:rFonts w:ascii="Arial" w:hAnsi="Arial" w:cs="Arial"/>
          <w:i/>
          <w:iCs/>
        </w:rPr>
        <w:t>Zgodnie z art. 48 pkt  5 ustawy o odpadach  zezwolenie na przetwarzanie odpadów wygasa jeżeli podmiot objęty zezwoleniem nie prowadził działalności objętej zezwoleniem przez 2 lata.</w:t>
      </w:r>
    </w:p>
    <w:p w14:paraId="249CD693" w14:textId="24081E18" w:rsidR="005C2E9F" w:rsidRPr="00BD5CE2" w:rsidRDefault="005C2E9F" w:rsidP="00B321B2">
      <w:pPr>
        <w:spacing w:line="276" w:lineRule="auto"/>
        <w:ind w:firstLine="708"/>
        <w:jc w:val="both"/>
        <w:rPr>
          <w:rFonts w:ascii="Arial" w:hAnsi="Arial" w:cs="Arial"/>
          <w:i/>
          <w:iCs/>
        </w:rPr>
      </w:pPr>
      <w:r w:rsidRPr="00BD5CE2">
        <w:rPr>
          <w:rFonts w:ascii="Arial" w:hAnsi="Arial" w:cs="Arial"/>
          <w:i/>
          <w:iCs/>
        </w:rPr>
        <w:t xml:space="preserve">Zgodnie z art. 193 ust. 2 i 5 ustawy z dnia 27 kwietnia 2001 r. Prawo ochrony środowiska (Dz. U. z 2024 r., poz. 54 </w:t>
      </w:r>
      <w:r w:rsidR="00AB53A9">
        <w:rPr>
          <w:rFonts w:ascii="Arial" w:hAnsi="Arial" w:cs="Arial"/>
          <w:i/>
          <w:iCs/>
        </w:rPr>
        <w:t>ze zm</w:t>
      </w:r>
      <w:r w:rsidRPr="00BD5CE2">
        <w:rPr>
          <w:rFonts w:ascii="Arial" w:hAnsi="Arial" w:cs="Arial"/>
          <w:i/>
          <w:iCs/>
        </w:rPr>
        <w:t>.) pozwolenie wygasa jeżeli podmiot przestał być prowadzącym instalację w rozumieniu ustawy, lub z innych powodów pozwolenie stało się bezprzedmiotowe lub jeżeli prowadzący instalację nie prowadził działalności objętej pozwoleniem przez dwa lata.</w:t>
      </w:r>
    </w:p>
    <w:p w14:paraId="2FE09A5F" w14:textId="77777777" w:rsidR="005C2E9F" w:rsidRPr="00BD5CE2" w:rsidRDefault="005C2E9F" w:rsidP="00B321B2">
      <w:pPr>
        <w:spacing w:line="276" w:lineRule="auto"/>
        <w:ind w:firstLine="708"/>
        <w:jc w:val="both"/>
        <w:rPr>
          <w:rFonts w:ascii="Arial" w:hAnsi="Arial" w:cs="Arial"/>
          <w:i/>
          <w:iCs/>
        </w:rPr>
      </w:pPr>
      <w:r w:rsidRPr="00BD5CE2">
        <w:rPr>
          <w:rFonts w:ascii="Arial" w:hAnsi="Arial" w:cs="Arial"/>
          <w:i/>
          <w:iCs/>
        </w:rPr>
        <w:t>Na podstawie art. 194 – 196 ustawy z dnia 27 kwietnia 2001 r. Prawo ochrony środowiska  pozwolenie na wytwarzanie odpadów może zostać cofnięte w przypadku wystąpienia okoliczności wskazanych w tych przepisach.</w:t>
      </w:r>
    </w:p>
    <w:p w14:paraId="568F079A" w14:textId="77777777" w:rsidR="005C2E9F" w:rsidRPr="00BD5CE2" w:rsidRDefault="005C2E9F" w:rsidP="00B321B2">
      <w:pPr>
        <w:spacing w:line="276" w:lineRule="auto"/>
        <w:ind w:firstLine="708"/>
        <w:jc w:val="both"/>
        <w:rPr>
          <w:rFonts w:ascii="Arial" w:hAnsi="Arial" w:cs="Arial"/>
          <w:i/>
          <w:iCs/>
        </w:rPr>
      </w:pPr>
      <w:r w:rsidRPr="00BD5CE2">
        <w:rPr>
          <w:rFonts w:ascii="Arial" w:hAnsi="Arial" w:cs="Arial"/>
          <w:i/>
          <w:iCs/>
        </w:rPr>
        <w:t>Zgodnie z art. 75 ust. 1, art. 76 ust. 1 ustawy o odpadach , posiadacz odpadów prowadzący ewidencję odpadów jest obowiązany sporządzić roczne sprawozdanie o</w:t>
      </w:r>
      <w:r>
        <w:rPr>
          <w:rFonts w:ascii="Arial" w:hAnsi="Arial" w:cs="Arial"/>
          <w:i/>
          <w:iCs/>
        </w:rPr>
        <w:t> </w:t>
      </w:r>
      <w:r w:rsidRPr="00BD5CE2">
        <w:rPr>
          <w:rFonts w:ascii="Arial" w:hAnsi="Arial" w:cs="Arial"/>
          <w:i/>
          <w:iCs/>
        </w:rPr>
        <w:t xml:space="preserve">wytwarzanych odpadach i o gospodarowaniu odpadami i przekazać je marszałkowi województwa właściwemu ze względu na miejsce wytwarzania, zbierania lub przetwarzania odpadów w terminie do dnia 15 marca za poprzedni rok kalendarzowy. </w:t>
      </w:r>
    </w:p>
    <w:p w14:paraId="482377A9" w14:textId="77777777" w:rsidR="005C2E9F" w:rsidRPr="00BD5CE2" w:rsidRDefault="005C2E9F" w:rsidP="00B321B2">
      <w:pPr>
        <w:spacing w:line="276" w:lineRule="auto"/>
        <w:ind w:firstLine="708"/>
        <w:jc w:val="both"/>
        <w:rPr>
          <w:rFonts w:ascii="Arial" w:hAnsi="Arial" w:cs="Arial"/>
          <w:i/>
          <w:iCs/>
        </w:rPr>
      </w:pPr>
      <w:r w:rsidRPr="00BD5CE2">
        <w:rPr>
          <w:rFonts w:ascii="Arial" w:hAnsi="Arial" w:cs="Arial"/>
          <w:i/>
          <w:iCs/>
        </w:rPr>
        <w:t>Zgodnie z art. 77 ust. 3 ustawy z dnia 14 grudnia 2012 roku o odpadach w przypadku niedokonania korekty sprawozdania w wyznaczonym terminie uznaje się, że posiadacz odpadów nie wykonał obowiązku przekazania sprawozdania.</w:t>
      </w:r>
    </w:p>
    <w:p w14:paraId="13B26AA2" w14:textId="6E3E6F97" w:rsidR="005C2E9F" w:rsidRPr="00BD5CE2" w:rsidRDefault="005C2E9F" w:rsidP="00B321B2">
      <w:pPr>
        <w:spacing w:line="276" w:lineRule="auto"/>
        <w:ind w:firstLine="708"/>
        <w:jc w:val="both"/>
        <w:rPr>
          <w:rFonts w:ascii="Arial" w:hAnsi="Arial" w:cs="Arial"/>
          <w:i/>
          <w:iCs/>
        </w:rPr>
      </w:pPr>
      <w:r w:rsidRPr="00BD5CE2">
        <w:rPr>
          <w:rFonts w:ascii="Arial" w:hAnsi="Arial" w:cs="Arial"/>
          <w:i/>
          <w:iCs/>
        </w:rPr>
        <w:t>Wszelkie zmiany w sposobie prowadzenia działalności w zakresie wytwarzania</w:t>
      </w:r>
      <w:r w:rsidR="00A5618D">
        <w:rPr>
          <w:rFonts w:ascii="Arial" w:hAnsi="Arial" w:cs="Arial"/>
          <w:i/>
          <w:iCs/>
        </w:rPr>
        <w:t>, zbierania</w:t>
      </w:r>
      <w:r w:rsidRPr="00BD5CE2">
        <w:rPr>
          <w:rFonts w:ascii="Arial" w:hAnsi="Arial" w:cs="Arial"/>
          <w:i/>
          <w:iCs/>
        </w:rPr>
        <w:t xml:space="preserve"> i przetwarzania  odpadów w stosunku do stanu przedstawionego we wniosku wymagają aktualizacji decyzji w celu zatwierdzenia nowych warunków korzystania ze środowiska.</w:t>
      </w:r>
    </w:p>
    <w:p w14:paraId="3EB19355" w14:textId="77777777" w:rsidR="005C2E9F" w:rsidRPr="00BD5CE2" w:rsidRDefault="005C2E9F" w:rsidP="005C2E9F">
      <w:pPr>
        <w:spacing w:line="276" w:lineRule="auto"/>
        <w:rPr>
          <w:rFonts w:ascii="Arial" w:hAnsi="Arial" w:cs="Arial"/>
          <w:b/>
          <w:sz w:val="22"/>
          <w:szCs w:val="22"/>
          <w:u w:val="single"/>
        </w:rPr>
      </w:pPr>
    </w:p>
    <w:p w14:paraId="3B207050" w14:textId="77777777" w:rsidR="004563A4" w:rsidRDefault="004563A4" w:rsidP="00D97B05">
      <w:pPr>
        <w:rPr>
          <w:rFonts w:ascii="Arial" w:hAnsi="Arial" w:cs="Arial"/>
          <w:sz w:val="16"/>
          <w:szCs w:val="16"/>
          <w:u w:val="single"/>
        </w:rPr>
      </w:pPr>
    </w:p>
    <w:p w14:paraId="110A4A23" w14:textId="77777777" w:rsidR="004563A4" w:rsidRDefault="004563A4" w:rsidP="00D97B05">
      <w:pPr>
        <w:rPr>
          <w:rFonts w:ascii="Arial" w:hAnsi="Arial" w:cs="Arial"/>
          <w:sz w:val="16"/>
          <w:szCs w:val="16"/>
          <w:u w:val="single"/>
        </w:rPr>
      </w:pPr>
    </w:p>
    <w:p w14:paraId="10F81F38" w14:textId="77777777" w:rsidR="00E2581E" w:rsidRDefault="00E2581E" w:rsidP="00E2581E">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Z upoważnienia</w:t>
      </w:r>
    </w:p>
    <w:p w14:paraId="19D26AA2" w14:textId="77777777" w:rsidR="00E2581E" w:rsidRDefault="00E2581E" w:rsidP="00E2581E">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Marszałka Województwa Warmińsko-Mazurskiego</w:t>
      </w:r>
    </w:p>
    <w:p w14:paraId="385197AD" w14:textId="77777777" w:rsidR="00E2581E" w:rsidRDefault="00E2581E" w:rsidP="00E2581E">
      <w:pPr>
        <w:autoSpaceDE w:val="0"/>
        <w:autoSpaceDN w:val="0"/>
        <w:adjustRightInd w:val="0"/>
        <w:ind w:left="4111"/>
        <w:jc w:val="center"/>
        <w:rPr>
          <w:rFonts w:ascii="Arial" w:hAnsi="Arial" w:cs="Arial"/>
          <w:color w:val="000000"/>
          <w:sz w:val="20"/>
          <w:szCs w:val="20"/>
        </w:rPr>
      </w:pPr>
      <w:r>
        <w:rPr>
          <w:rFonts w:ascii="Arial" w:hAnsi="Arial" w:cs="Arial"/>
          <w:b/>
          <w:bCs/>
          <w:color w:val="000000"/>
          <w:sz w:val="20"/>
          <w:szCs w:val="20"/>
        </w:rPr>
        <w:t>Bogdan Meina</w:t>
      </w:r>
    </w:p>
    <w:p w14:paraId="2D34A4FC" w14:textId="77777777" w:rsidR="00E2581E" w:rsidRDefault="00E2581E" w:rsidP="00E2581E">
      <w:pPr>
        <w:spacing w:line="276" w:lineRule="auto"/>
        <w:ind w:left="4111"/>
        <w:jc w:val="center"/>
        <w:rPr>
          <w:rFonts w:ascii="Arial" w:hAnsi="Arial" w:cs="Arial"/>
          <w:sz w:val="22"/>
          <w:szCs w:val="22"/>
        </w:rPr>
      </w:pPr>
      <w:r>
        <w:rPr>
          <w:rFonts w:ascii="Arial" w:hAnsi="Arial" w:cs="Arial"/>
          <w:sz w:val="20"/>
          <w:szCs w:val="20"/>
        </w:rPr>
        <w:t>Dyrektor Departamentu Ochrony Środowiska</w:t>
      </w:r>
    </w:p>
    <w:p w14:paraId="280C61C1" w14:textId="77777777" w:rsidR="003759E0" w:rsidRDefault="003759E0" w:rsidP="00D97B05">
      <w:pPr>
        <w:rPr>
          <w:rFonts w:ascii="Arial" w:hAnsi="Arial" w:cs="Arial"/>
          <w:sz w:val="16"/>
          <w:szCs w:val="16"/>
          <w:u w:val="single"/>
        </w:rPr>
      </w:pPr>
    </w:p>
    <w:p w14:paraId="1C762FEA" w14:textId="77777777" w:rsidR="003759E0" w:rsidRDefault="003759E0" w:rsidP="00D97B05">
      <w:pPr>
        <w:rPr>
          <w:rFonts w:ascii="Arial" w:hAnsi="Arial" w:cs="Arial"/>
          <w:sz w:val="16"/>
          <w:szCs w:val="16"/>
          <w:u w:val="single"/>
        </w:rPr>
      </w:pPr>
    </w:p>
    <w:p w14:paraId="41F4C955" w14:textId="77777777" w:rsidR="003759E0" w:rsidRDefault="003759E0" w:rsidP="00D97B05">
      <w:pPr>
        <w:rPr>
          <w:rFonts w:ascii="Arial" w:hAnsi="Arial" w:cs="Arial"/>
          <w:sz w:val="16"/>
          <w:szCs w:val="16"/>
          <w:u w:val="single"/>
        </w:rPr>
      </w:pPr>
    </w:p>
    <w:p w14:paraId="3934A92C" w14:textId="77777777" w:rsidR="003759E0" w:rsidRDefault="003759E0" w:rsidP="00D97B05">
      <w:pPr>
        <w:rPr>
          <w:rFonts w:ascii="Arial" w:hAnsi="Arial" w:cs="Arial"/>
          <w:sz w:val="16"/>
          <w:szCs w:val="16"/>
          <w:u w:val="single"/>
        </w:rPr>
      </w:pPr>
    </w:p>
    <w:p w14:paraId="32A5166B" w14:textId="77777777" w:rsidR="003759E0" w:rsidRDefault="003759E0" w:rsidP="00D97B05">
      <w:pPr>
        <w:rPr>
          <w:rFonts w:ascii="Arial" w:hAnsi="Arial" w:cs="Arial"/>
          <w:sz w:val="16"/>
          <w:szCs w:val="16"/>
          <w:u w:val="single"/>
        </w:rPr>
      </w:pPr>
    </w:p>
    <w:p w14:paraId="48F826DD" w14:textId="77777777" w:rsidR="003759E0" w:rsidRDefault="003759E0" w:rsidP="00D97B05">
      <w:pPr>
        <w:rPr>
          <w:rFonts w:ascii="Arial" w:hAnsi="Arial" w:cs="Arial"/>
          <w:sz w:val="16"/>
          <w:szCs w:val="16"/>
          <w:u w:val="single"/>
        </w:rPr>
      </w:pPr>
    </w:p>
    <w:p w14:paraId="26FCDC5A" w14:textId="77777777" w:rsidR="003759E0" w:rsidRDefault="003759E0" w:rsidP="00D97B05">
      <w:pPr>
        <w:rPr>
          <w:rFonts w:ascii="Arial" w:hAnsi="Arial" w:cs="Arial"/>
          <w:sz w:val="16"/>
          <w:szCs w:val="16"/>
          <w:u w:val="single"/>
        </w:rPr>
      </w:pPr>
    </w:p>
    <w:p w14:paraId="4A575FDB" w14:textId="77777777" w:rsidR="003759E0" w:rsidRDefault="003759E0" w:rsidP="00D97B05">
      <w:pPr>
        <w:rPr>
          <w:rFonts w:ascii="Arial" w:hAnsi="Arial" w:cs="Arial"/>
          <w:sz w:val="16"/>
          <w:szCs w:val="16"/>
          <w:u w:val="single"/>
        </w:rPr>
      </w:pPr>
    </w:p>
    <w:p w14:paraId="59902148" w14:textId="4D9E3B57" w:rsidR="008033F9" w:rsidRPr="004563A4" w:rsidRDefault="00346861" w:rsidP="00D97B05">
      <w:pPr>
        <w:rPr>
          <w:rFonts w:ascii="Arial" w:hAnsi="Arial" w:cs="Arial"/>
          <w:i/>
          <w:sz w:val="16"/>
          <w:szCs w:val="16"/>
        </w:rPr>
      </w:pPr>
      <w:r w:rsidRPr="004563A4">
        <w:rPr>
          <w:rFonts w:ascii="Arial" w:hAnsi="Arial" w:cs="Arial"/>
          <w:sz w:val="16"/>
          <w:szCs w:val="16"/>
          <w:u w:val="single"/>
        </w:rPr>
        <w:t>Otrzymują:</w:t>
      </w:r>
      <w:r w:rsidR="008033F9" w:rsidRPr="004563A4">
        <w:rPr>
          <w:rFonts w:ascii="Arial" w:hAnsi="Arial" w:cs="Arial"/>
          <w:i/>
          <w:sz w:val="16"/>
          <w:szCs w:val="16"/>
        </w:rPr>
        <w:t xml:space="preserve"> </w:t>
      </w:r>
    </w:p>
    <w:p w14:paraId="0959AFD6" w14:textId="7173AA21" w:rsidR="00304CA0" w:rsidRPr="004563A4" w:rsidRDefault="00304CA0" w:rsidP="00304CA0">
      <w:pPr>
        <w:pStyle w:val="Akapitzlist"/>
        <w:numPr>
          <w:ilvl w:val="1"/>
          <w:numId w:val="5"/>
        </w:numPr>
        <w:tabs>
          <w:tab w:val="clear" w:pos="1440"/>
          <w:tab w:val="num" w:pos="426"/>
        </w:tabs>
        <w:ind w:left="426" w:hanging="426"/>
        <w:jc w:val="both"/>
        <w:rPr>
          <w:rFonts w:ascii="Arial" w:hAnsi="Arial" w:cs="Arial"/>
          <w:sz w:val="16"/>
          <w:szCs w:val="16"/>
        </w:rPr>
      </w:pPr>
      <w:r w:rsidRPr="004563A4">
        <w:rPr>
          <w:rFonts w:ascii="Arial" w:hAnsi="Arial" w:cs="Arial"/>
          <w:sz w:val="16"/>
          <w:szCs w:val="16"/>
        </w:rPr>
        <w:t>Pan Mirosław Sienkiewicz</w:t>
      </w:r>
      <w:r w:rsidR="00171168" w:rsidRPr="004563A4">
        <w:rPr>
          <w:rFonts w:ascii="Arial" w:hAnsi="Arial" w:cs="Arial"/>
          <w:sz w:val="16"/>
          <w:szCs w:val="16"/>
        </w:rPr>
        <w:t>,</w:t>
      </w:r>
      <w:r w:rsidRPr="004563A4">
        <w:rPr>
          <w:rFonts w:ascii="Arial" w:hAnsi="Arial" w:cs="Arial"/>
          <w:sz w:val="16"/>
          <w:szCs w:val="16"/>
        </w:rPr>
        <w:t xml:space="preserve"> „PAMA” Mirosław Sienkiewicz, ul. Warszawska 125B, 82-300 Elbląg </w:t>
      </w:r>
    </w:p>
    <w:p w14:paraId="50BB4EB4" w14:textId="77777777" w:rsidR="008033F9" w:rsidRPr="004563A4" w:rsidRDefault="008033F9" w:rsidP="00FA3AC4">
      <w:pPr>
        <w:pStyle w:val="Akapitzlist"/>
        <w:numPr>
          <w:ilvl w:val="1"/>
          <w:numId w:val="5"/>
        </w:numPr>
        <w:tabs>
          <w:tab w:val="clear" w:pos="1440"/>
          <w:tab w:val="num" w:pos="426"/>
        </w:tabs>
        <w:ind w:hanging="1440"/>
        <w:jc w:val="both"/>
        <w:rPr>
          <w:rFonts w:ascii="Arial" w:hAnsi="Arial" w:cs="Arial"/>
          <w:sz w:val="16"/>
          <w:szCs w:val="16"/>
        </w:rPr>
      </w:pPr>
      <w:r w:rsidRPr="004563A4">
        <w:rPr>
          <w:rFonts w:ascii="Arial" w:hAnsi="Arial" w:cs="Arial"/>
          <w:sz w:val="16"/>
          <w:szCs w:val="16"/>
        </w:rPr>
        <w:t>a/a (2 egz.)</w:t>
      </w:r>
    </w:p>
    <w:p w14:paraId="3DE7A0BB" w14:textId="77777777" w:rsidR="008033F9" w:rsidRPr="004563A4" w:rsidRDefault="008033F9" w:rsidP="005E1232">
      <w:pPr>
        <w:pStyle w:val="Akapitzlist"/>
        <w:ind w:left="0"/>
        <w:jc w:val="both"/>
        <w:rPr>
          <w:rFonts w:ascii="Arial" w:hAnsi="Arial" w:cs="Arial"/>
          <w:sz w:val="16"/>
          <w:szCs w:val="16"/>
          <w:u w:val="single"/>
        </w:rPr>
      </w:pPr>
      <w:r w:rsidRPr="004563A4">
        <w:rPr>
          <w:rFonts w:ascii="Arial" w:hAnsi="Arial" w:cs="Arial"/>
          <w:sz w:val="16"/>
          <w:szCs w:val="16"/>
          <w:u w:val="single"/>
        </w:rPr>
        <w:t>Do wiadomości</w:t>
      </w:r>
      <w:r w:rsidR="00D97B05" w:rsidRPr="004563A4">
        <w:rPr>
          <w:rFonts w:ascii="Arial" w:hAnsi="Arial" w:cs="Arial"/>
          <w:sz w:val="16"/>
          <w:szCs w:val="16"/>
          <w:u w:val="single"/>
        </w:rPr>
        <w:t>:</w:t>
      </w:r>
    </w:p>
    <w:p w14:paraId="02FB048F" w14:textId="00F5E6C4" w:rsidR="008033F9" w:rsidRPr="004563A4" w:rsidRDefault="003272A4" w:rsidP="00E676F4">
      <w:pPr>
        <w:pStyle w:val="Akapitzlist"/>
        <w:numPr>
          <w:ilvl w:val="2"/>
          <w:numId w:val="5"/>
        </w:numPr>
        <w:tabs>
          <w:tab w:val="clear" w:pos="2160"/>
          <w:tab w:val="num" w:pos="426"/>
        </w:tabs>
        <w:ind w:hanging="2160"/>
        <w:jc w:val="both"/>
        <w:rPr>
          <w:rFonts w:ascii="Arial" w:hAnsi="Arial" w:cs="Arial"/>
          <w:sz w:val="16"/>
          <w:szCs w:val="16"/>
        </w:rPr>
      </w:pPr>
      <w:r w:rsidRPr="004563A4">
        <w:rPr>
          <w:rFonts w:ascii="Arial" w:hAnsi="Arial" w:cs="Arial"/>
          <w:sz w:val="16"/>
          <w:szCs w:val="16"/>
        </w:rPr>
        <w:t>Warmińsko-Mazurski Wojewódzki Inspektor Ochrony Środowiska</w:t>
      </w:r>
      <w:r w:rsidR="00171168" w:rsidRPr="004563A4">
        <w:rPr>
          <w:rFonts w:ascii="Arial" w:hAnsi="Arial" w:cs="Arial"/>
          <w:sz w:val="16"/>
          <w:szCs w:val="16"/>
        </w:rPr>
        <w:t xml:space="preserve"> – ePUAP</w:t>
      </w:r>
    </w:p>
    <w:p w14:paraId="1F75CD88" w14:textId="2E7AE666" w:rsidR="00171168" w:rsidRPr="004563A4" w:rsidRDefault="00171168" w:rsidP="00E676F4">
      <w:pPr>
        <w:pStyle w:val="Akapitzlist"/>
        <w:numPr>
          <w:ilvl w:val="2"/>
          <w:numId w:val="5"/>
        </w:numPr>
        <w:tabs>
          <w:tab w:val="clear" w:pos="2160"/>
          <w:tab w:val="num" w:pos="426"/>
        </w:tabs>
        <w:ind w:hanging="2160"/>
        <w:jc w:val="both"/>
        <w:rPr>
          <w:rFonts w:ascii="Arial" w:hAnsi="Arial" w:cs="Arial"/>
          <w:sz w:val="16"/>
          <w:szCs w:val="16"/>
        </w:rPr>
      </w:pPr>
      <w:r w:rsidRPr="004563A4">
        <w:rPr>
          <w:rFonts w:ascii="Arial" w:hAnsi="Arial" w:cs="Arial"/>
          <w:sz w:val="16"/>
          <w:szCs w:val="16"/>
        </w:rPr>
        <w:t>Prezydent Elblaga – ePUAP</w:t>
      </w:r>
    </w:p>
    <w:p w14:paraId="6A0B1579" w14:textId="77777777" w:rsidR="00171168" w:rsidRPr="004563A4" w:rsidRDefault="00171168" w:rsidP="00171168">
      <w:pPr>
        <w:pStyle w:val="Akapitzlist"/>
        <w:ind w:left="2160"/>
        <w:jc w:val="both"/>
        <w:rPr>
          <w:rFonts w:ascii="Arial" w:hAnsi="Arial" w:cs="Arial"/>
          <w:sz w:val="16"/>
          <w:szCs w:val="16"/>
        </w:rPr>
      </w:pPr>
    </w:p>
    <w:p w14:paraId="72EA8FBA" w14:textId="64E63775" w:rsidR="00275079" w:rsidRPr="004563A4" w:rsidRDefault="005545DC" w:rsidP="00CA7722">
      <w:pPr>
        <w:jc w:val="both"/>
        <w:rPr>
          <w:rFonts w:ascii="Arial" w:hAnsi="Arial" w:cs="Arial"/>
          <w:sz w:val="16"/>
          <w:szCs w:val="16"/>
        </w:rPr>
      </w:pPr>
      <w:r w:rsidRPr="004563A4">
        <w:rPr>
          <w:rFonts w:ascii="Arial" w:hAnsi="Arial" w:cs="Arial"/>
          <w:sz w:val="16"/>
          <w:szCs w:val="16"/>
        </w:rPr>
        <w:t xml:space="preserve">Za </w:t>
      </w:r>
      <w:r w:rsidR="00171168" w:rsidRPr="004563A4">
        <w:rPr>
          <w:rFonts w:ascii="Arial" w:hAnsi="Arial" w:cs="Arial"/>
          <w:sz w:val="16"/>
          <w:szCs w:val="16"/>
        </w:rPr>
        <w:t>zmianę decyzji</w:t>
      </w:r>
      <w:r w:rsidRPr="004563A4">
        <w:rPr>
          <w:rFonts w:ascii="Arial" w:hAnsi="Arial" w:cs="Arial"/>
          <w:sz w:val="16"/>
          <w:szCs w:val="16"/>
        </w:rPr>
        <w:t xml:space="preserve"> uiszczono opłatę skarbową w w</w:t>
      </w:r>
      <w:r w:rsidR="00346861" w:rsidRPr="004563A4">
        <w:rPr>
          <w:rFonts w:ascii="Arial" w:hAnsi="Arial" w:cs="Arial"/>
          <w:sz w:val="16"/>
          <w:szCs w:val="16"/>
        </w:rPr>
        <w:t xml:space="preserve">ysokości </w:t>
      </w:r>
      <w:r w:rsidR="00171168" w:rsidRPr="004563A4">
        <w:rPr>
          <w:rFonts w:ascii="Arial" w:hAnsi="Arial" w:cs="Arial"/>
          <w:sz w:val="16"/>
          <w:szCs w:val="16"/>
        </w:rPr>
        <w:t>253</w:t>
      </w:r>
      <w:r w:rsidR="00346861" w:rsidRPr="004563A4">
        <w:rPr>
          <w:rFonts w:ascii="Arial" w:hAnsi="Arial" w:cs="Arial"/>
          <w:sz w:val="16"/>
          <w:szCs w:val="16"/>
        </w:rPr>
        <w:t>,00 zł</w:t>
      </w:r>
      <w:r w:rsidRPr="004563A4">
        <w:rPr>
          <w:rFonts w:ascii="Arial" w:hAnsi="Arial" w:cs="Arial"/>
          <w:sz w:val="16"/>
          <w:szCs w:val="16"/>
        </w:rPr>
        <w:t xml:space="preserve"> zgodnie z</w:t>
      </w:r>
      <w:r w:rsidR="004563A4">
        <w:rPr>
          <w:rFonts w:ascii="Arial" w:hAnsi="Arial" w:cs="Arial"/>
          <w:sz w:val="16"/>
          <w:szCs w:val="16"/>
        </w:rPr>
        <w:t xml:space="preserve"> </w:t>
      </w:r>
      <w:r w:rsidRPr="004563A4">
        <w:rPr>
          <w:rFonts w:ascii="Arial" w:hAnsi="Arial" w:cs="Arial"/>
          <w:sz w:val="16"/>
          <w:szCs w:val="16"/>
        </w:rPr>
        <w:t>ustawą z</w:t>
      </w:r>
      <w:r w:rsidR="004563A4">
        <w:rPr>
          <w:rFonts w:ascii="Arial" w:hAnsi="Arial" w:cs="Arial"/>
          <w:sz w:val="16"/>
          <w:szCs w:val="16"/>
        </w:rPr>
        <w:t xml:space="preserve"> </w:t>
      </w:r>
      <w:r w:rsidRPr="004563A4">
        <w:rPr>
          <w:rFonts w:ascii="Arial" w:hAnsi="Arial" w:cs="Arial"/>
          <w:sz w:val="16"/>
          <w:szCs w:val="16"/>
        </w:rPr>
        <w:t>16 listopada 2006 r. o opłacie skarbowej. Opłatę wniesiono przelewem na konto Urz</w:t>
      </w:r>
      <w:r w:rsidR="00E43C3D" w:rsidRPr="004563A4">
        <w:rPr>
          <w:rFonts w:ascii="Arial" w:hAnsi="Arial" w:cs="Arial"/>
          <w:sz w:val="16"/>
          <w:szCs w:val="16"/>
        </w:rPr>
        <w:t xml:space="preserve">ędu Miasta w Olsztynie </w:t>
      </w:r>
      <w:r w:rsidR="00D36A40" w:rsidRPr="004563A4">
        <w:rPr>
          <w:rFonts w:ascii="Arial" w:hAnsi="Arial" w:cs="Arial"/>
          <w:sz w:val="16"/>
          <w:szCs w:val="16"/>
        </w:rPr>
        <w:t xml:space="preserve">nr </w:t>
      </w:r>
      <w:r w:rsidR="00171168" w:rsidRPr="004563A4">
        <w:rPr>
          <w:rFonts w:ascii="Arial" w:hAnsi="Arial" w:cs="Arial"/>
          <w:sz w:val="16"/>
          <w:szCs w:val="16"/>
        </w:rPr>
        <w:t>63 1020 3541 0000 5002 0290 3227</w:t>
      </w:r>
      <w:r w:rsidR="00D36A40" w:rsidRPr="004563A4">
        <w:rPr>
          <w:rFonts w:ascii="Arial" w:hAnsi="Arial" w:cs="Arial"/>
          <w:sz w:val="16"/>
          <w:szCs w:val="16"/>
        </w:rPr>
        <w:t xml:space="preserve"> </w:t>
      </w:r>
      <w:r w:rsidR="00D8611B" w:rsidRPr="004563A4">
        <w:rPr>
          <w:rFonts w:ascii="Arial" w:hAnsi="Arial" w:cs="Arial"/>
          <w:sz w:val="16"/>
          <w:szCs w:val="16"/>
        </w:rPr>
        <w:t xml:space="preserve">w dniu </w:t>
      </w:r>
      <w:r w:rsidR="00171168" w:rsidRPr="004563A4">
        <w:rPr>
          <w:rFonts w:ascii="Arial" w:hAnsi="Arial" w:cs="Arial"/>
          <w:sz w:val="16"/>
          <w:szCs w:val="16"/>
        </w:rPr>
        <w:t>27.05.2020</w:t>
      </w:r>
      <w:r w:rsidRPr="004563A4">
        <w:rPr>
          <w:rFonts w:ascii="Arial" w:hAnsi="Arial" w:cs="Arial"/>
          <w:sz w:val="16"/>
          <w:szCs w:val="16"/>
        </w:rPr>
        <w:t xml:space="preserve"> r.</w:t>
      </w:r>
    </w:p>
    <w:p w14:paraId="787044B7" w14:textId="77777777" w:rsidR="003759E0" w:rsidRDefault="003759E0">
      <w:pPr>
        <w:spacing w:after="200" w:line="276" w:lineRule="auto"/>
        <w:rPr>
          <w:rFonts w:ascii="Arial" w:hAnsi="Arial" w:cs="Arial"/>
          <w:b/>
          <w:bCs/>
          <w:i/>
          <w:iCs/>
        </w:rPr>
      </w:pPr>
      <w:r>
        <w:rPr>
          <w:rFonts w:ascii="Arial" w:hAnsi="Arial" w:cs="Arial"/>
          <w:b/>
          <w:bCs/>
          <w:i/>
          <w:iCs/>
        </w:rPr>
        <w:br w:type="page"/>
      </w:r>
    </w:p>
    <w:p w14:paraId="7FCB2686" w14:textId="3925C12A" w:rsidR="00D02AF8" w:rsidRPr="00D262B2" w:rsidRDefault="00D02AF8" w:rsidP="00D02AF8">
      <w:pPr>
        <w:jc w:val="center"/>
        <w:rPr>
          <w:rFonts w:ascii="Arial" w:hAnsi="Arial" w:cs="Arial"/>
          <w:b/>
          <w:bCs/>
          <w:i/>
          <w:iCs/>
        </w:rPr>
      </w:pPr>
      <w:r w:rsidRPr="00D262B2">
        <w:rPr>
          <w:rFonts w:ascii="Arial" w:hAnsi="Arial" w:cs="Arial"/>
          <w:b/>
          <w:bCs/>
          <w:i/>
          <w:iCs/>
        </w:rPr>
        <w:lastRenderedPageBreak/>
        <w:t xml:space="preserve">Załącznik do decyzji Marszałka Województwa Warmińsko-Mazurskiego </w:t>
      </w:r>
    </w:p>
    <w:p w14:paraId="2F91CD27" w14:textId="0CCAF78A" w:rsidR="00D02AF8" w:rsidRPr="00D262B2" w:rsidRDefault="00D02AF8" w:rsidP="00D02AF8">
      <w:pPr>
        <w:jc w:val="center"/>
        <w:rPr>
          <w:rFonts w:ascii="Arial" w:hAnsi="Arial" w:cs="Arial"/>
          <w:b/>
          <w:bCs/>
          <w:i/>
          <w:iCs/>
        </w:rPr>
      </w:pPr>
      <w:r w:rsidRPr="00D262B2">
        <w:rPr>
          <w:rFonts w:ascii="Arial" w:hAnsi="Arial" w:cs="Arial"/>
          <w:b/>
          <w:bCs/>
          <w:i/>
          <w:iCs/>
        </w:rPr>
        <w:t xml:space="preserve">z dnia </w:t>
      </w:r>
      <w:r w:rsidR="004563A4" w:rsidRPr="00D262B2">
        <w:rPr>
          <w:rFonts w:ascii="Arial" w:hAnsi="Arial" w:cs="Arial"/>
          <w:b/>
          <w:bCs/>
          <w:i/>
          <w:iCs/>
        </w:rPr>
        <w:t>19</w:t>
      </w:r>
      <w:r w:rsidRPr="00D262B2">
        <w:rPr>
          <w:rFonts w:ascii="Arial" w:hAnsi="Arial" w:cs="Arial"/>
          <w:b/>
          <w:bCs/>
          <w:i/>
          <w:iCs/>
        </w:rPr>
        <w:t xml:space="preserve"> maja 2025 r., znak: OŚ-GO.7243.2.2020</w:t>
      </w:r>
    </w:p>
    <w:p w14:paraId="741A8A6A" w14:textId="60F59A8D" w:rsidR="00275079" w:rsidRDefault="00275079" w:rsidP="00CA7722">
      <w:pPr>
        <w:jc w:val="both"/>
        <w:rPr>
          <w:rFonts w:ascii="Arial" w:hAnsi="Arial" w:cs="Arial"/>
          <w:sz w:val="18"/>
          <w:szCs w:val="18"/>
        </w:rPr>
      </w:pPr>
    </w:p>
    <w:p w14:paraId="4F55D37D" w14:textId="43B29954" w:rsidR="00E2581E" w:rsidRDefault="00E2581E" w:rsidP="00CA7722">
      <w:pPr>
        <w:jc w:val="both"/>
        <w:rPr>
          <w:rFonts w:ascii="Arial" w:hAnsi="Arial" w:cs="Arial"/>
          <w:sz w:val="18"/>
          <w:szCs w:val="18"/>
        </w:rPr>
      </w:pPr>
    </w:p>
    <w:p w14:paraId="3872C4F6" w14:textId="4DA3ECB8" w:rsidR="00E2581E" w:rsidRDefault="00E2581E" w:rsidP="00CA7722">
      <w:pPr>
        <w:jc w:val="both"/>
        <w:rPr>
          <w:rFonts w:ascii="Arial" w:hAnsi="Arial" w:cs="Arial"/>
          <w:sz w:val="18"/>
          <w:szCs w:val="18"/>
        </w:rPr>
      </w:pPr>
      <w:r w:rsidRPr="00DA6712">
        <w:rPr>
          <w:rFonts w:ascii="Arial" w:hAnsi="Arial" w:cs="Arial"/>
          <w:noProof/>
          <w:sz w:val="18"/>
          <w:szCs w:val="18"/>
        </w:rPr>
        <w:drawing>
          <wp:anchor distT="0" distB="0" distL="114300" distR="114300" simplePos="0" relativeHeight="251658240" behindDoc="1" locked="0" layoutInCell="1" allowOverlap="1" wp14:anchorId="0C49BD86" wp14:editId="7D13E16E">
            <wp:simplePos x="0" y="0"/>
            <wp:positionH relativeFrom="margin">
              <wp:align>center</wp:align>
            </wp:positionH>
            <wp:positionV relativeFrom="paragraph">
              <wp:posOffset>18415</wp:posOffset>
            </wp:positionV>
            <wp:extent cx="4196715" cy="7696200"/>
            <wp:effectExtent l="0" t="0" r="0" b="0"/>
            <wp:wrapTight wrapText="bothSides">
              <wp:wrapPolygon edited="0">
                <wp:start x="0" y="0"/>
                <wp:lineTo x="0" y="21547"/>
                <wp:lineTo x="21473" y="21547"/>
                <wp:lineTo x="2147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96715" cy="7696200"/>
                    </a:xfrm>
                    <a:prstGeom prst="rect">
                      <a:avLst/>
                    </a:prstGeom>
                  </pic:spPr>
                </pic:pic>
              </a:graphicData>
            </a:graphic>
            <wp14:sizeRelH relativeFrom="page">
              <wp14:pctWidth>0</wp14:pctWidth>
            </wp14:sizeRelH>
            <wp14:sizeRelV relativeFrom="page">
              <wp14:pctHeight>0</wp14:pctHeight>
            </wp14:sizeRelV>
          </wp:anchor>
        </w:drawing>
      </w:r>
    </w:p>
    <w:p w14:paraId="22248FB6" w14:textId="77777777" w:rsidR="00E2581E" w:rsidRDefault="00E2581E" w:rsidP="00CA7722">
      <w:pPr>
        <w:jc w:val="both"/>
        <w:rPr>
          <w:rFonts w:ascii="Arial" w:hAnsi="Arial" w:cs="Arial"/>
          <w:sz w:val="18"/>
          <w:szCs w:val="18"/>
        </w:rPr>
      </w:pPr>
    </w:p>
    <w:p w14:paraId="64FD53DB" w14:textId="043041F1" w:rsidR="00E2581E" w:rsidRDefault="00E2581E" w:rsidP="00CA7722">
      <w:pPr>
        <w:jc w:val="both"/>
        <w:rPr>
          <w:rFonts w:ascii="Arial" w:hAnsi="Arial" w:cs="Arial"/>
          <w:sz w:val="18"/>
          <w:szCs w:val="18"/>
        </w:rPr>
      </w:pPr>
    </w:p>
    <w:p w14:paraId="0105DBF0" w14:textId="06A54ADC" w:rsidR="00E2581E" w:rsidRDefault="00E2581E" w:rsidP="00CA7722">
      <w:pPr>
        <w:jc w:val="both"/>
        <w:rPr>
          <w:rFonts w:ascii="Arial" w:hAnsi="Arial" w:cs="Arial"/>
          <w:sz w:val="18"/>
          <w:szCs w:val="18"/>
        </w:rPr>
      </w:pPr>
    </w:p>
    <w:p w14:paraId="38865562" w14:textId="77777777" w:rsidR="00E2581E" w:rsidRDefault="00E2581E" w:rsidP="00CA7722">
      <w:pPr>
        <w:jc w:val="both"/>
        <w:rPr>
          <w:rFonts w:ascii="Arial" w:hAnsi="Arial" w:cs="Arial"/>
          <w:sz w:val="18"/>
          <w:szCs w:val="18"/>
        </w:rPr>
      </w:pPr>
    </w:p>
    <w:p w14:paraId="01E5374A" w14:textId="77777777" w:rsidR="00E2581E" w:rsidRDefault="00E2581E" w:rsidP="00CA7722">
      <w:pPr>
        <w:jc w:val="both"/>
        <w:rPr>
          <w:rFonts w:ascii="Arial" w:hAnsi="Arial" w:cs="Arial"/>
          <w:sz w:val="18"/>
          <w:szCs w:val="18"/>
        </w:rPr>
      </w:pPr>
    </w:p>
    <w:p w14:paraId="3AB2C792" w14:textId="6CBD2E02" w:rsidR="00E2581E" w:rsidRDefault="00E2581E" w:rsidP="00CA7722">
      <w:pPr>
        <w:jc w:val="both"/>
        <w:rPr>
          <w:rFonts w:ascii="Arial" w:hAnsi="Arial" w:cs="Arial"/>
          <w:sz w:val="18"/>
          <w:szCs w:val="18"/>
        </w:rPr>
      </w:pPr>
    </w:p>
    <w:p w14:paraId="79C50064" w14:textId="081F0FA1" w:rsidR="00275079" w:rsidRDefault="00275079" w:rsidP="00CA7722">
      <w:pPr>
        <w:jc w:val="both"/>
        <w:rPr>
          <w:rFonts w:ascii="Arial" w:hAnsi="Arial" w:cs="Arial"/>
          <w:sz w:val="18"/>
          <w:szCs w:val="18"/>
        </w:rPr>
      </w:pPr>
    </w:p>
    <w:p w14:paraId="2AA74637" w14:textId="008D1589" w:rsidR="00E2581E" w:rsidRDefault="00E2581E" w:rsidP="00CA7722">
      <w:pPr>
        <w:jc w:val="both"/>
        <w:rPr>
          <w:rFonts w:ascii="Arial" w:hAnsi="Arial" w:cs="Arial"/>
          <w:sz w:val="18"/>
          <w:szCs w:val="18"/>
        </w:rPr>
      </w:pPr>
    </w:p>
    <w:p w14:paraId="3F7FD880" w14:textId="26A17507" w:rsidR="00E2581E" w:rsidRDefault="00E2581E" w:rsidP="00CA7722">
      <w:pPr>
        <w:jc w:val="both"/>
        <w:rPr>
          <w:rFonts w:ascii="Arial" w:hAnsi="Arial" w:cs="Arial"/>
          <w:sz w:val="18"/>
          <w:szCs w:val="18"/>
        </w:rPr>
      </w:pPr>
    </w:p>
    <w:p w14:paraId="1B135A46" w14:textId="507AE2E8" w:rsidR="00E2581E" w:rsidRDefault="00E2581E" w:rsidP="00CA7722">
      <w:pPr>
        <w:jc w:val="both"/>
        <w:rPr>
          <w:rFonts w:ascii="Arial" w:hAnsi="Arial" w:cs="Arial"/>
          <w:sz w:val="18"/>
          <w:szCs w:val="18"/>
        </w:rPr>
      </w:pPr>
    </w:p>
    <w:p w14:paraId="155FAFF5" w14:textId="12EDFD08" w:rsidR="00E2581E" w:rsidRDefault="00E2581E" w:rsidP="00CA7722">
      <w:pPr>
        <w:jc w:val="both"/>
        <w:rPr>
          <w:rFonts w:ascii="Arial" w:hAnsi="Arial" w:cs="Arial"/>
          <w:sz w:val="18"/>
          <w:szCs w:val="18"/>
        </w:rPr>
      </w:pPr>
    </w:p>
    <w:p w14:paraId="4F10EA21" w14:textId="56F2E61A" w:rsidR="00E2581E" w:rsidRDefault="00E2581E" w:rsidP="00CA7722">
      <w:pPr>
        <w:jc w:val="both"/>
        <w:rPr>
          <w:rFonts w:ascii="Arial" w:hAnsi="Arial" w:cs="Arial"/>
          <w:sz w:val="18"/>
          <w:szCs w:val="18"/>
        </w:rPr>
      </w:pPr>
    </w:p>
    <w:p w14:paraId="3F7265C9" w14:textId="22B7B0E7" w:rsidR="00E2581E" w:rsidRDefault="00E2581E" w:rsidP="00CA7722">
      <w:pPr>
        <w:jc w:val="both"/>
        <w:rPr>
          <w:rFonts w:ascii="Arial" w:hAnsi="Arial" w:cs="Arial"/>
          <w:sz w:val="18"/>
          <w:szCs w:val="18"/>
        </w:rPr>
      </w:pPr>
    </w:p>
    <w:p w14:paraId="7C0A626F" w14:textId="356F3855" w:rsidR="00E2581E" w:rsidRDefault="00E2581E" w:rsidP="00CA7722">
      <w:pPr>
        <w:jc w:val="both"/>
        <w:rPr>
          <w:rFonts w:ascii="Arial" w:hAnsi="Arial" w:cs="Arial"/>
          <w:sz w:val="18"/>
          <w:szCs w:val="18"/>
        </w:rPr>
      </w:pPr>
    </w:p>
    <w:p w14:paraId="06D0E009" w14:textId="162F73DE" w:rsidR="00E2581E" w:rsidRDefault="00E2581E" w:rsidP="00CA7722">
      <w:pPr>
        <w:jc w:val="both"/>
        <w:rPr>
          <w:rFonts w:ascii="Arial" w:hAnsi="Arial" w:cs="Arial"/>
          <w:sz w:val="18"/>
          <w:szCs w:val="18"/>
        </w:rPr>
      </w:pPr>
    </w:p>
    <w:p w14:paraId="357CC0C6" w14:textId="0DFC3D74" w:rsidR="00E2581E" w:rsidRDefault="00E2581E" w:rsidP="00CA7722">
      <w:pPr>
        <w:jc w:val="both"/>
        <w:rPr>
          <w:rFonts w:ascii="Arial" w:hAnsi="Arial" w:cs="Arial"/>
          <w:sz w:val="18"/>
          <w:szCs w:val="18"/>
        </w:rPr>
      </w:pPr>
    </w:p>
    <w:p w14:paraId="20CE5698" w14:textId="26DCDBB0" w:rsidR="00E2581E" w:rsidRDefault="00E2581E" w:rsidP="00CA7722">
      <w:pPr>
        <w:jc w:val="both"/>
        <w:rPr>
          <w:rFonts w:ascii="Arial" w:hAnsi="Arial" w:cs="Arial"/>
          <w:sz w:val="18"/>
          <w:szCs w:val="18"/>
        </w:rPr>
      </w:pPr>
    </w:p>
    <w:p w14:paraId="01E4B9F2" w14:textId="3EBE2592" w:rsidR="00E2581E" w:rsidRDefault="00E2581E" w:rsidP="00CA7722">
      <w:pPr>
        <w:jc w:val="both"/>
        <w:rPr>
          <w:rFonts w:ascii="Arial" w:hAnsi="Arial" w:cs="Arial"/>
          <w:sz w:val="18"/>
          <w:szCs w:val="18"/>
        </w:rPr>
      </w:pPr>
    </w:p>
    <w:p w14:paraId="1FB435C6" w14:textId="5F7FAE57" w:rsidR="00E2581E" w:rsidRDefault="00E2581E" w:rsidP="00CA7722">
      <w:pPr>
        <w:jc w:val="both"/>
        <w:rPr>
          <w:rFonts w:ascii="Arial" w:hAnsi="Arial" w:cs="Arial"/>
          <w:sz w:val="18"/>
          <w:szCs w:val="18"/>
        </w:rPr>
      </w:pPr>
    </w:p>
    <w:p w14:paraId="40502F66" w14:textId="5F373631" w:rsidR="00E2581E" w:rsidRDefault="00E2581E" w:rsidP="00CA7722">
      <w:pPr>
        <w:jc w:val="both"/>
        <w:rPr>
          <w:rFonts w:ascii="Arial" w:hAnsi="Arial" w:cs="Arial"/>
          <w:sz w:val="18"/>
          <w:szCs w:val="18"/>
        </w:rPr>
      </w:pPr>
    </w:p>
    <w:p w14:paraId="6426E358" w14:textId="42EC963D" w:rsidR="00E2581E" w:rsidRDefault="00E2581E" w:rsidP="00CA7722">
      <w:pPr>
        <w:jc w:val="both"/>
        <w:rPr>
          <w:rFonts w:ascii="Arial" w:hAnsi="Arial" w:cs="Arial"/>
          <w:sz w:val="18"/>
          <w:szCs w:val="18"/>
        </w:rPr>
      </w:pPr>
    </w:p>
    <w:p w14:paraId="094C71E3" w14:textId="54B9CF21" w:rsidR="00E2581E" w:rsidRDefault="00E2581E" w:rsidP="00CA7722">
      <w:pPr>
        <w:jc w:val="both"/>
        <w:rPr>
          <w:rFonts w:ascii="Arial" w:hAnsi="Arial" w:cs="Arial"/>
          <w:sz w:val="18"/>
          <w:szCs w:val="18"/>
        </w:rPr>
      </w:pPr>
    </w:p>
    <w:p w14:paraId="774C11A2" w14:textId="3C4D5C3A" w:rsidR="00E2581E" w:rsidRDefault="00E2581E" w:rsidP="00CA7722">
      <w:pPr>
        <w:jc w:val="both"/>
        <w:rPr>
          <w:rFonts w:ascii="Arial" w:hAnsi="Arial" w:cs="Arial"/>
          <w:sz w:val="18"/>
          <w:szCs w:val="18"/>
        </w:rPr>
      </w:pPr>
    </w:p>
    <w:p w14:paraId="7ED7F7F4" w14:textId="3E505882" w:rsidR="00E2581E" w:rsidRDefault="00E2581E" w:rsidP="00CA7722">
      <w:pPr>
        <w:jc w:val="both"/>
        <w:rPr>
          <w:rFonts w:ascii="Arial" w:hAnsi="Arial" w:cs="Arial"/>
          <w:sz w:val="18"/>
          <w:szCs w:val="18"/>
        </w:rPr>
      </w:pPr>
    </w:p>
    <w:p w14:paraId="2B603949" w14:textId="258278FE" w:rsidR="00E2581E" w:rsidRDefault="00E2581E" w:rsidP="00CA7722">
      <w:pPr>
        <w:jc w:val="both"/>
        <w:rPr>
          <w:rFonts w:ascii="Arial" w:hAnsi="Arial" w:cs="Arial"/>
          <w:sz w:val="18"/>
          <w:szCs w:val="18"/>
        </w:rPr>
      </w:pPr>
    </w:p>
    <w:p w14:paraId="19686917" w14:textId="55944F67" w:rsidR="00E2581E" w:rsidRDefault="00E2581E" w:rsidP="00CA7722">
      <w:pPr>
        <w:jc w:val="both"/>
        <w:rPr>
          <w:rFonts w:ascii="Arial" w:hAnsi="Arial" w:cs="Arial"/>
          <w:sz w:val="18"/>
          <w:szCs w:val="18"/>
        </w:rPr>
      </w:pPr>
    </w:p>
    <w:p w14:paraId="35B6F72A" w14:textId="4734CA71" w:rsidR="00E2581E" w:rsidRDefault="00E2581E" w:rsidP="00CA7722">
      <w:pPr>
        <w:jc w:val="both"/>
        <w:rPr>
          <w:rFonts w:ascii="Arial" w:hAnsi="Arial" w:cs="Arial"/>
          <w:sz w:val="18"/>
          <w:szCs w:val="18"/>
        </w:rPr>
      </w:pPr>
    </w:p>
    <w:p w14:paraId="4F473621" w14:textId="79F46B19" w:rsidR="00E2581E" w:rsidRDefault="00E2581E" w:rsidP="00CA7722">
      <w:pPr>
        <w:jc w:val="both"/>
        <w:rPr>
          <w:rFonts w:ascii="Arial" w:hAnsi="Arial" w:cs="Arial"/>
          <w:sz w:val="18"/>
          <w:szCs w:val="18"/>
        </w:rPr>
      </w:pPr>
    </w:p>
    <w:p w14:paraId="30BD997D" w14:textId="74B6308A" w:rsidR="00E2581E" w:rsidRDefault="00E2581E" w:rsidP="00CA7722">
      <w:pPr>
        <w:jc w:val="both"/>
        <w:rPr>
          <w:rFonts w:ascii="Arial" w:hAnsi="Arial" w:cs="Arial"/>
          <w:sz w:val="18"/>
          <w:szCs w:val="18"/>
        </w:rPr>
      </w:pPr>
    </w:p>
    <w:p w14:paraId="0C712010" w14:textId="6AE7B816" w:rsidR="00E2581E" w:rsidRDefault="00E2581E" w:rsidP="00CA7722">
      <w:pPr>
        <w:jc w:val="both"/>
        <w:rPr>
          <w:rFonts w:ascii="Arial" w:hAnsi="Arial" w:cs="Arial"/>
          <w:sz w:val="18"/>
          <w:szCs w:val="18"/>
        </w:rPr>
      </w:pPr>
    </w:p>
    <w:p w14:paraId="568E1F9F" w14:textId="25600BE0" w:rsidR="00E2581E" w:rsidRDefault="00E2581E" w:rsidP="00CA7722">
      <w:pPr>
        <w:jc w:val="both"/>
        <w:rPr>
          <w:rFonts w:ascii="Arial" w:hAnsi="Arial" w:cs="Arial"/>
          <w:sz w:val="18"/>
          <w:szCs w:val="18"/>
        </w:rPr>
      </w:pPr>
    </w:p>
    <w:p w14:paraId="70B4668A" w14:textId="53CEB7FD" w:rsidR="00E2581E" w:rsidRDefault="00E2581E" w:rsidP="00CA7722">
      <w:pPr>
        <w:jc w:val="both"/>
        <w:rPr>
          <w:rFonts w:ascii="Arial" w:hAnsi="Arial" w:cs="Arial"/>
          <w:sz w:val="18"/>
          <w:szCs w:val="18"/>
        </w:rPr>
      </w:pPr>
    </w:p>
    <w:p w14:paraId="3C75487E" w14:textId="7A6ACC9B" w:rsidR="00E2581E" w:rsidRDefault="00E2581E" w:rsidP="00CA7722">
      <w:pPr>
        <w:jc w:val="both"/>
        <w:rPr>
          <w:rFonts w:ascii="Arial" w:hAnsi="Arial" w:cs="Arial"/>
          <w:sz w:val="18"/>
          <w:szCs w:val="18"/>
        </w:rPr>
      </w:pPr>
    </w:p>
    <w:p w14:paraId="6E385768" w14:textId="027E2FCA" w:rsidR="00E2581E" w:rsidRDefault="00E2581E" w:rsidP="00CA7722">
      <w:pPr>
        <w:jc w:val="both"/>
        <w:rPr>
          <w:rFonts w:ascii="Arial" w:hAnsi="Arial" w:cs="Arial"/>
          <w:sz w:val="18"/>
          <w:szCs w:val="18"/>
        </w:rPr>
      </w:pPr>
    </w:p>
    <w:p w14:paraId="3DFC075D" w14:textId="08B3505C" w:rsidR="00E2581E" w:rsidRDefault="00E2581E" w:rsidP="00CA7722">
      <w:pPr>
        <w:jc w:val="both"/>
        <w:rPr>
          <w:rFonts w:ascii="Arial" w:hAnsi="Arial" w:cs="Arial"/>
          <w:sz w:val="18"/>
          <w:szCs w:val="18"/>
        </w:rPr>
      </w:pPr>
    </w:p>
    <w:p w14:paraId="621E8E2B" w14:textId="49410307" w:rsidR="00E2581E" w:rsidRDefault="00E2581E" w:rsidP="00CA7722">
      <w:pPr>
        <w:jc w:val="both"/>
        <w:rPr>
          <w:rFonts w:ascii="Arial" w:hAnsi="Arial" w:cs="Arial"/>
          <w:sz w:val="18"/>
          <w:szCs w:val="18"/>
        </w:rPr>
      </w:pPr>
    </w:p>
    <w:p w14:paraId="5E1E0399" w14:textId="407CFF8A" w:rsidR="00E2581E" w:rsidRDefault="00E2581E" w:rsidP="00CA7722">
      <w:pPr>
        <w:jc w:val="both"/>
        <w:rPr>
          <w:rFonts w:ascii="Arial" w:hAnsi="Arial" w:cs="Arial"/>
          <w:sz w:val="18"/>
          <w:szCs w:val="18"/>
        </w:rPr>
      </w:pPr>
    </w:p>
    <w:p w14:paraId="16642DBF" w14:textId="1C3BBF59" w:rsidR="00E2581E" w:rsidRDefault="00E2581E" w:rsidP="00CA7722">
      <w:pPr>
        <w:jc w:val="both"/>
        <w:rPr>
          <w:rFonts w:ascii="Arial" w:hAnsi="Arial" w:cs="Arial"/>
          <w:sz w:val="18"/>
          <w:szCs w:val="18"/>
        </w:rPr>
      </w:pPr>
    </w:p>
    <w:p w14:paraId="3B286D55" w14:textId="18F731F8" w:rsidR="00E2581E" w:rsidRDefault="00E2581E" w:rsidP="00CA7722">
      <w:pPr>
        <w:jc w:val="both"/>
        <w:rPr>
          <w:rFonts w:ascii="Arial" w:hAnsi="Arial" w:cs="Arial"/>
          <w:sz w:val="18"/>
          <w:szCs w:val="18"/>
        </w:rPr>
      </w:pPr>
    </w:p>
    <w:p w14:paraId="5E44B3A2" w14:textId="0CAC4511" w:rsidR="00E2581E" w:rsidRDefault="00E2581E" w:rsidP="00CA7722">
      <w:pPr>
        <w:jc w:val="both"/>
        <w:rPr>
          <w:rFonts w:ascii="Arial" w:hAnsi="Arial" w:cs="Arial"/>
          <w:sz w:val="18"/>
          <w:szCs w:val="18"/>
        </w:rPr>
      </w:pPr>
    </w:p>
    <w:p w14:paraId="47E25047" w14:textId="502E88FC" w:rsidR="00E2581E" w:rsidRDefault="00E2581E" w:rsidP="00CA7722">
      <w:pPr>
        <w:jc w:val="both"/>
        <w:rPr>
          <w:rFonts w:ascii="Arial" w:hAnsi="Arial" w:cs="Arial"/>
          <w:sz w:val="18"/>
          <w:szCs w:val="18"/>
        </w:rPr>
      </w:pPr>
    </w:p>
    <w:p w14:paraId="244A198B" w14:textId="49C2B5D9" w:rsidR="00E2581E" w:rsidRDefault="00E2581E" w:rsidP="00CA7722">
      <w:pPr>
        <w:jc w:val="both"/>
        <w:rPr>
          <w:rFonts w:ascii="Arial" w:hAnsi="Arial" w:cs="Arial"/>
          <w:sz w:val="18"/>
          <w:szCs w:val="18"/>
        </w:rPr>
      </w:pPr>
    </w:p>
    <w:p w14:paraId="4DC72331" w14:textId="6B9DF513" w:rsidR="00E2581E" w:rsidRDefault="00E2581E" w:rsidP="00CA7722">
      <w:pPr>
        <w:jc w:val="both"/>
        <w:rPr>
          <w:rFonts w:ascii="Arial" w:hAnsi="Arial" w:cs="Arial"/>
          <w:sz w:val="18"/>
          <w:szCs w:val="18"/>
        </w:rPr>
      </w:pPr>
    </w:p>
    <w:p w14:paraId="25CFD7C9" w14:textId="3195F37E" w:rsidR="00E2581E" w:rsidRDefault="00E2581E" w:rsidP="00CA7722">
      <w:pPr>
        <w:jc w:val="both"/>
        <w:rPr>
          <w:rFonts w:ascii="Arial" w:hAnsi="Arial" w:cs="Arial"/>
          <w:sz w:val="18"/>
          <w:szCs w:val="18"/>
        </w:rPr>
      </w:pPr>
    </w:p>
    <w:p w14:paraId="60AAE876" w14:textId="17A4DFD8" w:rsidR="00E2581E" w:rsidRDefault="00E2581E" w:rsidP="00CA7722">
      <w:pPr>
        <w:jc w:val="both"/>
        <w:rPr>
          <w:rFonts w:ascii="Arial" w:hAnsi="Arial" w:cs="Arial"/>
          <w:sz w:val="18"/>
          <w:szCs w:val="18"/>
        </w:rPr>
      </w:pPr>
    </w:p>
    <w:p w14:paraId="2B2C274E" w14:textId="57EC99E6" w:rsidR="00E2581E" w:rsidRDefault="00E2581E" w:rsidP="00CA7722">
      <w:pPr>
        <w:jc w:val="both"/>
        <w:rPr>
          <w:rFonts w:ascii="Arial" w:hAnsi="Arial" w:cs="Arial"/>
          <w:sz w:val="18"/>
          <w:szCs w:val="18"/>
        </w:rPr>
      </w:pPr>
    </w:p>
    <w:p w14:paraId="2AD90019" w14:textId="61E57601" w:rsidR="00E2581E" w:rsidRDefault="00E2581E" w:rsidP="00CA7722">
      <w:pPr>
        <w:jc w:val="both"/>
        <w:rPr>
          <w:rFonts w:ascii="Arial" w:hAnsi="Arial" w:cs="Arial"/>
          <w:sz w:val="18"/>
          <w:szCs w:val="18"/>
        </w:rPr>
      </w:pPr>
    </w:p>
    <w:p w14:paraId="3AECE3AC" w14:textId="2CE71920" w:rsidR="00E2581E" w:rsidRDefault="00E2581E" w:rsidP="00CA7722">
      <w:pPr>
        <w:jc w:val="both"/>
        <w:rPr>
          <w:rFonts w:ascii="Arial" w:hAnsi="Arial" w:cs="Arial"/>
          <w:sz w:val="18"/>
          <w:szCs w:val="18"/>
        </w:rPr>
      </w:pPr>
    </w:p>
    <w:p w14:paraId="38BB99B9" w14:textId="1005116C" w:rsidR="00E2581E" w:rsidRDefault="00E2581E" w:rsidP="00CA7722">
      <w:pPr>
        <w:jc w:val="both"/>
        <w:rPr>
          <w:rFonts w:ascii="Arial" w:hAnsi="Arial" w:cs="Arial"/>
          <w:sz w:val="18"/>
          <w:szCs w:val="18"/>
        </w:rPr>
      </w:pPr>
    </w:p>
    <w:p w14:paraId="2D7A0D17" w14:textId="3E54EF51" w:rsidR="00E2581E" w:rsidRDefault="00E2581E" w:rsidP="00CA7722">
      <w:pPr>
        <w:jc w:val="both"/>
        <w:rPr>
          <w:rFonts w:ascii="Arial" w:hAnsi="Arial" w:cs="Arial"/>
          <w:sz w:val="18"/>
          <w:szCs w:val="18"/>
        </w:rPr>
      </w:pPr>
    </w:p>
    <w:p w14:paraId="5B6DC699" w14:textId="1D68C30F" w:rsidR="00E2581E" w:rsidRDefault="00E2581E" w:rsidP="00CA7722">
      <w:pPr>
        <w:jc w:val="both"/>
        <w:rPr>
          <w:rFonts w:ascii="Arial" w:hAnsi="Arial" w:cs="Arial"/>
          <w:sz w:val="18"/>
          <w:szCs w:val="18"/>
        </w:rPr>
      </w:pPr>
    </w:p>
    <w:p w14:paraId="570FEA5E" w14:textId="189F02C6" w:rsidR="00E2581E" w:rsidRDefault="00E2581E" w:rsidP="00CA7722">
      <w:pPr>
        <w:jc w:val="both"/>
        <w:rPr>
          <w:rFonts w:ascii="Arial" w:hAnsi="Arial" w:cs="Arial"/>
          <w:sz w:val="18"/>
          <w:szCs w:val="18"/>
        </w:rPr>
      </w:pPr>
    </w:p>
    <w:p w14:paraId="273A2B9D" w14:textId="7DA7FD06" w:rsidR="00E2581E" w:rsidRDefault="00E2581E" w:rsidP="00CA7722">
      <w:pPr>
        <w:jc w:val="both"/>
        <w:rPr>
          <w:rFonts w:ascii="Arial" w:hAnsi="Arial" w:cs="Arial"/>
          <w:sz w:val="18"/>
          <w:szCs w:val="18"/>
        </w:rPr>
      </w:pPr>
    </w:p>
    <w:p w14:paraId="30A2CAF6" w14:textId="70511BE7" w:rsidR="00E2581E" w:rsidRDefault="00E2581E" w:rsidP="00CA7722">
      <w:pPr>
        <w:jc w:val="both"/>
        <w:rPr>
          <w:rFonts w:ascii="Arial" w:hAnsi="Arial" w:cs="Arial"/>
          <w:sz w:val="18"/>
          <w:szCs w:val="18"/>
        </w:rPr>
      </w:pPr>
    </w:p>
    <w:p w14:paraId="72A85344" w14:textId="3E8F5CB4" w:rsidR="00E2581E" w:rsidRDefault="00E2581E" w:rsidP="00CA7722">
      <w:pPr>
        <w:jc w:val="both"/>
        <w:rPr>
          <w:rFonts w:ascii="Arial" w:hAnsi="Arial" w:cs="Arial"/>
          <w:sz w:val="18"/>
          <w:szCs w:val="18"/>
        </w:rPr>
      </w:pPr>
    </w:p>
    <w:p w14:paraId="1CE428C1" w14:textId="77FC32E6" w:rsidR="00E2581E" w:rsidRDefault="00E2581E" w:rsidP="00CA7722">
      <w:pPr>
        <w:jc w:val="both"/>
        <w:rPr>
          <w:rFonts w:ascii="Arial" w:hAnsi="Arial" w:cs="Arial"/>
          <w:sz w:val="18"/>
          <w:szCs w:val="18"/>
        </w:rPr>
      </w:pPr>
    </w:p>
    <w:p w14:paraId="2139AA00" w14:textId="3C3B92FF" w:rsidR="00E2581E" w:rsidRDefault="00E2581E" w:rsidP="00CA7722">
      <w:pPr>
        <w:jc w:val="both"/>
        <w:rPr>
          <w:rFonts w:ascii="Arial" w:hAnsi="Arial" w:cs="Arial"/>
          <w:sz w:val="18"/>
          <w:szCs w:val="18"/>
        </w:rPr>
      </w:pPr>
    </w:p>
    <w:p w14:paraId="54832809" w14:textId="46A3D496" w:rsidR="00E2581E" w:rsidRDefault="00E2581E" w:rsidP="00CA7722">
      <w:pPr>
        <w:jc w:val="both"/>
        <w:rPr>
          <w:rFonts w:ascii="Arial" w:hAnsi="Arial" w:cs="Arial"/>
          <w:sz w:val="18"/>
          <w:szCs w:val="18"/>
        </w:rPr>
      </w:pPr>
    </w:p>
    <w:p w14:paraId="5EFD62B9" w14:textId="77777777" w:rsidR="00E2581E" w:rsidRDefault="00E2581E" w:rsidP="00E2581E">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Z upoważnienia</w:t>
      </w:r>
    </w:p>
    <w:p w14:paraId="39C135F7" w14:textId="77777777" w:rsidR="00E2581E" w:rsidRDefault="00E2581E" w:rsidP="00E2581E">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Marszałka Województwa Warmińsko-Mazurskiego</w:t>
      </w:r>
    </w:p>
    <w:p w14:paraId="444007A4" w14:textId="77777777" w:rsidR="00E2581E" w:rsidRDefault="00E2581E" w:rsidP="00E2581E">
      <w:pPr>
        <w:autoSpaceDE w:val="0"/>
        <w:autoSpaceDN w:val="0"/>
        <w:adjustRightInd w:val="0"/>
        <w:ind w:left="4111"/>
        <w:jc w:val="center"/>
        <w:rPr>
          <w:rFonts w:ascii="Arial" w:hAnsi="Arial" w:cs="Arial"/>
          <w:color w:val="000000"/>
          <w:sz w:val="20"/>
          <w:szCs w:val="20"/>
        </w:rPr>
      </w:pPr>
      <w:r>
        <w:rPr>
          <w:rFonts w:ascii="Arial" w:hAnsi="Arial" w:cs="Arial"/>
          <w:b/>
          <w:bCs/>
          <w:color w:val="000000"/>
          <w:sz w:val="20"/>
          <w:szCs w:val="20"/>
        </w:rPr>
        <w:t>Bogdan Meina</w:t>
      </w:r>
    </w:p>
    <w:p w14:paraId="0AFC4817" w14:textId="30FDA087" w:rsidR="00E2581E" w:rsidRPr="00D8611B" w:rsidRDefault="00E2581E" w:rsidP="00E2581E">
      <w:pPr>
        <w:ind w:left="4248" w:firstLine="708"/>
        <w:jc w:val="both"/>
        <w:rPr>
          <w:rFonts w:ascii="Arial" w:hAnsi="Arial" w:cs="Arial"/>
          <w:sz w:val="18"/>
          <w:szCs w:val="18"/>
        </w:rPr>
      </w:pPr>
      <w:r>
        <w:rPr>
          <w:rFonts w:ascii="Arial" w:hAnsi="Arial" w:cs="Arial"/>
          <w:sz w:val="20"/>
          <w:szCs w:val="20"/>
        </w:rPr>
        <w:t>Dyrektor Departamentu Ochrony Środowiska</w:t>
      </w:r>
    </w:p>
    <w:sectPr w:rsidR="00E2581E" w:rsidRPr="00D8611B" w:rsidSect="007E708E">
      <w:footerReference w:type="even" r:id="rId10"/>
      <w:footerReference w:type="default" r:id="rId11"/>
      <w:pgSz w:w="11906" w:h="16838"/>
      <w:pgMar w:top="993" w:right="1274" w:bottom="1135" w:left="1276"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F137" w14:textId="77777777" w:rsidR="00F57144" w:rsidRDefault="00F57144">
      <w:r>
        <w:separator/>
      </w:r>
    </w:p>
  </w:endnote>
  <w:endnote w:type="continuationSeparator" w:id="0">
    <w:p w14:paraId="541F13DF" w14:textId="77777777" w:rsidR="00F57144" w:rsidRDefault="00F5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xi Serif">
    <w:altName w:val="Times New Roman"/>
    <w:charset w:val="00"/>
    <w:family w:val="roman"/>
    <w:pitch w:val="variable"/>
  </w:font>
  <w:font w:name="Andale Sans UI">
    <w:altName w:val="Calibri"/>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5B14" w14:textId="77777777" w:rsidR="00E07CAD" w:rsidRDefault="00E07CAD" w:rsidP="005545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F18CE" w14:textId="77777777" w:rsidR="00E07CAD" w:rsidRDefault="00E07CAD" w:rsidP="005545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160494"/>
      <w:docPartObj>
        <w:docPartGallery w:val="Page Numbers (Bottom of Page)"/>
        <w:docPartUnique/>
      </w:docPartObj>
    </w:sdtPr>
    <w:sdtEndPr>
      <w:rPr>
        <w:i/>
        <w:iCs/>
      </w:rPr>
    </w:sdtEndPr>
    <w:sdtContent>
      <w:sdt>
        <w:sdtPr>
          <w:rPr>
            <w:i/>
            <w:iCs/>
            <w:sz w:val="18"/>
            <w:szCs w:val="18"/>
          </w:rPr>
          <w:id w:val="860082579"/>
          <w:docPartObj>
            <w:docPartGallery w:val="Page Numbers (Top of Page)"/>
            <w:docPartUnique/>
          </w:docPartObj>
        </w:sdtPr>
        <w:sdtEndPr/>
        <w:sdtContent>
          <w:p w14:paraId="6EB575F2" w14:textId="77777777" w:rsidR="00E07CAD" w:rsidRPr="00EA15EB" w:rsidRDefault="00E07CAD">
            <w:pPr>
              <w:pStyle w:val="Stopka"/>
              <w:jc w:val="right"/>
              <w:rPr>
                <w:i/>
                <w:iCs/>
                <w:sz w:val="18"/>
                <w:szCs w:val="18"/>
              </w:rPr>
            </w:pPr>
            <w:r w:rsidRPr="00EA15EB">
              <w:rPr>
                <w:rFonts w:ascii="Arial" w:hAnsi="Arial" w:cs="Arial"/>
                <w:i/>
                <w:iCs/>
                <w:sz w:val="18"/>
                <w:szCs w:val="18"/>
              </w:rPr>
              <w:t xml:space="preserve">Strona </w:t>
            </w:r>
            <w:r w:rsidRPr="00EA15EB">
              <w:rPr>
                <w:rFonts w:ascii="Arial" w:hAnsi="Arial" w:cs="Arial"/>
                <w:bCs/>
                <w:i/>
                <w:iCs/>
                <w:sz w:val="18"/>
                <w:szCs w:val="18"/>
              </w:rPr>
              <w:fldChar w:fldCharType="begin"/>
            </w:r>
            <w:r w:rsidRPr="00EA15EB">
              <w:rPr>
                <w:rFonts w:ascii="Arial" w:hAnsi="Arial" w:cs="Arial"/>
                <w:bCs/>
                <w:i/>
                <w:iCs/>
                <w:sz w:val="18"/>
                <w:szCs w:val="18"/>
              </w:rPr>
              <w:instrText>PAGE</w:instrText>
            </w:r>
            <w:r w:rsidRPr="00EA15EB">
              <w:rPr>
                <w:rFonts w:ascii="Arial" w:hAnsi="Arial" w:cs="Arial"/>
                <w:bCs/>
                <w:i/>
                <w:iCs/>
                <w:sz w:val="18"/>
                <w:szCs w:val="18"/>
              </w:rPr>
              <w:fldChar w:fldCharType="separate"/>
            </w:r>
            <w:r w:rsidR="00433178" w:rsidRPr="00EA15EB">
              <w:rPr>
                <w:rFonts w:ascii="Arial" w:hAnsi="Arial" w:cs="Arial"/>
                <w:bCs/>
                <w:i/>
                <w:iCs/>
                <w:noProof/>
                <w:sz w:val="18"/>
                <w:szCs w:val="18"/>
              </w:rPr>
              <w:t>2</w:t>
            </w:r>
            <w:r w:rsidRPr="00EA15EB">
              <w:rPr>
                <w:rFonts w:ascii="Arial" w:hAnsi="Arial" w:cs="Arial"/>
                <w:bCs/>
                <w:i/>
                <w:iCs/>
                <w:sz w:val="18"/>
                <w:szCs w:val="18"/>
              </w:rPr>
              <w:fldChar w:fldCharType="end"/>
            </w:r>
            <w:r w:rsidRPr="00EA15EB">
              <w:rPr>
                <w:rFonts w:ascii="Arial" w:hAnsi="Arial" w:cs="Arial"/>
                <w:i/>
                <w:iCs/>
                <w:sz w:val="18"/>
                <w:szCs w:val="18"/>
              </w:rPr>
              <w:t xml:space="preserve"> z </w:t>
            </w:r>
            <w:r w:rsidRPr="00EA15EB">
              <w:rPr>
                <w:rFonts w:ascii="Arial" w:hAnsi="Arial" w:cs="Arial"/>
                <w:bCs/>
                <w:i/>
                <w:iCs/>
                <w:sz w:val="18"/>
                <w:szCs w:val="18"/>
              </w:rPr>
              <w:fldChar w:fldCharType="begin"/>
            </w:r>
            <w:r w:rsidRPr="00EA15EB">
              <w:rPr>
                <w:rFonts w:ascii="Arial" w:hAnsi="Arial" w:cs="Arial"/>
                <w:bCs/>
                <w:i/>
                <w:iCs/>
                <w:sz w:val="18"/>
                <w:szCs w:val="18"/>
              </w:rPr>
              <w:instrText>NUMPAGES</w:instrText>
            </w:r>
            <w:r w:rsidRPr="00EA15EB">
              <w:rPr>
                <w:rFonts w:ascii="Arial" w:hAnsi="Arial" w:cs="Arial"/>
                <w:bCs/>
                <w:i/>
                <w:iCs/>
                <w:sz w:val="18"/>
                <w:szCs w:val="18"/>
              </w:rPr>
              <w:fldChar w:fldCharType="separate"/>
            </w:r>
            <w:r w:rsidR="00433178" w:rsidRPr="00EA15EB">
              <w:rPr>
                <w:rFonts w:ascii="Arial" w:hAnsi="Arial" w:cs="Arial"/>
                <w:bCs/>
                <w:i/>
                <w:iCs/>
                <w:noProof/>
                <w:sz w:val="18"/>
                <w:szCs w:val="18"/>
              </w:rPr>
              <w:t>27</w:t>
            </w:r>
            <w:r w:rsidRPr="00EA15EB">
              <w:rPr>
                <w:rFonts w:ascii="Arial" w:hAnsi="Arial" w:cs="Arial"/>
                <w:bCs/>
                <w:i/>
                <w:iCs/>
                <w:sz w:val="18"/>
                <w:szCs w:val="18"/>
              </w:rPr>
              <w:fldChar w:fldCharType="end"/>
            </w:r>
          </w:p>
        </w:sdtContent>
      </w:sdt>
    </w:sdtContent>
  </w:sdt>
  <w:p w14:paraId="427AC9B0" w14:textId="4B754AA5" w:rsidR="00E07CAD" w:rsidRPr="00EA15EB" w:rsidRDefault="00E07CAD" w:rsidP="00EA15EB">
    <w:pPr>
      <w:tabs>
        <w:tab w:val="left" w:pos="2505"/>
      </w:tabs>
      <w:rPr>
        <w:rFonts w:ascii="Arial" w:hAnsi="Arial" w:cs="Arial"/>
        <w:i/>
        <w:iCs/>
        <w:sz w:val="18"/>
        <w:szCs w:val="18"/>
      </w:rPr>
    </w:pPr>
    <w:r w:rsidRPr="00EA15EB">
      <w:rPr>
        <w:rFonts w:ascii="Arial" w:hAnsi="Arial" w:cs="Arial"/>
        <w:i/>
        <w:iCs/>
        <w:sz w:val="18"/>
        <w:szCs w:val="18"/>
      </w:rPr>
      <w:t>OŚ-GO.7243.2.2020</w:t>
    </w:r>
    <w:r w:rsidR="00EA15EB">
      <w:rPr>
        <w:rFonts w:ascii="Arial" w:hAnsi="Arial" w:cs="Arial"/>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F88D" w14:textId="77777777" w:rsidR="00F57144" w:rsidRDefault="00F57144">
      <w:r>
        <w:separator/>
      </w:r>
    </w:p>
  </w:footnote>
  <w:footnote w:type="continuationSeparator" w:id="0">
    <w:p w14:paraId="333261BC" w14:textId="77777777" w:rsidR="00F57144" w:rsidRDefault="00F57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7E460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D1952"/>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6B6DBF"/>
    <w:multiLevelType w:val="hybridMultilevel"/>
    <w:tmpl w:val="1CF68C9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29B78D8"/>
    <w:multiLevelType w:val="hybridMultilevel"/>
    <w:tmpl w:val="970C0C3C"/>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B0816"/>
    <w:multiLevelType w:val="hybridMultilevel"/>
    <w:tmpl w:val="03E60EE8"/>
    <w:lvl w:ilvl="0" w:tplc="2E9A48D0">
      <w:start w:val="1"/>
      <w:numFmt w:val="bullet"/>
      <w:lvlText w:val=""/>
      <w:lvlJc w:val="left"/>
      <w:pPr>
        <w:ind w:left="1800" w:hanging="360"/>
      </w:pPr>
      <w:rPr>
        <w:rFonts w:ascii="Symbol" w:hAnsi="Symbol" w:hint="default"/>
        <w:color w:val="000000" w:themeColor="text1"/>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5E7647C"/>
    <w:multiLevelType w:val="multilevel"/>
    <w:tmpl w:val="F4D2C270"/>
    <w:lvl w:ilvl="0">
      <w:start w:val="4"/>
      <w:numFmt w:val="decimal"/>
      <w:lvlText w:val="%1."/>
      <w:lvlJc w:val="left"/>
      <w:pPr>
        <w:ind w:left="585" w:hanging="585"/>
      </w:pPr>
      <w:rPr>
        <w:rFonts w:hint="default"/>
      </w:rPr>
    </w:lvl>
    <w:lvl w:ilvl="1">
      <w:start w:val="4"/>
      <w:numFmt w:val="decimal"/>
      <w:lvlText w:val="%1.%2."/>
      <w:lvlJc w:val="left"/>
      <w:pPr>
        <w:ind w:left="2280" w:hanging="720"/>
      </w:pPr>
      <w:rPr>
        <w:rFonts w:hint="default"/>
      </w:rPr>
    </w:lvl>
    <w:lvl w:ilvl="2">
      <w:start w:val="2"/>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6" w15:restartNumberingAfterBreak="0">
    <w:nsid w:val="178912BB"/>
    <w:multiLevelType w:val="hybridMultilevel"/>
    <w:tmpl w:val="8AE4DCA2"/>
    <w:lvl w:ilvl="0" w:tplc="C28CE7AC">
      <w:start w:val="1"/>
      <w:numFmt w:val="decimal"/>
      <w:lvlText w:val="%1."/>
      <w:lvlJc w:val="left"/>
      <w:pPr>
        <w:tabs>
          <w:tab w:val="num" w:pos="2030"/>
        </w:tabs>
        <w:ind w:left="20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DC3ACC"/>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031BBB"/>
    <w:multiLevelType w:val="hybridMultilevel"/>
    <w:tmpl w:val="A3F6BAAC"/>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B9029B"/>
    <w:multiLevelType w:val="hybridMultilevel"/>
    <w:tmpl w:val="193436AC"/>
    <w:lvl w:ilvl="0" w:tplc="C33C5676">
      <w:start w:val="1"/>
      <w:numFmt w:val="upperRoman"/>
      <w:lvlText w:val="%1."/>
      <w:lvlJc w:val="left"/>
      <w:pPr>
        <w:tabs>
          <w:tab w:val="num" w:pos="1080"/>
        </w:tabs>
        <w:ind w:left="1080" w:hanging="720"/>
      </w:pPr>
      <w:rPr>
        <w:b/>
        <w:bCs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0504AD6"/>
    <w:multiLevelType w:val="hybridMultilevel"/>
    <w:tmpl w:val="9120DA8A"/>
    <w:lvl w:ilvl="0" w:tplc="8860578C">
      <w:start w:val="1"/>
      <w:numFmt w:val="decimal"/>
      <w:lvlText w:val="%1."/>
      <w:lvlJc w:val="left"/>
      <w:pPr>
        <w:ind w:left="454" w:hanging="9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9B25E7"/>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B1F061A"/>
    <w:multiLevelType w:val="hybridMultilevel"/>
    <w:tmpl w:val="7FECED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A804DE"/>
    <w:multiLevelType w:val="hybridMultilevel"/>
    <w:tmpl w:val="DB66760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EA598F"/>
    <w:multiLevelType w:val="hybridMultilevel"/>
    <w:tmpl w:val="7FECED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805308"/>
    <w:multiLevelType w:val="hybridMultilevel"/>
    <w:tmpl w:val="C4EE509A"/>
    <w:lvl w:ilvl="0" w:tplc="822C3CBA">
      <w:start w:val="1"/>
      <w:numFmt w:val="upperRoman"/>
      <w:lvlText w:val="%1."/>
      <w:lvlJc w:val="left"/>
      <w:pPr>
        <w:tabs>
          <w:tab w:val="num" w:pos="720"/>
        </w:tabs>
        <w:ind w:left="720" w:hanging="72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4DF18A1"/>
    <w:multiLevelType w:val="hybridMultilevel"/>
    <w:tmpl w:val="205CF29E"/>
    <w:lvl w:ilvl="0" w:tplc="F362BAB4">
      <w:start w:val="1"/>
      <w:numFmt w:val="decimal"/>
      <w:lvlText w:val="%1."/>
      <w:lvlJc w:val="left"/>
      <w:pPr>
        <w:ind w:left="340" w:firstLine="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985052"/>
    <w:multiLevelType w:val="hybridMultilevel"/>
    <w:tmpl w:val="48486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5405EA"/>
    <w:multiLevelType w:val="hybridMultilevel"/>
    <w:tmpl w:val="4DE83BC2"/>
    <w:lvl w:ilvl="0" w:tplc="4FA6E8BE">
      <w:start w:val="1"/>
      <w:numFmt w:val="decimal"/>
      <w:lvlText w:val="%1."/>
      <w:lvlJc w:val="center"/>
      <w:pPr>
        <w:ind w:left="340" w:firstLine="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91290E"/>
    <w:multiLevelType w:val="hybridMultilevel"/>
    <w:tmpl w:val="ECBEF2CC"/>
    <w:lvl w:ilvl="0" w:tplc="FDCC1604">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15:restartNumberingAfterBreak="0">
    <w:nsid w:val="3ADA09FB"/>
    <w:multiLevelType w:val="multilevel"/>
    <w:tmpl w:val="36DC26F8"/>
    <w:lvl w:ilvl="0">
      <w:start w:val="1"/>
      <w:numFmt w:val="decimal"/>
      <w:lvlText w:val="%1."/>
      <w:lvlJc w:val="left"/>
      <w:pPr>
        <w:ind w:left="227" w:hanging="227"/>
      </w:pPr>
      <w:rPr>
        <w:rFonts w:hint="default"/>
      </w:rPr>
    </w:lvl>
    <w:lvl w:ilvl="1">
      <w:start w:val="3"/>
      <w:numFmt w:val="decimal"/>
      <w:isLgl/>
      <w:lvlText w:val="%1.%2."/>
      <w:lvlJc w:val="left"/>
      <w:pPr>
        <w:ind w:left="720" w:hanging="720"/>
      </w:pPr>
      <w:rPr>
        <w:rFonts w:eastAsia="Times New Roman" w:hint="default"/>
        <w:sz w:val="24"/>
        <w:szCs w:val="24"/>
      </w:rPr>
    </w:lvl>
    <w:lvl w:ilvl="2">
      <w:start w:val="1"/>
      <w:numFmt w:val="decimal"/>
      <w:isLgl/>
      <w:lvlText w:val="%1.%2.%3."/>
      <w:lvlJc w:val="left"/>
      <w:pPr>
        <w:ind w:left="720" w:hanging="720"/>
      </w:pPr>
      <w:rPr>
        <w:rFonts w:eastAsia="Times New Roman" w:hint="default"/>
        <w:sz w:val="22"/>
      </w:rPr>
    </w:lvl>
    <w:lvl w:ilvl="3">
      <w:start w:val="1"/>
      <w:numFmt w:val="decimal"/>
      <w:isLgl/>
      <w:lvlText w:val="%1.%2.%3.%4."/>
      <w:lvlJc w:val="left"/>
      <w:pPr>
        <w:ind w:left="1080" w:hanging="1080"/>
      </w:pPr>
      <w:rPr>
        <w:rFonts w:eastAsia="Times New Roman" w:hint="default"/>
        <w:sz w:val="22"/>
      </w:rPr>
    </w:lvl>
    <w:lvl w:ilvl="4">
      <w:start w:val="1"/>
      <w:numFmt w:val="decimal"/>
      <w:isLgl/>
      <w:lvlText w:val="%1.%2.%3.%4.%5."/>
      <w:lvlJc w:val="left"/>
      <w:pPr>
        <w:ind w:left="1080" w:hanging="1080"/>
      </w:pPr>
      <w:rPr>
        <w:rFonts w:eastAsia="Times New Roman" w:hint="default"/>
        <w:sz w:val="22"/>
      </w:rPr>
    </w:lvl>
    <w:lvl w:ilvl="5">
      <w:start w:val="1"/>
      <w:numFmt w:val="decimal"/>
      <w:isLgl/>
      <w:lvlText w:val="%1.%2.%3.%4.%5.%6."/>
      <w:lvlJc w:val="left"/>
      <w:pPr>
        <w:ind w:left="1440" w:hanging="1440"/>
      </w:pPr>
      <w:rPr>
        <w:rFonts w:eastAsia="Times New Roman" w:hint="default"/>
        <w:sz w:val="22"/>
      </w:rPr>
    </w:lvl>
    <w:lvl w:ilvl="6">
      <w:start w:val="1"/>
      <w:numFmt w:val="decimal"/>
      <w:isLgl/>
      <w:lvlText w:val="%1.%2.%3.%4.%5.%6.%7."/>
      <w:lvlJc w:val="left"/>
      <w:pPr>
        <w:ind w:left="1440" w:hanging="1440"/>
      </w:pPr>
      <w:rPr>
        <w:rFonts w:eastAsia="Times New Roman" w:hint="default"/>
        <w:sz w:val="22"/>
      </w:rPr>
    </w:lvl>
    <w:lvl w:ilvl="7">
      <w:start w:val="1"/>
      <w:numFmt w:val="decimal"/>
      <w:isLgl/>
      <w:lvlText w:val="%1.%2.%3.%4.%5.%6.%7.%8."/>
      <w:lvlJc w:val="left"/>
      <w:pPr>
        <w:ind w:left="1800" w:hanging="1800"/>
      </w:pPr>
      <w:rPr>
        <w:rFonts w:eastAsia="Times New Roman" w:hint="default"/>
        <w:sz w:val="22"/>
      </w:rPr>
    </w:lvl>
    <w:lvl w:ilvl="8">
      <w:start w:val="1"/>
      <w:numFmt w:val="decimal"/>
      <w:isLgl/>
      <w:lvlText w:val="%1.%2.%3.%4.%5.%6.%7.%8.%9."/>
      <w:lvlJc w:val="left"/>
      <w:pPr>
        <w:ind w:left="2160" w:hanging="2160"/>
      </w:pPr>
      <w:rPr>
        <w:rFonts w:eastAsia="Times New Roman" w:hint="default"/>
        <w:sz w:val="22"/>
      </w:rPr>
    </w:lvl>
  </w:abstractNum>
  <w:abstractNum w:abstractNumId="21" w15:restartNumberingAfterBreak="0">
    <w:nsid w:val="3CDC759E"/>
    <w:multiLevelType w:val="hybridMultilevel"/>
    <w:tmpl w:val="89BEBDC2"/>
    <w:lvl w:ilvl="0" w:tplc="DF369D50">
      <w:start w:val="1"/>
      <w:numFmt w:val="decimal"/>
      <w:lvlText w:val="%1."/>
      <w:lvlJc w:val="left"/>
      <w:pPr>
        <w:ind w:left="360" w:hanging="303"/>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174B33"/>
    <w:multiLevelType w:val="hybridMultilevel"/>
    <w:tmpl w:val="4C6C3C04"/>
    <w:lvl w:ilvl="0" w:tplc="6E1C8E52">
      <w:start w:val="1"/>
      <w:numFmt w:val="decimal"/>
      <w:lvlText w:val="%1."/>
      <w:lvlJc w:val="center"/>
      <w:pPr>
        <w:ind w:left="720" w:hanging="436"/>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366E4E"/>
    <w:multiLevelType w:val="hybridMultilevel"/>
    <w:tmpl w:val="E7C2BA60"/>
    <w:lvl w:ilvl="0" w:tplc="04150005">
      <w:start w:val="1"/>
      <w:numFmt w:val="bullet"/>
      <w:lvlText w:val=""/>
      <w:lvlJc w:val="left"/>
      <w:pPr>
        <w:tabs>
          <w:tab w:val="num" w:pos="1428"/>
        </w:tabs>
        <w:ind w:left="1428"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4D352FE2"/>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0C36FF"/>
    <w:multiLevelType w:val="hybridMultilevel"/>
    <w:tmpl w:val="10947A9E"/>
    <w:lvl w:ilvl="0" w:tplc="8FEE3F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A6D27"/>
    <w:multiLevelType w:val="hybridMultilevel"/>
    <w:tmpl w:val="5DD4E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0B56CB7"/>
    <w:multiLevelType w:val="hybridMultilevel"/>
    <w:tmpl w:val="F49833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CE249A"/>
    <w:multiLevelType w:val="hybridMultilevel"/>
    <w:tmpl w:val="C29C83C8"/>
    <w:lvl w:ilvl="0" w:tplc="0EF0868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3A51E7"/>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4233F1"/>
    <w:multiLevelType w:val="multilevel"/>
    <w:tmpl w:val="5E067908"/>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4A41D3"/>
    <w:multiLevelType w:val="multilevel"/>
    <w:tmpl w:val="2C02A3CE"/>
    <w:lvl w:ilvl="0">
      <w:start w:val="8"/>
      <w:numFmt w:val="decimal"/>
      <w:lvlText w:val="%1."/>
      <w:lvlJc w:val="left"/>
      <w:pPr>
        <w:ind w:left="720" w:hanging="360"/>
      </w:pPr>
      <w:rPr>
        <w:rFonts w:ascii="Book Antiqua" w:hAnsi="Book Antiqua" w:hint="default"/>
        <w:b/>
      </w:rPr>
    </w:lvl>
    <w:lvl w:ilvl="1">
      <w:start w:val="1"/>
      <w:numFmt w:val="lowerLetter"/>
      <w:lvlText w:val="%2)"/>
      <w:lvlJc w:val="left"/>
      <w:pPr>
        <w:ind w:left="175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182517"/>
    <w:multiLevelType w:val="hybridMultilevel"/>
    <w:tmpl w:val="13AE37C0"/>
    <w:lvl w:ilvl="0" w:tplc="7E72827E">
      <w:start w:val="5"/>
      <w:numFmt w:val="upperRoman"/>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E7602E"/>
    <w:multiLevelType w:val="hybridMultilevel"/>
    <w:tmpl w:val="9120DA8A"/>
    <w:lvl w:ilvl="0" w:tplc="8860578C">
      <w:start w:val="1"/>
      <w:numFmt w:val="decimal"/>
      <w:lvlText w:val="%1."/>
      <w:lvlJc w:val="left"/>
      <w:pPr>
        <w:ind w:left="454" w:hanging="9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3A24A6"/>
    <w:multiLevelType w:val="hybridMultilevel"/>
    <w:tmpl w:val="828A51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B4675D"/>
    <w:multiLevelType w:val="hybridMultilevel"/>
    <w:tmpl w:val="D17E5F4E"/>
    <w:lvl w:ilvl="0" w:tplc="23B66442">
      <w:start w:val="1"/>
      <w:numFmt w:val="decimal"/>
      <w:lvlText w:val="%1."/>
      <w:lvlJc w:val="left"/>
      <w:pPr>
        <w:ind w:left="360" w:hanging="303"/>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2E47DCA"/>
    <w:multiLevelType w:val="hybridMultilevel"/>
    <w:tmpl w:val="93129A80"/>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6157C69"/>
    <w:multiLevelType w:val="hybridMultilevel"/>
    <w:tmpl w:val="1B32A81A"/>
    <w:lvl w:ilvl="0" w:tplc="4CCEE642">
      <w:start w:val="1"/>
      <w:numFmt w:val="decimal"/>
      <w:lvlText w:val="%1."/>
      <w:lvlJc w:val="right"/>
      <w:pPr>
        <w:ind w:left="720" w:hanging="4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E15DDA"/>
    <w:multiLevelType w:val="multilevel"/>
    <w:tmpl w:val="E3DE5954"/>
    <w:lvl w:ilvl="0">
      <w:start w:val="1"/>
      <w:numFmt w:val="decimal"/>
      <w:lvlText w:val="%1."/>
      <w:lvlJc w:val="left"/>
      <w:pPr>
        <w:ind w:left="360" w:hanging="360"/>
      </w:pPr>
      <w:rPr>
        <w:rFonts w:hint="default"/>
      </w:rPr>
    </w:lvl>
    <w:lvl w:ilvl="1">
      <w:start w:val="4"/>
      <w:numFmt w:val="decimal"/>
      <w:lvlText w:val="%1.%2."/>
      <w:lvlJc w:val="left"/>
      <w:pPr>
        <w:ind w:left="1713" w:hanging="720"/>
      </w:pPr>
      <w:rPr>
        <w:rFonts w:hint="default"/>
        <w:b w:val="0"/>
        <w:i w:val="0"/>
        <w:color w:val="auto"/>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9" w15:restartNumberingAfterBreak="0">
    <w:nsid w:val="693D26ED"/>
    <w:multiLevelType w:val="hybridMultilevel"/>
    <w:tmpl w:val="4DE83BC2"/>
    <w:lvl w:ilvl="0" w:tplc="4FA6E8BE">
      <w:start w:val="1"/>
      <w:numFmt w:val="decimal"/>
      <w:lvlText w:val="%1."/>
      <w:lvlJc w:val="center"/>
      <w:pPr>
        <w:ind w:left="340" w:firstLine="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3527C5"/>
    <w:multiLevelType w:val="hybridMultilevel"/>
    <w:tmpl w:val="C4440A54"/>
    <w:lvl w:ilvl="0" w:tplc="04150005">
      <w:start w:val="1"/>
      <w:numFmt w:val="bullet"/>
      <w:lvlText w:val=""/>
      <w:lvlJc w:val="left"/>
      <w:pPr>
        <w:tabs>
          <w:tab w:val="num" w:pos="1503"/>
        </w:tabs>
        <w:ind w:left="1503"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75337CBE"/>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932E1A"/>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5C1224"/>
    <w:multiLevelType w:val="hybridMultilevel"/>
    <w:tmpl w:val="667AC5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7AAE2612"/>
    <w:multiLevelType w:val="multilevel"/>
    <w:tmpl w:val="2AAAFEF4"/>
    <w:lvl w:ilvl="0">
      <w:start w:val="3"/>
      <w:numFmt w:val="decimal"/>
      <w:lvlText w:val="%1."/>
      <w:lvlJc w:val="left"/>
      <w:pPr>
        <w:ind w:left="1241" w:hanging="390"/>
      </w:pPr>
      <w:rPr>
        <w:rFonts w:hint="default"/>
        <w:color w:val="auto"/>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15:restartNumberingAfterBreak="0">
    <w:nsid w:val="7C2A3016"/>
    <w:multiLevelType w:val="hybridMultilevel"/>
    <w:tmpl w:val="E654D382"/>
    <w:lvl w:ilvl="0" w:tplc="EB9C70FC">
      <w:start w:val="1"/>
      <w:numFmt w:val="decimal"/>
      <w:lvlText w:val="%1."/>
      <w:lvlJc w:val="left"/>
      <w:pPr>
        <w:ind w:left="227" w:hanging="22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5E660F"/>
    <w:multiLevelType w:val="hybridMultilevel"/>
    <w:tmpl w:val="28F0E334"/>
    <w:lvl w:ilvl="0" w:tplc="0EF08688">
      <w:start w:val="1"/>
      <w:numFmt w:val="decimal"/>
      <w:lvlText w:val="%1)"/>
      <w:lvlJc w:val="right"/>
      <w:pPr>
        <w:ind w:left="1117" w:hanging="360"/>
      </w:pPr>
      <w:rPr>
        <w:rFonts w:hint="default"/>
        <w:b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7" w15:restartNumberingAfterBreak="0">
    <w:nsid w:val="7C785E42"/>
    <w:multiLevelType w:val="multilevel"/>
    <w:tmpl w:val="1BB8D304"/>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b w:val="0"/>
        <w:i w:val="0"/>
        <w:color w:val="auto"/>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4"/>
  </w:num>
  <w:num w:numId="8">
    <w:abstractNumId w:val="43"/>
  </w:num>
  <w:num w:numId="9">
    <w:abstractNumId w:val="38"/>
  </w:num>
  <w:num w:numId="10">
    <w:abstractNumId w:val="4"/>
  </w:num>
  <w:num w:numId="11">
    <w:abstractNumId w:val="21"/>
  </w:num>
  <w:num w:numId="12">
    <w:abstractNumId w:val="35"/>
  </w:num>
  <w:num w:numId="13">
    <w:abstractNumId w:val="27"/>
  </w:num>
  <w:num w:numId="14">
    <w:abstractNumId w:val="17"/>
  </w:num>
  <w:num w:numId="15">
    <w:abstractNumId w:val="31"/>
  </w:num>
  <w:num w:numId="16">
    <w:abstractNumId w:val="39"/>
  </w:num>
  <w:num w:numId="17">
    <w:abstractNumId w:val="33"/>
  </w:num>
  <w:num w:numId="18">
    <w:abstractNumId w:val="16"/>
  </w:num>
  <w:num w:numId="19">
    <w:abstractNumId w:val="10"/>
  </w:num>
  <w:num w:numId="20">
    <w:abstractNumId w:val="14"/>
  </w:num>
  <w:num w:numId="21">
    <w:abstractNumId w:val="34"/>
  </w:num>
  <w:num w:numId="22">
    <w:abstractNumId w:val="12"/>
  </w:num>
  <w:num w:numId="23">
    <w:abstractNumId w:val="3"/>
  </w:num>
  <w:num w:numId="24">
    <w:abstractNumId w:val="22"/>
  </w:num>
  <w:num w:numId="25">
    <w:abstractNumId w:val="37"/>
  </w:num>
  <w:num w:numId="26">
    <w:abstractNumId w:val="26"/>
  </w:num>
  <w:num w:numId="27">
    <w:abstractNumId w:val="25"/>
  </w:num>
  <w:num w:numId="28">
    <w:abstractNumId w:val="18"/>
  </w:num>
  <w:num w:numId="29">
    <w:abstractNumId w:val="20"/>
  </w:num>
  <w:num w:numId="30">
    <w:abstractNumId w:val="11"/>
  </w:num>
  <w:num w:numId="31">
    <w:abstractNumId w:val="8"/>
  </w:num>
  <w:num w:numId="32">
    <w:abstractNumId w:val="45"/>
  </w:num>
  <w:num w:numId="33">
    <w:abstractNumId w:val="1"/>
  </w:num>
  <w:num w:numId="34">
    <w:abstractNumId w:val="7"/>
  </w:num>
  <w:num w:numId="35">
    <w:abstractNumId w:val="29"/>
  </w:num>
  <w:num w:numId="36">
    <w:abstractNumId w:val="42"/>
  </w:num>
  <w:num w:numId="37">
    <w:abstractNumId w:val="24"/>
  </w:num>
  <w:num w:numId="38">
    <w:abstractNumId w:val="36"/>
  </w:num>
  <w:num w:numId="39">
    <w:abstractNumId w:val="13"/>
  </w:num>
  <w:num w:numId="40">
    <w:abstractNumId w:val="41"/>
  </w:num>
  <w:num w:numId="41">
    <w:abstractNumId w:val="9"/>
  </w:num>
  <w:num w:numId="42">
    <w:abstractNumId w:val="6"/>
  </w:num>
  <w:num w:numId="43">
    <w:abstractNumId w:val="30"/>
  </w:num>
  <w:num w:numId="44">
    <w:abstractNumId w:val="47"/>
  </w:num>
  <w:num w:numId="45">
    <w:abstractNumId w:val="32"/>
  </w:num>
  <w:num w:numId="46">
    <w:abstractNumId w:val="5"/>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46"/>
  </w:num>
  <w:num w:numId="50">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E673AC6-5FCB-45EE-AFB2-8C122408C914}"/>
  </w:docVars>
  <w:rsids>
    <w:rsidRoot w:val="00BF702C"/>
    <w:rsid w:val="0000034E"/>
    <w:rsid w:val="0000057B"/>
    <w:rsid w:val="000013DD"/>
    <w:rsid w:val="000014D5"/>
    <w:rsid w:val="00001752"/>
    <w:rsid w:val="0000299B"/>
    <w:rsid w:val="00003B8B"/>
    <w:rsid w:val="00005F75"/>
    <w:rsid w:val="00006183"/>
    <w:rsid w:val="00006DB4"/>
    <w:rsid w:val="0001343D"/>
    <w:rsid w:val="00013A62"/>
    <w:rsid w:val="0001407E"/>
    <w:rsid w:val="000165BF"/>
    <w:rsid w:val="00016A27"/>
    <w:rsid w:val="00016DC5"/>
    <w:rsid w:val="000221E6"/>
    <w:rsid w:val="000225D6"/>
    <w:rsid w:val="000227D1"/>
    <w:rsid w:val="00022CAE"/>
    <w:rsid w:val="00025EC0"/>
    <w:rsid w:val="00026C58"/>
    <w:rsid w:val="0003033C"/>
    <w:rsid w:val="0003049D"/>
    <w:rsid w:val="00031FDA"/>
    <w:rsid w:val="00032467"/>
    <w:rsid w:val="0003368D"/>
    <w:rsid w:val="00034A63"/>
    <w:rsid w:val="00035CFA"/>
    <w:rsid w:val="00042B3A"/>
    <w:rsid w:val="00042D6D"/>
    <w:rsid w:val="0004771A"/>
    <w:rsid w:val="00050DC0"/>
    <w:rsid w:val="00050E5F"/>
    <w:rsid w:val="000511C3"/>
    <w:rsid w:val="000517E4"/>
    <w:rsid w:val="00053E38"/>
    <w:rsid w:val="00054DCD"/>
    <w:rsid w:val="00055403"/>
    <w:rsid w:val="000555BB"/>
    <w:rsid w:val="00055B9E"/>
    <w:rsid w:val="0005609B"/>
    <w:rsid w:val="00056825"/>
    <w:rsid w:val="00061147"/>
    <w:rsid w:val="000618E5"/>
    <w:rsid w:val="00061AB0"/>
    <w:rsid w:val="00061CB2"/>
    <w:rsid w:val="0006322E"/>
    <w:rsid w:val="00065525"/>
    <w:rsid w:val="00067B5A"/>
    <w:rsid w:val="00067D30"/>
    <w:rsid w:val="000725A2"/>
    <w:rsid w:val="00072F27"/>
    <w:rsid w:val="00073574"/>
    <w:rsid w:val="00075E5A"/>
    <w:rsid w:val="00081A18"/>
    <w:rsid w:val="00081B4C"/>
    <w:rsid w:val="000827F9"/>
    <w:rsid w:val="0008289B"/>
    <w:rsid w:val="0008448B"/>
    <w:rsid w:val="0008455C"/>
    <w:rsid w:val="00084646"/>
    <w:rsid w:val="00086006"/>
    <w:rsid w:val="00087D95"/>
    <w:rsid w:val="00087FE0"/>
    <w:rsid w:val="000919B3"/>
    <w:rsid w:val="000919B5"/>
    <w:rsid w:val="00092C0C"/>
    <w:rsid w:val="00092E82"/>
    <w:rsid w:val="00093109"/>
    <w:rsid w:val="000A47D0"/>
    <w:rsid w:val="000A4B5D"/>
    <w:rsid w:val="000A7FB4"/>
    <w:rsid w:val="000B0767"/>
    <w:rsid w:val="000B1F6B"/>
    <w:rsid w:val="000B2827"/>
    <w:rsid w:val="000B6230"/>
    <w:rsid w:val="000C1B11"/>
    <w:rsid w:val="000C2076"/>
    <w:rsid w:val="000C2F5A"/>
    <w:rsid w:val="000C3A96"/>
    <w:rsid w:val="000C5F9A"/>
    <w:rsid w:val="000C6EDB"/>
    <w:rsid w:val="000D0E66"/>
    <w:rsid w:val="000D3FF3"/>
    <w:rsid w:val="000D57E8"/>
    <w:rsid w:val="000D63F3"/>
    <w:rsid w:val="000D64B4"/>
    <w:rsid w:val="000E69F1"/>
    <w:rsid w:val="000F415F"/>
    <w:rsid w:val="000F498D"/>
    <w:rsid w:val="000F7274"/>
    <w:rsid w:val="001006AB"/>
    <w:rsid w:val="00104FCD"/>
    <w:rsid w:val="00106495"/>
    <w:rsid w:val="00106CA1"/>
    <w:rsid w:val="001148D3"/>
    <w:rsid w:val="001158C3"/>
    <w:rsid w:val="00122F84"/>
    <w:rsid w:val="00124DB3"/>
    <w:rsid w:val="001263B5"/>
    <w:rsid w:val="001303B1"/>
    <w:rsid w:val="00130C09"/>
    <w:rsid w:val="00131B10"/>
    <w:rsid w:val="00135F25"/>
    <w:rsid w:val="00136F5F"/>
    <w:rsid w:val="00137C28"/>
    <w:rsid w:val="00137DF7"/>
    <w:rsid w:val="00137F1A"/>
    <w:rsid w:val="00141718"/>
    <w:rsid w:val="00141953"/>
    <w:rsid w:val="001431CB"/>
    <w:rsid w:val="00144CCF"/>
    <w:rsid w:val="001456CE"/>
    <w:rsid w:val="001474B2"/>
    <w:rsid w:val="00150EE6"/>
    <w:rsid w:val="00153EC8"/>
    <w:rsid w:val="00155CDE"/>
    <w:rsid w:val="00155DA6"/>
    <w:rsid w:val="001566C8"/>
    <w:rsid w:val="00160A7C"/>
    <w:rsid w:val="00165365"/>
    <w:rsid w:val="00171168"/>
    <w:rsid w:val="0017325B"/>
    <w:rsid w:val="00173938"/>
    <w:rsid w:val="00174B4C"/>
    <w:rsid w:val="00176D16"/>
    <w:rsid w:val="00177328"/>
    <w:rsid w:val="00182DD4"/>
    <w:rsid w:val="00184DB8"/>
    <w:rsid w:val="00185139"/>
    <w:rsid w:val="0019175A"/>
    <w:rsid w:val="00192E8E"/>
    <w:rsid w:val="001937B6"/>
    <w:rsid w:val="00195927"/>
    <w:rsid w:val="00195C44"/>
    <w:rsid w:val="001967DF"/>
    <w:rsid w:val="001A05C5"/>
    <w:rsid w:val="001A1566"/>
    <w:rsid w:val="001A23C2"/>
    <w:rsid w:val="001A27EA"/>
    <w:rsid w:val="001A480F"/>
    <w:rsid w:val="001A72AC"/>
    <w:rsid w:val="001A77A1"/>
    <w:rsid w:val="001B2363"/>
    <w:rsid w:val="001B32EA"/>
    <w:rsid w:val="001B3D66"/>
    <w:rsid w:val="001B54C9"/>
    <w:rsid w:val="001B61A9"/>
    <w:rsid w:val="001B6723"/>
    <w:rsid w:val="001B7970"/>
    <w:rsid w:val="001C13BF"/>
    <w:rsid w:val="001C182A"/>
    <w:rsid w:val="001C18AA"/>
    <w:rsid w:val="001C333F"/>
    <w:rsid w:val="001C6978"/>
    <w:rsid w:val="001D031D"/>
    <w:rsid w:val="001D0F94"/>
    <w:rsid w:val="001D1A7F"/>
    <w:rsid w:val="001D4594"/>
    <w:rsid w:val="001D587B"/>
    <w:rsid w:val="001D6110"/>
    <w:rsid w:val="001E05FC"/>
    <w:rsid w:val="001E26BE"/>
    <w:rsid w:val="001E2A4F"/>
    <w:rsid w:val="001E4AEB"/>
    <w:rsid w:val="001F0A07"/>
    <w:rsid w:val="001F242C"/>
    <w:rsid w:val="001F2E77"/>
    <w:rsid w:val="001F3154"/>
    <w:rsid w:val="001F4406"/>
    <w:rsid w:val="001F5555"/>
    <w:rsid w:val="001F5ED6"/>
    <w:rsid w:val="001F6F5C"/>
    <w:rsid w:val="00201937"/>
    <w:rsid w:val="00203896"/>
    <w:rsid w:val="00203F13"/>
    <w:rsid w:val="00205C2B"/>
    <w:rsid w:val="0020759A"/>
    <w:rsid w:val="00211375"/>
    <w:rsid w:val="00214E8D"/>
    <w:rsid w:val="0021600E"/>
    <w:rsid w:val="0021625E"/>
    <w:rsid w:val="00217FC3"/>
    <w:rsid w:val="00222E2D"/>
    <w:rsid w:val="00225586"/>
    <w:rsid w:val="0023137E"/>
    <w:rsid w:val="00231EFB"/>
    <w:rsid w:val="00232D2A"/>
    <w:rsid w:val="002343C7"/>
    <w:rsid w:val="00236534"/>
    <w:rsid w:val="002376D1"/>
    <w:rsid w:val="002437C5"/>
    <w:rsid w:val="002441D6"/>
    <w:rsid w:val="00244281"/>
    <w:rsid w:val="00246FE2"/>
    <w:rsid w:val="00250A32"/>
    <w:rsid w:val="00253920"/>
    <w:rsid w:val="00255250"/>
    <w:rsid w:val="00256864"/>
    <w:rsid w:val="002604C6"/>
    <w:rsid w:val="0026254F"/>
    <w:rsid w:val="002634ED"/>
    <w:rsid w:val="00270703"/>
    <w:rsid w:val="00271DB6"/>
    <w:rsid w:val="0027353B"/>
    <w:rsid w:val="00275079"/>
    <w:rsid w:val="00276791"/>
    <w:rsid w:val="00277852"/>
    <w:rsid w:val="002803AA"/>
    <w:rsid w:val="002807B8"/>
    <w:rsid w:val="002811FA"/>
    <w:rsid w:val="00283A73"/>
    <w:rsid w:val="0028663F"/>
    <w:rsid w:val="00286EF8"/>
    <w:rsid w:val="00287A6B"/>
    <w:rsid w:val="0029084B"/>
    <w:rsid w:val="002913AE"/>
    <w:rsid w:val="00293EB1"/>
    <w:rsid w:val="002942E1"/>
    <w:rsid w:val="00297D65"/>
    <w:rsid w:val="002A2382"/>
    <w:rsid w:val="002A4D3B"/>
    <w:rsid w:val="002A4E24"/>
    <w:rsid w:val="002A6A0D"/>
    <w:rsid w:val="002A7A90"/>
    <w:rsid w:val="002B2744"/>
    <w:rsid w:val="002B2B7F"/>
    <w:rsid w:val="002B37F2"/>
    <w:rsid w:val="002B400F"/>
    <w:rsid w:val="002B4423"/>
    <w:rsid w:val="002B449B"/>
    <w:rsid w:val="002C006D"/>
    <w:rsid w:val="002C02B3"/>
    <w:rsid w:val="002C35A1"/>
    <w:rsid w:val="002C4DFE"/>
    <w:rsid w:val="002C63A5"/>
    <w:rsid w:val="002D0BCE"/>
    <w:rsid w:val="002D0F5D"/>
    <w:rsid w:val="002D1DB0"/>
    <w:rsid w:val="002D26E7"/>
    <w:rsid w:val="002D2B52"/>
    <w:rsid w:val="002D4743"/>
    <w:rsid w:val="002D7059"/>
    <w:rsid w:val="002E0782"/>
    <w:rsid w:val="002E14E6"/>
    <w:rsid w:val="002E1EE2"/>
    <w:rsid w:val="002E288D"/>
    <w:rsid w:val="002E346A"/>
    <w:rsid w:val="002E4FFF"/>
    <w:rsid w:val="002E549C"/>
    <w:rsid w:val="002E652E"/>
    <w:rsid w:val="002E684E"/>
    <w:rsid w:val="002E76EE"/>
    <w:rsid w:val="002E795E"/>
    <w:rsid w:val="002F1C8A"/>
    <w:rsid w:val="002F4EB4"/>
    <w:rsid w:val="002F5231"/>
    <w:rsid w:val="002F63EF"/>
    <w:rsid w:val="00300BBA"/>
    <w:rsid w:val="00303872"/>
    <w:rsid w:val="00303995"/>
    <w:rsid w:val="00303BAA"/>
    <w:rsid w:val="00304CA0"/>
    <w:rsid w:val="00305FF3"/>
    <w:rsid w:val="00306260"/>
    <w:rsid w:val="00306A24"/>
    <w:rsid w:val="00310329"/>
    <w:rsid w:val="00311500"/>
    <w:rsid w:val="003224EF"/>
    <w:rsid w:val="0032379E"/>
    <w:rsid w:val="003249E3"/>
    <w:rsid w:val="00325EC7"/>
    <w:rsid w:val="00325F0A"/>
    <w:rsid w:val="00326146"/>
    <w:rsid w:val="003272A4"/>
    <w:rsid w:val="00327E54"/>
    <w:rsid w:val="00330F33"/>
    <w:rsid w:val="00331901"/>
    <w:rsid w:val="00331ECA"/>
    <w:rsid w:val="00337715"/>
    <w:rsid w:val="0034488C"/>
    <w:rsid w:val="00344EC4"/>
    <w:rsid w:val="003461B3"/>
    <w:rsid w:val="00346861"/>
    <w:rsid w:val="00347770"/>
    <w:rsid w:val="003477B1"/>
    <w:rsid w:val="00350718"/>
    <w:rsid w:val="003513AF"/>
    <w:rsid w:val="00351E74"/>
    <w:rsid w:val="00351EE8"/>
    <w:rsid w:val="0035246B"/>
    <w:rsid w:val="00352516"/>
    <w:rsid w:val="00354523"/>
    <w:rsid w:val="00356479"/>
    <w:rsid w:val="003573CD"/>
    <w:rsid w:val="00360E98"/>
    <w:rsid w:val="00363B2B"/>
    <w:rsid w:val="00363C40"/>
    <w:rsid w:val="0036480F"/>
    <w:rsid w:val="00364CDD"/>
    <w:rsid w:val="0036512D"/>
    <w:rsid w:val="00366CF6"/>
    <w:rsid w:val="00370234"/>
    <w:rsid w:val="00371818"/>
    <w:rsid w:val="003718F7"/>
    <w:rsid w:val="003733D9"/>
    <w:rsid w:val="00374C43"/>
    <w:rsid w:val="003759E0"/>
    <w:rsid w:val="00375FE2"/>
    <w:rsid w:val="003776F4"/>
    <w:rsid w:val="0037782E"/>
    <w:rsid w:val="00377DE6"/>
    <w:rsid w:val="00381CBD"/>
    <w:rsid w:val="003827D1"/>
    <w:rsid w:val="00383493"/>
    <w:rsid w:val="00384E15"/>
    <w:rsid w:val="00386B52"/>
    <w:rsid w:val="003875E9"/>
    <w:rsid w:val="00387B98"/>
    <w:rsid w:val="0039166A"/>
    <w:rsid w:val="00391F46"/>
    <w:rsid w:val="00392ED1"/>
    <w:rsid w:val="00394B8B"/>
    <w:rsid w:val="00396F6F"/>
    <w:rsid w:val="003A03B5"/>
    <w:rsid w:val="003A3D37"/>
    <w:rsid w:val="003A42B6"/>
    <w:rsid w:val="003A52B8"/>
    <w:rsid w:val="003A6510"/>
    <w:rsid w:val="003B0AF4"/>
    <w:rsid w:val="003B1108"/>
    <w:rsid w:val="003B1BAF"/>
    <w:rsid w:val="003B275D"/>
    <w:rsid w:val="003B2D8D"/>
    <w:rsid w:val="003B4C4C"/>
    <w:rsid w:val="003B5395"/>
    <w:rsid w:val="003B61AB"/>
    <w:rsid w:val="003B7164"/>
    <w:rsid w:val="003B746D"/>
    <w:rsid w:val="003C1344"/>
    <w:rsid w:val="003C1BAE"/>
    <w:rsid w:val="003C279D"/>
    <w:rsid w:val="003C34BF"/>
    <w:rsid w:val="003C6936"/>
    <w:rsid w:val="003C75AC"/>
    <w:rsid w:val="003D0AD2"/>
    <w:rsid w:val="003D2B06"/>
    <w:rsid w:val="003D3758"/>
    <w:rsid w:val="003D507E"/>
    <w:rsid w:val="003D7160"/>
    <w:rsid w:val="003E0016"/>
    <w:rsid w:val="003E03EA"/>
    <w:rsid w:val="003E0856"/>
    <w:rsid w:val="003E16E6"/>
    <w:rsid w:val="003E29AF"/>
    <w:rsid w:val="003E2A68"/>
    <w:rsid w:val="003E38FC"/>
    <w:rsid w:val="003E530A"/>
    <w:rsid w:val="003E613A"/>
    <w:rsid w:val="003E6272"/>
    <w:rsid w:val="003E7441"/>
    <w:rsid w:val="003F5981"/>
    <w:rsid w:val="00400BD7"/>
    <w:rsid w:val="00404AFE"/>
    <w:rsid w:val="0041323F"/>
    <w:rsid w:val="0041399F"/>
    <w:rsid w:val="00414496"/>
    <w:rsid w:val="004151F7"/>
    <w:rsid w:val="0042018F"/>
    <w:rsid w:val="00421C16"/>
    <w:rsid w:val="004228BD"/>
    <w:rsid w:val="004238E7"/>
    <w:rsid w:val="00424AAD"/>
    <w:rsid w:val="00425DAD"/>
    <w:rsid w:val="00426AE3"/>
    <w:rsid w:val="00427FAB"/>
    <w:rsid w:val="00432A2D"/>
    <w:rsid w:val="00433178"/>
    <w:rsid w:val="00433716"/>
    <w:rsid w:val="00434B18"/>
    <w:rsid w:val="00435003"/>
    <w:rsid w:val="0043533E"/>
    <w:rsid w:val="00440593"/>
    <w:rsid w:val="00444333"/>
    <w:rsid w:val="00444AA3"/>
    <w:rsid w:val="00445C46"/>
    <w:rsid w:val="00446E64"/>
    <w:rsid w:val="0044721B"/>
    <w:rsid w:val="00451720"/>
    <w:rsid w:val="004549AA"/>
    <w:rsid w:val="00456072"/>
    <w:rsid w:val="004561EF"/>
    <w:rsid w:val="004563A4"/>
    <w:rsid w:val="0045778B"/>
    <w:rsid w:val="00461F67"/>
    <w:rsid w:val="004623BB"/>
    <w:rsid w:val="00464127"/>
    <w:rsid w:val="004645A6"/>
    <w:rsid w:val="00466A27"/>
    <w:rsid w:val="004673C9"/>
    <w:rsid w:val="0047014E"/>
    <w:rsid w:val="004725EA"/>
    <w:rsid w:val="0047292C"/>
    <w:rsid w:val="00473401"/>
    <w:rsid w:val="004747DE"/>
    <w:rsid w:val="00475FC1"/>
    <w:rsid w:val="0048135F"/>
    <w:rsid w:val="00483538"/>
    <w:rsid w:val="00483D44"/>
    <w:rsid w:val="00484BE4"/>
    <w:rsid w:val="0048509B"/>
    <w:rsid w:val="0049130B"/>
    <w:rsid w:val="00491A41"/>
    <w:rsid w:val="00491B1F"/>
    <w:rsid w:val="00491B72"/>
    <w:rsid w:val="0049274C"/>
    <w:rsid w:val="00494428"/>
    <w:rsid w:val="004948C7"/>
    <w:rsid w:val="004955A3"/>
    <w:rsid w:val="00496EA8"/>
    <w:rsid w:val="004A1C7D"/>
    <w:rsid w:val="004A32FC"/>
    <w:rsid w:val="004A3DAC"/>
    <w:rsid w:val="004A656A"/>
    <w:rsid w:val="004B0B35"/>
    <w:rsid w:val="004B324E"/>
    <w:rsid w:val="004B3262"/>
    <w:rsid w:val="004B3949"/>
    <w:rsid w:val="004B4831"/>
    <w:rsid w:val="004B5344"/>
    <w:rsid w:val="004B6F16"/>
    <w:rsid w:val="004C0EB6"/>
    <w:rsid w:val="004C10D6"/>
    <w:rsid w:val="004C19AF"/>
    <w:rsid w:val="004C24D3"/>
    <w:rsid w:val="004C2A67"/>
    <w:rsid w:val="004C5743"/>
    <w:rsid w:val="004C5CED"/>
    <w:rsid w:val="004C68BF"/>
    <w:rsid w:val="004C7582"/>
    <w:rsid w:val="004C7BB3"/>
    <w:rsid w:val="004D0538"/>
    <w:rsid w:val="004D1FB6"/>
    <w:rsid w:val="004D20FF"/>
    <w:rsid w:val="004D2BDB"/>
    <w:rsid w:val="004D41CA"/>
    <w:rsid w:val="004D722A"/>
    <w:rsid w:val="004D7609"/>
    <w:rsid w:val="004E263A"/>
    <w:rsid w:val="004E3FBD"/>
    <w:rsid w:val="004E7843"/>
    <w:rsid w:val="004F03EC"/>
    <w:rsid w:val="004F247F"/>
    <w:rsid w:val="004F249A"/>
    <w:rsid w:val="004F2E35"/>
    <w:rsid w:val="004F37CD"/>
    <w:rsid w:val="004F4378"/>
    <w:rsid w:val="005002B4"/>
    <w:rsid w:val="005010DB"/>
    <w:rsid w:val="005019FD"/>
    <w:rsid w:val="00501BCF"/>
    <w:rsid w:val="00503DEE"/>
    <w:rsid w:val="005136A1"/>
    <w:rsid w:val="0051424F"/>
    <w:rsid w:val="00514BF6"/>
    <w:rsid w:val="005164F1"/>
    <w:rsid w:val="005171F0"/>
    <w:rsid w:val="0052184E"/>
    <w:rsid w:val="0052747F"/>
    <w:rsid w:val="0053043A"/>
    <w:rsid w:val="00530DD8"/>
    <w:rsid w:val="00531811"/>
    <w:rsid w:val="005332D9"/>
    <w:rsid w:val="00533DE5"/>
    <w:rsid w:val="00534C82"/>
    <w:rsid w:val="005356C6"/>
    <w:rsid w:val="00545163"/>
    <w:rsid w:val="0054622D"/>
    <w:rsid w:val="00547F9C"/>
    <w:rsid w:val="0055024B"/>
    <w:rsid w:val="00550D22"/>
    <w:rsid w:val="00552917"/>
    <w:rsid w:val="00554304"/>
    <w:rsid w:val="005545DC"/>
    <w:rsid w:val="00560DF7"/>
    <w:rsid w:val="00561487"/>
    <w:rsid w:val="005619F9"/>
    <w:rsid w:val="0056368B"/>
    <w:rsid w:val="0057093A"/>
    <w:rsid w:val="00572963"/>
    <w:rsid w:val="00575E19"/>
    <w:rsid w:val="00577D45"/>
    <w:rsid w:val="005817A4"/>
    <w:rsid w:val="00583D50"/>
    <w:rsid w:val="00586187"/>
    <w:rsid w:val="0058716A"/>
    <w:rsid w:val="00587B12"/>
    <w:rsid w:val="0059622D"/>
    <w:rsid w:val="00596876"/>
    <w:rsid w:val="00596BEB"/>
    <w:rsid w:val="005A03C7"/>
    <w:rsid w:val="005A18AF"/>
    <w:rsid w:val="005A2C76"/>
    <w:rsid w:val="005A2E6B"/>
    <w:rsid w:val="005A3A8A"/>
    <w:rsid w:val="005A3DAF"/>
    <w:rsid w:val="005A65EA"/>
    <w:rsid w:val="005A7E0B"/>
    <w:rsid w:val="005B0CE7"/>
    <w:rsid w:val="005B35D6"/>
    <w:rsid w:val="005B35E6"/>
    <w:rsid w:val="005B55B3"/>
    <w:rsid w:val="005B640C"/>
    <w:rsid w:val="005B761B"/>
    <w:rsid w:val="005C1871"/>
    <w:rsid w:val="005C2237"/>
    <w:rsid w:val="005C2E9F"/>
    <w:rsid w:val="005C3650"/>
    <w:rsid w:val="005C4C7E"/>
    <w:rsid w:val="005C614B"/>
    <w:rsid w:val="005C7EB7"/>
    <w:rsid w:val="005D03E8"/>
    <w:rsid w:val="005D0465"/>
    <w:rsid w:val="005D245B"/>
    <w:rsid w:val="005D2BDE"/>
    <w:rsid w:val="005D4E08"/>
    <w:rsid w:val="005D680B"/>
    <w:rsid w:val="005E1232"/>
    <w:rsid w:val="005E2873"/>
    <w:rsid w:val="005E74BD"/>
    <w:rsid w:val="005F1A7C"/>
    <w:rsid w:val="005F30B5"/>
    <w:rsid w:val="005F313F"/>
    <w:rsid w:val="005F4743"/>
    <w:rsid w:val="005F55D8"/>
    <w:rsid w:val="005F7B09"/>
    <w:rsid w:val="00600863"/>
    <w:rsid w:val="00602133"/>
    <w:rsid w:val="00604945"/>
    <w:rsid w:val="0060568F"/>
    <w:rsid w:val="00605D1F"/>
    <w:rsid w:val="00606031"/>
    <w:rsid w:val="00610126"/>
    <w:rsid w:val="006131AF"/>
    <w:rsid w:val="00614EF9"/>
    <w:rsid w:val="00615CA6"/>
    <w:rsid w:val="00616702"/>
    <w:rsid w:val="00617B63"/>
    <w:rsid w:val="0062182E"/>
    <w:rsid w:val="00622EC1"/>
    <w:rsid w:val="00626DBF"/>
    <w:rsid w:val="00630AB0"/>
    <w:rsid w:val="0063448F"/>
    <w:rsid w:val="006354E7"/>
    <w:rsid w:val="006358A1"/>
    <w:rsid w:val="00636A43"/>
    <w:rsid w:val="00640972"/>
    <w:rsid w:val="00640F43"/>
    <w:rsid w:val="00645C6C"/>
    <w:rsid w:val="00650033"/>
    <w:rsid w:val="006507A7"/>
    <w:rsid w:val="006521C0"/>
    <w:rsid w:val="00653C5D"/>
    <w:rsid w:val="00656BC2"/>
    <w:rsid w:val="00657F67"/>
    <w:rsid w:val="006629F0"/>
    <w:rsid w:val="00662B3C"/>
    <w:rsid w:val="006662B7"/>
    <w:rsid w:val="006671D7"/>
    <w:rsid w:val="0066746A"/>
    <w:rsid w:val="00670548"/>
    <w:rsid w:val="00675A42"/>
    <w:rsid w:val="00675F25"/>
    <w:rsid w:val="00677FF4"/>
    <w:rsid w:val="006831B1"/>
    <w:rsid w:val="00685654"/>
    <w:rsid w:val="006874E4"/>
    <w:rsid w:val="00687AC2"/>
    <w:rsid w:val="00690079"/>
    <w:rsid w:val="006901C5"/>
    <w:rsid w:val="00690A22"/>
    <w:rsid w:val="00693445"/>
    <w:rsid w:val="00695EAE"/>
    <w:rsid w:val="00696FDF"/>
    <w:rsid w:val="00697A7C"/>
    <w:rsid w:val="006A0FD9"/>
    <w:rsid w:val="006A20ED"/>
    <w:rsid w:val="006A4071"/>
    <w:rsid w:val="006B1ABB"/>
    <w:rsid w:val="006B283A"/>
    <w:rsid w:val="006B6706"/>
    <w:rsid w:val="006C03CD"/>
    <w:rsid w:val="006C066E"/>
    <w:rsid w:val="006C2BEA"/>
    <w:rsid w:val="006C2E70"/>
    <w:rsid w:val="006C4D95"/>
    <w:rsid w:val="006C5E8D"/>
    <w:rsid w:val="006C6583"/>
    <w:rsid w:val="006C666C"/>
    <w:rsid w:val="006C6FA1"/>
    <w:rsid w:val="006C7A39"/>
    <w:rsid w:val="006D0227"/>
    <w:rsid w:val="006D1B11"/>
    <w:rsid w:val="006D36FE"/>
    <w:rsid w:val="006D7251"/>
    <w:rsid w:val="006D73C2"/>
    <w:rsid w:val="006E0515"/>
    <w:rsid w:val="006E068A"/>
    <w:rsid w:val="006E1F64"/>
    <w:rsid w:val="006E298A"/>
    <w:rsid w:val="006E3DB2"/>
    <w:rsid w:val="006E437F"/>
    <w:rsid w:val="006E7DE7"/>
    <w:rsid w:val="006F5DBF"/>
    <w:rsid w:val="006F5E59"/>
    <w:rsid w:val="006F5EC6"/>
    <w:rsid w:val="00700EF5"/>
    <w:rsid w:val="00703FAE"/>
    <w:rsid w:val="007044B4"/>
    <w:rsid w:val="00710E33"/>
    <w:rsid w:val="00711554"/>
    <w:rsid w:val="0071218D"/>
    <w:rsid w:val="007156E7"/>
    <w:rsid w:val="007160A2"/>
    <w:rsid w:val="00716122"/>
    <w:rsid w:val="00716698"/>
    <w:rsid w:val="007167DD"/>
    <w:rsid w:val="00720E7B"/>
    <w:rsid w:val="007213AD"/>
    <w:rsid w:val="0072294D"/>
    <w:rsid w:val="00723C1F"/>
    <w:rsid w:val="00725E70"/>
    <w:rsid w:val="00726372"/>
    <w:rsid w:val="00726801"/>
    <w:rsid w:val="00727F67"/>
    <w:rsid w:val="007347B0"/>
    <w:rsid w:val="0074406E"/>
    <w:rsid w:val="007443B8"/>
    <w:rsid w:val="0074519C"/>
    <w:rsid w:val="00746452"/>
    <w:rsid w:val="0074665C"/>
    <w:rsid w:val="00746663"/>
    <w:rsid w:val="0075291B"/>
    <w:rsid w:val="007558EE"/>
    <w:rsid w:val="0075609A"/>
    <w:rsid w:val="007560EE"/>
    <w:rsid w:val="007632E8"/>
    <w:rsid w:val="00763B8A"/>
    <w:rsid w:val="00763FA0"/>
    <w:rsid w:val="00767BA5"/>
    <w:rsid w:val="00767C90"/>
    <w:rsid w:val="007710D1"/>
    <w:rsid w:val="007716E6"/>
    <w:rsid w:val="007734D2"/>
    <w:rsid w:val="007738C1"/>
    <w:rsid w:val="00774F7E"/>
    <w:rsid w:val="00775FE0"/>
    <w:rsid w:val="00780303"/>
    <w:rsid w:val="00781222"/>
    <w:rsid w:val="00781486"/>
    <w:rsid w:val="00782E3E"/>
    <w:rsid w:val="0078581F"/>
    <w:rsid w:val="00785B41"/>
    <w:rsid w:val="0079453C"/>
    <w:rsid w:val="0079486C"/>
    <w:rsid w:val="007954C5"/>
    <w:rsid w:val="007A2DCF"/>
    <w:rsid w:val="007A6D45"/>
    <w:rsid w:val="007B1C85"/>
    <w:rsid w:val="007B3B35"/>
    <w:rsid w:val="007C1D1C"/>
    <w:rsid w:val="007C4948"/>
    <w:rsid w:val="007C5B0C"/>
    <w:rsid w:val="007C67F0"/>
    <w:rsid w:val="007C6A6C"/>
    <w:rsid w:val="007C6EAE"/>
    <w:rsid w:val="007D1E29"/>
    <w:rsid w:val="007D2863"/>
    <w:rsid w:val="007D35D4"/>
    <w:rsid w:val="007D4429"/>
    <w:rsid w:val="007D4773"/>
    <w:rsid w:val="007D4A6B"/>
    <w:rsid w:val="007D6458"/>
    <w:rsid w:val="007D6A8B"/>
    <w:rsid w:val="007D7BD0"/>
    <w:rsid w:val="007E3489"/>
    <w:rsid w:val="007E427D"/>
    <w:rsid w:val="007E708E"/>
    <w:rsid w:val="007F2B9D"/>
    <w:rsid w:val="007F31BF"/>
    <w:rsid w:val="007F6989"/>
    <w:rsid w:val="007F7177"/>
    <w:rsid w:val="007F74A2"/>
    <w:rsid w:val="007F77A8"/>
    <w:rsid w:val="007F77D5"/>
    <w:rsid w:val="008033F9"/>
    <w:rsid w:val="008045DD"/>
    <w:rsid w:val="0080503F"/>
    <w:rsid w:val="008071BB"/>
    <w:rsid w:val="00807C0F"/>
    <w:rsid w:val="008109A9"/>
    <w:rsid w:val="008140D1"/>
    <w:rsid w:val="00815B2D"/>
    <w:rsid w:val="00817426"/>
    <w:rsid w:val="008174E8"/>
    <w:rsid w:val="00822A2C"/>
    <w:rsid w:val="00822B8A"/>
    <w:rsid w:val="00825932"/>
    <w:rsid w:val="008259C8"/>
    <w:rsid w:val="00832FF6"/>
    <w:rsid w:val="0083361B"/>
    <w:rsid w:val="0083452A"/>
    <w:rsid w:val="00834C6C"/>
    <w:rsid w:val="008360D7"/>
    <w:rsid w:val="008361E6"/>
    <w:rsid w:val="00836513"/>
    <w:rsid w:val="00836B5E"/>
    <w:rsid w:val="00837A9A"/>
    <w:rsid w:val="00842097"/>
    <w:rsid w:val="00842436"/>
    <w:rsid w:val="00844046"/>
    <w:rsid w:val="0084532F"/>
    <w:rsid w:val="008517BC"/>
    <w:rsid w:val="00855991"/>
    <w:rsid w:val="00855B6C"/>
    <w:rsid w:val="00855BF3"/>
    <w:rsid w:val="00857642"/>
    <w:rsid w:val="0086011C"/>
    <w:rsid w:val="00862D2B"/>
    <w:rsid w:val="00863045"/>
    <w:rsid w:val="00866149"/>
    <w:rsid w:val="0086758E"/>
    <w:rsid w:val="008734E1"/>
    <w:rsid w:val="00874E65"/>
    <w:rsid w:val="008752E4"/>
    <w:rsid w:val="0087572D"/>
    <w:rsid w:val="00875BF0"/>
    <w:rsid w:val="008768E1"/>
    <w:rsid w:val="008774DE"/>
    <w:rsid w:val="00880D0E"/>
    <w:rsid w:val="00883F7A"/>
    <w:rsid w:val="008865D0"/>
    <w:rsid w:val="00886AA6"/>
    <w:rsid w:val="008871BC"/>
    <w:rsid w:val="00892292"/>
    <w:rsid w:val="008A1644"/>
    <w:rsid w:val="008A1D6F"/>
    <w:rsid w:val="008A3BA7"/>
    <w:rsid w:val="008A524D"/>
    <w:rsid w:val="008A5C9B"/>
    <w:rsid w:val="008A642F"/>
    <w:rsid w:val="008B1CB4"/>
    <w:rsid w:val="008B2AE2"/>
    <w:rsid w:val="008B3472"/>
    <w:rsid w:val="008B3D53"/>
    <w:rsid w:val="008B4031"/>
    <w:rsid w:val="008B7637"/>
    <w:rsid w:val="008B7A4C"/>
    <w:rsid w:val="008B7B0D"/>
    <w:rsid w:val="008C0517"/>
    <w:rsid w:val="008C2E08"/>
    <w:rsid w:val="008C320E"/>
    <w:rsid w:val="008C3EFC"/>
    <w:rsid w:val="008C3FF3"/>
    <w:rsid w:val="008C6E40"/>
    <w:rsid w:val="008D0C9C"/>
    <w:rsid w:val="008D26DD"/>
    <w:rsid w:val="008D67AB"/>
    <w:rsid w:val="008D7149"/>
    <w:rsid w:val="008E2DD2"/>
    <w:rsid w:val="008F138D"/>
    <w:rsid w:val="008F276C"/>
    <w:rsid w:val="008F3C2D"/>
    <w:rsid w:val="008F569E"/>
    <w:rsid w:val="008F7027"/>
    <w:rsid w:val="008F75CD"/>
    <w:rsid w:val="008F774C"/>
    <w:rsid w:val="009021C4"/>
    <w:rsid w:val="00904586"/>
    <w:rsid w:val="00905A25"/>
    <w:rsid w:val="0090667E"/>
    <w:rsid w:val="009075CF"/>
    <w:rsid w:val="00907A6F"/>
    <w:rsid w:val="00913AE8"/>
    <w:rsid w:val="00915B32"/>
    <w:rsid w:val="00916552"/>
    <w:rsid w:val="009173B0"/>
    <w:rsid w:val="00920FDA"/>
    <w:rsid w:val="00921608"/>
    <w:rsid w:val="00921D86"/>
    <w:rsid w:val="009238FE"/>
    <w:rsid w:val="009248FF"/>
    <w:rsid w:val="00924A52"/>
    <w:rsid w:val="00926188"/>
    <w:rsid w:val="00926B5B"/>
    <w:rsid w:val="00926F11"/>
    <w:rsid w:val="00927A14"/>
    <w:rsid w:val="0093044F"/>
    <w:rsid w:val="00930BEB"/>
    <w:rsid w:val="009355D4"/>
    <w:rsid w:val="00935D0E"/>
    <w:rsid w:val="00935DFD"/>
    <w:rsid w:val="0094048B"/>
    <w:rsid w:val="0094218C"/>
    <w:rsid w:val="00942570"/>
    <w:rsid w:val="00942863"/>
    <w:rsid w:val="00943A86"/>
    <w:rsid w:val="00944CBB"/>
    <w:rsid w:val="00945EB8"/>
    <w:rsid w:val="00952D3F"/>
    <w:rsid w:val="00954F10"/>
    <w:rsid w:val="00955D82"/>
    <w:rsid w:val="00960563"/>
    <w:rsid w:val="00960B9B"/>
    <w:rsid w:val="00966D49"/>
    <w:rsid w:val="009671B9"/>
    <w:rsid w:val="00976486"/>
    <w:rsid w:val="00976C72"/>
    <w:rsid w:val="00977A12"/>
    <w:rsid w:val="00977CFD"/>
    <w:rsid w:val="00977D11"/>
    <w:rsid w:val="00981759"/>
    <w:rsid w:val="00982685"/>
    <w:rsid w:val="00985326"/>
    <w:rsid w:val="00990813"/>
    <w:rsid w:val="00990BDB"/>
    <w:rsid w:val="00990C92"/>
    <w:rsid w:val="009930A0"/>
    <w:rsid w:val="009941F3"/>
    <w:rsid w:val="00996BD7"/>
    <w:rsid w:val="009A0B8B"/>
    <w:rsid w:val="009A1D5D"/>
    <w:rsid w:val="009A1F62"/>
    <w:rsid w:val="009A4A5E"/>
    <w:rsid w:val="009A535F"/>
    <w:rsid w:val="009A5BCE"/>
    <w:rsid w:val="009A740A"/>
    <w:rsid w:val="009A7AF7"/>
    <w:rsid w:val="009B038F"/>
    <w:rsid w:val="009B117D"/>
    <w:rsid w:val="009B253A"/>
    <w:rsid w:val="009B2C8A"/>
    <w:rsid w:val="009B3CBC"/>
    <w:rsid w:val="009C22B2"/>
    <w:rsid w:val="009C269F"/>
    <w:rsid w:val="009C4D80"/>
    <w:rsid w:val="009D03A3"/>
    <w:rsid w:val="009D12EE"/>
    <w:rsid w:val="009D2597"/>
    <w:rsid w:val="009D3859"/>
    <w:rsid w:val="009D4A67"/>
    <w:rsid w:val="009E1336"/>
    <w:rsid w:val="009E421B"/>
    <w:rsid w:val="009E5458"/>
    <w:rsid w:val="009E6335"/>
    <w:rsid w:val="009F37F3"/>
    <w:rsid w:val="009F4239"/>
    <w:rsid w:val="00A01AD2"/>
    <w:rsid w:val="00A057DA"/>
    <w:rsid w:val="00A07CAC"/>
    <w:rsid w:val="00A14429"/>
    <w:rsid w:val="00A151C9"/>
    <w:rsid w:val="00A1739B"/>
    <w:rsid w:val="00A17496"/>
    <w:rsid w:val="00A212AC"/>
    <w:rsid w:val="00A213A9"/>
    <w:rsid w:val="00A24F75"/>
    <w:rsid w:val="00A3333E"/>
    <w:rsid w:val="00A35698"/>
    <w:rsid w:val="00A3665B"/>
    <w:rsid w:val="00A3766B"/>
    <w:rsid w:val="00A37AFD"/>
    <w:rsid w:val="00A401A6"/>
    <w:rsid w:val="00A403FF"/>
    <w:rsid w:val="00A41699"/>
    <w:rsid w:val="00A43A6D"/>
    <w:rsid w:val="00A44F94"/>
    <w:rsid w:val="00A46B69"/>
    <w:rsid w:val="00A46ECF"/>
    <w:rsid w:val="00A528E7"/>
    <w:rsid w:val="00A52A8D"/>
    <w:rsid w:val="00A538E7"/>
    <w:rsid w:val="00A5442F"/>
    <w:rsid w:val="00A54AD5"/>
    <w:rsid w:val="00A55EE0"/>
    <w:rsid w:val="00A5618D"/>
    <w:rsid w:val="00A60FBD"/>
    <w:rsid w:val="00A61991"/>
    <w:rsid w:val="00A61F36"/>
    <w:rsid w:val="00A6551E"/>
    <w:rsid w:val="00A67BA4"/>
    <w:rsid w:val="00A71288"/>
    <w:rsid w:val="00A71B3D"/>
    <w:rsid w:val="00A72AB1"/>
    <w:rsid w:val="00A73F32"/>
    <w:rsid w:val="00A77BD0"/>
    <w:rsid w:val="00A860C0"/>
    <w:rsid w:val="00A863CA"/>
    <w:rsid w:val="00A86FAB"/>
    <w:rsid w:val="00A905BF"/>
    <w:rsid w:val="00A914E8"/>
    <w:rsid w:val="00A918F7"/>
    <w:rsid w:val="00A92FDC"/>
    <w:rsid w:val="00A942FD"/>
    <w:rsid w:val="00A94AD7"/>
    <w:rsid w:val="00A94CB0"/>
    <w:rsid w:val="00AA1A06"/>
    <w:rsid w:val="00AA21CD"/>
    <w:rsid w:val="00AA4A54"/>
    <w:rsid w:val="00AA598F"/>
    <w:rsid w:val="00AA6E29"/>
    <w:rsid w:val="00AA7209"/>
    <w:rsid w:val="00AA7885"/>
    <w:rsid w:val="00AB33D4"/>
    <w:rsid w:val="00AB3935"/>
    <w:rsid w:val="00AB3E22"/>
    <w:rsid w:val="00AB53A9"/>
    <w:rsid w:val="00AB57F1"/>
    <w:rsid w:val="00AB76C9"/>
    <w:rsid w:val="00AC2189"/>
    <w:rsid w:val="00AC2ED7"/>
    <w:rsid w:val="00AC3B3A"/>
    <w:rsid w:val="00AC3D70"/>
    <w:rsid w:val="00AC5F82"/>
    <w:rsid w:val="00AC6493"/>
    <w:rsid w:val="00AC6C19"/>
    <w:rsid w:val="00AD0AD2"/>
    <w:rsid w:val="00AD4500"/>
    <w:rsid w:val="00AD6E73"/>
    <w:rsid w:val="00AE0C0D"/>
    <w:rsid w:val="00AE1DC3"/>
    <w:rsid w:val="00AE31D4"/>
    <w:rsid w:val="00AE646A"/>
    <w:rsid w:val="00AE76CA"/>
    <w:rsid w:val="00AE79C1"/>
    <w:rsid w:val="00AF05E4"/>
    <w:rsid w:val="00AF323F"/>
    <w:rsid w:val="00AF3919"/>
    <w:rsid w:val="00AF4057"/>
    <w:rsid w:val="00AF53FF"/>
    <w:rsid w:val="00AF65AE"/>
    <w:rsid w:val="00B00240"/>
    <w:rsid w:val="00B00466"/>
    <w:rsid w:val="00B00A89"/>
    <w:rsid w:val="00B01230"/>
    <w:rsid w:val="00B014C2"/>
    <w:rsid w:val="00B071FC"/>
    <w:rsid w:val="00B0774C"/>
    <w:rsid w:val="00B106B4"/>
    <w:rsid w:val="00B1094F"/>
    <w:rsid w:val="00B128A0"/>
    <w:rsid w:val="00B1308B"/>
    <w:rsid w:val="00B1444B"/>
    <w:rsid w:val="00B1580D"/>
    <w:rsid w:val="00B15894"/>
    <w:rsid w:val="00B2109E"/>
    <w:rsid w:val="00B22880"/>
    <w:rsid w:val="00B258F5"/>
    <w:rsid w:val="00B321B2"/>
    <w:rsid w:val="00B34245"/>
    <w:rsid w:val="00B3490F"/>
    <w:rsid w:val="00B355AF"/>
    <w:rsid w:val="00B36682"/>
    <w:rsid w:val="00B372C5"/>
    <w:rsid w:val="00B37DAB"/>
    <w:rsid w:val="00B4130E"/>
    <w:rsid w:val="00B42866"/>
    <w:rsid w:val="00B434D6"/>
    <w:rsid w:val="00B44B82"/>
    <w:rsid w:val="00B47BF0"/>
    <w:rsid w:val="00B502E4"/>
    <w:rsid w:val="00B50828"/>
    <w:rsid w:val="00B50A6F"/>
    <w:rsid w:val="00B50F19"/>
    <w:rsid w:val="00B52979"/>
    <w:rsid w:val="00B53C0A"/>
    <w:rsid w:val="00B559ED"/>
    <w:rsid w:val="00B57138"/>
    <w:rsid w:val="00B602C3"/>
    <w:rsid w:val="00B622EC"/>
    <w:rsid w:val="00B64AFF"/>
    <w:rsid w:val="00B6609A"/>
    <w:rsid w:val="00B666D9"/>
    <w:rsid w:val="00B667A7"/>
    <w:rsid w:val="00B71F77"/>
    <w:rsid w:val="00B72B32"/>
    <w:rsid w:val="00B765C3"/>
    <w:rsid w:val="00B81841"/>
    <w:rsid w:val="00B8204C"/>
    <w:rsid w:val="00B86328"/>
    <w:rsid w:val="00B86E32"/>
    <w:rsid w:val="00B90D72"/>
    <w:rsid w:val="00B945FD"/>
    <w:rsid w:val="00B94DD0"/>
    <w:rsid w:val="00B95FF2"/>
    <w:rsid w:val="00B967B5"/>
    <w:rsid w:val="00B96892"/>
    <w:rsid w:val="00B97622"/>
    <w:rsid w:val="00BA0006"/>
    <w:rsid w:val="00BA2185"/>
    <w:rsid w:val="00BA2BDC"/>
    <w:rsid w:val="00BB23A0"/>
    <w:rsid w:val="00BB26E1"/>
    <w:rsid w:val="00BB44C5"/>
    <w:rsid w:val="00BB5EFB"/>
    <w:rsid w:val="00BB6AEE"/>
    <w:rsid w:val="00BB70A0"/>
    <w:rsid w:val="00BC020B"/>
    <w:rsid w:val="00BC4984"/>
    <w:rsid w:val="00BC53D7"/>
    <w:rsid w:val="00BC62AF"/>
    <w:rsid w:val="00BC6A78"/>
    <w:rsid w:val="00BC6F4E"/>
    <w:rsid w:val="00BC7501"/>
    <w:rsid w:val="00BC7FB2"/>
    <w:rsid w:val="00BD11DB"/>
    <w:rsid w:val="00BD20BF"/>
    <w:rsid w:val="00BD25D2"/>
    <w:rsid w:val="00BD65BD"/>
    <w:rsid w:val="00BD69D6"/>
    <w:rsid w:val="00BE09A5"/>
    <w:rsid w:val="00BE39E4"/>
    <w:rsid w:val="00BE75C1"/>
    <w:rsid w:val="00BF4680"/>
    <w:rsid w:val="00BF57F6"/>
    <w:rsid w:val="00BF702C"/>
    <w:rsid w:val="00C008FB"/>
    <w:rsid w:val="00C02537"/>
    <w:rsid w:val="00C027DE"/>
    <w:rsid w:val="00C03DEA"/>
    <w:rsid w:val="00C0440A"/>
    <w:rsid w:val="00C05AC1"/>
    <w:rsid w:val="00C063EF"/>
    <w:rsid w:val="00C0665E"/>
    <w:rsid w:val="00C111D0"/>
    <w:rsid w:val="00C12530"/>
    <w:rsid w:val="00C17D84"/>
    <w:rsid w:val="00C17DAC"/>
    <w:rsid w:val="00C20F41"/>
    <w:rsid w:val="00C232D4"/>
    <w:rsid w:val="00C23655"/>
    <w:rsid w:val="00C2586E"/>
    <w:rsid w:val="00C264FB"/>
    <w:rsid w:val="00C3025E"/>
    <w:rsid w:val="00C35992"/>
    <w:rsid w:val="00C37FE5"/>
    <w:rsid w:val="00C41EF3"/>
    <w:rsid w:val="00C43617"/>
    <w:rsid w:val="00C46704"/>
    <w:rsid w:val="00C50032"/>
    <w:rsid w:val="00C56E97"/>
    <w:rsid w:val="00C57FA7"/>
    <w:rsid w:val="00C60D85"/>
    <w:rsid w:val="00C624EF"/>
    <w:rsid w:val="00C62736"/>
    <w:rsid w:val="00C62A4C"/>
    <w:rsid w:val="00C63D63"/>
    <w:rsid w:val="00C64B9D"/>
    <w:rsid w:val="00C64EE9"/>
    <w:rsid w:val="00C70511"/>
    <w:rsid w:val="00C710FF"/>
    <w:rsid w:val="00C716E0"/>
    <w:rsid w:val="00C71A06"/>
    <w:rsid w:val="00C73150"/>
    <w:rsid w:val="00C77550"/>
    <w:rsid w:val="00C810C0"/>
    <w:rsid w:val="00C829BC"/>
    <w:rsid w:val="00C86E1C"/>
    <w:rsid w:val="00C90377"/>
    <w:rsid w:val="00C90501"/>
    <w:rsid w:val="00C93BC6"/>
    <w:rsid w:val="00C94A7A"/>
    <w:rsid w:val="00C971E7"/>
    <w:rsid w:val="00C97817"/>
    <w:rsid w:val="00C97BB7"/>
    <w:rsid w:val="00CA0FCC"/>
    <w:rsid w:val="00CA184D"/>
    <w:rsid w:val="00CA3073"/>
    <w:rsid w:val="00CA4C11"/>
    <w:rsid w:val="00CA7282"/>
    <w:rsid w:val="00CA7722"/>
    <w:rsid w:val="00CB1FAE"/>
    <w:rsid w:val="00CB24ED"/>
    <w:rsid w:val="00CB4EAE"/>
    <w:rsid w:val="00CB5D8D"/>
    <w:rsid w:val="00CB757B"/>
    <w:rsid w:val="00CC1CEF"/>
    <w:rsid w:val="00CD03C6"/>
    <w:rsid w:val="00CD7345"/>
    <w:rsid w:val="00CE176A"/>
    <w:rsid w:val="00CE2378"/>
    <w:rsid w:val="00CE6556"/>
    <w:rsid w:val="00CE7675"/>
    <w:rsid w:val="00CF16A4"/>
    <w:rsid w:val="00CF18DB"/>
    <w:rsid w:val="00CF2A90"/>
    <w:rsid w:val="00CF3E8B"/>
    <w:rsid w:val="00CF5EAC"/>
    <w:rsid w:val="00D00D0D"/>
    <w:rsid w:val="00D01291"/>
    <w:rsid w:val="00D012E7"/>
    <w:rsid w:val="00D0209C"/>
    <w:rsid w:val="00D02199"/>
    <w:rsid w:val="00D02AF8"/>
    <w:rsid w:val="00D031A5"/>
    <w:rsid w:val="00D0348D"/>
    <w:rsid w:val="00D035A7"/>
    <w:rsid w:val="00D03E4B"/>
    <w:rsid w:val="00D05237"/>
    <w:rsid w:val="00D07159"/>
    <w:rsid w:val="00D136DA"/>
    <w:rsid w:val="00D13AE8"/>
    <w:rsid w:val="00D162FB"/>
    <w:rsid w:val="00D16B90"/>
    <w:rsid w:val="00D1716D"/>
    <w:rsid w:val="00D20725"/>
    <w:rsid w:val="00D224A0"/>
    <w:rsid w:val="00D25D8D"/>
    <w:rsid w:val="00D25E47"/>
    <w:rsid w:val="00D262B2"/>
    <w:rsid w:val="00D30577"/>
    <w:rsid w:val="00D31BD3"/>
    <w:rsid w:val="00D3222C"/>
    <w:rsid w:val="00D34357"/>
    <w:rsid w:val="00D36281"/>
    <w:rsid w:val="00D36A40"/>
    <w:rsid w:val="00D37737"/>
    <w:rsid w:val="00D402DB"/>
    <w:rsid w:val="00D4400A"/>
    <w:rsid w:val="00D46AEF"/>
    <w:rsid w:val="00D478FC"/>
    <w:rsid w:val="00D51E30"/>
    <w:rsid w:val="00D53637"/>
    <w:rsid w:val="00D57335"/>
    <w:rsid w:val="00D60078"/>
    <w:rsid w:val="00D612EF"/>
    <w:rsid w:val="00D6147E"/>
    <w:rsid w:val="00D6247E"/>
    <w:rsid w:val="00D667F9"/>
    <w:rsid w:val="00D670AC"/>
    <w:rsid w:val="00D714A3"/>
    <w:rsid w:val="00D72944"/>
    <w:rsid w:val="00D73DD8"/>
    <w:rsid w:val="00D73E8D"/>
    <w:rsid w:val="00D75C4F"/>
    <w:rsid w:val="00D81391"/>
    <w:rsid w:val="00D81A8F"/>
    <w:rsid w:val="00D84508"/>
    <w:rsid w:val="00D84F79"/>
    <w:rsid w:val="00D853B2"/>
    <w:rsid w:val="00D85502"/>
    <w:rsid w:val="00D8592B"/>
    <w:rsid w:val="00D8611B"/>
    <w:rsid w:val="00D86BB1"/>
    <w:rsid w:val="00D90F60"/>
    <w:rsid w:val="00D9139A"/>
    <w:rsid w:val="00D92A9A"/>
    <w:rsid w:val="00D92AE4"/>
    <w:rsid w:val="00D934A1"/>
    <w:rsid w:val="00D97B05"/>
    <w:rsid w:val="00DA0604"/>
    <w:rsid w:val="00DA3BE6"/>
    <w:rsid w:val="00DA3E3B"/>
    <w:rsid w:val="00DA410F"/>
    <w:rsid w:val="00DA4DAD"/>
    <w:rsid w:val="00DA6712"/>
    <w:rsid w:val="00DA67DC"/>
    <w:rsid w:val="00DB1865"/>
    <w:rsid w:val="00DB195A"/>
    <w:rsid w:val="00DB2E17"/>
    <w:rsid w:val="00DB42AA"/>
    <w:rsid w:val="00DB6D3A"/>
    <w:rsid w:val="00DB7478"/>
    <w:rsid w:val="00DB74B1"/>
    <w:rsid w:val="00DB74EC"/>
    <w:rsid w:val="00DC0084"/>
    <w:rsid w:val="00DC2201"/>
    <w:rsid w:val="00DC5137"/>
    <w:rsid w:val="00DC79C3"/>
    <w:rsid w:val="00DD0C18"/>
    <w:rsid w:val="00DD15EE"/>
    <w:rsid w:val="00DD30FB"/>
    <w:rsid w:val="00DD3B22"/>
    <w:rsid w:val="00DD69C5"/>
    <w:rsid w:val="00DE1E2D"/>
    <w:rsid w:val="00DE51E6"/>
    <w:rsid w:val="00DF27F4"/>
    <w:rsid w:val="00DF4299"/>
    <w:rsid w:val="00DF5966"/>
    <w:rsid w:val="00DF6ACB"/>
    <w:rsid w:val="00E027E2"/>
    <w:rsid w:val="00E0596D"/>
    <w:rsid w:val="00E07CAD"/>
    <w:rsid w:val="00E12E83"/>
    <w:rsid w:val="00E143DE"/>
    <w:rsid w:val="00E20D64"/>
    <w:rsid w:val="00E21CE0"/>
    <w:rsid w:val="00E22DA3"/>
    <w:rsid w:val="00E2581E"/>
    <w:rsid w:val="00E30E14"/>
    <w:rsid w:val="00E342D8"/>
    <w:rsid w:val="00E346B3"/>
    <w:rsid w:val="00E347C0"/>
    <w:rsid w:val="00E347C6"/>
    <w:rsid w:val="00E35362"/>
    <w:rsid w:val="00E3559B"/>
    <w:rsid w:val="00E35C6E"/>
    <w:rsid w:val="00E36427"/>
    <w:rsid w:val="00E36566"/>
    <w:rsid w:val="00E3666C"/>
    <w:rsid w:val="00E404D1"/>
    <w:rsid w:val="00E40E98"/>
    <w:rsid w:val="00E4263F"/>
    <w:rsid w:val="00E42E4B"/>
    <w:rsid w:val="00E43569"/>
    <w:rsid w:val="00E43C3D"/>
    <w:rsid w:val="00E44FE6"/>
    <w:rsid w:val="00E478E7"/>
    <w:rsid w:val="00E536B8"/>
    <w:rsid w:val="00E55566"/>
    <w:rsid w:val="00E61779"/>
    <w:rsid w:val="00E6182A"/>
    <w:rsid w:val="00E61A02"/>
    <w:rsid w:val="00E61B48"/>
    <w:rsid w:val="00E65E20"/>
    <w:rsid w:val="00E676F4"/>
    <w:rsid w:val="00E71A4E"/>
    <w:rsid w:val="00E811B2"/>
    <w:rsid w:val="00E821E4"/>
    <w:rsid w:val="00E83331"/>
    <w:rsid w:val="00E848F9"/>
    <w:rsid w:val="00E86CC8"/>
    <w:rsid w:val="00E87E33"/>
    <w:rsid w:val="00E95F7D"/>
    <w:rsid w:val="00E97634"/>
    <w:rsid w:val="00E97817"/>
    <w:rsid w:val="00EA15EB"/>
    <w:rsid w:val="00EA3C8F"/>
    <w:rsid w:val="00EA4552"/>
    <w:rsid w:val="00EA4C1D"/>
    <w:rsid w:val="00EB0121"/>
    <w:rsid w:val="00EB11C6"/>
    <w:rsid w:val="00EB250B"/>
    <w:rsid w:val="00EB4125"/>
    <w:rsid w:val="00EB530B"/>
    <w:rsid w:val="00EB7611"/>
    <w:rsid w:val="00EB7963"/>
    <w:rsid w:val="00EB7E5A"/>
    <w:rsid w:val="00EC2B4A"/>
    <w:rsid w:val="00EC54ED"/>
    <w:rsid w:val="00EC6502"/>
    <w:rsid w:val="00EC7580"/>
    <w:rsid w:val="00EC7E82"/>
    <w:rsid w:val="00ED43A2"/>
    <w:rsid w:val="00EE02C0"/>
    <w:rsid w:val="00EE0741"/>
    <w:rsid w:val="00EE2DF3"/>
    <w:rsid w:val="00EE4389"/>
    <w:rsid w:val="00EE5EFE"/>
    <w:rsid w:val="00EE630D"/>
    <w:rsid w:val="00EE63FC"/>
    <w:rsid w:val="00EF15FE"/>
    <w:rsid w:val="00EF1F08"/>
    <w:rsid w:val="00EF21BB"/>
    <w:rsid w:val="00EF4154"/>
    <w:rsid w:val="00EF59C2"/>
    <w:rsid w:val="00F0023C"/>
    <w:rsid w:val="00F0598C"/>
    <w:rsid w:val="00F05BD4"/>
    <w:rsid w:val="00F060A5"/>
    <w:rsid w:val="00F062E8"/>
    <w:rsid w:val="00F07696"/>
    <w:rsid w:val="00F1076F"/>
    <w:rsid w:val="00F11108"/>
    <w:rsid w:val="00F11D28"/>
    <w:rsid w:val="00F130E1"/>
    <w:rsid w:val="00F1531D"/>
    <w:rsid w:val="00F164B6"/>
    <w:rsid w:val="00F20C32"/>
    <w:rsid w:val="00F227C8"/>
    <w:rsid w:val="00F22DC4"/>
    <w:rsid w:val="00F23447"/>
    <w:rsid w:val="00F241F4"/>
    <w:rsid w:val="00F27663"/>
    <w:rsid w:val="00F32C66"/>
    <w:rsid w:val="00F335AC"/>
    <w:rsid w:val="00F37001"/>
    <w:rsid w:val="00F4033F"/>
    <w:rsid w:val="00F41422"/>
    <w:rsid w:val="00F52BBB"/>
    <w:rsid w:val="00F539CB"/>
    <w:rsid w:val="00F56245"/>
    <w:rsid w:val="00F56CE0"/>
    <w:rsid w:val="00F57144"/>
    <w:rsid w:val="00F57387"/>
    <w:rsid w:val="00F57CFC"/>
    <w:rsid w:val="00F613A1"/>
    <w:rsid w:val="00F61BDD"/>
    <w:rsid w:val="00F62A16"/>
    <w:rsid w:val="00F65DC7"/>
    <w:rsid w:val="00F662F7"/>
    <w:rsid w:val="00F66A62"/>
    <w:rsid w:val="00F67779"/>
    <w:rsid w:val="00F713F7"/>
    <w:rsid w:val="00F718EB"/>
    <w:rsid w:val="00F72741"/>
    <w:rsid w:val="00F72889"/>
    <w:rsid w:val="00F73134"/>
    <w:rsid w:val="00F74A0B"/>
    <w:rsid w:val="00F80DA5"/>
    <w:rsid w:val="00F811A6"/>
    <w:rsid w:val="00F824BE"/>
    <w:rsid w:val="00F82C80"/>
    <w:rsid w:val="00F84B10"/>
    <w:rsid w:val="00F90266"/>
    <w:rsid w:val="00FA03FD"/>
    <w:rsid w:val="00FA0DBD"/>
    <w:rsid w:val="00FA0F8D"/>
    <w:rsid w:val="00FA18F3"/>
    <w:rsid w:val="00FA20F7"/>
    <w:rsid w:val="00FA217E"/>
    <w:rsid w:val="00FA3AC4"/>
    <w:rsid w:val="00FB0555"/>
    <w:rsid w:val="00FB3E44"/>
    <w:rsid w:val="00FB40F8"/>
    <w:rsid w:val="00FB4522"/>
    <w:rsid w:val="00FC0687"/>
    <w:rsid w:val="00FC0AD5"/>
    <w:rsid w:val="00FC1732"/>
    <w:rsid w:val="00FC1A71"/>
    <w:rsid w:val="00FC1B67"/>
    <w:rsid w:val="00FC5F60"/>
    <w:rsid w:val="00FC6C44"/>
    <w:rsid w:val="00FC6D9E"/>
    <w:rsid w:val="00FC7F0F"/>
    <w:rsid w:val="00FD1B89"/>
    <w:rsid w:val="00FD4AB2"/>
    <w:rsid w:val="00FD6171"/>
    <w:rsid w:val="00FD6C5E"/>
    <w:rsid w:val="00FE186A"/>
    <w:rsid w:val="00FE2293"/>
    <w:rsid w:val="00FE2C98"/>
    <w:rsid w:val="00FE4974"/>
    <w:rsid w:val="00FE4D47"/>
    <w:rsid w:val="00FE7495"/>
    <w:rsid w:val="00FF0D1F"/>
    <w:rsid w:val="00FF2148"/>
    <w:rsid w:val="00FF25DD"/>
    <w:rsid w:val="00FF273E"/>
    <w:rsid w:val="00FF47A0"/>
    <w:rsid w:val="00FF5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75F70"/>
  <w15:docId w15:val="{CE9392D7-7FA5-4F3C-A621-5171A695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46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Nagłówek 1 - ST,Title 1"/>
    <w:basedOn w:val="Normalny"/>
    <w:next w:val="Nagwek2"/>
    <w:link w:val="Nagwek1Znak"/>
    <w:qFormat/>
    <w:rsid w:val="00DB195A"/>
    <w:pPr>
      <w:keepNext/>
      <w:pageBreakBefore/>
      <w:suppressAutoHyphens/>
      <w:spacing w:after="120" w:line="400" w:lineRule="exact"/>
      <w:outlineLvl w:val="0"/>
    </w:pPr>
    <w:rPr>
      <w:rFonts w:ascii="Arial" w:hAnsi="Arial"/>
      <w:b/>
      <w:kern w:val="28"/>
      <w:sz w:val="36"/>
      <w:szCs w:val="20"/>
    </w:rPr>
  </w:style>
  <w:style w:type="paragraph" w:styleId="Nagwek2">
    <w:name w:val="heading 2"/>
    <w:aliases w:val="Nagłówek 2 - ST,Title 2"/>
    <w:basedOn w:val="Normalny"/>
    <w:next w:val="Normalny"/>
    <w:link w:val="Nagwek2Znak"/>
    <w:qFormat/>
    <w:rsid w:val="005545DC"/>
    <w:pPr>
      <w:keepNext/>
      <w:jc w:val="center"/>
      <w:outlineLvl w:val="1"/>
    </w:pPr>
    <w:rPr>
      <w:b/>
      <w:sz w:val="32"/>
      <w:szCs w:val="20"/>
    </w:rPr>
  </w:style>
  <w:style w:type="paragraph" w:styleId="Nagwek3">
    <w:name w:val="heading 3"/>
    <w:basedOn w:val="Normalny"/>
    <w:next w:val="Normalny"/>
    <w:link w:val="Nagwek3Znak"/>
    <w:qFormat/>
    <w:rsid w:val="00DB195A"/>
    <w:pPr>
      <w:widowControl w:val="0"/>
      <w:suppressAutoHyphens/>
      <w:spacing w:before="180" w:after="80" w:line="360" w:lineRule="auto"/>
      <w:outlineLvl w:val="2"/>
    </w:pPr>
    <w:rPr>
      <w:rFonts w:ascii="Arial" w:hAnsi="Arial"/>
      <w:color w:val="000000"/>
      <w:sz w:val="28"/>
      <w:szCs w:val="20"/>
    </w:rPr>
  </w:style>
  <w:style w:type="paragraph" w:styleId="Nagwek4">
    <w:name w:val="heading 4"/>
    <w:basedOn w:val="Normalny"/>
    <w:next w:val="Normalny"/>
    <w:link w:val="Nagwek4Znak"/>
    <w:qFormat/>
    <w:rsid w:val="00DB195A"/>
    <w:pPr>
      <w:keepNext/>
      <w:suppressAutoHyphens/>
      <w:spacing w:before="120" w:after="60" w:line="360" w:lineRule="auto"/>
      <w:outlineLvl w:val="3"/>
    </w:pPr>
    <w:rPr>
      <w:rFonts w:ascii="Arial" w:hAnsi="Arial"/>
      <w:sz w:val="28"/>
      <w:szCs w:val="20"/>
    </w:rPr>
  </w:style>
  <w:style w:type="paragraph" w:styleId="Nagwek5">
    <w:name w:val="heading 5"/>
    <w:basedOn w:val="Normalny"/>
    <w:next w:val="Normalny"/>
    <w:link w:val="Nagwek5Znak"/>
    <w:qFormat/>
    <w:rsid w:val="00DB195A"/>
    <w:pPr>
      <w:spacing w:before="240" w:after="120"/>
      <w:outlineLvl w:val="4"/>
    </w:pPr>
    <w:rPr>
      <w:rFonts w:ascii="Arial" w:hAnsi="Arial"/>
      <w:b/>
      <w:sz w:val="22"/>
      <w:szCs w:val="20"/>
    </w:rPr>
  </w:style>
  <w:style w:type="paragraph" w:styleId="Nagwek6">
    <w:name w:val="heading 6"/>
    <w:aliases w:val="Nagłówek 6 Tabela,Tabela, Tabela,Nagłówek6 Tabela"/>
    <w:basedOn w:val="Normalny"/>
    <w:next w:val="Normalny"/>
    <w:link w:val="Nagwek6Znak"/>
    <w:qFormat/>
    <w:rsid w:val="00DB195A"/>
    <w:pPr>
      <w:spacing w:before="240" w:after="60"/>
      <w:outlineLvl w:val="5"/>
    </w:pPr>
    <w:rPr>
      <w:rFonts w:ascii="Arial" w:hAnsi="Arial"/>
      <w:i/>
      <w:sz w:val="22"/>
      <w:szCs w:val="20"/>
    </w:rPr>
  </w:style>
  <w:style w:type="paragraph" w:styleId="Nagwek7">
    <w:name w:val="heading 7"/>
    <w:aliases w:val="n 7"/>
    <w:basedOn w:val="Normalny"/>
    <w:next w:val="Normalny"/>
    <w:link w:val="Nagwek7Znak"/>
    <w:qFormat/>
    <w:rsid w:val="00DB195A"/>
    <w:pPr>
      <w:spacing w:before="240" w:after="60"/>
      <w:outlineLvl w:val="6"/>
    </w:pPr>
    <w:rPr>
      <w:rFonts w:ascii="Arial" w:hAnsi="Arial"/>
      <w:sz w:val="20"/>
      <w:szCs w:val="20"/>
    </w:rPr>
  </w:style>
  <w:style w:type="paragraph" w:styleId="Nagwek8">
    <w:name w:val="heading 8"/>
    <w:basedOn w:val="Normalny"/>
    <w:next w:val="Normalny"/>
    <w:link w:val="Nagwek8Znak"/>
    <w:qFormat/>
    <w:rsid w:val="00DB195A"/>
    <w:pPr>
      <w:spacing w:before="240" w:after="60"/>
      <w:outlineLvl w:val="7"/>
    </w:pPr>
    <w:rPr>
      <w:rFonts w:ascii="Arial" w:hAnsi="Arial"/>
      <w:i/>
      <w:sz w:val="20"/>
      <w:szCs w:val="20"/>
    </w:rPr>
  </w:style>
  <w:style w:type="paragraph" w:styleId="Nagwek9">
    <w:name w:val="heading 9"/>
    <w:basedOn w:val="Normalny"/>
    <w:next w:val="Normalny"/>
    <w:link w:val="Nagwek9Znak"/>
    <w:qFormat/>
    <w:rsid w:val="00DB195A"/>
    <w:pPr>
      <w:spacing w:before="240" w:after="60"/>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545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rsid w:val="005545DC"/>
    <w:pPr>
      <w:numPr>
        <w:numId w:val="1"/>
      </w:numPr>
    </w:pPr>
  </w:style>
  <w:style w:type="paragraph" w:styleId="Stopka">
    <w:name w:val="footer"/>
    <w:basedOn w:val="Normalny"/>
    <w:link w:val="StopkaZnak"/>
    <w:uiPriority w:val="99"/>
    <w:rsid w:val="005545DC"/>
    <w:pPr>
      <w:tabs>
        <w:tab w:val="center" w:pos="4536"/>
        <w:tab w:val="right" w:pos="9072"/>
      </w:tabs>
    </w:pPr>
  </w:style>
  <w:style w:type="character" w:customStyle="1" w:styleId="StopkaZnak">
    <w:name w:val="Stopka Znak"/>
    <w:basedOn w:val="Domylnaczcionkaakapitu"/>
    <w:link w:val="Stopka"/>
    <w:uiPriority w:val="99"/>
    <w:rsid w:val="005545DC"/>
    <w:rPr>
      <w:rFonts w:ascii="Times New Roman" w:eastAsia="Times New Roman" w:hAnsi="Times New Roman" w:cs="Times New Roman"/>
      <w:sz w:val="24"/>
      <w:szCs w:val="24"/>
      <w:lang w:eastAsia="pl-PL"/>
    </w:rPr>
  </w:style>
  <w:style w:type="character" w:styleId="Numerstrony">
    <w:name w:val="page number"/>
    <w:basedOn w:val="Domylnaczcionkaakapitu"/>
    <w:rsid w:val="005545DC"/>
  </w:style>
  <w:style w:type="character" w:customStyle="1" w:styleId="Nagwek2Znak">
    <w:name w:val="Nagłówek 2 Znak"/>
    <w:aliases w:val="Nagłówek 2 - ST Znak,Title 2 Znak"/>
    <w:basedOn w:val="Domylnaczcionkaakapitu"/>
    <w:link w:val="Nagwek2"/>
    <w:rsid w:val="005545DC"/>
    <w:rPr>
      <w:rFonts w:ascii="Times New Roman" w:eastAsia="Times New Roman" w:hAnsi="Times New Roman" w:cs="Times New Roman"/>
      <w:b/>
      <w:sz w:val="32"/>
      <w:szCs w:val="20"/>
      <w:lang w:eastAsia="pl-PL"/>
    </w:rPr>
  </w:style>
  <w:style w:type="paragraph" w:styleId="Akapitzlist">
    <w:name w:val="List Paragraph"/>
    <w:aliases w:val="Normal,ECN - Nagłówek 2,RP-AK_LISTA,Przypis,ROŚ-AK_LISTA,1_literowka,Literowanie,Numerowanie,BulletC,Obiekt,Akapit z listą11,normalny tekst,Wyliczanie,Akapit z listą31,Akapit z listą3,Bullets"/>
    <w:basedOn w:val="Normalny"/>
    <w:link w:val="AkapitzlistZnak"/>
    <w:uiPriority w:val="34"/>
    <w:qFormat/>
    <w:rsid w:val="005545DC"/>
    <w:pPr>
      <w:ind w:left="720"/>
      <w:contextualSpacing/>
    </w:pPr>
  </w:style>
  <w:style w:type="paragraph" w:customStyle="1" w:styleId="NORMA">
    <w:name w:val="NORMA"/>
    <w:basedOn w:val="Normalny"/>
    <w:rsid w:val="00606031"/>
    <w:pPr>
      <w:autoSpaceDE w:val="0"/>
      <w:autoSpaceDN w:val="0"/>
      <w:adjustRightInd w:val="0"/>
      <w:spacing w:line="360" w:lineRule="auto"/>
      <w:jc w:val="both"/>
    </w:pPr>
    <w:rPr>
      <w:rFonts w:eastAsia="ArialMT"/>
    </w:rPr>
  </w:style>
  <w:style w:type="paragraph" w:styleId="Tekstdymka">
    <w:name w:val="Balloon Text"/>
    <w:basedOn w:val="Normalny"/>
    <w:link w:val="TekstdymkaZnak"/>
    <w:uiPriority w:val="99"/>
    <w:semiHidden/>
    <w:unhideWhenUsed/>
    <w:rsid w:val="00277852"/>
    <w:rPr>
      <w:rFonts w:ascii="Tahoma" w:hAnsi="Tahoma" w:cs="Tahoma"/>
      <w:sz w:val="16"/>
      <w:szCs w:val="16"/>
    </w:rPr>
  </w:style>
  <w:style w:type="character" w:customStyle="1" w:styleId="TekstdymkaZnak">
    <w:name w:val="Tekst dymka Znak"/>
    <w:basedOn w:val="Domylnaczcionkaakapitu"/>
    <w:link w:val="Tekstdymka"/>
    <w:uiPriority w:val="99"/>
    <w:semiHidden/>
    <w:rsid w:val="00277852"/>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DE1E2D"/>
    <w:rPr>
      <w:sz w:val="20"/>
      <w:szCs w:val="20"/>
    </w:rPr>
  </w:style>
  <w:style w:type="character" w:customStyle="1" w:styleId="TekstprzypisukocowegoZnak">
    <w:name w:val="Tekst przypisu końcowego Znak"/>
    <w:basedOn w:val="Domylnaczcionkaakapitu"/>
    <w:link w:val="Tekstprzypisukocowego"/>
    <w:uiPriority w:val="99"/>
    <w:semiHidden/>
    <w:rsid w:val="00DE1E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E1E2D"/>
    <w:rPr>
      <w:vertAlign w:val="superscript"/>
    </w:rPr>
  </w:style>
  <w:style w:type="paragraph" w:styleId="Nagwek">
    <w:name w:val="header"/>
    <w:basedOn w:val="Normalny"/>
    <w:link w:val="NagwekZnak"/>
    <w:uiPriority w:val="99"/>
    <w:unhideWhenUsed/>
    <w:rsid w:val="00067B5A"/>
    <w:pPr>
      <w:tabs>
        <w:tab w:val="center" w:pos="4536"/>
        <w:tab w:val="right" w:pos="9072"/>
      </w:tabs>
    </w:pPr>
  </w:style>
  <w:style w:type="character" w:customStyle="1" w:styleId="NagwekZnak">
    <w:name w:val="Nagłówek Znak"/>
    <w:basedOn w:val="Domylnaczcionkaakapitu"/>
    <w:link w:val="Nagwek"/>
    <w:uiPriority w:val="99"/>
    <w:rsid w:val="00067B5A"/>
    <w:rPr>
      <w:rFonts w:ascii="Times New Roman" w:eastAsia="Times New Roman" w:hAnsi="Times New Roman" w:cs="Times New Roman"/>
      <w:sz w:val="24"/>
      <w:szCs w:val="24"/>
      <w:lang w:eastAsia="pl-PL"/>
    </w:rPr>
  </w:style>
  <w:style w:type="paragraph" w:customStyle="1" w:styleId="Default">
    <w:name w:val="Default"/>
    <w:rsid w:val="004B32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unhideWhenUsed/>
    <w:rsid w:val="00C50032"/>
    <w:pPr>
      <w:suppressAutoHyphens/>
      <w:spacing w:line="360" w:lineRule="auto"/>
    </w:pPr>
    <w:rPr>
      <w:szCs w:val="20"/>
      <w:lang w:val="x-none" w:eastAsia="ar-SA"/>
    </w:rPr>
  </w:style>
  <w:style w:type="character" w:customStyle="1" w:styleId="TekstpodstawowyZnak">
    <w:name w:val="Tekst podstawowy Znak"/>
    <w:basedOn w:val="Domylnaczcionkaakapitu"/>
    <w:link w:val="Tekstpodstawowy"/>
    <w:rsid w:val="00C50032"/>
    <w:rPr>
      <w:rFonts w:ascii="Times New Roman" w:eastAsia="Times New Roman" w:hAnsi="Times New Roman" w:cs="Times New Roman"/>
      <w:sz w:val="24"/>
      <w:szCs w:val="20"/>
      <w:lang w:val="x-none" w:eastAsia="ar-SA"/>
    </w:rPr>
  </w:style>
  <w:style w:type="paragraph" w:styleId="Bezodstpw">
    <w:name w:val="No Spacing"/>
    <w:link w:val="BezodstpwZnak"/>
    <w:uiPriority w:val="1"/>
    <w:qFormat/>
    <w:rsid w:val="00C50032"/>
    <w:pPr>
      <w:spacing w:after="0" w:line="240" w:lineRule="auto"/>
    </w:pPr>
    <w:rPr>
      <w:rFonts w:ascii="Calibri" w:eastAsia="Calibri" w:hAnsi="Calibri" w:cs="Times New Roman"/>
    </w:rPr>
  </w:style>
  <w:style w:type="paragraph" w:customStyle="1" w:styleId="Normalny1">
    <w:name w:val="Normalny1"/>
    <w:basedOn w:val="Normalny"/>
    <w:rsid w:val="00C50032"/>
    <w:pPr>
      <w:widowControl w:val="0"/>
      <w:suppressAutoHyphens/>
    </w:pPr>
    <w:rPr>
      <w:rFonts w:ascii="Luxi Serif" w:eastAsia="Andale Sans UI" w:hAnsi="Luxi Serif"/>
      <w:lang w:eastAsia="ar-SA"/>
    </w:rPr>
  </w:style>
  <w:style w:type="paragraph" w:customStyle="1" w:styleId="Tekstpodstawowy2">
    <w:name w:val="Tekst podstawowy2"/>
    <w:basedOn w:val="Normalny1"/>
    <w:rsid w:val="00C50032"/>
    <w:pPr>
      <w:autoSpaceDE w:val="0"/>
      <w:jc w:val="both"/>
    </w:pPr>
    <w:rPr>
      <w:rFonts w:ascii="Times New Roman" w:eastAsia="Times New Roman" w:hAnsi="Times New Roman"/>
      <w:lang w:eastAsia="pl-PL" w:bidi="pl-PL"/>
    </w:rPr>
  </w:style>
  <w:style w:type="paragraph" w:customStyle="1" w:styleId="Tekstpodstawowy1">
    <w:name w:val="Tekst podstawowy1"/>
    <w:basedOn w:val="Normalny"/>
    <w:rsid w:val="00C50032"/>
    <w:pPr>
      <w:widowControl w:val="0"/>
      <w:suppressAutoHyphens/>
      <w:autoSpaceDE w:val="0"/>
      <w:jc w:val="both"/>
    </w:pPr>
    <w:rPr>
      <w:lang w:bidi="pl-PL"/>
    </w:rPr>
  </w:style>
  <w:style w:type="paragraph" w:customStyle="1" w:styleId="Zawartotabeli">
    <w:name w:val="Zawartość tabeli"/>
    <w:basedOn w:val="Normalny"/>
    <w:rsid w:val="00FF2148"/>
    <w:pPr>
      <w:suppressLineNumbers/>
      <w:suppressAutoHyphens/>
    </w:pPr>
    <w:rPr>
      <w:sz w:val="20"/>
      <w:szCs w:val="20"/>
      <w:lang w:eastAsia="ar-SA"/>
    </w:rPr>
  </w:style>
  <w:style w:type="paragraph" w:styleId="NormalnyWeb">
    <w:name w:val="Normal (Web)"/>
    <w:basedOn w:val="Normalny"/>
    <w:uiPriority w:val="99"/>
    <w:unhideWhenUsed/>
    <w:rsid w:val="0075291B"/>
    <w:pPr>
      <w:spacing w:before="100" w:beforeAutospacing="1" w:after="100" w:afterAutospacing="1"/>
    </w:pPr>
  </w:style>
  <w:style w:type="character" w:customStyle="1" w:styleId="apple-converted-space">
    <w:name w:val="apple-converted-space"/>
    <w:basedOn w:val="Domylnaczcionkaakapitu"/>
    <w:rsid w:val="006131AF"/>
  </w:style>
  <w:style w:type="paragraph" w:styleId="Tekstpodstawowywcity">
    <w:name w:val="Body Text Indent"/>
    <w:basedOn w:val="Normalny"/>
    <w:link w:val="TekstpodstawowywcityZnak"/>
    <w:uiPriority w:val="99"/>
    <w:rsid w:val="00F613A1"/>
    <w:pPr>
      <w:spacing w:after="120"/>
      <w:ind w:left="283"/>
    </w:pPr>
  </w:style>
  <w:style w:type="character" w:customStyle="1" w:styleId="TekstpodstawowywcityZnak">
    <w:name w:val="Tekst podstawowy wcięty Znak"/>
    <w:basedOn w:val="Domylnaczcionkaakapitu"/>
    <w:link w:val="Tekstpodstawowywcity"/>
    <w:uiPriority w:val="99"/>
    <w:rsid w:val="00F613A1"/>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F613A1"/>
    <w:rPr>
      <w:rFonts w:ascii="Calibri" w:eastAsia="Calibri" w:hAnsi="Calibri" w:cs="Times New Roman"/>
    </w:rPr>
  </w:style>
  <w:style w:type="character" w:customStyle="1" w:styleId="Nagwek1Znak">
    <w:name w:val="Nagłówek 1 Znak"/>
    <w:aliases w:val="Nagłówek 1 - ST Znak,Title 1 Znak"/>
    <w:basedOn w:val="Domylnaczcionkaakapitu"/>
    <w:link w:val="Nagwek1"/>
    <w:rsid w:val="00DB195A"/>
    <w:rPr>
      <w:rFonts w:ascii="Arial" w:eastAsia="Times New Roman" w:hAnsi="Arial" w:cs="Times New Roman"/>
      <w:b/>
      <w:kern w:val="28"/>
      <w:sz w:val="36"/>
      <w:szCs w:val="20"/>
      <w:lang w:eastAsia="pl-PL"/>
    </w:rPr>
  </w:style>
  <w:style w:type="character" w:customStyle="1" w:styleId="Nagwek3Znak">
    <w:name w:val="Nagłówek 3 Znak"/>
    <w:basedOn w:val="Domylnaczcionkaakapitu"/>
    <w:link w:val="Nagwek3"/>
    <w:rsid w:val="00DB195A"/>
    <w:rPr>
      <w:rFonts w:ascii="Arial" w:eastAsia="Times New Roman" w:hAnsi="Arial" w:cs="Times New Roman"/>
      <w:color w:val="000000"/>
      <w:sz w:val="28"/>
      <w:szCs w:val="20"/>
      <w:lang w:eastAsia="pl-PL"/>
    </w:rPr>
  </w:style>
  <w:style w:type="character" w:customStyle="1" w:styleId="Nagwek4Znak">
    <w:name w:val="Nagłówek 4 Znak"/>
    <w:basedOn w:val="Domylnaczcionkaakapitu"/>
    <w:link w:val="Nagwek4"/>
    <w:rsid w:val="00DB195A"/>
    <w:rPr>
      <w:rFonts w:ascii="Arial" w:eastAsia="Times New Roman" w:hAnsi="Arial" w:cs="Times New Roman"/>
      <w:sz w:val="28"/>
      <w:szCs w:val="20"/>
      <w:lang w:eastAsia="pl-PL"/>
    </w:rPr>
  </w:style>
  <w:style w:type="character" w:customStyle="1" w:styleId="Nagwek5Znak">
    <w:name w:val="Nagłówek 5 Znak"/>
    <w:basedOn w:val="Domylnaczcionkaakapitu"/>
    <w:link w:val="Nagwek5"/>
    <w:rsid w:val="00DB195A"/>
    <w:rPr>
      <w:rFonts w:ascii="Arial" w:eastAsia="Times New Roman" w:hAnsi="Arial" w:cs="Times New Roman"/>
      <w:b/>
      <w:szCs w:val="20"/>
      <w:lang w:eastAsia="pl-PL"/>
    </w:rPr>
  </w:style>
  <w:style w:type="character" w:customStyle="1" w:styleId="Nagwek6Znak">
    <w:name w:val="Nagłówek 6 Znak"/>
    <w:aliases w:val="Nagłówek 6 Tabela Znak,Tabela Znak, Tabela Znak,Nagłówek6 Tabela Znak"/>
    <w:basedOn w:val="Domylnaczcionkaakapitu"/>
    <w:link w:val="Nagwek6"/>
    <w:rsid w:val="00DB195A"/>
    <w:rPr>
      <w:rFonts w:ascii="Arial" w:eastAsia="Times New Roman" w:hAnsi="Arial" w:cs="Times New Roman"/>
      <w:i/>
      <w:szCs w:val="20"/>
      <w:lang w:eastAsia="pl-PL"/>
    </w:rPr>
  </w:style>
  <w:style w:type="character" w:customStyle="1" w:styleId="Nagwek7Znak">
    <w:name w:val="Nagłówek 7 Znak"/>
    <w:aliases w:val="n 7 Znak"/>
    <w:basedOn w:val="Domylnaczcionkaakapitu"/>
    <w:link w:val="Nagwek7"/>
    <w:rsid w:val="00DB195A"/>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DB195A"/>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DB195A"/>
    <w:rPr>
      <w:rFonts w:ascii="Arial" w:eastAsia="Times New Roman" w:hAnsi="Arial" w:cs="Times New Roman"/>
      <w:i/>
      <w:sz w:val="18"/>
      <w:szCs w:val="20"/>
      <w:lang w:eastAsia="pl-PL"/>
    </w:rPr>
  </w:style>
  <w:style w:type="character" w:customStyle="1" w:styleId="CharStyle3">
    <w:name w:val="Char Style 3"/>
    <w:link w:val="Style2"/>
    <w:uiPriority w:val="99"/>
    <w:rsid w:val="003B0AF4"/>
    <w:rPr>
      <w:shd w:val="clear" w:color="auto" w:fill="FFFFFF"/>
    </w:rPr>
  </w:style>
  <w:style w:type="character" w:customStyle="1" w:styleId="CharStyle5">
    <w:name w:val="Char Style 5"/>
    <w:uiPriority w:val="99"/>
    <w:rsid w:val="003B0AF4"/>
    <w:rPr>
      <w:b/>
      <w:bCs/>
      <w:sz w:val="10"/>
      <w:szCs w:val="10"/>
      <w:shd w:val="clear" w:color="auto" w:fill="FFFFFF"/>
    </w:rPr>
  </w:style>
  <w:style w:type="paragraph" w:customStyle="1" w:styleId="Style2">
    <w:name w:val="Style 2"/>
    <w:basedOn w:val="Normalny"/>
    <w:link w:val="CharStyle3"/>
    <w:uiPriority w:val="99"/>
    <w:rsid w:val="003B0AF4"/>
    <w:pPr>
      <w:widowControl w:val="0"/>
      <w:shd w:val="clear" w:color="auto" w:fill="FFFFFF"/>
    </w:pPr>
    <w:rPr>
      <w:rFonts w:asciiTheme="minorHAnsi" w:eastAsiaTheme="minorHAnsi" w:hAnsiTheme="minorHAnsi" w:cstheme="minorBidi"/>
      <w:sz w:val="22"/>
      <w:szCs w:val="22"/>
      <w:lang w:eastAsia="en-US"/>
    </w:r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locked/>
    <w:rsid w:val="00C90377"/>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36566"/>
    <w:rPr>
      <w:color w:val="0000FF"/>
      <w:u w:val="single"/>
    </w:rPr>
  </w:style>
  <w:style w:type="paragraph" w:customStyle="1" w:styleId="Standardowy0">
    <w:name w:val="Standardowy_"/>
    <w:rsid w:val="00075E5A"/>
    <w:pPr>
      <w:widowControl w:val="0"/>
      <w:tabs>
        <w:tab w:val="left" w:pos="-720"/>
      </w:tabs>
      <w:suppressAutoHyphens/>
      <w:snapToGrid w:val="0"/>
      <w:spacing w:after="0" w:line="240" w:lineRule="auto"/>
      <w:jc w:val="both"/>
    </w:pPr>
    <w:rPr>
      <w:rFonts w:ascii="Times New Roman" w:eastAsia="Times New Roman" w:hAnsi="Times New Roman" w:cs="Times New Roman"/>
      <w:spacing w:val="-3"/>
      <w:sz w:val="24"/>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403">
      <w:bodyDiv w:val="1"/>
      <w:marLeft w:val="0"/>
      <w:marRight w:val="0"/>
      <w:marTop w:val="0"/>
      <w:marBottom w:val="0"/>
      <w:divBdr>
        <w:top w:val="none" w:sz="0" w:space="0" w:color="auto"/>
        <w:left w:val="none" w:sz="0" w:space="0" w:color="auto"/>
        <w:bottom w:val="none" w:sz="0" w:space="0" w:color="auto"/>
        <w:right w:val="none" w:sz="0" w:space="0" w:color="auto"/>
      </w:divBdr>
    </w:div>
    <w:div w:id="115608359">
      <w:bodyDiv w:val="1"/>
      <w:marLeft w:val="0"/>
      <w:marRight w:val="0"/>
      <w:marTop w:val="0"/>
      <w:marBottom w:val="0"/>
      <w:divBdr>
        <w:top w:val="none" w:sz="0" w:space="0" w:color="auto"/>
        <w:left w:val="none" w:sz="0" w:space="0" w:color="auto"/>
        <w:bottom w:val="none" w:sz="0" w:space="0" w:color="auto"/>
        <w:right w:val="none" w:sz="0" w:space="0" w:color="auto"/>
      </w:divBdr>
    </w:div>
    <w:div w:id="164396455">
      <w:bodyDiv w:val="1"/>
      <w:marLeft w:val="0"/>
      <w:marRight w:val="0"/>
      <w:marTop w:val="0"/>
      <w:marBottom w:val="0"/>
      <w:divBdr>
        <w:top w:val="none" w:sz="0" w:space="0" w:color="auto"/>
        <w:left w:val="none" w:sz="0" w:space="0" w:color="auto"/>
        <w:bottom w:val="none" w:sz="0" w:space="0" w:color="auto"/>
        <w:right w:val="none" w:sz="0" w:space="0" w:color="auto"/>
      </w:divBdr>
    </w:div>
    <w:div w:id="164709457">
      <w:bodyDiv w:val="1"/>
      <w:marLeft w:val="0"/>
      <w:marRight w:val="0"/>
      <w:marTop w:val="0"/>
      <w:marBottom w:val="0"/>
      <w:divBdr>
        <w:top w:val="none" w:sz="0" w:space="0" w:color="auto"/>
        <w:left w:val="none" w:sz="0" w:space="0" w:color="auto"/>
        <w:bottom w:val="none" w:sz="0" w:space="0" w:color="auto"/>
        <w:right w:val="none" w:sz="0" w:space="0" w:color="auto"/>
      </w:divBdr>
    </w:div>
    <w:div w:id="197278217">
      <w:bodyDiv w:val="1"/>
      <w:marLeft w:val="0"/>
      <w:marRight w:val="0"/>
      <w:marTop w:val="0"/>
      <w:marBottom w:val="0"/>
      <w:divBdr>
        <w:top w:val="none" w:sz="0" w:space="0" w:color="auto"/>
        <w:left w:val="none" w:sz="0" w:space="0" w:color="auto"/>
        <w:bottom w:val="none" w:sz="0" w:space="0" w:color="auto"/>
        <w:right w:val="none" w:sz="0" w:space="0" w:color="auto"/>
      </w:divBdr>
    </w:div>
    <w:div w:id="207038867">
      <w:bodyDiv w:val="1"/>
      <w:marLeft w:val="0"/>
      <w:marRight w:val="0"/>
      <w:marTop w:val="0"/>
      <w:marBottom w:val="0"/>
      <w:divBdr>
        <w:top w:val="none" w:sz="0" w:space="0" w:color="auto"/>
        <w:left w:val="none" w:sz="0" w:space="0" w:color="auto"/>
        <w:bottom w:val="none" w:sz="0" w:space="0" w:color="auto"/>
        <w:right w:val="none" w:sz="0" w:space="0" w:color="auto"/>
      </w:divBdr>
    </w:div>
    <w:div w:id="374307478">
      <w:bodyDiv w:val="1"/>
      <w:marLeft w:val="0"/>
      <w:marRight w:val="0"/>
      <w:marTop w:val="0"/>
      <w:marBottom w:val="0"/>
      <w:divBdr>
        <w:top w:val="none" w:sz="0" w:space="0" w:color="auto"/>
        <w:left w:val="none" w:sz="0" w:space="0" w:color="auto"/>
        <w:bottom w:val="none" w:sz="0" w:space="0" w:color="auto"/>
        <w:right w:val="none" w:sz="0" w:space="0" w:color="auto"/>
      </w:divBdr>
    </w:div>
    <w:div w:id="395325243">
      <w:bodyDiv w:val="1"/>
      <w:marLeft w:val="0"/>
      <w:marRight w:val="0"/>
      <w:marTop w:val="0"/>
      <w:marBottom w:val="0"/>
      <w:divBdr>
        <w:top w:val="none" w:sz="0" w:space="0" w:color="auto"/>
        <w:left w:val="none" w:sz="0" w:space="0" w:color="auto"/>
        <w:bottom w:val="none" w:sz="0" w:space="0" w:color="auto"/>
        <w:right w:val="none" w:sz="0" w:space="0" w:color="auto"/>
      </w:divBdr>
    </w:div>
    <w:div w:id="497428172">
      <w:bodyDiv w:val="1"/>
      <w:marLeft w:val="0"/>
      <w:marRight w:val="0"/>
      <w:marTop w:val="0"/>
      <w:marBottom w:val="0"/>
      <w:divBdr>
        <w:top w:val="none" w:sz="0" w:space="0" w:color="auto"/>
        <w:left w:val="none" w:sz="0" w:space="0" w:color="auto"/>
        <w:bottom w:val="none" w:sz="0" w:space="0" w:color="auto"/>
        <w:right w:val="none" w:sz="0" w:space="0" w:color="auto"/>
      </w:divBdr>
    </w:div>
    <w:div w:id="553270227">
      <w:bodyDiv w:val="1"/>
      <w:marLeft w:val="0"/>
      <w:marRight w:val="0"/>
      <w:marTop w:val="0"/>
      <w:marBottom w:val="0"/>
      <w:divBdr>
        <w:top w:val="none" w:sz="0" w:space="0" w:color="auto"/>
        <w:left w:val="none" w:sz="0" w:space="0" w:color="auto"/>
        <w:bottom w:val="none" w:sz="0" w:space="0" w:color="auto"/>
        <w:right w:val="none" w:sz="0" w:space="0" w:color="auto"/>
      </w:divBdr>
      <w:divsChild>
        <w:div w:id="1541165160">
          <w:marLeft w:val="0"/>
          <w:marRight w:val="0"/>
          <w:marTop w:val="0"/>
          <w:marBottom w:val="0"/>
          <w:divBdr>
            <w:top w:val="none" w:sz="0" w:space="0" w:color="auto"/>
            <w:left w:val="none" w:sz="0" w:space="0" w:color="auto"/>
            <w:bottom w:val="none" w:sz="0" w:space="0" w:color="auto"/>
            <w:right w:val="none" w:sz="0" w:space="0" w:color="auto"/>
          </w:divBdr>
          <w:divsChild>
            <w:div w:id="702442759">
              <w:marLeft w:val="0"/>
              <w:marRight w:val="0"/>
              <w:marTop w:val="0"/>
              <w:marBottom w:val="0"/>
              <w:divBdr>
                <w:top w:val="none" w:sz="0" w:space="0" w:color="auto"/>
                <w:left w:val="none" w:sz="0" w:space="0" w:color="auto"/>
                <w:bottom w:val="none" w:sz="0" w:space="0" w:color="auto"/>
                <w:right w:val="none" w:sz="0" w:space="0" w:color="auto"/>
              </w:divBdr>
            </w:div>
          </w:divsChild>
        </w:div>
        <w:div w:id="2073580045">
          <w:marLeft w:val="0"/>
          <w:marRight w:val="0"/>
          <w:marTop w:val="0"/>
          <w:marBottom w:val="0"/>
          <w:divBdr>
            <w:top w:val="none" w:sz="0" w:space="0" w:color="auto"/>
            <w:left w:val="none" w:sz="0" w:space="0" w:color="auto"/>
            <w:bottom w:val="none" w:sz="0" w:space="0" w:color="auto"/>
            <w:right w:val="none" w:sz="0" w:space="0" w:color="auto"/>
          </w:divBdr>
          <w:divsChild>
            <w:div w:id="895969053">
              <w:marLeft w:val="0"/>
              <w:marRight w:val="0"/>
              <w:marTop w:val="0"/>
              <w:marBottom w:val="0"/>
              <w:divBdr>
                <w:top w:val="none" w:sz="0" w:space="0" w:color="auto"/>
                <w:left w:val="none" w:sz="0" w:space="0" w:color="auto"/>
                <w:bottom w:val="none" w:sz="0" w:space="0" w:color="auto"/>
                <w:right w:val="none" w:sz="0" w:space="0" w:color="auto"/>
              </w:divBdr>
            </w:div>
          </w:divsChild>
        </w:div>
        <w:div w:id="1365592392">
          <w:marLeft w:val="0"/>
          <w:marRight w:val="0"/>
          <w:marTop w:val="0"/>
          <w:marBottom w:val="0"/>
          <w:divBdr>
            <w:top w:val="none" w:sz="0" w:space="0" w:color="auto"/>
            <w:left w:val="none" w:sz="0" w:space="0" w:color="auto"/>
            <w:bottom w:val="none" w:sz="0" w:space="0" w:color="auto"/>
            <w:right w:val="none" w:sz="0" w:space="0" w:color="auto"/>
          </w:divBdr>
          <w:divsChild>
            <w:div w:id="1686246854">
              <w:marLeft w:val="0"/>
              <w:marRight w:val="0"/>
              <w:marTop w:val="0"/>
              <w:marBottom w:val="0"/>
              <w:divBdr>
                <w:top w:val="none" w:sz="0" w:space="0" w:color="auto"/>
                <w:left w:val="none" w:sz="0" w:space="0" w:color="auto"/>
                <w:bottom w:val="none" w:sz="0" w:space="0" w:color="auto"/>
                <w:right w:val="none" w:sz="0" w:space="0" w:color="auto"/>
              </w:divBdr>
            </w:div>
          </w:divsChild>
        </w:div>
        <w:div w:id="368339799">
          <w:marLeft w:val="0"/>
          <w:marRight w:val="0"/>
          <w:marTop w:val="0"/>
          <w:marBottom w:val="0"/>
          <w:divBdr>
            <w:top w:val="none" w:sz="0" w:space="0" w:color="auto"/>
            <w:left w:val="none" w:sz="0" w:space="0" w:color="auto"/>
            <w:bottom w:val="none" w:sz="0" w:space="0" w:color="auto"/>
            <w:right w:val="none" w:sz="0" w:space="0" w:color="auto"/>
          </w:divBdr>
          <w:divsChild>
            <w:div w:id="1906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3370">
      <w:bodyDiv w:val="1"/>
      <w:marLeft w:val="0"/>
      <w:marRight w:val="0"/>
      <w:marTop w:val="0"/>
      <w:marBottom w:val="0"/>
      <w:divBdr>
        <w:top w:val="none" w:sz="0" w:space="0" w:color="auto"/>
        <w:left w:val="none" w:sz="0" w:space="0" w:color="auto"/>
        <w:bottom w:val="none" w:sz="0" w:space="0" w:color="auto"/>
        <w:right w:val="none" w:sz="0" w:space="0" w:color="auto"/>
      </w:divBdr>
    </w:div>
    <w:div w:id="664632660">
      <w:bodyDiv w:val="1"/>
      <w:marLeft w:val="0"/>
      <w:marRight w:val="0"/>
      <w:marTop w:val="0"/>
      <w:marBottom w:val="0"/>
      <w:divBdr>
        <w:top w:val="none" w:sz="0" w:space="0" w:color="auto"/>
        <w:left w:val="none" w:sz="0" w:space="0" w:color="auto"/>
        <w:bottom w:val="none" w:sz="0" w:space="0" w:color="auto"/>
        <w:right w:val="none" w:sz="0" w:space="0" w:color="auto"/>
      </w:divBdr>
    </w:div>
    <w:div w:id="753358873">
      <w:bodyDiv w:val="1"/>
      <w:marLeft w:val="0"/>
      <w:marRight w:val="0"/>
      <w:marTop w:val="0"/>
      <w:marBottom w:val="0"/>
      <w:divBdr>
        <w:top w:val="none" w:sz="0" w:space="0" w:color="auto"/>
        <w:left w:val="none" w:sz="0" w:space="0" w:color="auto"/>
        <w:bottom w:val="none" w:sz="0" w:space="0" w:color="auto"/>
        <w:right w:val="none" w:sz="0" w:space="0" w:color="auto"/>
      </w:divBdr>
    </w:div>
    <w:div w:id="767969469">
      <w:bodyDiv w:val="1"/>
      <w:marLeft w:val="0"/>
      <w:marRight w:val="0"/>
      <w:marTop w:val="0"/>
      <w:marBottom w:val="0"/>
      <w:divBdr>
        <w:top w:val="none" w:sz="0" w:space="0" w:color="auto"/>
        <w:left w:val="none" w:sz="0" w:space="0" w:color="auto"/>
        <w:bottom w:val="none" w:sz="0" w:space="0" w:color="auto"/>
        <w:right w:val="none" w:sz="0" w:space="0" w:color="auto"/>
      </w:divBdr>
    </w:div>
    <w:div w:id="841118513">
      <w:bodyDiv w:val="1"/>
      <w:marLeft w:val="0"/>
      <w:marRight w:val="0"/>
      <w:marTop w:val="0"/>
      <w:marBottom w:val="0"/>
      <w:divBdr>
        <w:top w:val="none" w:sz="0" w:space="0" w:color="auto"/>
        <w:left w:val="none" w:sz="0" w:space="0" w:color="auto"/>
        <w:bottom w:val="none" w:sz="0" w:space="0" w:color="auto"/>
        <w:right w:val="none" w:sz="0" w:space="0" w:color="auto"/>
      </w:divBdr>
    </w:div>
    <w:div w:id="859782906">
      <w:bodyDiv w:val="1"/>
      <w:marLeft w:val="0"/>
      <w:marRight w:val="0"/>
      <w:marTop w:val="0"/>
      <w:marBottom w:val="0"/>
      <w:divBdr>
        <w:top w:val="none" w:sz="0" w:space="0" w:color="auto"/>
        <w:left w:val="none" w:sz="0" w:space="0" w:color="auto"/>
        <w:bottom w:val="none" w:sz="0" w:space="0" w:color="auto"/>
        <w:right w:val="none" w:sz="0" w:space="0" w:color="auto"/>
      </w:divBdr>
    </w:div>
    <w:div w:id="861557681">
      <w:bodyDiv w:val="1"/>
      <w:marLeft w:val="0"/>
      <w:marRight w:val="0"/>
      <w:marTop w:val="0"/>
      <w:marBottom w:val="0"/>
      <w:divBdr>
        <w:top w:val="none" w:sz="0" w:space="0" w:color="auto"/>
        <w:left w:val="none" w:sz="0" w:space="0" w:color="auto"/>
        <w:bottom w:val="none" w:sz="0" w:space="0" w:color="auto"/>
        <w:right w:val="none" w:sz="0" w:space="0" w:color="auto"/>
      </w:divBdr>
    </w:div>
    <w:div w:id="926351938">
      <w:bodyDiv w:val="1"/>
      <w:marLeft w:val="0"/>
      <w:marRight w:val="0"/>
      <w:marTop w:val="0"/>
      <w:marBottom w:val="0"/>
      <w:divBdr>
        <w:top w:val="none" w:sz="0" w:space="0" w:color="auto"/>
        <w:left w:val="none" w:sz="0" w:space="0" w:color="auto"/>
        <w:bottom w:val="none" w:sz="0" w:space="0" w:color="auto"/>
        <w:right w:val="none" w:sz="0" w:space="0" w:color="auto"/>
      </w:divBdr>
    </w:div>
    <w:div w:id="1016538452">
      <w:bodyDiv w:val="1"/>
      <w:marLeft w:val="0"/>
      <w:marRight w:val="0"/>
      <w:marTop w:val="0"/>
      <w:marBottom w:val="0"/>
      <w:divBdr>
        <w:top w:val="none" w:sz="0" w:space="0" w:color="auto"/>
        <w:left w:val="none" w:sz="0" w:space="0" w:color="auto"/>
        <w:bottom w:val="none" w:sz="0" w:space="0" w:color="auto"/>
        <w:right w:val="none" w:sz="0" w:space="0" w:color="auto"/>
      </w:divBdr>
    </w:div>
    <w:div w:id="1118261070">
      <w:bodyDiv w:val="1"/>
      <w:marLeft w:val="0"/>
      <w:marRight w:val="0"/>
      <w:marTop w:val="0"/>
      <w:marBottom w:val="0"/>
      <w:divBdr>
        <w:top w:val="none" w:sz="0" w:space="0" w:color="auto"/>
        <w:left w:val="none" w:sz="0" w:space="0" w:color="auto"/>
        <w:bottom w:val="none" w:sz="0" w:space="0" w:color="auto"/>
        <w:right w:val="none" w:sz="0" w:space="0" w:color="auto"/>
      </w:divBdr>
    </w:div>
    <w:div w:id="1360857151">
      <w:bodyDiv w:val="1"/>
      <w:marLeft w:val="0"/>
      <w:marRight w:val="0"/>
      <w:marTop w:val="0"/>
      <w:marBottom w:val="0"/>
      <w:divBdr>
        <w:top w:val="none" w:sz="0" w:space="0" w:color="auto"/>
        <w:left w:val="none" w:sz="0" w:space="0" w:color="auto"/>
        <w:bottom w:val="none" w:sz="0" w:space="0" w:color="auto"/>
        <w:right w:val="none" w:sz="0" w:space="0" w:color="auto"/>
      </w:divBdr>
    </w:div>
    <w:div w:id="1377001697">
      <w:bodyDiv w:val="1"/>
      <w:marLeft w:val="0"/>
      <w:marRight w:val="0"/>
      <w:marTop w:val="0"/>
      <w:marBottom w:val="0"/>
      <w:divBdr>
        <w:top w:val="none" w:sz="0" w:space="0" w:color="auto"/>
        <w:left w:val="none" w:sz="0" w:space="0" w:color="auto"/>
        <w:bottom w:val="none" w:sz="0" w:space="0" w:color="auto"/>
        <w:right w:val="none" w:sz="0" w:space="0" w:color="auto"/>
      </w:divBdr>
    </w:div>
    <w:div w:id="1421102481">
      <w:bodyDiv w:val="1"/>
      <w:marLeft w:val="0"/>
      <w:marRight w:val="0"/>
      <w:marTop w:val="0"/>
      <w:marBottom w:val="0"/>
      <w:divBdr>
        <w:top w:val="none" w:sz="0" w:space="0" w:color="auto"/>
        <w:left w:val="none" w:sz="0" w:space="0" w:color="auto"/>
        <w:bottom w:val="none" w:sz="0" w:space="0" w:color="auto"/>
        <w:right w:val="none" w:sz="0" w:space="0" w:color="auto"/>
      </w:divBdr>
    </w:div>
    <w:div w:id="1515421117">
      <w:bodyDiv w:val="1"/>
      <w:marLeft w:val="0"/>
      <w:marRight w:val="0"/>
      <w:marTop w:val="0"/>
      <w:marBottom w:val="0"/>
      <w:divBdr>
        <w:top w:val="none" w:sz="0" w:space="0" w:color="auto"/>
        <w:left w:val="none" w:sz="0" w:space="0" w:color="auto"/>
        <w:bottom w:val="none" w:sz="0" w:space="0" w:color="auto"/>
        <w:right w:val="none" w:sz="0" w:space="0" w:color="auto"/>
      </w:divBdr>
    </w:div>
    <w:div w:id="1542860008">
      <w:bodyDiv w:val="1"/>
      <w:marLeft w:val="0"/>
      <w:marRight w:val="0"/>
      <w:marTop w:val="0"/>
      <w:marBottom w:val="0"/>
      <w:divBdr>
        <w:top w:val="none" w:sz="0" w:space="0" w:color="auto"/>
        <w:left w:val="none" w:sz="0" w:space="0" w:color="auto"/>
        <w:bottom w:val="none" w:sz="0" w:space="0" w:color="auto"/>
        <w:right w:val="none" w:sz="0" w:space="0" w:color="auto"/>
      </w:divBdr>
    </w:div>
    <w:div w:id="1650019621">
      <w:bodyDiv w:val="1"/>
      <w:marLeft w:val="0"/>
      <w:marRight w:val="0"/>
      <w:marTop w:val="0"/>
      <w:marBottom w:val="0"/>
      <w:divBdr>
        <w:top w:val="none" w:sz="0" w:space="0" w:color="auto"/>
        <w:left w:val="none" w:sz="0" w:space="0" w:color="auto"/>
        <w:bottom w:val="none" w:sz="0" w:space="0" w:color="auto"/>
        <w:right w:val="none" w:sz="0" w:space="0" w:color="auto"/>
      </w:divBdr>
    </w:div>
    <w:div w:id="1734888426">
      <w:bodyDiv w:val="1"/>
      <w:marLeft w:val="0"/>
      <w:marRight w:val="0"/>
      <w:marTop w:val="0"/>
      <w:marBottom w:val="0"/>
      <w:divBdr>
        <w:top w:val="none" w:sz="0" w:space="0" w:color="auto"/>
        <w:left w:val="none" w:sz="0" w:space="0" w:color="auto"/>
        <w:bottom w:val="none" w:sz="0" w:space="0" w:color="auto"/>
        <w:right w:val="none" w:sz="0" w:space="0" w:color="auto"/>
      </w:divBdr>
    </w:div>
    <w:div w:id="1799373408">
      <w:bodyDiv w:val="1"/>
      <w:marLeft w:val="0"/>
      <w:marRight w:val="0"/>
      <w:marTop w:val="0"/>
      <w:marBottom w:val="0"/>
      <w:divBdr>
        <w:top w:val="none" w:sz="0" w:space="0" w:color="auto"/>
        <w:left w:val="none" w:sz="0" w:space="0" w:color="auto"/>
        <w:bottom w:val="none" w:sz="0" w:space="0" w:color="auto"/>
        <w:right w:val="none" w:sz="0" w:space="0" w:color="auto"/>
      </w:divBdr>
    </w:div>
    <w:div w:id="1945072645">
      <w:bodyDiv w:val="1"/>
      <w:marLeft w:val="0"/>
      <w:marRight w:val="0"/>
      <w:marTop w:val="0"/>
      <w:marBottom w:val="0"/>
      <w:divBdr>
        <w:top w:val="none" w:sz="0" w:space="0" w:color="auto"/>
        <w:left w:val="none" w:sz="0" w:space="0" w:color="auto"/>
        <w:bottom w:val="none" w:sz="0" w:space="0" w:color="auto"/>
        <w:right w:val="none" w:sz="0" w:space="0" w:color="auto"/>
      </w:divBdr>
    </w:div>
    <w:div w:id="2079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3AC6-5FCB-45EE-AFB2-8C122408C914}">
  <ds:schemaRefs>
    <ds:schemaRef ds:uri="http://www.w3.org/2001/XMLSchema"/>
  </ds:schemaRefs>
</ds:datastoreItem>
</file>

<file path=customXml/itemProps2.xml><?xml version="1.0" encoding="utf-8"?>
<ds:datastoreItem xmlns:ds="http://schemas.openxmlformats.org/officeDocument/2006/customXml" ds:itemID="{9873A09E-C0B5-491C-A1FD-442561A7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7942</Words>
  <Characters>47654</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
    </vt:vector>
  </TitlesOfParts>
  <Company>UMWWM w Olsztynie</Company>
  <LinksUpToDate>false</LinksUpToDate>
  <CharactersWithSpaces>55486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Faszcza</dc:creator>
  <cp:lastModifiedBy>Marta Pikus</cp:lastModifiedBy>
  <cp:revision>3</cp:revision>
  <cp:lastPrinted>2025-05-19T11:28:00Z</cp:lastPrinted>
  <dcterms:created xsi:type="dcterms:W3CDTF">2025-05-20T08:31:00Z</dcterms:created>
  <dcterms:modified xsi:type="dcterms:W3CDTF">2025-05-20T08:33:00Z</dcterms:modified>
</cp:coreProperties>
</file>