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F7" w:rsidRPr="00044AF7" w:rsidRDefault="00044AF7" w:rsidP="00044AF7">
      <w:pPr>
        <w:keepNext/>
        <w:keepLines/>
        <w:tabs>
          <w:tab w:val="left" w:pos="0"/>
          <w:tab w:val="center" w:pos="1418"/>
        </w:tabs>
        <w:spacing w:after="0" w:line="276" w:lineRule="auto"/>
        <w:ind w:right="743"/>
        <w:outlineLvl w:val="1"/>
        <w:rPr>
          <w:rFonts w:ascii="Times New Roman" w:eastAsia="Times New Roman" w:hAnsi="Times New Roman" w:cs="Times New Roman"/>
          <w:b/>
          <w:bCs/>
          <w:color w:val="4F81BD"/>
          <w:sz w:val="20"/>
          <w:szCs w:val="20"/>
        </w:rPr>
      </w:pPr>
      <w:r w:rsidRPr="00044AF7">
        <w:rPr>
          <w:rFonts w:ascii="Times New Roman" w:eastAsia="Times New Roman" w:hAnsi="Times New Roman" w:cs="Times New Roman"/>
          <w:b/>
          <w:bCs/>
          <w:iCs/>
          <w:kern w:val="3"/>
          <w:szCs w:val="24"/>
          <w:lang w:eastAsia="zh-CN"/>
        </w:rPr>
        <w:t xml:space="preserve">                     </w:t>
      </w:r>
      <w:r w:rsidRPr="00044AF7">
        <w:rPr>
          <w:rFonts w:ascii="Times New Roman" w:eastAsia="Times New Roman" w:hAnsi="Times New Roman" w:cs="Times New Roman"/>
          <w:b/>
          <w:bCs/>
          <w:sz w:val="20"/>
          <w:szCs w:val="20"/>
        </w:rPr>
        <w:t xml:space="preserve">      MARSZAŁEK</w:t>
      </w:r>
    </w:p>
    <w:p w:rsidR="00044AF7" w:rsidRPr="00044AF7" w:rsidRDefault="00044AF7" w:rsidP="00044AF7">
      <w:pPr>
        <w:tabs>
          <w:tab w:val="center" w:pos="4536"/>
          <w:tab w:val="right" w:pos="9072"/>
        </w:tabs>
        <w:spacing w:after="0" w:line="240" w:lineRule="auto"/>
        <w:rPr>
          <w:rFonts w:ascii="Times New Roman" w:eastAsia="Times New Roman" w:hAnsi="Times New Roman" w:cs="Times New Roman"/>
          <w:b/>
          <w:sz w:val="20"/>
          <w:szCs w:val="20"/>
          <w:lang w:eastAsia="pl-PL"/>
        </w:rPr>
      </w:pPr>
      <w:r w:rsidRPr="00044AF7">
        <w:rPr>
          <w:rFonts w:ascii="Times New Roman" w:eastAsia="Times New Roman" w:hAnsi="Times New Roman" w:cs="Times New Roman"/>
          <w:b/>
          <w:sz w:val="20"/>
          <w:szCs w:val="20"/>
          <w:lang w:eastAsia="pl-PL"/>
        </w:rPr>
        <w:t>WOJEWÓDZTWA WARMIŃSKO-MAZURSKIEGO</w:t>
      </w:r>
    </w:p>
    <w:p w:rsidR="00044AF7" w:rsidRPr="00044AF7" w:rsidRDefault="00044AF7" w:rsidP="00044AF7">
      <w:pPr>
        <w:tabs>
          <w:tab w:val="left" w:pos="990"/>
        </w:tabs>
        <w:suppressAutoHyphens/>
        <w:autoSpaceDN w:val="0"/>
        <w:spacing w:after="0" w:line="240" w:lineRule="auto"/>
        <w:rPr>
          <w:rFonts w:ascii="Times New Roman" w:eastAsia="Times New Roman" w:hAnsi="Times New Roman" w:cs="Times New Roman"/>
          <w:bCs/>
          <w:kern w:val="3"/>
          <w:sz w:val="24"/>
          <w:szCs w:val="24"/>
          <w:lang w:eastAsia="zh-CN"/>
        </w:rPr>
      </w:pPr>
    </w:p>
    <w:p w:rsidR="00044AF7" w:rsidRPr="00044AF7" w:rsidRDefault="00044AF7" w:rsidP="00044AF7">
      <w:pPr>
        <w:suppressAutoHyphens/>
        <w:autoSpaceDN w:val="0"/>
        <w:spacing w:after="0" w:line="240" w:lineRule="auto"/>
        <w:jc w:val="right"/>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Olsztyn, dnia 18.02.2025 r.</w:t>
      </w:r>
    </w:p>
    <w:p w:rsidR="00044AF7" w:rsidRPr="00044AF7" w:rsidRDefault="00044AF7" w:rsidP="00044AF7">
      <w:pPr>
        <w:suppressAutoHyphens/>
        <w:autoSpaceDN w:val="0"/>
        <w:spacing w:after="0" w:line="240" w:lineRule="auto"/>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OŚ-PŚ.7222.59.2024</w:t>
      </w:r>
    </w:p>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color w:val="000000" w:themeColor="text1"/>
          <w:kern w:val="3"/>
          <w:sz w:val="28"/>
          <w:szCs w:val="28"/>
          <w:lang w:eastAsia="zh-CN"/>
        </w:rPr>
      </w:pPr>
    </w:p>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color w:val="000000" w:themeColor="text1"/>
          <w:kern w:val="3"/>
          <w:sz w:val="28"/>
          <w:szCs w:val="28"/>
          <w:lang w:eastAsia="zh-CN"/>
        </w:rPr>
      </w:pPr>
      <w:r w:rsidRPr="00044AF7">
        <w:rPr>
          <w:rFonts w:ascii="Times New Roman" w:eastAsia="Times New Roman" w:hAnsi="Times New Roman" w:cs="Times New Roman"/>
          <w:b/>
          <w:color w:val="000000" w:themeColor="text1"/>
          <w:kern w:val="3"/>
          <w:sz w:val="28"/>
          <w:szCs w:val="28"/>
          <w:lang w:eastAsia="zh-CN"/>
        </w:rPr>
        <w:t>DECYZJA</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color w:val="FF0000"/>
          <w:kern w:val="3"/>
          <w:sz w:val="24"/>
          <w:szCs w:val="24"/>
          <w:lang w:eastAsia="zh-CN"/>
        </w:rPr>
      </w:pPr>
      <w:r w:rsidRPr="00044AF7">
        <w:rPr>
          <w:rFonts w:ascii="Times New Roman" w:eastAsia="Times New Roman" w:hAnsi="Times New Roman" w:cs="Times New Roman"/>
          <w:color w:val="FF0000"/>
          <w:kern w:val="3"/>
          <w:sz w:val="24"/>
          <w:szCs w:val="24"/>
          <w:lang w:eastAsia="zh-CN"/>
        </w:rPr>
        <w:tab/>
      </w:r>
    </w:p>
    <w:p w:rsidR="00044AF7" w:rsidRPr="00044AF7" w:rsidRDefault="00044AF7" w:rsidP="00044AF7">
      <w:pPr>
        <w:spacing w:after="200" w:line="276" w:lineRule="auto"/>
        <w:ind w:firstLine="709"/>
        <w:jc w:val="both"/>
        <w:rPr>
          <w:rFonts w:ascii="Times New Roman" w:eastAsia="Times New Roman" w:hAnsi="Times New Roman" w:cs="Times New Roman"/>
          <w:bCs/>
          <w:color w:val="FF0000"/>
          <w:sz w:val="24"/>
          <w:szCs w:val="24"/>
          <w:lang w:val="cs-CZ" w:eastAsia="pl-PL"/>
        </w:rPr>
      </w:pPr>
      <w:r w:rsidRPr="00044AF7">
        <w:rPr>
          <w:rFonts w:ascii="Times New Roman" w:eastAsia="Times New Roman" w:hAnsi="Times New Roman" w:cs="Times New Roman"/>
          <w:kern w:val="3"/>
          <w:sz w:val="24"/>
          <w:szCs w:val="24"/>
          <w:lang w:eastAsia="zh-CN"/>
        </w:rPr>
        <w:t xml:space="preserve">Na podstawie art. 181 ust. 1 pkt 1, art. 183 ust. 1, art. 188, art. 201 ust. 1, art. 202, art. 211, art. 378 ust. 2a pkt 2 ustawy z dnia 27 kwietnia 2001 roku Prawo ochrony środowiska (Dz. U. z 2024 r., poz. 54 ze zm.) oraz art. 104 ustawy </w:t>
      </w:r>
      <w:r w:rsidRPr="00044AF7">
        <w:rPr>
          <w:rFonts w:ascii="Times New Roman" w:eastAsia="Times New Roman" w:hAnsi="Times New Roman" w:cs="Times New Roman"/>
          <w:kern w:val="3"/>
          <w:sz w:val="24"/>
          <w:szCs w:val="24"/>
          <w:lang w:eastAsia="zh-CN"/>
        </w:rPr>
        <w:br/>
        <w:t xml:space="preserve">z dnia 14 czerwca 1960 roku – Kodeks postępowania administracyjnego (Dz. U. </w:t>
      </w:r>
      <w:r w:rsidRPr="00044AF7">
        <w:rPr>
          <w:rFonts w:ascii="Times New Roman" w:eastAsia="Times New Roman" w:hAnsi="Times New Roman" w:cs="Times New Roman"/>
          <w:kern w:val="3"/>
          <w:sz w:val="24"/>
          <w:szCs w:val="24"/>
          <w:lang w:eastAsia="zh-CN"/>
        </w:rPr>
        <w:br/>
        <w:t>z 2024 r., poz. 572 tj.), po rozpatrzeniu wniosku przedło</w:t>
      </w:r>
      <w:r w:rsidR="00A62A61">
        <w:rPr>
          <w:rFonts w:ascii="Times New Roman" w:eastAsia="Times New Roman" w:hAnsi="Times New Roman" w:cs="Times New Roman"/>
          <w:kern w:val="3"/>
          <w:sz w:val="24"/>
          <w:szCs w:val="24"/>
          <w:lang w:eastAsia="zh-CN"/>
        </w:rPr>
        <w:t xml:space="preserve">żonego przez pana ………….. </w:t>
      </w:r>
      <w:r w:rsidRPr="00044AF7">
        <w:rPr>
          <w:rFonts w:ascii="Times New Roman" w:eastAsia="Times New Roman" w:hAnsi="Times New Roman" w:cs="Times New Roman"/>
          <w:kern w:val="3"/>
          <w:sz w:val="24"/>
          <w:szCs w:val="24"/>
          <w:lang w:eastAsia="zh-CN"/>
        </w:rPr>
        <w:t>działającego na podstawie pełnomocnictwa udzielonego przez panią Alinę Górną-</w:t>
      </w:r>
      <w:proofErr w:type="spellStart"/>
      <w:r w:rsidRPr="00044AF7">
        <w:rPr>
          <w:rFonts w:ascii="Times New Roman" w:eastAsia="Times New Roman" w:hAnsi="Times New Roman" w:cs="Times New Roman"/>
          <w:kern w:val="3"/>
          <w:sz w:val="24"/>
          <w:szCs w:val="24"/>
          <w:lang w:eastAsia="zh-CN"/>
        </w:rPr>
        <w:t>Gorodecką</w:t>
      </w:r>
      <w:proofErr w:type="spellEnd"/>
      <w:r w:rsidRPr="00044AF7">
        <w:rPr>
          <w:rFonts w:ascii="Times New Roman" w:eastAsia="Times New Roman" w:hAnsi="Times New Roman" w:cs="Times New Roman"/>
          <w:kern w:val="3"/>
          <w:sz w:val="24"/>
          <w:szCs w:val="24"/>
          <w:lang w:eastAsia="zh-CN"/>
        </w:rPr>
        <w:t xml:space="preserve"> prowadzącą Gospodarstwo Rolne Alina </w:t>
      </w:r>
      <w:proofErr w:type="spellStart"/>
      <w:r w:rsidRPr="00044AF7">
        <w:rPr>
          <w:rFonts w:ascii="Times New Roman" w:eastAsia="Times New Roman" w:hAnsi="Times New Roman" w:cs="Times New Roman"/>
          <w:kern w:val="3"/>
          <w:sz w:val="24"/>
          <w:szCs w:val="24"/>
          <w:lang w:eastAsia="zh-CN"/>
        </w:rPr>
        <w:t>Gorodecka-Górna</w:t>
      </w:r>
      <w:proofErr w:type="spellEnd"/>
      <w:r w:rsidRPr="00044AF7">
        <w:rPr>
          <w:rFonts w:ascii="Times New Roman" w:eastAsia="Times New Roman" w:hAnsi="Times New Roman" w:cs="Times New Roman"/>
          <w:kern w:val="3"/>
          <w:sz w:val="24"/>
          <w:szCs w:val="24"/>
          <w:lang w:eastAsia="zh-CN"/>
        </w:rPr>
        <w:t>, Świdry 31B, 11-500 Giżycko, o wydanie</w:t>
      </w:r>
      <w:bookmarkStart w:id="0" w:name="_Hlk132698864"/>
      <w:r w:rsidRPr="00044AF7">
        <w:rPr>
          <w:rFonts w:ascii="Times New Roman" w:eastAsia="Times New Roman" w:hAnsi="Times New Roman" w:cs="Times New Roman"/>
          <w:kern w:val="3"/>
          <w:sz w:val="24"/>
          <w:szCs w:val="24"/>
          <w:lang w:eastAsia="zh-CN"/>
        </w:rPr>
        <w:t xml:space="preserve"> pozwolenia zintegrowanego </w:t>
      </w:r>
      <w:r w:rsidRPr="00044AF7">
        <w:rPr>
          <w:rFonts w:ascii="Times New Roman" w:hAnsi="Times New Roman" w:cs="Times New Roman"/>
          <w:sz w:val="24"/>
          <w:szCs w:val="24"/>
        </w:rPr>
        <w:t>na prowadzenie instalacji</w:t>
      </w:r>
      <w:r w:rsidRPr="00044AF7">
        <w:rPr>
          <w:rFonts w:ascii="Times New Roman" w:eastAsia="Times New Roman" w:hAnsi="Times New Roman" w:cs="Times New Roman"/>
          <w:bCs/>
          <w:sz w:val="24"/>
          <w:szCs w:val="24"/>
          <w:lang w:val="cs-CZ" w:eastAsia="pl-PL"/>
        </w:rPr>
        <w:t xml:space="preserve"> do chowu drobiu o więcej niż 40 000 stanowisk, zlokalizowanej na dzialkach o nr ewid. </w:t>
      </w:r>
      <w:bookmarkStart w:id="1" w:name="_Hlk189219187"/>
      <w:r w:rsidRPr="00044AF7">
        <w:rPr>
          <w:rFonts w:ascii="Times New Roman" w:eastAsia="Times New Roman" w:hAnsi="Times New Roman" w:cs="Times New Roman"/>
          <w:bCs/>
          <w:sz w:val="24"/>
          <w:szCs w:val="24"/>
          <w:lang w:val="cs-CZ" w:eastAsia="pl-PL"/>
        </w:rPr>
        <w:t>400/3, 400/6 oraz 400/7 w miejscowości Sterławki Wielkie, gmina Ryn, powiat giżyck</w:t>
      </w:r>
      <w:bookmarkEnd w:id="1"/>
      <w:r w:rsidRPr="00044AF7">
        <w:rPr>
          <w:rFonts w:ascii="Times New Roman" w:eastAsia="Times New Roman" w:hAnsi="Times New Roman" w:cs="Times New Roman"/>
          <w:bCs/>
          <w:sz w:val="24"/>
          <w:szCs w:val="24"/>
          <w:lang w:val="cs-CZ" w:eastAsia="pl-PL"/>
        </w:rPr>
        <w:t>i, woj. warmńsko-mazurskie</w:t>
      </w:r>
    </w:p>
    <w:bookmarkEnd w:id="0"/>
    <w:p w:rsidR="00044AF7" w:rsidRPr="00044AF7" w:rsidRDefault="00044AF7" w:rsidP="00044AF7">
      <w:pPr>
        <w:tabs>
          <w:tab w:val="left" w:pos="708"/>
        </w:tabs>
        <w:suppressAutoHyphens/>
        <w:autoSpaceDN w:val="0"/>
        <w:spacing w:before="240" w:after="0" w:line="276" w:lineRule="auto"/>
        <w:jc w:val="center"/>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orzekam:</w:t>
      </w:r>
    </w:p>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kern w:val="3"/>
          <w:sz w:val="24"/>
          <w:szCs w:val="24"/>
          <w:lang w:eastAsia="zh-CN"/>
        </w:rPr>
      </w:pPr>
    </w:p>
    <w:p w:rsidR="00044AF7" w:rsidRPr="00044AF7" w:rsidRDefault="00044AF7" w:rsidP="00044AF7">
      <w:pPr>
        <w:spacing w:after="200" w:line="276" w:lineRule="auto"/>
        <w:jc w:val="both"/>
        <w:rPr>
          <w:rFonts w:ascii="Times New Roman" w:eastAsia="Times New Roman" w:hAnsi="Times New Roman" w:cs="Times New Roman"/>
          <w:b/>
          <w:kern w:val="3"/>
          <w:sz w:val="24"/>
          <w:szCs w:val="24"/>
          <w:lang w:eastAsia="zh-CN"/>
        </w:rPr>
      </w:pPr>
      <w:bookmarkStart w:id="2" w:name="_Hlk165542366"/>
      <w:r w:rsidRPr="00044AF7">
        <w:rPr>
          <w:rFonts w:ascii="Times New Roman" w:eastAsia="Times New Roman" w:hAnsi="Times New Roman" w:cs="Times New Roman"/>
          <w:b/>
          <w:kern w:val="3"/>
          <w:sz w:val="24"/>
          <w:szCs w:val="24"/>
          <w:lang w:eastAsia="zh-CN"/>
        </w:rPr>
        <w:t>udzielić pani Alinie Górnej-</w:t>
      </w:r>
      <w:proofErr w:type="spellStart"/>
      <w:r w:rsidRPr="00044AF7">
        <w:rPr>
          <w:rFonts w:ascii="Times New Roman" w:eastAsia="Times New Roman" w:hAnsi="Times New Roman" w:cs="Times New Roman"/>
          <w:b/>
          <w:kern w:val="3"/>
          <w:sz w:val="24"/>
          <w:szCs w:val="24"/>
          <w:lang w:eastAsia="zh-CN"/>
        </w:rPr>
        <w:t>Gorodeckiej</w:t>
      </w:r>
      <w:proofErr w:type="spellEnd"/>
      <w:r w:rsidRPr="00044AF7">
        <w:rPr>
          <w:rFonts w:ascii="Times New Roman" w:eastAsia="Times New Roman" w:hAnsi="Times New Roman" w:cs="Times New Roman"/>
          <w:b/>
          <w:kern w:val="3"/>
          <w:sz w:val="24"/>
          <w:szCs w:val="24"/>
          <w:lang w:eastAsia="zh-CN"/>
        </w:rPr>
        <w:t xml:space="preserve"> prowadzącej Gospodarstwo Rolne Alina Górna-</w:t>
      </w:r>
      <w:proofErr w:type="spellStart"/>
      <w:r w:rsidRPr="00044AF7">
        <w:rPr>
          <w:rFonts w:ascii="Times New Roman" w:eastAsia="Times New Roman" w:hAnsi="Times New Roman" w:cs="Times New Roman"/>
          <w:b/>
          <w:kern w:val="3"/>
          <w:sz w:val="24"/>
          <w:szCs w:val="24"/>
          <w:lang w:eastAsia="zh-CN"/>
        </w:rPr>
        <w:t>Gorodecka</w:t>
      </w:r>
      <w:proofErr w:type="spellEnd"/>
      <w:r w:rsidRPr="00044AF7">
        <w:rPr>
          <w:rFonts w:ascii="Times New Roman" w:eastAsia="Times New Roman" w:hAnsi="Times New Roman" w:cs="Times New Roman"/>
          <w:b/>
          <w:kern w:val="3"/>
          <w:sz w:val="24"/>
          <w:szCs w:val="24"/>
          <w:lang w:eastAsia="zh-CN"/>
        </w:rPr>
        <w:t xml:space="preserve">, Świdry 31B, 11-500 Giżycko (REGON: </w:t>
      </w:r>
      <w:r w:rsidRPr="00044AF7">
        <w:rPr>
          <w:rFonts w:ascii="Times New Roman" w:hAnsi="Times New Roman" w:cs="Times New Roman"/>
          <w:b/>
          <w:bCs/>
          <w:sz w:val="24"/>
          <w:szCs w:val="24"/>
        </w:rPr>
        <w:t xml:space="preserve">8451358038, NIP: 510895670), pozwolenia zintegrowanego na prowadzenie instalacji do chowu drobiu o więcej niż 40 000 stanowisk, zlokalizowanej na terenie Fermy Drobiu położonej w miejscowości Sterławki Wielkie, na działkach o nr </w:t>
      </w:r>
      <w:proofErr w:type="spellStart"/>
      <w:r w:rsidRPr="00044AF7">
        <w:rPr>
          <w:rFonts w:ascii="Times New Roman" w:hAnsi="Times New Roman" w:cs="Times New Roman"/>
          <w:b/>
          <w:bCs/>
          <w:sz w:val="24"/>
          <w:szCs w:val="24"/>
        </w:rPr>
        <w:t>ewid</w:t>
      </w:r>
      <w:proofErr w:type="spellEnd"/>
      <w:r w:rsidRPr="00044AF7">
        <w:rPr>
          <w:rFonts w:ascii="Times New Roman" w:hAnsi="Times New Roman" w:cs="Times New Roman"/>
          <w:b/>
          <w:bCs/>
          <w:sz w:val="24"/>
          <w:szCs w:val="24"/>
        </w:rPr>
        <w:t>. 400/3, 400/6 oraz 400/7, gmina Ryn, powiat giżycki, woj. warmińsko-mazurskie.</w:t>
      </w:r>
    </w:p>
    <w:bookmarkEnd w:id="2"/>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Prowadzenie działalności powinno odbywać się przy zachowaniu warunków eksploatacyjnych i ochrony środowiska określonych w niniejszej decyzji.</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b/>
          <w:kern w:val="3"/>
          <w:sz w:val="24"/>
          <w:szCs w:val="24"/>
          <w:lang w:eastAsia="zh-CN"/>
        </w:rPr>
      </w:pPr>
    </w:p>
    <w:p w:rsidR="00044AF7" w:rsidRPr="00044AF7" w:rsidRDefault="00044AF7" w:rsidP="00044AF7">
      <w:pPr>
        <w:widowControl w:val="0"/>
        <w:numPr>
          <w:ilvl w:val="0"/>
          <w:numId w:val="3"/>
        </w:numPr>
        <w:tabs>
          <w:tab w:val="left" w:pos="708"/>
        </w:tabs>
        <w:suppressAutoHyphens/>
        <w:autoSpaceDN w:val="0"/>
        <w:spacing w:after="120" w:line="276" w:lineRule="auto"/>
        <w:ind w:left="567" w:hanging="357"/>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RODZAJ PROWADZONEJ DZIAŁALNOŚCI</w:t>
      </w:r>
    </w:p>
    <w:p w:rsidR="00044AF7" w:rsidRPr="00044AF7" w:rsidRDefault="00044AF7" w:rsidP="00044AF7">
      <w:pPr>
        <w:widowControl w:val="0"/>
        <w:numPr>
          <w:ilvl w:val="0"/>
          <w:numId w:val="4"/>
        </w:numPr>
        <w:tabs>
          <w:tab w:val="left" w:pos="567"/>
        </w:tabs>
        <w:suppressAutoHyphens/>
        <w:autoSpaceDN w:val="0"/>
        <w:spacing w:after="240" w:line="276" w:lineRule="auto"/>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Rodzaj i parametry instalacji</w:t>
      </w:r>
    </w:p>
    <w:tbl>
      <w:tblPr>
        <w:tblStyle w:val="Tabela-Siatka"/>
        <w:tblW w:w="9185" w:type="dxa"/>
        <w:tblInd w:w="-5" w:type="dxa"/>
        <w:tblLook w:val="04A0" w:firstRow="1" w:lastRow="0" w:firstColumn="1" w:lastColumn="0" w:noHBand="0" w:noVBand="1"/>
      </w:tblPr>
      <w:tblGrid>
        <w:gridCol w:w="3261"/>
        <w:gridCol w:w="1842"/>
        <w:gridCol w:w="1673"/>
        <w:gridCol w:w="2409"/>
      </w:tblGrid>
      <w:tr w:rsidR="00044AF7" w:rsidRPr="00044AF7" w:rsidTr="00A40D44">
        <w:trPr>
          <w:trHeight w:val="614"/>
        </w:trPr>
        <w:tc>
          <w:tcPr>
            <w:tcW w:w="3261" w:type="dxa"/>
            <w:shd w:val="clear" w:color="auto" w:fill="auto"/>
            <w:vAlign w:val="center"/>
          </w:tcPr>
          <w:p w:rsidR="00044AF7" w:rsidRPr="00044AF7" w:rsidRDefault="00044AF7" w:rsidP="00044AF7">
            <w:pPr>
              <w:tabs>
                <w:tab w:val="left" w:pos="708"/>
              </w:tabs>
              <w:suppressAutoHyphens/>
              <w:autoSpaceDN w:val="0"/>
              <w:rPr>
                <w:b/>
                <w:kern w:val="3"/>
                <w:lang w:eastAsia="zh-CN"/>
              </w:rPr>
            </w:pPr>
            <w:r w:rsidRPr="00044AF7">
              <w:rPr>
                <w:b/>
                <w:kern w:val="3"/>
                <w:lang w:eastAsia="zh-CN"/>
              </w:rPr>
              <w:t>Nazwa instalacji</w:t>
            </w:r>
          </w:p>
        </w:tc>
        <w:tc>
          <w:tcPr>
            <w:tcW w:w="1842" w:type="dxa"/>
            <w:shd w:val="clear" w:color="auto" w:fill="auto"/>
            <w:vAlign w:val="center"/>
          </w:tcPr>
          <w:p w:rsidR="00044AF7" w:rsidRPr="00044AF7" w:rsidRDefault="00044AF7" w:rsidP="00044AF7">
            <w:pPr>
              <w:tabs>
                <w:tab w:val="left" w:pos="708"/>
              </w:tabs>
              <w:suppressAutoHyphens/>
              <w:autoSpaceDN w:val="0"/>
              <w:spacing w:after="200" w:line="276" w:lineRule="auto"/>
              <w:jc w:val="center"/>
              <w:rPr>
                <w:b/>
                <w:kern w:val="3"/>
                <w:lang w:eastAsia="zh-CN"/>
              </w:rPr>
            </w:pPr>
            <w:r w:rsidRPr="00044AF7">
              <w:rPr>
                <w:b/>
                <w:kern w:val="3"/>
                <w:lang w:eastAsia="zh-CN"/>
              </w:rPr>
              <w:t>Rodzaj instalacji</w:t>
            </w:r>
            <w:r w:rsidRPr="00044AF7">
              <w:rPr>
                <w:b/>
                <w:kern w:val="3"/>
                <w:vertAlign w:val="superscript"/>
                <w:lang w:eastAsia="zh-CN"/>
              </w:rPr>
              <w:t>1</w:t>
            </w:r>
          </w:p>
        </w:tc>
        <w:tc>
          <w:tcPr>
            <w:tcW w:w="1673" w:type="dxa"/>
            <w:shd w:val="clear" w:color="auto" w:fill="auto"/>
            <w:vAlign w:val="center"/>
          </w:tcPr>
          <w:p w:rsidR="00044AF7" w:rsidRPr="00044AF7" w:rsidRDefault="00044AF7" w:rsidP="00044AF7">
            <w:pPr>
              <w:tabs>
                <w:tab w:val="left" w:pos="708"/>
              </w:tabs>
              <w:suppressAutoHyphens/>
              <w:autoSpaceDN w:val="0"/>
              <w:spacing w:after="200" w:line="276" w:lineRule="auto"/>
              <w:jc w:val="center"/>
              <w:rPr>
                <w:b/>
                <w:kern w:val="3"/>
                <w:lang w:eastAsia="zh-CN"/>
              </w:rPr>
            </w:pPr>
            <w:r w:rsidRPr="00044AF7">
              <w:rPr>
                <w:b/>
                <w:kern w:val="3"/>
                <w:lang w:eastAsia="zh-CN"/>
              </w:rPr>
              <w:t>Parametr instalacji</w:t>
            </w:r>
          </w:p>
        </w:tc>
        <w:tc>
          <w:tcPr>
            <w:tcW w:w="2409" w:type="dxa"/>
            <w:shd w:val="clear" w:color="auto" w:fill="auto"/>
            <w:vAlign w:val="center"/>
          </w:tcPr>
          <w:p w:rsidR="00044AF7" w:rsidRPr="00044AF7" w:rsidRDefault="00044AF7" w:rsidP="00044AF7">
            <w:pPr>
              <w:tabs>
                <w:tab w:val="left" w:pos="708"/>
              </w:tabs>
              <w:suppressAutoHyphens/>
              <w:autoSpaceDN w:val="0"/>
              <w:spacing w:after="200" w:line="276" w:lineRule="auto"/>
              <w:jc w:val="center"/>
              <w:rPr>
                <w:b/>
                <w:kern w:val="3"/>
                <w:lang w:eastAsia="zh-CN"/>
              </w:rPr>
            </w:pPr>
            <w:r w:rsidRPr="00044AF7">
              <w:rPr>
                <w:b/>
                <w:kern w:val="3"/>
                <w:lang w:eastAsia="zh-CN"/>
              </w:rPr>
              <w:t>Prowadzący instalację</w:t>
            </w:r>
          </w:p>
        </w:tc>
      </w:tr>
      <w:tr w:rsidR="00044AF7" w:rsidRPr="00044AF7" w:rsidTr="00A40D44">
        <w:trPr>
          <w:trHeight w:val="1906"/>
        </w:trPr>
        <w:tc>
          <w:tcPr>
            <w:tcW w:w="3261" w:type="dxa"/>
            <w:vAlign w:val="center"/>
          </w:tcPr>
          <w:p w:rsidR="00044AF7" w:rsidRPr="00044AF7" w:rsidRDefault="00044AF7" w:rsidP="00044AF7">
            <w:pPr>
              <w:autoSpaceDE w:val="0"/>
              <w:autoSpaceDN w:val="0"/>
              <w:adjustRightInd w:val="0"/>
              <w:spacing w:after="200" w:line="276" w:lineRule="auto"/>
              <w:rPr>
                <w:color w:val="FF0000"/>
              </w:rPr>
            </w:pPr>
            <w:r w:rsidRPr="00044AF7">
              <w:t>Instalacja do chowu drobiu o więcej niż 40 000 stanowisk, zlokalizowana w miejscowości Sterławki Wielkie, gm. Ryn</w:t>
            </w:r>
          </w:p>
        </w:tc>
        <w:tc>
          <w:tcPr>
            <w:tcW w:w="1842" w:type="dxa"/>
            <w:vAlign w:val="center"/>
          </w:tcPr>
          <w:p w:rsidR="00044AF7" w:rsidRPr="00044AF7" w:rsidRDefault="00044AF7" w:rsidP="00044AF7">
            <w:pPr>
              <w:tabs>
                <w:tab w:val="left" w:pos="708"/>
              </w:tabs>
              <w:suppressAutoHyphens/>
              <w:autoSpaceDN w:val="0"/>
              <w:spacing w:after="200" w:line="276" w:lineRule="auto"/>
              <w:rPr>
                <w:color w:val="FF0000"/>
                <w:kern w:val="3"/>
                <w:lang w:eastAsia="zh-CN"/>
              </w:rPr>
            </w:pPr>
            <w:r w:rsidRPr="00044AF7">
              <w:t>ust. 6 pkt 8 lit. a</w:t>
            </w:r>
          </w:p>
        </w:tc>
        <w:tc>
          <w:tcPr>
            <w:tcW w:w="1673" w:type="dxa"/>
            <w:vAlign w:val="center"/>
          </w:tcPr>
          <w:p w:rsidR="00044AF7" w:rsidRPr="00044AF7" w:rsidRDefault="00044AF7" w:rsidP="00044AF7">
            <w:pPr>
              <w:tabs>
                <w:tab w:val="left" w:pos="708"/>
              </w:tabs>
              <w:suppressAutoHyphens/>
              <w:autoSpaceDN w:val="0"/>
              <w:spacing w:after="200" w:line="276" w:lineRule="auto"/>
              <w:jc w:val="center"/>
              <w:rPr>
                <w:color w:val="FF0000"/>
                <w:kern w:val="3"/>
                <w:lang w:eastAsia="zh-CN"/>
              </w:rPr>
            </w:pPr>
            <w:r w:rsidRPr="00044AF7">
              <w:rPr>
                <w:kern w:val="3"/>
                <w:lang w:eastAsia="zh-CN"/>
              </w:rPr>
              <w:t xml:space="preserve">120 000 szt. </w:t>
            </w:r>
            <w:r w:rsidRPr="00044AF7">
              <w:rPr>
                <w:kern w:val="3"/>
                <w:lang w:eastAsia="zh-CN"/>
              </w:rPr>
              <w:br/>
              <w:t>(480 DJP)</w:t>
            </w:r>
          </w:p>
        </w:tc>
        <w:tc>
          <w:tcPr>
            <w:tcW w:w="2409" w:type="dxa"/>
            <w:vAlign w:val="center"/>
          </w:tcPr>
          <w:p w:rsidR="00044AF7" w:rsidRPr="00044AF7" w:rsidRDefault="00044AF7" w:rsidP="00044AF7">
            <w:pPr>
              <w:tabs>
                <w:tab w:val="left" w:pos="708"/>
              </w:tabs>
              <w:suppressAutoHyphens/>
              <w:autoSpaceDN w:val="0"/>
              <w:spacing w:after="200" w:line="276" w:lineRule="auto"/>
            </w:pPr>
            <w:r w:rsidRPr="00044AF7">
              <w:t>Alina Górna-</w:t>
            </w:r>
            <w:proofErr w:type="spellStart"/>
            <w:r w:rsidRPr="00044AF7">
              <w:t>Gorodecka</w:t>
            </w:r>
            <w:proofErr w:type="spellEnd"/>
            <w:r w:rsidRPr="00044AF7">
              <w:t xml:space="preserve"> </w:t>
            </w:r>
          </w:p>
          <w:p w:rsidR="00044AF7" w:rsidRPr="00044AF7" w:rsidRDefault="00044AF7" w:rsidP="00044AF7">
            <w:pPr>
              <w:tabs>
                <w:tab w:val="left" w:pos="708"/>
              </w:tabs>
              <w:suppressAutoHyphens/>
              <w:autoSpaceDN w:val="0"/>
              <w:spacing w:after="200" w:line="276" w:lineRule="auto"/>
            </w:pPr>
            <w:r w:rsidRPr="00044AF7">
              <w:t>Świdry 31B</w:t>
            </w:r>
            <w:r w:rsidRPr="00044AF7">
              <w:br/>
              <w:t>11-520 Ryn</w:t>
            </w:r>
            <w:r w:rsidRPr="00044AF7">
              <w:br/>
              <w:t>REGON:8451358038</w:t>
            </w:r>
            <w:r w:rsidRPr="00044AF7">
              <w:rPr>
                <w:color w:val="FF0000"/>
              </w:rPr>
              <w:br/>
            </w:r>
            <w:r w:rsidRPr="00044AF7">
              <w:t>NIP: 510895670</w:t>
            </w:r>
          </w:p>
        </w:tc>
      </w:tr>
    </w:tbl>
    <w:p w:rsidR="00044AF7" w:rsidRPr="00044AF7" w:rsidRDefault="00044AF7" w:rsidP="00044AF7">
      <w:pPr>
        <w:tabs>
          <w:tab w:val="left" w:pos="708"/>
        </w:tabs>
        <w:suppressAutoHyphens/>
        <w:autoSpaceDN w:val="0"/>
        <w:spacing w:after="200" w:line="240" w:lineRule="auto"/>
        <w:jc w:val="both"/>
        <w:rPr>
          <w:rFonts w:ascii="Times New Roman" w:eastAsia="Times New Roman" w:hAnsi="Times New Roman" w:cs="Times New Roman"/>
          <w:kern w:val="3"/>
          <w:sz w:val="18"/>
          <w:lang w:eastAsia="zh-CN"/>
        </w:rPr>
      </w:pPr>
      <w:r w:rsidRPr="00044AF7">
        <w:rPr>
          <w:rFonts w:ascii="Times New Roman" w:eastAsia="Times New Roman" w:hAnsi="Times New Roman" w:cs="Times New Roman"/>
          <w:b/>
          <w:kern w:val="3"/>
          <w:sz w:val="16"/>
          <w:szCs w:val="16"/>
          <w:vertAlign w:val="superscript"/>
          <w:lang w:eastAsia="zh-CN"/>
        </w:rPr>
        <w:t>1</w:t>
      </w:r>
      <w:r w:rsidRPr="00044AF7">
        <w:rPr>
          <w:rFonts w:ascii="Times New Roman" w:eastAsia="Times New Roman" w:hAnsi="Times New Roman" w:cs="Times New Roman"/>
          <w:sz w:val="16"/>
          <w:szCs w:val="20"/>
          <w:lang w:eastAsia="pl-PL"/>
        </w:rPr>
        <w:t>wg załącznika do rozporządzenia Ministra Środowiska z dnia 27 sierpnia 2014 r. w sprawie rodzajów instalacji mogących powodować znaczne zanieczyszczenie poszczególnych elementów przyrodniczych albo środowiska jako całości (Dz. U. z 2014 r., poz. 1169)</w:t>
      </w:r>
      <w:r w:rsidRPr="00044AF7">
        <w:rPr>
          <w:rFonts w:ascii="Times New Roman" w:eastAsia="Times New Roman" w:hAnsi="Times New Roman" w:cs="Times New Roman"/>
          <w:kern w:val="3"/>
          <w:sz w:val="18"/>
          <w:lang w:eastAsia="zh-CN"/>
        </w:rPr>
        <w:t>.</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b/>
          <w:kern w:val="3"/>
          <w:sz w:val="24"/>
          <w:szCs w:val="24"/>
          <w:lang w:eastAsia="zh-CN"/>
        </w:rPr>
      </w:pPr>
    </w:p>
    <w:p w:rsidR="00044AF7" w:rsidRPr="00044AF7" w:rsidRDefault="00044AF7" w:rsidP="00044AF7">
      <w:pPr>
        <w:widowControl w:val="0"/>
        <w:numPr>
          <w:ilvl w:val="1"/>
          <w:numId w:val="6"/>
        </w:numPr>
        <w:tabs>
          <w:tab w:val="left" w:pos="708"/>
        </w:tabs>
        <w:suppressAutoHyphens/>
        <w:autoSpaceDN w:val="0"/>
        <w:spacing w:after="240" w:line="276" w:lineRule="auto"/>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lastRenderedPageBreak/>
        <w:t>Opis instalacji</w:t>
      </w:r>
    </w:p>
    <w:p w:rsidR="00044AF7" w:rsidRPr="00044AF7" w:rsidRDefault="00044AF7" w:rsidP="00044AF7">
      <w:pPr>
        <w:widowControl w:val="0"/>
        <w:numPr>
          <w:ilvl w:val="0"/>
          <w:numId w:val="5"/>
        </w:numPr>
        <w:tabs>
          <w:tab w:val="left" w:pos="708"/>
        </w:tabs>
        <w:suppressAutoHyphens/>
        <w:autoSpaceDN w:val="0"/>
        <w:spacing w:after="240" w:line="276" w:lineRule="auto"/>
        <w:ind w:hanging="436"/>
        <w:jc w:val="both"/>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kern w:val="3"/>
          <w:sz w:val="24"/>
          <w:szCs w:val="24"/>
          <w:lang w:eastAsia="zh-CN"/>
        </w:rPr>
        <w:t xml:space="preserve">Instalacją objętą niniejszym pozwoleniem zintegrowanym jest instalacja do ściółkowego chowu brojlerów kurzych o łącznej obsadzie </w:t>
      </w:r>
      <w:r w:rsidRPr="00044AF7">
        <w:rPr>
          <w:rFonts w:ascii="Times New Roman" w:eastAsia="Times New Roman" w:hAnsi="Times New Roman" w:cs="Times New Roman"/>
          <w:b/>
          <w:kern w:val="3"/>
          <w:sz w:val="24"/>
          <w:szCs w:val="24"/>
          <w:lang w:eastAsia="zh-CN"/>
        </w:rPr>
        <w:t xml:space="preserve">120 000 szt. (480 DJP) </w:t>
      </w:r>
      <w:r w:rsidRPr="00044AF7">
        <w:rPr>
          <w:rFonts w:ascii="Times New Roman" w:eastAsia="Times New Roman" w:hAnsi="Times New Roman" w:cs="Times New Roman"/>
          <w:bCs/>
          <w:kern w:val="3"/>
          <w:sz w:val="24"/>
          <w:szCs w:val="24"/>
          <w:lang w:eastAsia="zh-CN"/>
        </w:rPr>
        <w:t>w jednym cyklu hodowlanym</w:t>
      </w:r>
      <w:r w:rsidRPr="00044AF7">
        <w:rPr>
          <w:rFonts w:ascii="Times New Roman" w:eastAsia="Times New Roman" w:hAnsi="Times New Roman" w:cs="Times New Roman"/>
          <w:kern w:val="3"/>
          <w:sz w:val="24"/>
          <w:szCs w:val="24"/>
          <w:lang w:eastAsia="zh-CN"/>
        </w:rPr>
        <w:t xml:space="preserve">, zlokalizowana na terenie Fermy Drobiu </w:t>
      </w:r>
      <w:r w:rsidRPr="00044AF7">
        <w:rPr>
          <w:rFonts w:ascii="Times New Roman" w:eastAsia="Times New Roman" w:hAnsi="Times New Roman" w:cs="Times New Roman"/>
          <w:bCs/>
          <w:kern w:val="3"/>
          <w:sz w:val="24"/>
          <w:szCs w:val="24"/>
          <w:lang w:eastAsia="zh-CN"/>
        </w:rPr>
        <w:t>w miejscowości Sterławki Wielkie,</w:t>
      </w:r>
      <w:r w:rsidRPr="00044AF7">
        <w:rPr>
          <w:rFonts w:ascii="Times New Roman" w:eastAsia="Times New Roman" w:hAnsi="Times New Roman" w:cs="Times New Roman"/>
          <w:kern w:val="3"/>
          <w:sz w:val="24"/>
          <w:szCs w:val="24"/>
          <w:lang w:eastAsia="zh-CN"/>
        </w:rPr>
        <w:t xml:space="preserve"> na działkach o numerach ewidencyjnych </w:t>
      </w:r>
      <w:r w:rsidRPr="00044AF7">
        <w:rPr>
          <w:rFonts w:ascii="Times New Roman" w:eastAsia="Times New Roman" w:hAnsi="Times New Roman" w:cs="Times New Roman"/>
          <w:bCs/>
          <w:kern w:val="3"/>
          <w:sz w:val="24"/>
          <w:szCs w:val="24"/>
          <w:lang w:eastAsia="zh-CN"/>
        </w:rPr>
        <w:t xml:space="preserve">400/3, 400/6 oraz 400/7, gmina Ryn. </w:t>
      </w:r>
    </w:p>
    <w:p w:rsidR="00044AF7" w:rsidRPr="00044AF7" w:rsidRDefault="00044AF7" w:rsidP="00044AF7">
      <w:pPr>
        <w:widowControl w:val="0"/>
        <w:numPr>
          <w:ilvl w:val="0"/>
          <w:numId w:val="5"/>
        </w:numPr>
        <w:tabs>
          <w:tab w:val="left" w:pos="708"/>
        </w:tabs>
        <w:suppressAutoHyphens/>
        <w:autoSpaceDN w:val="0"/>
        <w:spacing w:after="240" w:line="276" w:lineRule="auto"/>
        <w:ind w:hanging="436"/>
        <w:jc w:val="both"/>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
          <w:bCs/>
          <w:kern w:val="3"/>
          <w:sz w:val="24"/>
          <w:szCs w:val="24"/>
          <w:lang w:eastAsia="zh-CN"/>
        </w:rPr>
        <w:t>Liczba stanowisk w poszczególnych kurnikach będzie wynosić:</w:t>
      </w:r>
    </w:p>
    <w:p w:rsidR="00044AF7" w:rsidRPr="00044AF7" w:rsidRDefault="00044AF7" w:rsidP="00044AF7">
      <w:pPr>
        <w:tabs>
          <w:tab w:val="left" w:pos="708"/>
        </w:tabs>
        <w:suppressAutoHyphens/>
        <w:autoSpaceDN w:val="0"/>
        <w:spacing w:after="0" w:line="240" w:lineRule="auto"/>
        <w:ind w:left="708"/>
        <w:rPr>
          <w:rFonts w:ascii="Times New Roman" w:eastAsia="Times New Roman" w:hAnsi="Times New Roman" w:cs="Times New Roman"/>
          <w:b/>
          <w:kern w:val="3"/>
          <w:sz w:val="24"/>
          <w:szCs w:val="24"/>
          <w:lang w:eastAsia="zh-CN"/>
        </w:rPr>
      </w:pPr>
    </w:p>
    <w:tbl>
      <w:tblPr>
        <w:tblStyle w:val="Tabela-Siatka"/>
        <w:tblW w:w="0" w:type="auto"/>
        <w:tblInd w:w="708" w:type="dxa"/>
        <w:tblLook w:val="04A0" w:firstRow="1" w:lastRow="0" w:firstColumn="1" w:lastColumn="0" w:noHBand="0" w:noVBand="1"/>
      </w:tblPr>
      <w:tblGrid>
        <w:gridCol w:w="1589"/>
        <w:gridCol w:w="1808"/>
        <w:gridCol w:w="1803"/>
        <w:gridCol w:w="1817"/>
        <w:gridCol w:w="1337"/>
      </w:tblGrid>
      <w:tr w:rsidR="00044AF7" w:rsidRPr="00044AF7" w:rsidTr="00A40D44">
        <w:trPr>
          <w:trHeight w:val="1147"/>
        </w:trPr>
        <w:tc>
          <w:tcPr>
            <w:tcW w:w="1589"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Nazwa kurnika</w:t>
            </w:r>
          </w:p>
        </w:tc>
        <w:tc>
          <w:tcPr>
            <w:tcW w:w="1808"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Grupa inwentarza</w:t>
            </w:r>
          </w:p>
        </w:tc>
        <w:tc>
          <w:tcPr>
            <w:tcW w:w="1803"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Liczba stanowisk</w:t>
            </w:r>
          </w:p>
        </w:tc>
        <w:tc>
          <w:tcPr>
            <w:tcW w:w="1817"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Współczynnik DJP</w:t>
            </w:r>
          </w:p>
        </w:tc>
        <w:tc>
          <w:tcPr>
            <w:tcW w:w="1337"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Łącznie DJP</w:t>
            </w:r>
          </w:p>
        </w:tc>
      </w:tr>
      <w:tr w:rsidR="00044AF7" w:rsidRPr="00044AF7" w:rsidTr="00A40D44">
        <w:trPr>
          <w:trHeight w:val="560"/>
        </w:trPr>
        <w:tc>
          <w:tcPr>
            <w:tcW w:w="1589"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Budynek  nr 1</w:t>
            </w:r>
          </w:p>
        </w:tc>
        <w:tc>
          <w:tcPr>
            <w:tcW w:w="1808" w:type="dxa"/>
            <w:vAlign w:val="center"/>
          </w:tcPr>
          <w:p w:rsidR="00044AF7" w:rsidRPr="00044AF7" w:rsidRDefault="00044AF7" w:rsidP="00044AF7">
            <w:pPr>
              <w:tabs>
                <w:tab w:val="left" w:pos="708"/>
              </w:tabs>
              <w:suppressAutoHyphens/>
              <w:autoSpaceDN w:val="0"/>
              <w:jc w:val="center"/>
              <w:rPr>
                <w:kern w:val="3"/>
                <w:sz w:val="24"/>
                <w:szCs w:val="28"/>
                <w:lang w:eastAsia="zh-CN"/>
              </w:rPr>
            </w:pPr>
            <w:r w:rsidRPr="00044AF7">
              <w:rPr>
                <w:kern w:val="3"/>
                <w:sz w:val="24"/>
                <w:szCs w:val="28"/>
                <w:lang w:eastAsia="zh-CN"/>
              </w:rPr>
              <w:t>brojlery</w:t>
            </w:r>
          </w:p>
        </w:tc>
        <w:tc>
          <w:tcPr>
            <w:tcW w:w="1803" w:type="dxa"/>
            <w:vAlign w:val="center"/>
          </w:tcPr>
          <w:p w:rsidR="00044AF7" w:rsidRPr="00044AF7" w:rsidRDefault="00044AF7" w:rsidP="00044AF7">
            <w:pPr>
              <w:tabs>
                <w:tab w:val="left" w:pos="708"/>
              </w:tabs>
              <w:suppressAutoHyphens/>
              <w:autoSpaceDN w:val="0"/>
              <w:jc w:val="center"/>
              <w:rPr>
                <w:kern w:val="3"/>
                <w:sz w:val="24"/>
                <w:szCs w:val="28"/>
                <w:lang w:eastAsia="zh-CN"/>
              </w:rPr>
            </w:pPr>
            <w:r w:rsidRPr="00044AF7">
              <w:rPr>
                <w:kern w:val="3"/>
                <w:sz w:val="24"/>
                <w:szCs w:val="28"/>
                <w:lang w:eastAsia="zh-CN"/>
              </w:rPr>
              <w:t>16 500</w:t>
            </w:r>
          </w:p>
        </w:tc>
        <w:tc>
          <w:tcPr>
            <w:tcW w:w="1817" w:type="dxa"/>
            <w:vMerge w:val="restart"/>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0,004</w:t>
            </w:r>
          </w:p>
        </w:tc>
        <w:tc>
          <w:tcPr>
            <w:tcW w:w="1337" w:type="dxa"/>
            <w:vAlign w:val="center"/>
          </w:tcPr>
          <w:p w:rsidR="00044AF7" w:rsidRPr="00044AF7" w:rsidRDefault="00044AF7" w:rsidP="00044AF7">
            <w:pPr>
              <w:tabs>
                <w:tab w:val="left" w:pos="708"/>
              </w:tabs>
              <w:suppressAutoHyphens/>
              <w:autoSpaceDN w:val="0"/>
              <w:jc w:val="center"/>
              <w:rPr>
                <w:kern w:val="3"/>
                <w:sz w:val="24"/>
                <w:szCs w:val="28"/>
                <w:lang w:eastAsia="zh-CN"/>
              </w:rPr>
            </w:pPr>
          </w:p>
          <w:p w:rsidR="00044AF7" w:rsidRPr="00044AF7" w:rsidRDefault="00044AF7" w:rsidP="00044AF7">
            <w:pPr>
              <w:tabs>
                <w:tab w:val="left" w:pos="708"/>
              </w:tabs>
              <w:suppressAutoHyphens/>
              <w:autoSpaceDN w:val="0"/>
              <w:jc w:val="center"/>
              <w:rPr>
                <w:b/>
                <w:bCs/>
                <w:kern w:val="3"/>
                <w:sz w:val="24"/>
                <w:szCs w:val="28"/>
                <w:lang w:eastAsia="zh-CN"/>
              </w:rPr>
            </w:pPr>
            <w:r w:rsidRPr="00044AF7">
              <w:rPr>
                <w:b/>
                <w:bCs/>
                <w:kern w:val="3"/>
                <w:sz w:val="24"/>
                <w:szCs w:val="28"/>
                <w:lang w:eastAsia="zh-CN"/>
              </w:rPr>
              <w:t>66</w:t>
            </w:r>
          </w:p>
        </w:tc>
      </w:tr>
      <w:tr w:rsidR="00044AF7" w:rsidRPr="00044AF7" w:rsidTr="00A40D44">
        <w:trPr>
          <w:trHeight w:val="560"/>
        </w:trPr>
        <w:tc>
          <w:tcPr>
            <w:tcW w:w="1589"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Budynek  nr 2</w:t>
            </w:r>
          </w:p>
        </w:tc>
        <w:tc>
          <w:tcPr>
            <w:tcW w:w="1808" w:type="dxa"/>
            <w:vAlign w:val="center"/>
          </w:tcPr>
          <w:p w:rsidR="00044AF7" w:rsidRPr="00044AF7" w:rsidRDefault="00044AF7" w:rsidP="00044AF7">
            <w:pPr>
              <w:tabs>
                <w:tab w:val="left" w:pos="708"/>
              </w:tabs>
              <w:suppressAutoHyphens/>
              <w:autoSpaceDN w:val="0"/>
              <w:jc w:val="center"/>
              <w:rPr>
                <w:kern w:val="3"/>
                <w:sz w:val="24"/>
                <w:szCs w:val="28"/>
                <w:lang w:eastAsia="zh-CN"/>
              </w:rPr>
            </w:pPr>
            <w:r w:rsidRPr="00044AF7">
              <w:rPr>
                <w:kern w:val="3"/>
                <w:sz w:val="24"/>
                <w:szCs w:val="28"/>
                <w:lang w:eastAsia="zh-CN"/>
              </w:rPr>
              <w:t>brojlery</w:t>
            </w:r>
          </w:p>
        </w:tc>
        <w:tc>
          <w:tcPr>
            <w:tcW w:w="1803" w:type="dxa"/>
            <w:vAlign w:val="center"/>
          </w:tcPr>
          <w:p w:rsidR="00044AF7" w:rsidRPr="00044AF7" w:rsidRDefault="00044AF7" w:rsidP="00044AF7">
            <w:pPr>
              <w:tabs>
                <w:tab w:val="left" w:pos="708"/>
              </w:tabs>
              <w:suppressAutoHyphens/>
              <w:autoSpaceDN w:val="0"/>
              <w:jc w:val="center"/>
              <w:rPr>
                <w:kern w:val="3"/>
                <w:sz w:val="24"/>
                <w:szCs w:val="28"/>
                <w:lang w:eastAsia="zh-CN"/>
              </w:rPr>
            </w:pPr>
            <w:r w:rsidRPr="00044AF7">
              <w:rPr>
                <w:kern w:val="3"/>
                <w:sz w:val="24"/>
                <w:szCs w:val="28"/>
                <w:lang w:eastAsia="zh-CN"/>
              </w:rPr>
              <w:t>34 500</w:t>
            </w:r>
          </w:p>
        </w:tc>
        <w:tc>
          <w:tcPr>
            <w:tcW w:w="1817" w:type="dxa"/>
            <w:vMerge/>
            <w:vAlign w:val="center"/>
          </w:tcPr>
          <w:p w:rsidR="00044AF7" w:rsidRPr="00044AF7" w:rsidRDefault="00044AF7" w:rsidP="00044AF7">
            <w:pPr>
              <w:tabs>
                <w:tab w:val="left" w:pos="708"/>
              </w:tabs>
              <w:suppressAutoHyphens/>
              <w:autoSpaceDN w:val="0"/>
              <w:jc w:val="center"/>
              <w:rPr>
                <w:kern w:val="3"/>
                <w:sz w:val="24"/>
                <w:szCs w:val="28"/>
                <w:lang w:eastAsia="zh-CN"/>
              </w:rPr>
            </w:pPr>
          </w:p>
        </w:tc>
        <w:tc>
          <w:tcPr>
            <w:tcW w:w="1337" w:type="dxa"/>
            <w:vAlign w:val="center"/>
          </w:tcPr>
          <w:p w:rsidR="00044AF7" w:rsidRPr="00044AF7" w:rsidRDefault="00044AF7" w:rsidP="00044AF7">
            <w:pPr>
              <w:tabs>
                <w:tab w:val="left" w:pos="708"/>
              </w:tabs>
              <w:suppressAutoHyphens/>
              <w:autoSpaceDN w:val="0"/>
              <w:jc w:val="center"/>
              <w:rPr>
                <w:b/>
                <w:bCs/>
                <w:kern w:val="3"/>
                <w:sz w:val="24"/>
                <w:szCs w:val="28"/>
                <w:lang w:eastAsia="zh-CN"/>
              </w:rPr>
            </w:pPr>
            <w:r w:rsidRPr="00044AF7">
              <w:rPr>
                <w:b/>
                <w:bCs/>
                <w:kern w:val="3"/>
                <w:sz w:val="24"/>
                <w:szCs w:val="28"/>
                <w:lang w:eastAsia="zh-CN"/>
              </w:rPr>
              <w:t>138</w:t>
            </w:r>
          </w:p>
        </w:tc>
      </w:tr>
      <w:tr w:rsidR="00044AF7" w:rsidRPr="00044AF7" w:rsidTr="00A40D44">
        <w:trPr>
          <w:trHeight w:val="560"/>
        </w:trPr>
        <w:tc>
          <w:tcPr>
            <w:tcW w:w="1589"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Budynek</w:t>
            </w:r>
          </w:p>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nr 3</w:t>
            </w:r>
          </w:p>
        </w:tc>
        <w:tc>
          <w:tcPr>
            <w:tcW w:w="1808" w:type="dxa"/>
            <w:vAlign w:val="center"/>
          </w:tcPr>
          <w:p w:rsidR="00044AF7" w:rsidRPr="00044AF7" w:rsidRDefault="00044AF7" w:rsidP="00044AF7">
            <w:pPr>
              <w:tabs>
                <w:tab w:val="left" w:pos="708"/>
              </w:tabs>
              <w:suppressAutoHyphens/>
              <w:autoSpaceDN w:val="0"/>
              <w:jc w:val="center"/>
              <w:rPr>
                <w:kern w:val="3"/>
                <w:sz w:val="24"/>
                <w:szCs w:val="28"/>
                <w:lang w:eastAsia="zh-CN"/>
              </w:rPr>
            </w:pPr>
            <w:r w:rsidRPr="00044AF7">
              <w:rPr>
                <w:kern w:val="3"/>
                <w:sz w:val="24"/>
                <w:szCs w:val="28"/>
                <w:lang w:eastAsia="zh-CN"/>
              </w:rPr>
              <w:t>brojlery</w:t>
            </w:r>
          </w:p>
        </w:tc>
        <w:tc>
          <w:tcPr>
            <w:tcW w:w="1803" w:type="dxa"/>
            <w:vAlign w:val="center"/>
          </w:tcPr>
          <w:p w:rsidR="00044AF7" w:rsidRPr="00044AF7" w:rsidRDefault="00044AF7" w:rsidP="00044AF7">
            <w:pPr>
              <w:tabs>
                <w:tab w:val="left" w:pos="708"/>
              </w:tabs>
              <w:suppressAutoHyphens/>
              <w:autoSpaceDN w:val="0"/>
              <w:jc w:val="center"/>
              <w:rPr>
                <w:kern w:val="3"/>
                <w:sz w:val="24"/>
                <w:szCs w:val="28"/>
                <w:lang w:eastAsia="zh-CN"/>
              </w:rPr>
            </w:pPr>
          </w:p>
          <w:p w:rsidR="00044AF7" w:rsidRPr="00044AF7" w:rsidRDefault="00044AF7" w:rsidP="00044AF7">
            <w:pPr>
              <w:tabs>
                <w:tab w:val="left" w:pos="708"/>
              </w:tabs>
              <w:suppressAutoHyphens/>
              <w:autoSpaceDN w:val="0"/>
              <w:jc w:val="center"/>
              <w:rPr>
                <w:kern w:val="3"/>
                <w:sz w:val="24"/>
                <w:szCs w:val="28"/>
                <w:lang w:eastAsia="zh-CN"/>
              </w:rPr>
            </w:pPr>
            <w:r w:rsidRPr="00044AF7">
              <w:rPr>
                <w:kern w:val="3"/>
                <w:sz w:val="24"/>
                <w:szCs w:val="28"/>
                <w:lang w:eastAsia="zh-CN"/>
              </w:rPr>
              <w:t>34 500</w:t>
            </w:r>
          </w:p>
        </w:tc>
        <w:tc>
          <w:tcPr>
            <w:tcW w:w="1817" w:type="dxa"/>
            <w:vMerge/>
            <w:vAlign w:val="center"/>
          </w:tcPr>
          <w:p w:rsidR="00044AF7" w:rsidRPr="00044AF7" w:rsidRDefault="00044AF7" w:rsidP="00044AF7">
            <w:pPr>
              <w:tabs>
                <w:tab w:val="left" w:pos="708"/>
              </w:tabs>
              <w:suppressAutoHyphens/>
              <w:autoSpaceDN w:val="0"/>
              <w:jc w:val="center"/>
              <w:rPr>
                <w:kern w:val="3"/>
                <w:sz w:val="24"/>
                <w:szCs w:val="28"/>
                <w:lang w:eastAsia="zh-CN"/>
              </w:rPr>
            </w:pPr>
          </w:p>
        </w:tc>
        <w:tc>
          <w:tcPr>
            <w:tcW w:w="1337" w:type="dxa"/>
            <w:vAlign w:val="center"/>
          </w:tcPr>
          <w:p w:rsidR="00044AF7" w:rsidRPr="00044AF7" w:rsidRDefault="00044AF7" w:rsidP="00044AF7">
            <w:pPr>
              <w:tabs>
                <w:tab w:val="left" w:pos="708"/>
              </w:tabs>
              <w:suppressAutoHyphens/>
              <w:autoSpaceDN w:val="0"/>
              <w:jc w:val="center"/>
              <w:rPr>
                <w:b/>
                <w:bCs/>
                <w:kern w:val="3"/>
                <w:sz w:val="24"/>
                <w:szCs w:val="28"/>
                <w:lang w:eastAsia="zh-CN"/>
              </w:rPr>
            </w:pPr>
            <w:r w:rsidRPr="00044AF7">
              <w:rPr>
                <w:b/>
                <w:bCs/>
                <w:kern w:val="3"/>
                <w:sz w:val="24"/>
                <w:szCs w:val="28"/>
                <w:lang w:eastAsia="zh-CN"/>
              </w:rPr>
              <w:t>138</w:t>
            </w:r>
          </w:p>
        </w:tc>
      </w:tr>
      <w:tr w:rsidR="00044AF7" w:rsidRPr="00044AF7" w:rsidTr="00A40D44">
        <w:trPr>
          <w:trHeight w:val="560"/>
        </w:trPr>
        <w:tc>
          <w:tcPr>
            <w:tcW w:w="1589"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 xml:space="preserve">Budynek </w:t>
            </w:r>
          </w:p>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nr 4</w:t>
            </w:r>
          </w:p>
        </w:tc>
        <w:tc>
          <w:tcPr>
            <w:tcW w:w="1808" w:type="dxa"/>
            <w:vAlign w:val="center"/>
          </w:tcPr>
          <w:p w:rsidR="00044AF7" w:rsidRPr="00044AF7" w:rsidRDefault="00044AF7" w:rsidP="00044AF7">
            <w:pPr>
              <w:tabs>
                <w:tab w:val="left" w:pos="708"/>
              </w:tabs>
              <w:suppressAutoHyphens/>
              <w:autoSpaceDN w:val="0"/>
              <w:jc w:val="center"/>
              <w:rPr>
                <w:kern w:val="3"/>
                <w:sz w:val="24"/>
                <w:szCs w:val="28"/>
                <w:lang w:eastAsia="zh-CN"/>
              </w:rPr>
            </w:pPr>
            <w:r w:rsidRPr="00044AF7">
              <w:rPr>
                <w:kern w:val="3"/>
                <w:sz w:val="24"/>
                <w:szCs w:val="28"/>
                <w:lang w:eastAsia="zh-CN"/>
              </w:rPr>
              <w:t>brojlery</w:t>
            </w:r>
          </w:p>
        </w:tc>
        <w:tc>
          <w:tcPr>
            <w:tcW w:w="1803" w:type="dxa"/>
            <w:vAlign w:val="center"/>
          </w:tcPr>
          <w:p w:rsidR="00044AF7" w:rsidRPr="00044AF7" w:rsidRDefault="00044AF7" w:rsidP="00044AF7">
            <w:pPr>
              <w:tabs>
                <w:tab w:val="left" w:pos="708"/>
              </w:tabs>
              <w:suppressAutoHyphens/>
              <w:autoSpaceDN w:val="0"/>
              <w:jc w:val="center"/>
              <w:rPr>
                <w:kern w:val="3"/>
                <w:sz w:val="24"/>
                <w:szCs w:val="28"/>
                <w:lang w:eastAsia="zh-CN"/>
              </w:rPr>
            </w:pPr>
            <w:r w:rsidRPr="00044AF7">
              <w:rPr>
                <w:kern w:val="3"/>
                <w:sz w:val="24"/>
                <w:szCs w:val="28"/>
                <w:lang w:eastAsia="zh-CN"/>
              </w:rPr>
              <w:t>34 500</w:t>
            </w:r>
          </w:p>
        </w:tc>
        <w:tc>
          <w:tcPr>
            <w:tcW w:w="1817" w:type="dxa"/>
            <w:vMerge/>
            <w:vAlign w:val="center"/>
          </w:tcPr>
          <w:p w:rsidR="00044AF7" w:rsidRPr="00044AF7" w:rsidRDefault="00044AF7" w:rsidP="00044AF7">
            <w:pPr>
              <w:tabs>
                <w:tab w:val="left" w:pos="708"/>
              </w:tabs>
              <w:suppressAutoHyphens/>
              <w:autoSpaceDN w:val="0"/>
              <w:jc w:val="center"/>
              <w:rPr>
                <w:kern w:val="3"/>
                <w:sz w:val="24"/>
                <w:szCs w:val="28"/>
                <w:lang w:eastAsia="zh-CN"/>
              </w:rPr>
            </w:pPr>
          </w:p>
        </w:tc>
        <w:tc>
          <w:tcPr>
            <w:tcW w:w="1337" w:type="dxa"/>
            <w:vAlign w:val="center"/>
          </w:tcPr>
          <w:p w:rsidR="00044AF7" w:rsidRPr="00044AF7" w:rsidRDefault="00044AF7" w:rsidP="00044AF7">
            <w:pPr>
              <w:tabs>
                <w:tab w:val="left" w:pos="708"/>
              </w:tabs>
              <w:suppressAutoHyphens/>
              <w:autoSpaceDN w:val="0"/>
              <w:jc w:val="center"/>
              <w:rPr>
                <w:b/>
                <w:bCs/>
                <w:kern w:val="3"/>
                <w:sz w:val="24"/>
                <w:szCs w:val="28"/>
                <w:lang w:eastAsia="zh-CN"/>
              </w:rPr>
            </w:pPr>
            <w:r w:rsidRPr="00044AF7">
              <w:rPr>
                <w:b/>
                <w:bCs/>
                <w:kern w:val="3"/>
                <w:sz w:val="24"/>
                <w:szCs w:val="28"/>
                <w:lang w:eastAsia="zh-CN"/>
              </w:rPr>
              <w:t>138</w:t>
            </w:r>
          </w:p>
        </w:tc>
      </w:tr>
      <w:tr w:rsidR="00044AF7" w:rsidRPr="00044AF7" w:rsidTr="00A40D44">
        <w:trPr>
          <w:trHeight w:val="560"/>
        </w:trPr>
        <w:tc>
          <w:tcPr>
            <w:tcW w:w="1589" w:type="dxa"/>
            <w:shd w:val="clear" w:color="auto" w:fill="D9D9D9"/>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Razem</w:t>
            </w:r>
          </w:p>
        </w:tc>
        <w:tc>
          <w:tcPr>
            <w:tcW w:w="1808" w:type="dxa"/>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brojlery</w:t>
            </w:r>
          </w:p>
        </w:tc>
        <w:tc>
          <w:tcPr>
            <w:tcW w:w="1803" w:type="dxa"/>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120 000</w:t>
            </w:r>
          </w:p>
        </w:tc>
        <w:tc>
          <w:tcPr>
            <w:tcW w:w="1817" w:type="dxa"/>
            <w:vMerge/>
            <w:vAlign w:val="center"/>
          </w:tcPr>
          <w:p w:rsidR="00044AF7" w:rsidRPr="00044AF7" w:rsidRDefault="00044AF7" w:rsidP="00044AF7">
            <w:pPr>
              <w:tabs>
                <w:tab w:val="left" w:pos="708"/>
              </w:tabs>
              <w:suppressAutoHyphens/>
              <w:autoSpaceDN w:val="0"/>
              <w:jc w:val="center"/>
              <w:rPr>
                <w:b/>
                <w:kern w:val="3"/>
                <w:sz w:val="24"/>
                <w:szCs w:val="28"/>
                <w:lang w:eastAsia="zh-CN"/>
              </w:rPr>
            </w:pPr>
          </w:p>
        </w:tc>
        <w:tc>
          <w:tcPr>
            <w:tcW w:w="1337" w:type="dxa"/>
            <w:vAlign w:val="center"/>
          </w:tcPr>
          <w:p w:rsidR="00044AF7" w:rsidRPr="00044AF7" w:rsidRDefault="00044AF7" w:rsidP="00044AF7">
            <w:pPr>
              <w:tabs>
                <w:tab w:val="left" w:pos="708"/>
              </w:tabs>
              <w:suppressAutoHyphens/>
              <w:autoSpaceDN w:val="0"/>
              <w:jc w:val="center"/>
              <w:rPr>
                <w:b/>
                <w:kern w:val="3"/>
                <w:sz w:val="24"/>
                <w:szCs w:val="28"/>
                <w:lang w:eastAsia="zh-CN"/>
              </w:rPr>
            </w:pPr>
            <w:r w:rsidRPr="00044AF7">
              <w:rPr>
                <w:b/>
                <w:kern w:val="3"/>
                <w:sz w:val="24"/>
                <w:szCs w:val="28"/>
                <w:lang w:eastAsia="zh-CN"/>
              </w:rPr>
              <w:t>480</w:t>
            </w:r>
          </w:p>
        </w:tc>
      </w:tr>
    </w:tbl>
    <w:p w:rsidR="00044AF7" w:rsidRPr="00044AF7" w:rsidRDefault="00044AF7" w:rsidP="00044AF7">
      <w:pPr>
        <w:widowControl w:val="0"/>
        <w:tabs>
          <w:tab w:val="left" w:pos="708"/>
        </w:tabs>
        <w:suppressAutoHyphens/>
        <w:autoSpaceDN w:val="0"/>
        <w:spacing w:after="240" w:line="276" w:lineRule="auto"/>
        <w:ind w:left="720"/>
        <w:jc w:val="both"/>
        <w:rPr>
          <w:rFonts w:ascii="Times New Roman" w:eastAsia="Times New Roman" w:hAnsi="Times New Roman" w:cs="Times New Roman"/>
          <w:bCs/>
          <w:kern w:val="3"/>
          <w:sz w:val="24"/>
          <w:szCs w:val="24"/>
          <w:lang w:eastAsia="zh-CN"/>
        </w:rPr>
      </w:pPr>
    </w:p>
    <w:p w:rsidR="00044AF7" w:rsidRPr="00044AF7" w:rsidRDefault="00044AF7" w:rsidP="00044AF7">
      <w:pPr>
        <w:widowControl w:val="0"/>
        <w:numPr>
          <w:ilvl w:val="0"/>
          <w:numId w:val="5"/>
        </w:numPr>
        <w:tabs>
          <w:tab w:val="left" w:pos="708"/>
        </w:tabs>
        <w:suppressAutoHyphens/>
        <w:autoSpaceDN w:val="0"/>
        <w:spacing w:after="0" w:line="240" w:lineRule="auto"/>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8"/>
          <w:lang w:eastAsia="zh-CN"/>
        </w:rPr>
        <w:t>W skład instalacji wchodzą następujące obiekty i urządzenia:</w:t>
      </w:r>
    </w:p>
    <w:p w:rsidR="00044AF7" w:rsidRPr="00044AF7" w:rsidRDefault="00044AF7" w:rsidP="00044AF7">
      <w:pPr>
        <w:tabs>
          <w:tab w:val="left" w:pos="426"/>
        </w:tabs>
        <w:suppressAutoHyphens/>
        <w:autoSpaceDN w:val="0"/>
        <w:spacing w:after="0" w:line="240" w:lineRule="auto"/>
        <w:jc w:val="both"/>
        <w:rPr>
          <w:rFonts w:ascii="Times New Roman" w:eastAsia="Times New Roman" w:hAnsi="Times New Roman" w:cs="Times New Roman"/>
          <w:kern w:val="3"/>
          <w:sz w:val="24"/>
          <w:szCs w:val="28"/>
          <w:lang w:eastAsia="zh-CN"/>
        </w:rPr>
      </w:pPr>
    </w:p>
    <w:p w:rsidR="00044AF7" w:rsidRPr="00044AF7" w:rsidRDefault="00044AF7" w:rsidP="00044AF7">
      <w:pPr>
        <w:numPr>
          <w:ilvl w:val="0"/>
          <w:numId w:val="7"/>
        </w:numPr>
        <w:tabs>
          <w:tab w:val="left" w:pos="426"/>
          <w:tab w:val="left" w:pos="708"/>
        </w:tabs>
        <w:suppressAutoHyphens/>
        <w:autoSpaceDN w:val="0"/>
        <w:spacing w:after="0" w:line="240" w:lineRule="auto"/>
        <w:jc w:val="both"/>
        <w:rPr>
          <w:rFonts w:ascii="Times New Roman" w:eastAsia="Times New Roman" w:hAnsi="Times New Roman" w:cs="Times New Roman"/>
          <w:b/>
          <w:kern w:val="3"/>
          <w:sz w:val="24"/>
          <w:szCs w:val="28"/>
          <w:lang w:eastAsia="zh-CN"/>
        </w:rPr>
      </w:pPr>
      <w:r w:rsidRPr="00044AF7">
        <w:rPr>
          <w:rFonts w:ascii="Times New Roman" w:eastAsia="Times New Roman" w:hAnsi="Times New Roman" w:cs="Times New Roman"/>
          <w:kern w:val="3"/>
          <w:sz w:val="24"/>
          <w:szCs w:val="28"/>
          <w:lang w:eastAsia="zh-CN"/>
        </w:rPr>
        <w:t>instalacja podstawowa:</w:t>
      </w:r>
    </w:p>
    <w:p w:rsidR="00044AF7" w:rsidRPr="00044AF7" w:rsidRDefault="00044AF7" w:rsidP="00044AF7">
      <w:pPr>
        <w:numPr>
          <w:ilvl w:val="0"/>
          <w:numId w:val="45"/>
        </w:numPr>
        <w:tabs>
          <w:tab w:val="left" w:pos="426"/>
          <w:tab w:val="left" w:pos="708"/>
        </w:tabs>
        <w:suppressAutoHyphens/>
        <w:autoSpaceDN w:val="0"/>
        <w:spacing w:after="0" w:line="240" w:lineRule="auto"/>
        <w:jc w:val="both"/>
        <w:rPr>
          <w:rFonts w:ascii="Times New Roman" w:eastAsia="Times New Roman" w:hAnsi="Times New Roman" w:cs="Times New Roman"/>
          <w:b/>
          <w:kern w:val="3"/>
          <w:sz w:val="24"/>
          <w:szCs w:val="28"/>
          <w:lang w:eastAsia="zh-CN"/>
        </w:rPr>
      </w:pPr>
      <w:r w:rsidRPr="00044AF7">
        <w:rPr>
          <w:rFonts w:ascii="Times New Roman" w:eastAsia="Times New Roman" w:hAnsi="Times New Roman" w:cs="Times New Roman"/>
          <w:kern w:val="3"/>
          <w:sz w:val="24"/>
          <w:szCs w:val="28"/>
          <w:lang w:eastAsia="zh-CN"/>
        </w:rPr>
        <w:t>4 budynki inwentarskie</w:t>
      </w:r>
      <w:r w:rsidRPr="00044AF7">
        <w:rPr>
          <w:rFonts w:ascii="Times New Roman" w:eastAsia="Times New Roman" w:hAnsi="Times New Roman" w:cs="Times New Roman"/>
          <w:b/>
          <w:kern w:val="3"/>
          <w:sz w:val="24"/>
          <w:szCs w:val="28"/>
          <w:lang w:eastAsia="zh-CN"/>
        </w:rPr>
        <w:t xml:space="preserve"> </w:t>
      </w:r>
      <w:r w:rsidRPr="00044AF7">
        <w:rPr>
          <w:rFonts w:ascii="Times New Roman" w:eastAsia="Times New Roman" w:hAnsi="Times New Roman" w:cs="Times New Roman"/>
          <w:kern w:val="3"/>
          <w:sz w:val="24"/>
          <w:szCs w:val="28"/>
          <w:lang w:eastAsia="zh-CN"/>
        </w:rPr>
        <w:t>(oznaczone jako budynek nr 1, nr 2 , nr 3 i nr 4):</w:t>
      </w:r>
    </w:p>
    <w:p w:rsidR="00044AF7" w:rsidRPr="00044AF7" w:rsidRDefault="00044AF7" w:rsidP="00044AF7">
      <w:pPr>
        <w:numPr>
          <w:ilvl w:val="0"/>
          <w:numId w:val="36"/>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budynek nr 1 o powierzchni hodowlanej ok. 960 m</w:t>
      </w:r>
      <w:r w:rsidRPr="00044AF7">
        <w:rPr>
          <w:rFonts w:ascii="Times New Roman" w:eastAsia="Times New Roman" w:hAnsi="Times New Roman" w:cs="Times New Roman"/>
          <w:kern w:val="3"/>
          <w:sz w:val="24"/>
          <w:szCs w:val="28"/>
          <w:vertAlign w:val="superscript"/>
          <w:lang w:eastAsia="zh-CN"/>
        </w:rPr>
        <w:t>2</w:t>
      </w:r>
      <w:r w:rsidRPr="00044AF7">
        <w:rPr>
          <w:rFonts w:ascii="Times New Roman" w:eastAsia="Times New Roman" w:hAnsi="Times New Roman" w:cs="Times New Roman"/>
          <w:kern w:val="3"/>
          <w:sz w:val="24"/>
          <w:szCs w:val="28"/>
          <w:lang w:eastAsia="zh-CN"/>
        </w:rPr>
        <w:t xml:space="preserve">, </w:t>
      </w:r>
      <w:bookmarkStart w:id="3" w:name="_Hlk187744761"/>
      <w:r w:rsidRPr="00044AF7">
        <w:rPr>
          <w:rFonts w:ascii="Times New Roman" w:eastAsia="Times New Roman" w:hAnsi="Times New Roman" w:cs="Times New Roman"/>
          <w:kern w:val="3"/>
          <w:sz w:val="24"/>
          <w:szCs w:val="28"/>
          <w:lang w:eastAsia="zh-CN"/>
        </w:rPr>
        <w:t xml:space="preserve">wyposażony w: mechaniczny system wentylacji </w:t>
      </w:r>
      <w:bookmarkEnd w:id="3"/>
      <w:r w:rsidRPr="00044AF7">
        <w:rPr>
          <w:rFonts w:ascii="Times New Roman" w:eastAsia="Times New Roman" w:hAnsi="Times New Roman" w:cs="Times New Roman"/>
          <w:kern w:val="3"/>
          <w:sz w:val="24"/>
          <w:szCs w:val="28"/>
          <w:lang w:eastAsia="zh-CN"/>
        </w:rPr>
        <w:t>(8 szt. wentylatorów dachowych i 7 szt. wentylatorów szczytowych), automatyczny system zadawania paszy, automatyczny system zadawania wody, instalację elektryczną.</w:t>
      </w:r>
    </w:p>
    <w:p w:rsidR="00044AF7" w:rsidRPr="00044AF7" w:rsidRDefault="00044AF7" w:rsidP="00044AF7">
      <w:pPr>
        <w:numPr>
          <w:ilvl w:val="0"/>
          <w:numId w:val="36"/>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budynek nr 2 o powierzchni hodowlanej ok. 2000 m</w:t>
      </w:r>
      <w:r w:rsidRPr="00044AF7">
        <w:rPr>
          <w:rFonts w:ascii="Times New Roman" w:eastAsia="Times New Roman" w:hAnsi="Times New Roman" w:cs="Times New Roman"/>
          <w:kern w:val="3"/>
          <w:sz w:val="24"/>
          <w:szCs w:val="28"/>
          <w:vertAlign w:val="superscript"/>
          <w:lang w:eastAsia="zh-CN"/>
        </w:rPr>
        <w:t>2</w:t>
      </w:r>
      <w:r w:rsidRPr="00044AF7">
        <w:rPr>
          <w:rFonts w:ascii="Times New Roman" w:eastAsia="Times New Roman" w:hAnsi="Times New Roman" w:cs="Times New Roman"/>
          <w:kern w:val="3"/>
          <w:sz w:val="24"/>
          <w:szCs w:val="28"/>
          <w:lang w:eastAsia="zh-CN"/>
        </w:rPr>
        <w:t>, wyposażony w: mechaniczny system wentylacji (10 szt. wentylatorów dachowych  i 9 szt. wentylatorów szczytowych), automatyczny system zadawania paszy, automatyczny system zadawania wody, instalację elektryczną.</w:t>
      </w:r>
    </w:p>
    <w:p w:rsidR="00044AF7" w:rsidRPr="00044AF7" w:rsidRDefault="00044AF7" w:rsidP="00044AF7">
      <w:pPr>
        <w:numPr>
          <w:ilvl w:val="0"/>
          <w:numId w:val="36"/>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budynek nr 3 o powierzchni hodowlanej ok. 2000 m</w:t>
      </w:r>
      <w:r w:rsidRPr="00044AF7">
        <w:rPr>
          <w:rFonts w:ascii="Times New Roman" w:eastAsia="Times New Roman" w:hAnsi="Times New Roman" w:cs="Times New Roman"/>
          <w:kern w:val="3"/>
          <w:sz w:val="24"/>
          <w:szCs w:val="28"/>
          <w:vertAlign w:val="superscript"/>
          <w:lang w:eastAsia="zh-CN"/>
        </w:rPr>
        <w:t>2</w:t>
      </w:r>
      <w:r w:rsidRPr="00044AF7">
        <w:rPr>
          <w:rFonts w:ascii="Times New Roman" w:eastAsia="Times New Roman" w:hAnsi="Times New Roman" w:cs="Times New Roman"/>
          <w:kern w:val="3"/>
          <w:sz w:val="24"/>
          <w:szCs w:val="28"/>
          <w:lang w:eastAsia="zh-CN"/>
        </w:rPr>
        <w:t>, wyposażony w: mechaniczny system wentylacji (10 szt. wentylatorów dachowych i 9 szt. wentylatorów szczytowych),</w:t>
      </w:r>
      <w:bookmarkStart w:id="4" w:name="_Hlk187744978"/>
      <w:r w:rsidRPr="00044AF7">
        <w:rPr>
          <w:rFonts w:ascii="Times New Roman" w:eastAsia="Times New Roman" w:hAnsi="Times New Roman" w:cs="Times New Roman"/>
          <w:kern w:val="3"/>
          <w:sz w:val="24"/>
          <w:szCs w:val="28"/>
          <w:lang w:eastAsia="zh-CN"/>
        </w:rPr>
        <w:t xml:space="preserve"> automatyczny system zadawania paszy, automatyczny system zadawania wody, instalację elektryczną.</w:t>
      </w:r>
    </w:p>
    <w:bookmarkEnd w:id="4"/>
    <w:p w:rsidR="00044AF7" w:rsidRPr="00044AF7" w:rsidRDefault="00044AF7" w:rsidP="00044AF7">
      <w:pPr>
        <w:numPr>
          <w:ilvl w:val="0"/>
          <w:numId w:val="36"/>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budynek nr 4 o powierzchni 2000 m</w:t>
      </w:r>
      <w:r w:rsidRPr="00044AF7">
        <w:rPr>
          <w:rFonts w:ascii="Times New Roman" w:eastAsia="Times New Roman" w:hAnsi="Times New Roman" w:cs="Times New Roman"/>
          <w:kern w:val="3"/>
          <w:sz w:val="24"/>
          <w:szCs w:val="28"/>
          <w:vertAlign w:val="superscript"/>
          <w:lang w:eastAsia="zh-CN"/>
        </w:rPr>
        <w:t>2</w:t>
      </w:r>
      <w:r w:rsidRPr="00044AF7">
        <w:rPr>
          <w:rFonts w:ascii="Times New Roman" w:eastAsia="Times New Roman" w:hAnsi="Times New Roman" w:cs="Times New Roman"/>
          <w:kern w:val="3"/>
          <w:sz w:val="24"/>
          <w:szCs w:val="28"/>
          <w:lang w:eastAsia="zh-CN"/>
        </w:rPr>
        <w:t>, wyposażony w: mechaniczny system wentylacji (10  szt. wentylatorów dachowych i 9 szt. wentylatorów szczytowych), automatyczny system zadawania paszy, automatyczny system zadawania wody, instalację elektryczną.</w:t>
      </w:r>
    </w:p>
    <w:p w:rsidR="00044AF7" w:rsidRPr="00044AF7" w:rsidRDefault="00044AF7" w:rsidP="00044AF7">
      <w:pPr>
        <w:numPr>
          <w:ilvl w:val="0"/>
          <w:numId w:val="45"/>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 xml:space="preserve">urządzenia grzewcze budynków inwentarskich (inne niż energetyczne),  w skład których wchodzą promienniki oraz nagrzewnice z otwartą komorą spalania, </w:t>
      </w:r>
      <w:r w:rsidRPr="00044AF7">
        <w:rPr>
          <w:rFonts w:ascii="Times New Roman" w:eastAsia="Times New Roman" w:hAnsi="Times New Roman" w:cs="Times New Roman"/>
          <w:kern w:val="3"/>
          <w:sz w:val="24"/>
          <w:szCs w:val="28"/>
          <w:lang w:eastAsia="zh-CN"/>
        </w:rPr>
        <w:lastRenderedPageBreak/>
        <w:t>opalane płynnym gazem – propanem. Łączna moc cieplna ww. urządzeń wynosi 0,94 MW.</w:t>
      </w:r>
    </w:p>
    <w:p w:rsidR="00044AF7" w:rsidRPr="00044AF7" w:rsidRDefault="00044AF7" w:rsidP="00044AF7">
      <w:pPr>
        <w:numPr>
          <w:ilvl w:val="0"/>
          <w:numId w:val="45"/>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3 agregaty prądotwórcze o mocy 160 kW każdy.</w:t>
      </w:r>
    </w:p>
    <w:p w:rsidR="00044AF7" w:rsidRPr="00044AF7" w:rsidRDefault="00044AF7" w:rsidP="00044AF7">
      <w:pPr>
        <w:numPr>
          <w:ilvl w:val="0"/>
          <w:numId w:val="45"/>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proofErr w:type="spellStart"/>
      <w:r w:rsidRPr="00044AF7">
        <w:rPr>
          <w:rFonts w:ascii="Times New Roman" w:eastAsia="Times New Roman" w:hAnsi="Times New Roman" w:cs="Times New Roman"/>
          <w:kern w:val="3"/>
          <w:sz w:val="24"/>
          <w:szCs w:val="28"/>
          <w:lang w:eastAsia="zh-CN"/>
        </w:rPr>
        <w:t>konfiskator</w:t>
      </w:r>
      <w:proofErr w:type="spellEnd"/>
      <w:r w:rsidRPr="00044AF7">
        <w:rPr>
          <w:rFonts w:ascii="Times New Roman" w:eastAsia="Times New Roman" w:hAnsi="Times New Roman" w:cs="Times New Roman"/>
          <w:kern w:val="3"/>
          <w:sz w:val="24"/>
          <w:szCs w:val="28"/>
          <w:lang w:eastAsia="zh-CN"/>
        </w:rPr>
        <w:t xml:space="preserve"> na sztuki padłe.</w:t>
      </w:r>
    </w:p>
    <w:p w:rsidR="00044AF7" w:rsidRPr="00044AF7" w:rsidRDefault="00044AF7" w:rsidP="00044AF7">
      <w:pPr>
        <w:numPr>
          <w:ilvl w:val="0"/>
          <w:numId w:val="7"/>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Instalacje, urządzenia i obiekty powiązane z instalacją podstawową:</w:t>
      </w:r>
    </w:p>
    <w:p w:rsidR="00044AF7" w:rsidRPr="00044AF7" w:rsidRDefault="00044AF7" w:rsidP="00044AF7">
      <w:pPr>
        <w:numPr>
          <w:ilvl w:val="0"/>
          <w:numId w:val="37"/>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instalacja do magazynowania paszy, w skład której wchodzą 4 pionowe silosy stalowe o łącznej pojemności ok. 148 m</w:t>
      </w:r>
      <w:r w:rsidRPr="00044AF7">
        <w:rPr>
          <w:rFonts w:ascii="Times New Roman" w:eastAsia="Times New Roman" w:hAnsi="Times New Roman" w:cs="Times New Roman"/>
          <w:kern w:val="3"/>
          <w:sz w:val="24"/>
          <w:szCs w:val="28"/>
          <w:vertAlign w:val="superscript"/>
          <w:lang w:eastAsia="zh-CN"/>
        </w:rPr>
        <w:t>3</w:t>
      </w:r>
      <w:r w:rsidRPr="00044AF7">
        <w:rPr>
          <w:rFonts w:ascii="Times New Roman" w:eastAsia="Times New Roman" w:hAnsi="Times New Roman" w:cs="Times New Roman"/>
          <w:kern w:val="3"/>
          <w:sz w:val="24"/>
          <w:szCs w:val="28"/>
          <w:lang w:eastAsia="zh-CN"/>
        </w:rPr>
        <w:t>,</w:t>
      </w:r>
    </w:p>
    <w:p w:rsidR="00044AF7" w:rsidRPr="00044AF7" w:rsidRDefault="00044AF7" w:rsidP="00044AF7">
      <w:pPr>
        <w:numPr>
          <w:ilvl w:val="0"/>
          <w:numId w:val="37"/>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instalacja do magazynowania gazu płynnego propanu, w skład której wchodzą 4 zbiorniki o pojemności łącznej 18,4 m</w:t>
      </w:r>
      <w:r w:rsidRPr="00044AF7">
        <w:rPr>
          <w:rFonts w:ascii="Times New Roman" w:eastAsia="Times New Roman" w:hAnsi="Times New Roman" w:cs="Times New Roman"/>
          <w:kern w:val="3"/>
          <w:sz w:val="24"/>
          <w:szCs w:val="28"/>
          <w:vertAlign w:val="superscript"/>
          <w:lang w:eastAsia="zh-CN"/>
        </w:rPr>
        <w:t>3</w:t>
      </w:r>
      <w:r w:rsidRPr="00044AF7">
        <w:rPr>
          <w:rFonts w:ascii="Times New Roman" w:eastAsia="Times New Roman" w:hAnsi="Times New Roman" w:cs="Times New Roman"/>
          <w:kern w:val="3"/>
          <w:sz w:val="24"/>
          <w:szCs w:val="28"/>
          <w:lang w:eastAsia="zh-CN"/>
        </w:rPr>
        <w:t>,</w:t>
      </w:r>
    </w:p>
    <w:p w:rsidR="00044AF7" w:rsidRPr="00044AF7" w:rsidRDefault="00044AF7" w:rsidP="00044AF7">
      <w:pPr>
        <w:numPr>
          <w:ilvl w:val="0"/>
          <w:numId w:val="37"/>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pomieszczenie gospodarcze,</w:t>
      </w:r>
    </w:p>
    <w:p w:rsidR="00044AF7" w:rsidRPr="00044AF7" w:rsidRDefault="00044AF7" w:rsidP="00044AF7">
      <w:pPr>
        <w:numPr>
          <w:ilvl w:val="0"/>
          <w:numId w:val="37"/>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pomieszczenia socjalno-biurowe,</w:t>
      </w:r>
    </w:p>
    <w:p w:rsidR="00044AF7" w:rsidRPr="00044AF7" w:rsidRDefault="00044AF7" w:rsidP="00044AF7">
      <w:pPr>
        <w:numPr>
          <w:ilvl w:val="0"/>
          <w:numId w:val="37"/>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podziemny, bezodpływowy zbiornik do magazynowania ścieków bytowych o pojemności 6 m</w:t>
      </w:r>
      <w:r w:rsidRPr="00044AF7">
        <w:rPr>
          <w:rFonts w:ascii="Times New Roman" w:eastAsia="Times New Roman" w:hAnsi="Times New Roman" w:cs="Times New Roman"/>
          <w:kern w:val="3"/>
          <w:sz w:val="24"/>
          <w:szCs w:val="28"/>
          <w:vertAlign w:val="superscript"/>
          <w:lang w:eastAsia="zh-CN"/>
        </w:rPr>
        <w:t>3</w:t>
      </w:r>
      <w:r w:rsidRPr="00044AF7">
        <w:rPr>
          <w:rFonts w:ascii="Times New Roman" w:eastAsia="Times New Roman" w:hAnsi="Times New Roman" w:cs="Times New Roman"/>
          <w:kern w:val="3"/>
          <w:sz w:val="24"/>
          <w:szCs w:val="28"/>
          <w:lang w:eastAsia="zh-CN"/>
        </w:rPr>
        <w:t>,</w:t>
      </w:r>
    </w:p>
    <w:p w:rsidR="00044AF7" w:rsidRPr="00044AF7" w:rsidRDefault="00044AF7" w:rsidP="00044AF7">
      <w:pPr>
        <w:numPr>
          <w:ilvl w:val="0"/>
          <w:numId w:val="37"/>
        </w:numPr>
        <w:tabs>
          <w:tab w:val="left" w:pos="426"/>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place manewrowe i drogi dojazdowe do budynków inwentarskich.</w:t>
      </w:r>
    </w:p>
    <w:p w:rsidR="00044AF7" w:rsidRPr="00044AF7" w:rsidRDefault="00044AF7" w:rsidP="00044AF7">
      <w:pPr>
        <w:tabs>
          <w:tab w:val="left" w:pos="426"/>
          <w:tab w:val="left" w:pos="708"/>
        </w:tabs>
        <w:suppressAutoHyphens/>
        <w:autoSpaceDN w:val="0"/>
        <w:spacing w:after="0" w:line="240" w:lineRule="auto"/>
        <w:ind w:left="720"/>
        <w:jc w:val="both"/>
        <w:rPr>
          <w:rFonts w:ascii="Times New Roman" w:eastAsia="Times New Roman" w:hAnsi="Times New Roman" w:cs="Times New Roman"/>
          <w:kern w:val="3"/>
          <w:sz w:val="24"/>
          <w:szCs w:val="28"/>
          <w:lang w:eastAsia="zh-CN"/>
        </w:rPr>
      </w:pPr>
    </w:p>
    <w:p w:rsidR="00044AF7" w:rsidRPr="00044AF7" w:rsidRDefault="00044AF7" w:rsidP="00044AF7">
      <w:pPr>
        <w:widowControl w:val="0"/>
        <w:numPr>
          <w:ilvl w:val="1"/>
          <w:numId w:val="8"/>
        </w:numPr>
        <w:tabs>
          <w:tab w:val="left" w:pos="708"/>
        </w:tabs>
        <w:suppressAutoHyphens/>
        <w:autoSpaceDN w:val="0"/>
        <w:spacing w:after="0" w:line="240" w:lineRule="auto"/>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Charakterystyka instalacji, zastosowanych urządzeń i technologii</w:t>
      </w:r>
    </w:p>
    <w:p w:rsidR="00044AF7" w:rsidRPr="00044AF7" w:rsidRDefault="00044AF7" w:rsidP="00044AF7">
      <w:pPr>
        <w:widowControl w:val="0"/>
        <w:tabs>
          <w:tab w:val="left" w:pos="708"/>
        </w:tabs>
        <w:suppressAutoHyphens/>
        <w:autoSpaceDN w:val="0"/>
        <w:spacing w:after="0" w:line="240" w:lineRule="auto"/>
        <w:ind w:left="1287"/>
        <w:jc w:val="both"/>
        <w:rPr>
          <w:rFonts w:ascii="Times New Roman" w:eastAsia="Times New Roman" w:hAnsi="Times New Roman" w:cs="Times New Roman"/>
          <w:b/>
          <w:kern w:val="3"/>
          <w:sz w:val="24"/>
          <w:szCs w:val="24"/>
          <w:lang w:eastAsia="zh-CN"/>
        </w:rPr>
      </w:pPr>
    </w:p>
    <w:p w:rsidR="00044AF7" w:rsidRPr="00044AF7" w:rsidRDefault="00044AF7" w:rsidP="00044AF7">
      <w:pPr>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8"/>
          <w:lang w:eastAsia="zh-CN"/>
        </w:rPr>
        <w:t xml:space="preserve">Pierwszym etapem każdego z cykli chowu brojlerów kurzych, będzie umieszczenie w budynkach od  nr 1 do nr 4 jednocześnie ok. 120 000 szt.  jednodniowych ptaków. </w:t>
      </w:r>
      <w:r w:rsidRPr="00044AF7">
        <w:rPr>
          <w:rFonts w:ascii="Times New Roman" w:hAnsi="Times New Roman" w:cs="Times New Roman"/>
          <w:sz w:val="24"/>
          <w:szCs w:val="24"/>
        </w:rPr>
        <w:t xml:space="preserve">Do budynku nr 1 wstawianych będzie jednorazowo 16 500 szt. piskląt brojlerów kurzych, a do pozostałych budynków wstawianych będzie jednorazowo po 34 500 szt. </w:t>
      </w:r>
      <w:r w:rsidRPr="00044AF7">
        <w:rPr>
          <w:rFonts w:ascii="Times New Roman" w:eastAsia="Times New Roman" w:hAnsi="Times New Roman" w:cs="Times New Roman"/>
          <w:kern w:val="3"/>
          <w:sz w:val="24"/>
          <w:szCs w:val="24"/>
          <w:lang w:eastAsia="zh-CN"/>
        </w:rPr>
        <w:t xml:space="preserve">Cykl hodowlany będzie trwać ok.  6 tygodni. W ciągu roku przewiduje się ok. 6 cykli hodowlanych. Po tym okresie brojlery </w:t>
      </w:r>
      <w:r w:rsidRPr="00044AF7">
        <w:rPr>
          <w:rFonts w:ascii="Times New Roman" w:eastAsia="Times New Roman" w:hAnsi="Times New Roman" w:cs="Times New Roman"/>
          <w:kern w:val="3"/>
          <w:sz w:val="24"/>
          <w:szCs w:val="28"/>
          <w:lang w:eastAsia="zh-CN"/>
        </w:rPr>
        <w:t>transportowane będą z terenu Fermy do ubojni. Po każdym cyklu następuje przerwa technologiczna, przeznaczona na usunięcie obornika, mycie i dezynfekcję obiektów inwentarskich. Przerwa technologiczna będzie trwała ok. 3 tygodnie. Upadki na etapie chowu brojlerów kurzych będą wynosić ok. 3%. Będzie także prowadzona selekcja ptaków wraz z końcem 5 tygodnia trwania każdego cyklu hodowlanego, które wcześniej osiągnęły hodowlaną masę ciała. Wyselekcjonowane ptaki będą wyprowadzane ze stada i kierowane do ubojni. Średnio w wyniku selekcji usuwanych ze stada będzie:</w:t>
      </w:r>
      <w:r w:rsidRPr="00044AF7">
        <w:rPr>
          <w:rFonts w:ascii="Times New Roman" w:eastAsia="Times New Roman" w:hAnsi="Times New Roman" w:cs="Times New Roman"/>
          <w:kern w:val="3"/>
          <w:sz w:val="24"/>
          <w:szCs w:val="24"/>
          <w:lang w:eastAsia="zh-CN"/>
        </w:rPr>
        <w:t xml:space="preserve"> budynek inwentarski nr 1 ok. 3230 szt. ptaków, budynki inwentarskie nr 2,3 oraz 4 ok. 6 763 szt. ptaków.</w:t>
      </w:r>
    </w:p>
    <w:p w:rsidR="00044AF7" w:rsidRPr="00044AF7" w:rsidRDefault="00044AF7" w:rsidP="00044AF7">
      <w:pPr>
        <w:tabs>
          <w:tab w:val="left" w:pos="708"/>
        </w:tabs>
        <w:suppressAutoHyphens/>
        <w:autoSpaceDN w:val="0"/>
        <w:spacing w:after="0" w:line="240" w:lineRule="auto"/>
        <w:ind w:left="1080"/>
        <w:jc w:val="both"/>
        <w:rPr>
          <w:rFonts w:ascii="Times New Roman" w:eastAsia="Times New Roman" w:hAnsi="Times New Roman" w:cs="Times New Roman"/>
          <w:kern w:val="3"/>
          <w:sz w:val="24"/>
          <w:szCs w:val="24"/>
          <w:lang w:eastAsia="zh-CN"/>
        </w:rPr>
      </w:pPr>
    </w:p>
    <w:p w:rsidR="00044AF7" w:rsidRPr="00044AF7" w:rsidRDefault="00044AF7" w:rsidP="00044AF7">
      <w:pPr>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Potrzeby żywieniowe ptaków będą zaspokajane za pomocą pełnowartościowej paszy, wysokiej jakości zapewniającej zastosowanie zrównoważonej diety. Rodzaj i dawki paszy dostosowane będą odpowiednio do wieku ptaków. Ptaki karmione będą za pomocą mieszanek paszowych wzbogacanych witaminami w postaci granulatu. W instalacji wykorzystywana będzie gotowa pasza, podawana automatycznie z silosów posadowionych przy obiektach inwentarskich. Za pomocą przenośnika ślimakowego pasza transportowana będzie do kosza zasypowego przy każdej linii i podajnikami ślimakowymi podawana będzie do linii karmienia i karmidełek wewnątrz budynków hodowlanych. Automatyczny system zadawania paszy dopasowuje ilość podawanego pokarmu do wymagań żywieniowych w okresie produkcyjnym.</w:t>
      </w:r>
    </w:p>
    <w:p w:rsidR="00044AF7" w:rsidRPr="00044AF7" w:rsidRDefault="00044AF7" w:rsidP="00044AF7">
      <w:pPr>
        <w:tabs>
          <w:tab w:val="left" w:pos="708"/>
        </w:tabs>
        <w:suppressAutoHyphens/>
        <w:autoSpaceDN w:val="0"/>
        <w:spacing w:after="0" w:line="240" w:lineRule="auto"/>
        <w:ind w:left="708"/>
        <w:rPr>
          <w:rFonts w:ascii="Times New Roman" w:eastAsia="Times New Roman" w:hAnsi="Times New Roman" w:cs="Times New Roman"/>
          <w:kern w:val="3"/>
          <w:sz w:val="24"/>
          <w:szCs w:val="24"/>
          <w:lang w:eastAsia="zh-CN"/>
        </w:rPr>
      </w:pPr>
    </w:p>
    <w:p w:rsidR="00044AF7" w:rsidRPr="00044AF7" w:rsidRDefault="00044AF7" w:rsidP="00044AF7">
      <w:pPr>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Przeznaczeniem Fermy jest produkcja brojlerów na następującym poziomie:</w:t>
      </w:r>
    </w:p>
    <w:p w:rsidR="00044AF7" w:rsidRPr="00044AF7" w:rsidRDefault="00044AF7" w:rsidP="00044AF7">
      <w:pPr>
        <w:suppressAutoHyphens/>
        <w:autoSpaceDE w:val="0"/>
        <w:autoSpaceDN w:val="0"/>
        <w:adjustRightInd w:val="0"/>
        <w:spacing w:after="0" w:line="276" w:lineRule="auto"/>
        <w:ind w:left="567"/>
        <w:jc w:val="both"/>
        <w:rPr>
          <w:rFonts w:ascii="Times New Roman" w:eastAsia="Times New Roman" w:hAnsi="Times New Roman" w:cs="Times New Roman"/>
          <w:color w:val="FF0000"/>
          <w:kern w:val="3"/>
          <w:sz w:val="24"/>
          <w:szCs w:val="24"/>
          <w:lang w:eastAsia="zh-CN"/>
        </w:rPr>
      </w:pPr>
    </w:p>
    <w:tbl>
      <w:tblPr>
        <w:tblStyle w:val="Tabela-Siatka"/>
        <w:tblW w:w="0" w:type="auto"/>
        <w:tblInd w:w="817" w:type="dxa"/>
        <w:tblLook w:val="04A0" w:firstRow="1" w:lastRow="0" w:firstColumn="1" w:lastColumn="0" w:noHBand="0" w:noVBand="1"/>
      </w:tblPr>
      <w:tblGrid>
        <w:gridCol w:w="2693"/>
        <w:gridCol w:w="2552"/>
      </w:tblGrid>
      <w:tr w:rsidR="00044AF7" w:rsidRPr="00044AF7" w:rsidTr="00A40D44">
        <w:trPr>
          <w:trHeight w:val="1103"/>
        </w:trPr>
        <w:tc>
          <w:tcPr>
            <w:tcW w:w="2693" w:type="dxa"/>
            <w:shd w:val="clear" w:color="auto" w:fill="BFBFBF" w:themeFill="background1" w:themeFillShade="BF"/>
            <w:vAlign w:val="center"/>
          </w:tcPr>
          <w:p w:rsidR="00044AF7" w:rsidRPr="00044AF7" w:rsidRDefault="00044AF7" w:rsidP="00044AF7">
            <w:pPr>
              <w:suppressAutoHyphens/>
              <w:autoSpaceDE w:val="0"/>
              <w:autoSpaceDN w:val="0"/>
              <w:adjustRightInd w:val="0"/>
              <w:spacing w:after="200" w:line="276" w:lineRule="auto"/>
              <w:jc w:val="center"/>
              <w:rPr>
                <w:b/>
                <w:kern w:val="3"/>
                <w:sz w:val="24"/>
                <w:szCs w:val="24"/>
                <w:lang w:eastAsia="zh-CN"/>
              </w:rPr>
            </w:pPr>
            <w:r w:rsidRPr="00044AF7">
              <w:rPr>
                <w:b/>
                <w:kern w:val="3"/>
                <w:sz w:val="24"/>
                <w:szCs w:val="24"/>
                <w:lang w:eastAsia="zh-CN"/>
              </w:rPr>
              <w:lastRenderedPageBreak/>
              <w:t>Grupa inwentarza</w:t>
            </w:r>
          </w:p>
          <w:p w:rsidR="00044AF7" w:rsidRPr="00044AF7" w:rsidRDefault="00044AF7" w:rsidP="00044AF7">
            <w:pPr>
              <w:suppressAutoHyphens/>
              <w:autoSpaceDE w:val="0"/>
              <w:autoSpaceDN w:val="0"/>
              <w:adjustRightInd w:val="0"/>
              <w:spacing w:after="200" w:line="276" w:lineRule="auto"/>
              <w:jc w:val="center"/>
              <w:rPr>
                <w:b/>
                <w:kern w:val="3"/>
                <w:sz w:val="24"/>
                <w:szCs w:val="24"/>
                <w:lang w:eastAsia="zh-CN"/>
              </w:rPr>
            </w:pPr>
          </w:p>
        </w:tc>
        <w:tc>
          <w:tcPr>
            <w:tcW w:w="2552" w:type="dxa"/>
            <w:shd w:val="clear" w:color="auto" w:fill="BFBFBF" w:themeFill="background1" w:themeFillShade="BF"/>
            <w:vAlign w:val="center"/>
          </w:tcPr>
          <w:p w:rsidR="00044AF7" w:rsidRPr="00044AF7" w:rsidRDefault="00044AF7" w:rsidP="00044AF7">
            <w:pPr>
              <w:suppressAutoHyphens/>
              <w:autoSpaceDE w:val="0"/>
              <w:autoSpaceDN w:val="0"/>
              <w:adjustRightInd w:val="0"/>
              <w:spacing w:after="200" w:line="276" w:lineRule="auto"/>
              <w:jc w:val="center"/>
              <w:rPr>
                <w:b/>
                <w:kern w:val="3"/>
                <w:sz w:val="24"/>
                <w:szCs w:val="24"/>
                <w:lang w:eastAsia="zh-CN"/>
              </w:rPr>
            </w:pPr>
            <w:r w:rsidRPr="00044AF7">
              <w:rPr>
                <w:b/>
                <w:kern w:val="3"/>
                <w:sz w:val="24"/>
                <w:szCs w:val="24"/>
                <w:lang w:eastAsia="zh-CN"/>
              </w:rPr>
              <w:t xml:space="preserve">Maksymalna roczna produkcja </w:t>
            </w:r>
            <w:r w:rsidRPr="00044AF7">
              <w:rPr>
                <w:b/>
                <w:kern w:val="3"/>
                <w:sz w:val="24"/>
                <w:szCs w:val="24"/>
                <w:lang w:eastAsia="zh-CN"/>
              </w:rPr>
              <w:br/>
              <w:t>[szt.]</w:t>
            </w:r>
          </w:p>
        </w:tc>
      </w:tr>
      <w:tr w:rsidR="00044AF7" w:rsidRPr="00044AF7" w:rsidTr="00A40D44">
        <w:trPr>
          <w:trHeight w:val="708"/>
        </w:trPr>
        <w:tc>
          <w:tcPr>
            <w:tcW w:w="2693" w:type="dxa"/>
            <w:vAlign w:val="center"/>
          </w:tcPr>
          <w:p w:rsidR="00044AF7" w:rsidRPr="00044AF7" w:rsidRDefault="00044AF7" w:rsidP="00044AF7">
            <w:pPr>
              <w:suppressAutoHyphens/>
              <w:autoSpaceDE w:val="0"/>
              <w:autoSpaceDN w:val="0"/>
              <w:adjustRightInd w:val="0"/>
              <w:spacing w:after="200" w:line="276" w:lineRule="auto"/>
              <w:jc w:val="center"/>
              <w:rPr>
                <w:kern w:val="3"/>
                <w:sz w:val="24"/>
                <w:szCs w:val="24"/>
                <w:lang w:eastAsia="zh-CN"/>
              </w:rPr>
            </w:pPr>
            <w:r w:rsidRPr="00044AF7">
              <w:rPr>
                <w:kern w:val="3"/>
                <w:sz w:val="24"/>
                <w:szCs w:val="24"/>
                <w:lang w:eastAsia="zh-CN"/>
              </w:rPr>
              <w:t>Brojlery</w:t>
            </w:r>
          </w:p>
        </w:tc>
        <w:tc>
          <w:tcPr>
            <w:tcW w:w="2552" w:type="dxa"/>
            <w:vAlign w:val="center"/>
          </w:tcPr>
          <w:p w:rsidR="00044AF7" w:rsidRPr="00044AF7" w:rsidRDefault="00044AF7" w:rsidP="00044AF7">
            <w:pPr>
              <w:suppressAutoHyphens/>
              <w:autoSpaceDE w:val="0"/>
              <w:autoSpaceDN w:val="0"/>
              <w:adjustRightInd w:val="0"/>
              <w:spacing w:after="200" w:line="276" w:lineRule="auto"/>
              <w:ind w:left="756"/>
              <w:rPr>
                <w:kern w:val="3"/>
                <w:sz w:val="24"/>
                <w:szCs w:val="24"/>
                <w:lang w:eastAsia="zh-CN"/>
              </w:rPr>
            </w:pPr>
            <w:r w:rsidRPr="00044AF7">
              <w:rPr>
                <w:kern w:val="3"/>
                <w:sz w:val="24"/>
                <w:szCs w:val="24"/>
                <w:lang w:eastAsia="zh-CN"/>
              </w:rPr>
              <w:t>720 000</w:t>
            </w:r>
          </w:p>
        </w:tc>
      </w:tr>
    </w:tbl>
    <w:p w:rsidR="00044AF7" w:rsidRPr="00044AF7" w:rsidRDefault="00044AF7" w:rsidP="00044AF7">
      <w:pPr>
        <w:widowControl w:val="0"/>
        <w:spacing w:after="200" w:line="276" w:lineRule="auto"/>
        <w:jc w:val="both"/>
        <w:rPr>
          <w:rFonts w:ascii="Times New Roman" w:hAnsi="Times New Roman" w:cs="Times New Roman"/>
          <w:szCs w:val="28"/>
        </w:rPr>
      </w:pPr>
    </w:p>
    <w:p w:rsidR="00044AF7" w:rsidRPr="00044AF7" w:rsidRDefault="00044AF7" w:rsidP="00044AF7">
      <w:pPr>
        <w:widowControl w:val="0"/>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Woda na potrzeby pojenia ptaków oraz na cele socjalno-bytowe będzie pobierana z gminnej sieci wodociągowej. Woda tak jak pokarm podawana będzie automatycznie do systemu poideł kropelkowych, do których ptaki mają dostęp przez cały czas trwania cyklu chowu. Zastosowanie poideł kropelkowych pozwala na oszczędne gospodarowanie wodą bez rozlewania jej i nadmiernego rozchlapywania. Linia pojenia będzie również podawać automatycznie witaminy i lekarstwa.</w:t>
      </w:r>
    </w:p>
    <w:p w:rsidR="00044AF7" w:rsidRPr="00044AF7" w:rsidRDefault="00044AF7" w:rsidP="00044AF7">
      <w:pPr>
        <w:widowControl w:val="0"/>
        <w:tabs>
          <w:tab w:val="left" w:pos="708"/>
        </w:tabs>
        <w:suppressAutoHyphens/>
        <w:autoSpaceDN w:val="0"/>
        <w:spacing w:after="0" w:line="240" w:lineRule="auto"/>
        <w:ind w:left="1080"/>
        <w:jc w:val="both"/>
        <w:rPr>
          <w:rFonts w:ascii="Times New Roman" w:eastAsia="Times New Roman" w:hAnsi="Times New Roman" w:cs="Times New Roman"/>
          <w:kern w:val="3"/>
          <w:sz w:val="24"/>
          <w:szCs w:val="28"/>
          <w:lang w:eastAsia="zh-CN"/>
        </w:rPr>
      </w:pPr>
    </w:p>
    <w:p w:rsidR="00044AF7" w:rsidRPr="00044AF7" w:rsidRDefault="00044AF7" w:rsidP="00044AF7">
      <w:pPr>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Budynki inwentarskie będą ogrzewane za pomocą promienników </w:t>
      </w:r>
      <w:r w:rsidRPr="00044AF7">
        <w:rPr>
          <w:rFonts w:ascii="Times New Roman" w:eastAsia="Times New Roman" w:hAnsi="Times New Roman" w:cs="Times New Roman"/>
          <w:kern w:val="3"/>
          <w:sz w:val="24"/>
          <w:szCs w:val="24"/>
          <w:lang w:eastAsia="zh-CN"/>
        </w:rPr>
        <w:br/>
        <w:t>i nagrzewnic o łącznej mocy cieplnej 0,94 MW. Ogrzewanie budynków inwentarskich będzie trwało przez cały cykl chowu brojlerów kurzych (od momentu wstawienia stada do końca cyklu). Zużycie gazu propan-butan będzie wynosiło ok. 355,683 Mg/rok.</w:t>
      </w:r>
    </w:p>
    <w:p w:rsidR="00044AF7" w:rsidRPr="00044AF7" w:rsidRDefault="00044AF7" w:rsidP="00044AF7">
      <w:pPr>
        <w:tabs>
          <w:tab w:val="left" w:pos="708"/>
        </w:tabs>
        <w:suppressAutoHyphens/>
        <w:autoSpaceDN w:val="0"/>
        <w:spacing w:after="0" w:line="240" w:lineRule="auto"/>
        <w:ind w:left="708"/>
        <w:rPr>
          <w:rFonts w:ascii="Times New Roman" w:eastAsia="Times New Roman" w:hAnsi="Times New Roman" w:cs="Times New Roman"/>
          <w:kern w:val="3"/>
          <w:sz w:val="24"/>
          <w:szCs w:val="24"/>
          <w:lang w:eastAsia="zh-CN"/>
        </w:rPr>
      </w:pPr>
    </w:p>
    <w:p w:rsidR="00044AF7" w:rsidRPr="00044AF7" w:rsidRDefault="00044AF7" w:rsidP="00044AF7">
      <w:pPr>
        <w:widowControl w:val="0"/>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4"/>
          <w:lang w:eastAsia="zh-CN"/>
        </w:rPr>
        <w:t xml:space="preserve">Energia elektryczna na potrzeby Fermy pobierana będzie z istniejącej sieci energetycznej w ilości ok. 400 000 kWh/rok. Ponadto na wypadek przerwy w dostawie prądu, ferma </w:t>
      </w:r>
      <w:r w:rsidRPr="00044AF7">
        <w:rPr>
          <w:rFonts w:ascii="Times New Roman" w:eastAsia="Times New Roman" w:hAnsi="Times New Roman" w:cs="Times New Roman"/>
          <w:color w:val="000000" w:themeColor="text1"/>
          <w:kern w:val="3"/>
          <w:sz w:val="24"/>
          <w:szCs w:val="24"/>
          <w:lang w:eastAsia="zh-CN"/>
        </w:rPr>
        <w:t xml:space="preserve">zaopatrzona jest w 3 agregaty prądotwórcze zasilane olejem napędowym, o mocy ok. </w:t>
      </w:r>
      <w:r w:rsidRPr="00044AF7">
        <w:rPr>
          <w:rFonts w:ascii="Times New Roman" w:eastAsia="Times New Roman" w:hAnsi="Times New Roman" w:cs="Times New Roman"/>
          <w:kern w:val="3"/>
          <w:sz w:val="24"/>
          <w:szCs w:val="24"/>
          <w:lang w:eastAsia="zh-CN"/>
        </w:rPr>
        <w:t>160 kW każdy.</w:t>
      </w:r>
    </w:p>
    <w:p w:rsidR="00044AF7" w:rsidRPr="00044AF7" w:rsidRDefault="00044AF7" w:rsidP="00044AF7">
      <w:pPr>
        <w:tabs>
          <w:tab w:val="left" w:pos="708"/>
        </w:tabs>
        <w:suppressAutoHyphens/>
        <w:autoSpaceDN w:val="0"/>
        <w:spacing w:after="0" w:line="240" w:lineRule="auto"/>
        <w:ind w:left="708"/>
        <w:rPr>
          <w:rFonts w:ascii="Times New Roman" w:eastAsia="Times New Roman" w:hAnsi="Times New Roman" w:cs="Times New Roman"/>
          <w:kern w:val="3"/>
          <w:sz w:val="24"/>
          <w:szCs w:val="28"/>
          <w:lang w:eastAsia="zh-CN"/>
        </w:rPr>
      </w:pPr>
    </w:p>
    <w:p w:rsidR="00044AF7" w:rsidRPr="00044AF7" w:rsidRDefault="00044AF7" w:rsidP="00044AF7">
      <w:pPr>
        <w:widowControl w:val="0"/>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System wentylacji mechanicznej budynków inwentarskich wyposażony jest łącznie w 38 szt</w:t>
      </w:r>
      <w:r w:rsidRPr="00044AF7">
        <w:rPr>
          <w:rFonts w:ascii="Times New Roman" w:eastAsia="Times New Roman" w:hAnsi="Times New Roman" w:cs="Times New Roman"/>
          <w:color w:val="FF0000"/>
          <w:kern w:val="3"/>
          <w:sz w:val="24"/>
          <w:szCs w:val="28"/>
          <w:lang w:eastAsia="zh-CN"/>
        </w:rPr>
        <w:t xml:space="preserve">. </w:t>
      </w:r>
      <w:r w:rsidRPr="00044AF7">
        <w:rPr>
          <w:rFonts w:ascii="Times New Roman" w:eastAsia="Times New Roman" w:hAnsi="Times New Roman" w:cs="Times New Roman"/>
          <w:kern w:val="3"/>
          <w:sz w:val="24"/>
          <w:szCs w:val="28"/>
          <w:lang w:eastAsia="zh-CN"/>
        </w:rPr>
        <w:t>wentylatorów dachowych oraz 34 szt. wentylatorów szczytowych.</w:t>
      </w:r>
    </w:p>
    <w:p w:rsidR="00044AF7" w:rsidRPr="00044AF7" w:rsidRDefault="00044AF7" w:rsidP="00044AF7">
      <w:pPr>
        <w:tabs>
          <w:tab w:val="left" w:pos="708"/>
        </w:tabs>
        <w:suppressAutoHyphens/>
        <w:autoSpaceDN w:val="0"/>
        <w:spacing w:after="0" w:line="240" w:lineRule="auto"/>
        <w:ind w:left="708"/>
        <w:rPr>
          <w:rFonts w:ascii="Times New Roman" w:eastAsia="Times New Roman" w:hAnsi="Times New Roman" w:cs="Times New Roman"/>
          <w:kern w:val="3"/>
          <w:sz w:val="24"/>
          <w:szCs w:val="28"/>
          <w:lang w:eastAsia="zh-CN"/>
        </w:rPr>
      </w:pPr>
    </w:p>
    <w:p w:rsidR="00044AF7" w:rsidRPr="00044AF7" w:rsidRDefault="00044AF7" w:rsidP="00044AF7">
      <w:pPr>
        <w:widowControl w:val="0"/>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 xml:space="preserve">Przygotowanie obiektu do wstawienia stada rozpoczyna się od czyszczenia budynków. Czyszczenie obiektów inwentarskich polega na kompleksowym myciu wodą ścian i sufitów przy użyciu myjki wysokociśnieniowej. Myciu podlega także wyposażenie linii pojenia, linia karmienia oraz wentylatory. Podczas mycia na posadzce będzie znajdowała się ściółka, wchodząca </w:t>
      </w:r>
      <w:r w:rsidRPr="00044AF7">
        <w:rPr>
          <w:rFonts w:ascii="Times New Roman" w:eastAsia="Times New Roman" w:hAnsi="Times New Roman" w:cs="Times New Roman"/>
          <w:kern w:val="3"/>
          <w:sz w:val="24"/>
          <w:szCs w:val="28"/>
          <w:lang w:eastAsia="zh-CN"/>
        </w:rPr>
        <w:br/>
        <w:t xml:space="preserve">w skład obornika, w który będzie wchłaniana woda po myciu. Następnie metodą na sucho usuwany będzie obornik, za pomocą ładowarki i ładowany na przyczepy transportowe. W następnej kolejności demontowane i usuwane będą z budynku karmidła, paszociągi i poidła. Po usunięciu z budynku obornika na posadzce może znajdować się niewielka ilość wody, która nie została wchłonięta przez obornik. W takiej sytuacji używana będzie słoma, która po wchłonięciu wilgoci będzie ładowana na przyczepę i razem z obornikiem wywożona na pola uprawne. Po wyschnięciu posadzka będzie zamiatana w celu usunięcia pozostałości obornika i słomy. Kolejnym etapem przygotowania obiektu do wstawienia stada będzie dezynfekcja budynku poprzez zamgławianie pomieszczenia przy użyciu ANIZOLU. Po zakończeniu dezynfekcji nie będą już prowadzone żadne prace związane z użyciem wody. </w:t>
      </w:r>
    </w:p>
    <w:p w:rsidR="00044AF7" w:rsidRPr="00044AF7" w:rsidRDefault="00044AF7" w:rsidP="00044AF7">
      <w:pPr>
        <w:widowControl w:val="0"/>
        <w:tabs>
          <w:tab w:val="left" w:pos="708"/>
        </w:tabs>
        <w:suppressAutoHyphens/>
        <w:autoSpaceDN w:val="0"/>
        <w:spacing w:after="0" w:line="240" w:lineRule="auto"/>
        <w:ind w:left="1080"/>
        <w:jc w:val="both"/>
        <w:rPr>
          <w:rFonts w:ascii="Times New Roman" w:eastAsia="Times New Roman" w:hAnsi="Times New Roman" w:cs="Times New Roman"/>
          <w:kern w:val="3"/>
          <w:sz w:val="24"/>
          <w:szCs w:val="28"/>
          <w:lang w:eastAsia="zh-CN"/>
        </w:rPr>
      </w:pPr>
    </w:p>
    <w:p w:rsidR="00044AF7" w:rsidRPr="00044AF7" w:rsidRDefault="00044AF7" w:rsidP="00044AF7">
      <w:pPr>
        <w:widowControl w:val="0"/>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Padłe zwierzęta umieszczane będą w specjalnym, zamykanym kontenerze chłodniczym, zlokalizowanym na terenie fermy. Następnie przekazywane będą uprawnionemu odbiorcy.</w:t>
      </w:r>
    </w:p>
    <w:p w:rsidR="00044AF7" w:rsidRPr="00044AF7" w:rsidRDefault="00044AF7" w:rsidP="00044AF7">
      <w:pPr>
        <w:widowControl w:val="0"/>
        <w:tabs>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p>
    <w:p w:rsidR="00044AF7" w:rsidRPr="00044AF7" w:rsidRDefault="00044AF7" w:rsidP="00044AF7">
      <w:pPr>
        <w:widowControl w:val="0"/>
        <w:numPr>
          <w:ilvl w:val="1"/>
          <w:numId w:val="3"/>
        </w:numPr>
        <w:tabs>
          <w:tab w:val="left" w:pos="708"/>
        </w:tabs>
        <w:suppressAutoHyphens/>
        <w:autoSpaceDN w:val="0"/>
        <w:spacing w:after="0" w:line="240"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Powstający w trakcie chowu obornik zostanie usunięty z budynków dopiero po zakończeniu cyklu chowu i przekazany do rolniczego wykorzystania okolicznym rolnikom, zgodnie z obowiązującymi przepisami. Roczna ilość powstającego na Fermie obornika wyniesie 597 Mg/rok. Załadunek obornika będzie odbywał się na środki transportu (przyczepy), które bezpośrednio po załadowaniu będą wywożone z  terenu instalacji. Nie przewiduje się czasowego magazynowania obornika na terenie instalacji.</w:t>
      </w:r>
    </w:p>
    <w:p w:rsidR="00044AF7" w:rsidRPr="00044AF7" w:rsidRDefault="00044AF7" w:rsidP="00044AF7">
      <w:pPr>
        <w:tabs>
          <w:tab w:val="left" w:pos="708"/>
        </w:tabs>
        <w:suppressAutoHyphens/>
        <w:autoSpaceDN w:val="0"/>
        <w:spacing w:after="0" w:line="240" w:lineRule="auto"/>
        <w:ind w:left="708"/>
        <w:rPr>
          <w:rFonts w:ascii="Times New Roman" w:eastAsia="Times New Roman" w:hAnsi="Times New Roman" w:cs="Times New Roman"/>
          <w:kern w:val="3"/>
          <w:sz w:val="24"/>
          <w:szCs w:val="28"/>
          <w:lang w:eastAsia="zh-CN"/>
        </w:rPr>
      </w:pPr>
    </w:p>
    <w:p w:rsidR="00044AF7" w:rsidRPr="00044AF7" w:rsidRDefault="00044AF7" w:rsidP="00044AF7">
      <w:pPr>
        <w:tabs>
          <w:tab w:val="left" w:pos="708"/>
        </w:tabs>
        <w:suppressAutoHyphens/>
        <w:autoSpaceDN w:val="0"/>
        <w:spacing w:after="0" w:line="240" w:lineRule="auto"/>
        <w:ind w:left="708"/>
        <w:rPr>
          <w:rFonts w:ascii="Times New Roman" w:eastAsia="Times New Roman" w:hAnsi="Times New Roman" w:cs="Times New Roman"/>
          <w:kern w:val="3"/>
          <w:sz w:val="24"/>
          <w:szCs w:val="28"/>
          <w:lang w:eastAsia="zh-CN"/>
        </w:rPr>
      </w:pPr>
    </w:p>
    <w:p w:rsidR="00044AF7" w:rsidRPr="00044AF7" w:rsidRDefault="00044AF7" w:rsidP="00044AF7">
      <w:pPr>
        <w:numPr>
          <w:ilvl w:val="0"/>
          <w:numId w:val="8"/>
        </w:numPr>
        <w:tabs>
          <w:tab w:val="left" w:pos="708"/>
        </w:tabs>
        <w:suppressAutoHyphens/>
        <w:autoSpaceDE w:val="0"/>
        <w:autoSpaceDN w:val="0"/>
        <w:adjustRightInd w:val="0"/>
        <w:spacing w:after="0" w:line="240" w:lineRule="auto"/>
        <w:rPr>
          <w:rFonts w:ascii="Times New Roman" w:eastAsia="Times New Roman" w:hAnsi="Times New Roman" w:cs="Times New Roman"/>
          <w:b/>
          <w:bCs/>
          <w:kern w:val="3"/>
          <w:sz w:val="24"/>
          <w:szCs w:val="24"/>
          <w:lang w:eastAsia="zh-CN"/>
        </w:rPr>
      </w:pPr>
      <w:r w:rsidRPr="00044AF7">
        <w:rPr>
          <w:rFonts w:ascii="Times New Roman" w:eastAsia="Times New Roman" w:hAnsi="Times New Roman" w:cs="Times New Roman"/>
          <w:b/>
          <w:bCs/>
          <w:kern w:val="3"/>
          <w:sz w:val="24"/>
          <w:szCs w:val="24"/>
          <w:lang w:eastAsia="zh-CN"/>
        </w:rPr>
        <w:t>Parametry produkcyjne instalacji:</w:t>
      </w:r>
    </w:p>
    <w:p w:rsidR="00044AF7" w:rsidRPr="00044AF7" w:rsidRDefault="00044AF7" w:rsidP="00044AF7">
      <w:pPr>
        <w:tabs>
          <w:tab w:val="left" w:pos="708"/>
        </w:tabs>
        <w:suppressAutoHyphens/>
        <w:autoSpaceDE w:val="0"/>
        <w:autoSpaceDN w:val="0"/>
        <w:adjustRightInd w:val="0"/>
        <w:spacing w:after="0" w:line="240" w:lineRule="auto"/>
        <w:ind w:left="360"/>
        <w:rPr>
          <w:rFonts w:ascii="Times New Roman" w:eastAsia="Times New Roman" w:hAnsi="Times New Roman" w:cs="Times New Roman"/>
          <w:b/>
          <w:bCs/>
          <w:kern w:val="3"/>
          <w:sz w:val="24"/>
          <w:szCs w:val="24"/>
          <w:lang w:eastAsia="zh-CN"/>
        </w:rPr>
      </w:pPr>
    </w:p>
    <w:p w:rsidR="00044AF7" w:rsidRPr="00044AF7" w:rsidRDefault="00044AF7" w:rsidP="00044AF7">
      <w:pPr>
        <w:numPr>
          <w:ilvl w:val="0"/>
          <w:numId w:val="44"/>
        </w:numPr>
        <w:tabs>
          <w:tab w:val="left" w:pos="708"/>
        </w:tabs>
        <w:suppressAutoHyphens/>
        <w:autoSpaceDE w:val="0"/>
        <w:autoSpaceDN w:val="0"/>
        <w:adjustRightInd w:val="0"/>
        <w:spacing w:after="0" w:line="276" w:lineRule="auto"/>
        <w:ind w:left="1077" w:hanging="357"/>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Zużycie paszy ogółem – ok. 2 904 Mg/rok,</w:t>
      </w:r>
    </w:p>
    <w:p w:rsidR="00044AF7" w:rsidRPr="00044AF7" w:rsidRDefault="00044AF7" w:rsidP="00044AF7">
      <w:pPr>
        <w:numPr>
          <w:ilvl w:val="0"/>
          <w:numId w:val="44"/>
        </w:numPr>
        <w:tabs>
          <w:tab w:val="left" w:pos="708"/>
        </w:tabs>
        <w:suppressAutoHyphens/>
        <w:autoSpaceDE w:val="0"/>
        <w:autoSpaceDN w:val="0"/>
        <w:adjustRightInd w:val="0"/>
        <w:spacing w:after="0" w:line="276" w:lineRule="auto"/>
        <w:ind w:left="1077" w:hanging="357"/>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Zużycie wody na cele technologiczne (pojenie, mycie budynków)  oraz na cele socjalno-bytowe –  łącznie 15 400,18 m</w:t>
      </w:r>
      <w:r w:rsidRPr="00044AF7">
        <w:rPr>
          <w:rFonts w:ascii="Times New Roman" w:eastAsia="Times New Roman" w:hAnsi="Times New Roman" w:cs="Times New Roman"/>
          <w:kern w:val="3"/>
          <w:sz w:val="24"/>
          <w:szCs w:val="24"/>
          <w:vertAlign w:val="superscript"/>
          <w:lang w:eastAsia="zh-CN"/>
        </w:rPr>
        <w:t>3</w:t>
      </w:r>
      <w:r w:rsidRPr="00044AF7">
        <w:rPr>
          <w:rFonts w:ascii="Times New Roman" w:eastAsia="Times New Roman" w:hAnsi="Times New Roman" w:cs="Times New Roman"/>
          <w:kern w:val="3"/>
          <w:sz w:val="24"/>
          <w:szCs w:val="24"/>
          <w:lang w:eastAsia="zh-CN"/>
        </w:rPr>
        <w:t>/rok, w tym ok. 15 329 m</w:t>
      </w:r>
      <w:r w:rsidRPr="00044AF7">
        <w:rPr>
          <w:rFonts w:ascii="Times New Roman" w:eastAsia="Times New Roman" w:hAnsi="Times New Roman" w:cs="Times New Roman"/>
          <w:kern w:val="3"/>
          <w:sz w:val="24"/>
          <w:szCs w:val="24"/>
          <w:vertAlign w:val="superscript"/>
          <w:lang w:eastAsia="zh-CN"/>
        </w:rPr>
        <w:t>3</w:t>
      </w:r>
      <w:r w:rsidRPr="00044AF7">
        <w:rPr>
          <w:rFonts w:ascii="Times New Roman" w:eastAsia="Times New Roman" w:hAnsi="Times New Roman" w:cs="Times New Roman"/>
          <w:kern w:val="3"/>
          <w:sz w:val="24"/>
          <w:szCs w:val="24"/>
          <w:lang w:eastAsia="zh-CN"/>
        </w:rPr>
        <w:t>/rok na cele technologiczne,</w:t>
      </w:r>
    </w:p>
    <w:p w:rsidR="00044AF7" w:rsidRPr="00044AF7" w:rsidRDefault="00044AF7" w:rsidP="00044AF7">
      <w:pPr>
        <w:numPr>
          <w:ilvl w:val="0"/>
          <w:numId w:val="44"/>
        </w:numPr>
        <w:tabs>
          <w:tab w:val="left" w:pos="708"/>
        </w:tabs>
        <w:suppressAutoHyphens/>
        <w:autoSpaceDE w:val="0"/>
        <w:autoSpaceDN w:val="0"/>
        <w:adjustRightInd w:val="0"/>
        <w:spacing w:after="0" w:line="276" w:lineRule="auto"/>
        <w:ind w:left="1077" w:hanging="357"/>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Zużycie środków dezynfekujących – ok. 0,012 m</w:t>
      </w:r>
      <w:r w:rsidRPr="00044AF7">
        <w:rPr>
          <w:rFonts w:ascii="Times New Roman" w:eastAsia="Times New Roman" w:hAnsi="Times New Roman" w:cs="Times New Roman"/>
          <w:kern w:val="3"/>
          <w:sz w:val="24"/>
          <w:szCs w:val="24"/>
          <w:vertAlign w:val="superscript"/>
          <w:lang w:eastAsia="zh-CN"/>
        </w:rPr>
        <w:t>3</w:t>
      </w:r>
      <w:r w:rsidRPr="00044AF7">
        <w:rPr>
          <w:rFonts w:ascii="Times New Roman" w:eastAsia="Times New Roman" w:hAnsi="Times New Roman" w:cs="Times New Roman"/>
          <w:kern w:val="3"/>
          <w:sz w:val="24"/>
          <w:szCs w:val="24"/>
          <w:lang w:eastAsia="zh-CN"/>
        </w:rPr>
        <w:t>/rok,</w:t>
      </w:r>
    </w:p>
    <w:p w:rsidR="00044AF7" w:rsidRPr="00044AF7" w:rsidRDefault="00044AF7" w:rsidP="00044AF7">
      <w:pPr>
        <w:numPr>
          <w:ilvl w:val="0"/>
          <w:numId w:val="44"/>
        </w:numPr>
        <w:tabs>
          <w:tab w:val="left" w:pos="708"/>
        </w:tabs>
        <w:suppressAutoHyphens/>
        <w:autoSpaceDE w:val="0"/>
        <w:autoSpaceDN w:val="0"/>
        <w:adjustRightInd w:val="0"/>
        <w:spacing w:after="0" w:line="276" w:lineRule="auto"/>
        <w:ind w:left="1077" w:hanging="357"/>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Zużycie słomy – ok. 280,00 Mg/rok,</w:t>
      </w:r>
    </w:p>
    <w:p w:rsidR="00044AF7" w:rsidRPr="00044AF7" w:rsidRDefault="00044AF7" w:rsidP="00044AF7">
      <w:pPr>
        <w:numPr>
          <w:ilvl w:val="0"/>
          <w:numId w:val="44"/>
        </w:numPr>
        <w:tabs>
          <w:tab w:val="left" w:pos="708"/>
        </w:tabs>
        <w:suppressAutoHyphens/>
        <w:autoSpaceDE w:val="0"/>
        <w:autoSpaceDN w:val="0"/>
        <w:adjustRightInd w:val="0"/>
        <w:spacing w:after="0" w:line="276" w:lineRule="auto"/>
        <w:ind w:left="1077" w:hanging="357"/>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Zużycie energii elektrycznej – ok. 400 000 kWh/rok,</w:t>
      </w:r>
    </w:p>
    <w:p w:rsidR="00044AF7" w:rsidRPr="00044AF7" w:rsidRDefault="00044AF7" w:rsidP="00044AF7">
      <w:pPr>
        <w:numPr>
          <w:ilvl w:val="0"/>
          <w:numId w:val="44"/>
        </w:numPr>
        <w:tabs>
          <w:tab w:val="left" w:pos="708"/>
        </w:tabs>
        <w:suppressAutoHyphens/>
        <w:autoSpaceDE w:val="0"/>
        <w:autoSpaceDN w:val="0"/>
        <w:adjustRightInd w:val="0"/>
        <w:spacing w:after="0" w:line="276" w:lineRule="auto"/>
        <w:ind w:left="1077" w:hanging="357"/>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Zużycie gazu propan – ok. 355,683 Mg/rok,</w:t>
      </w:r>
    </w:p>
    <w:p w:rsidR="00044AF7" w:rsidRPr="00044AF7" w:rsidRDefault="00044AF7" w:rsidP="00044AF7">
      <w:pPr>
        <w:numPr>
          <w:ilvl w:val="0"/>
          <w:numId w:val="44"/>
        </w:numPr>
        <w:tabs>
          <w:tab w:val="left" w:pos="708"/>
        </w:tabs>
        <w:suppressAutoHyphens/>
        <w:autoSpaceDE w:val="0"/>
        <w:autoSpaceDN w:val="0"/>
        <w:adjustRightInd w:val="0"/>
        <w:spacing w:after="0" w:line="276" w:lineRule="auto"/>
        <w:ind w:left="1077" w:hanging="357"/>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Zużycie oleju napędowego do agregatów prądotwórczych – ok. 2,268 Mg/rok,</w:t>
      </w:r>
    </w:p>
    <w:p w:rsidR="00044AF7" w:rsidRPr="00044AF7" w:rsidRDefault="00044AF7" w:rsidP="00044AF7">
      <w:pPr>
        <w:numPr>
          <w:ilvl w:val="0"/>
          <w:numId w:val="44"/>
        </w:numPr>
        <w:tabs>
          <w:tab w:val="left" w:pos="708"/>
        </w:tabs>
        <w:suppressAutoHyphens/>
        <w:autoSpaceDE w:val="0"/>
        <w:autoSpaceDN w:val="0"/>
        <w:adjustRightInd w:val="0"/>
        <w:spacing w:after="0" w:line="276" w:lineRule="auto"/>
        <w:ind w:left="1077" w:hanging="357"/>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Ilość wytwarzanego obornika – ok. 597 Mg/rok.</w:t>
      </w: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Default="00044AF7" w:rsidP="00044AF7">
      <w:pPr>
        <w:autoSpaceDE w:val="0"/>
        <w:adjustRightInd w:val="0"/>
        <w:spacing w:after="200" w:line="276" w:lineRule="auto"/>
        <w:rPr>
          <w:rFonts w:ascii="Times New Roman" w:hAnsi="Times New Roman" w:cs="Times New Roman"/>
        </w:rPr>
      </w:pPr>
    </w:p>
    <w:p w:rsidR="00D6646E" w:rsidRDefault="00D6646E" w:rsidP="00044AF7">
      <w:pPr>
        <w:autoSpaceDE w:val="0"/>
        <w:adjustRightInd w:val="0"/>
        <w:spacing w:after="200" w:line="276" w:lineRule="auto"/>
        <w:rPr>
          <w:rFonts w:ascii="Times New Roman" w:hAnsi="Times New Roman" w:cs="Times New Roman"/>
        </w:rPr>
      </w:pPr>
    </w:p>
    <w:p w:rsidR="00D6646E" w:rsidRDefault="00D6646E" w:rsidP="00044AF7">
      <w:pPr>
        <w:autoSpaceDE w:val="0"/>
        <w:adjustRightInd w:val="0"/>
        <w:spacing w:after="200" w:line="276" w:lineRule="auto"/>
        <w:rPr>
          <w:rFonts w:ascii="Times New Roman" w:hAnsi="Times New Roman" w:cs="Times New Roman"/>
        </w:rPr>
      </w:pPr>
    </w:p>
    <w:p w:rsidR="00D6646E" w:rsidRPr="00044AF7" w:rsidRDefault="00D6646E"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autoSpaceDE w:val="0"/>
        <w:adjustRightInd w:val="0"/>
        <w:spacing w:after="200" w:line="276" w:lineRule="auto"/>
        <w:rPr>
          <w:rFonts w:ascii="Times New Roman" w:hAnsi="Times New Roman" w:cs="Times New Roman"/>
        </w:rPr>
      </w:pPr>
    </w:p>
    <w:p w:rsidR="00044AF7" w:rsidRPr="00044AF7" w:rsidRDefault="00044AF7" w:rsidP="00044AF7">
      <w:pPr>
        <w:tabs>
          <w:tab w:val="left" w:pos="708"/>
        </w:tabs>
        <w:suppressAutoHyphens/>
        <w:autoSpaceDE w:val="0"/>
        <w:autoSpaceDN w:val="0"/>
        <w:adjustRightInd w:val="0"/>
        <w:spacing w:after="0" w:line="240" w:lineRule="auto"/>
        <w:ind w:left="360"/>
        <w:rPr>
          <w:rFonts w:ascii="Times New Roman" w:eastAsia="Times New Roman" w:hAnsi="Times New Roman" w:cs="Times New Roman"/>
          <w:color w:val="FF0000"/>
          <w:kern w:val="3"/>
          <w:sz w:val="24"/>
          <w:szCs w:val="24"/>
          <w:lang w:eastAsia="zh-CN"/>
        </w:rPr>
      </w:pPr>
    </w:p>
    <w:p w:rsidR="00044AF7" w:rsidRPr="00044AF7" w:rsidRDefault="00044AF7" w:rsidP="00044AF7">
      <w:pPr>
        <w:tabs>
          <w:tab w:val="left" w:pos="708"/>
        </w:tabs>
        <w:suppressAutoHyphens/>
        <w:autoSpaceDE w:val="0"/>
        <w:autoSpaceDN w:val="0"/>
        <w:adjustRightInd w:val="0"/>
        <w:spacing w:after="0" w:line="240" w:lineRule="auto"/>
        <w:ind w:left="360"/>
        <w:rPr>
          <w:rFonts w:ascii="Times New Roman" w:eastAsia="Times New Roman" w:hAnsi="Times New Roman" w:cs="Times New Roman"/>
          <w:color w:val="FF0000"/>
          <w:kern w:val="3"/>
          <w:sz w:val="24"/>
          <w:szCs w:val="24"/>
          <w:lang w:eastAsia="zh-CN"/>
        </w:rPr>
      </w:pPr>
    </w:p>
    <w:p w:rsidR="00044AF7" w:rsidRPr="00044AF7" w:rsidRDefault="00044AF7" w:rsidP="00044AF7">
      <w:pPr>
        <w:numPr>
          <w:ilvl w:val="0"/>
          <w:numId w:val="3"/>
        </w:numPr>
        <w:tabs>
          <w:tab w:val="left" w:pos="708"/>
          <w:tab w:val="left" w:pos="966"/>
        </w:tabs>
        <w:suppressAutoHyphens/>
        <w:autoSpaceDN w:val="0"/>
        <w:spacing w:after="0" w:line="240" w:lineRule="auto"/>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lastRenderedPageBreak/>
        <w:t>WARUNKI WPROWADZANIA SUBSTANCJI LUB ENERGII DO ŚRODOWISKA</w:t>
      </w:r>
    </w:p>
    <w:p w:rsidR="00044AF7" w:rsidRPr="00044AF7" w:rsidRDefault="00044AF7" w:rsidP="00044AF7">
      <w:pPr>
        <w:tabs>
          <w:tab w:val="left" w:pos="708"/>
          <w:tab w:val="left" w:pos="966"/>
        </w:tabs>
        <w:suppressAutoHyphens/>
        <w:autoSpaceDN w:val="0"/>
        <w:spacing w:after="0" w:line="240" w:lineRule="auto"/>
        <w:ind w:left="360"/>
        <w:jc w:val="both"/>
        <w:rPr>
          <w:rFonts w:ascii="Times New Roman" w:eastAsia="Times New Roman" w:hAnsi="Times New Roman" w:cs="Times New Roman"/>
          <w:b/>
          <w:kern w:val="3"/>
          <w:sz w:val="24"/>
          <w:szCs w:val="24"/>
          <w:lang w:eastAsia="zh-CN"/>
        </w:rPr>
      </w:pPr>
    </w:p>
    <w:p w:rsidR="00044AF7" w:rsidRPr="00044AF7" w:rsidRDefault="00044AF7" w:rsidP="00044AF7">
      <w:pPr>
        <w:tabs>
          <w:tab w:val="left" w:pos="708"/>
        </w:tabs>
        <w:spacing w:after="0" w:line="276" w:lineRule="auto"/>
        <w:rPr>
          <w:rFonts w:ascii="Times New Roman" w:eastAsia="Times New Roman" w:hAnsi="Times New Roman" w:cs="Times New Roman"/>
          <w:b/>
          <w:sz w:val="24"/>
          <w:szCs w:val="24"/>
          <w:lang w:eastAsia="pl-PL"/>
        </w:rPr>
      </w:pPr>
      <w:r w:rsidRPr="00044AF7">
        <w:rPr>
          <w:rFonts w:ascii="Times New Roman" w:eastAsia="Times New Roman" w:hAnsi="Times New Roman" w:cs="Times New Roman"/>
          <w:b/>
          <w:sz w:val="24"/>
          <w:szCs w:val="24"/>
          <w:lang w:eastAsia="pl-PL"/>
        </w:rPr>
        <w:t>1. Wprowadzanie gazów i pyłów do powietrza.</w:t>
      </w:r>
    </w:p>
    <w:p w:rsidR="00044AF7" w:rsidRPr="00044AF7" w:rsidRDefault="00044AF7" w:rsidP="00044AF7">
      <w:pPr>
        <w:numPr>
          <w:ilvl w:val="1"/>
          <w:numId w:val="9"/>
        </w:numPr>
        <w:tabs>
          <w:tab w:val="left" w:pos="709"/>
        </w:tabs>
        <w:autoSpaceDE w:val="0"/>
        <w:autoSpaceDN w:val="0"/>
        <w:adjustRightInd w:val="0"/>
        <w:spacing w:before="120" w:after="120" w:line="276" w:lineRule="auto"/>
        <w:jc w:val="both"/>
        <w:rPr>
          <w:rFonts w:ascii="Times New Roman" w:eastAsia="Times New Roman" w:hAnsi="Times New Roman" w:cs="Times New Roman"/>
          <w:b/>
          <w:sz w:val="24"/>
          <w:szCs w:val="24"/>
          <w:lang w:eastAsia="pl-PL"/>
        </w:rPr>
      </w:pPr>
      <w:r w:rsidRPr="00044AF7">
        <w:rPr>
          <w:rFonts w:ascii="Times New Roman" w:eastAsia="Times New Roman" w:hAnsi="Times New Roman" w:cs="Times New Roman"/>
          <w:b/>
          <w:sz w:val="24"/>
          <w:szCs w:val="24"/>
          <w:lang w:eastAsia="pl-PL"/>
        </w:rPr>
        <w:t>Wielkość maksymalnej dopuszczalnej emisji w warunkach normalnego funkcjonowania instalacji</w:t>
      </w:r>
    </w:p>
    <w:p w:rsidR="00044AF7" w:rsidRPr="00044AF7" w:rsidRDefault="00044AF7" w:rsidP="00044AF7">
      <w:pPr>
        <w:tabs>
          <w:tab w:val="left" w:pos="708"/>
        </w:tabs>
        <w:autoSpaceDE w:val="0"/>
        <w:autoSpaceDN w:val="0"/>
        <w:adjustRightInd w:val="0"/>
        <w:spacing w:before="120" w:after="120" w:line="276" w:lineRule="auto"/>
        <w:ind w:left="1276" w:hanging="1336"/>
        <w:jc w:val="both"/>
        <w:rPr>
          <w:rFonts w:ascii="Times New Roman" w:eastAsia="Times New Roman" w:hAnsi="Times New Roman" w:cs="Times New Roman"/>
          <w:sz w:val="24"/>
          <w:szCs w:val="24"/>
          <w:lang w:eastAsia="pl-PL"/>
        </w:rPr>
      </w:pPr>
      <w:r w:rsidRPr="00044AF7">
        <w:rPr>
          <w:rFonts w:ascii="Times New Roman" w:eastAsia="Times New Roman" w:hAnsi="Times New Roman" w:cs="Times New Roman"/>
          <w:b/>
          <w:sz w:val="24"/>
          <w:szCs w:val="24"/>
          <w:lang w:eastAsia="pl-PL"/>
        </w:rPr>
        <w:t>Tabela nr 1</w:t>
      </w:r>
      <w:r w:rsidRPr="00044AF7">
        <w:rPr>
          <w:rFonts w:ascii="Times New Roman" w:eastAsia="Times New Roman" w:hAnsi="Times New Roman" w:cs="Times New Roman"/>
          <w:b/>
          <w:sz w:val="24"/>
          <w:szCs w:val="24"/>
          <w:lang w:eastAsia="pl-PL"/>
        </w:rPr>
        <w:tab/>
      </w:r>
      <w:r w:rsidRPr="00044AF7">
        <w:rPr>
          <w:rFonts w:ascii="Times New Roman" w:hAnsi="Times New Roman" w:cs="Times New Roman"/>
          <w:sz w:val="24"/>
          <w:szCs w:val="24"/>
        </w:rPr>
        <w:t>Dopuszczalna wielkość emisji w warunkach normalnego funkcjonowania instalacji:</w:t>
      </w:r>
    </w:p>
    <w:tbl>
      <w:tblPr>
        <w:tblW w:w="9240" w:type="dxa"/>
        <w:tblLayout w:type="fixed"/>
        <w:tblCellMar>
          <w:left w:w="10" w:type="dxa"/>
          <w:right w:w="10" w:type="dxa"/>
        </w:tblCellMar>
        <w:tblLook w:val="04A0" w:firstRow="1" w:lastRow="0" w:firstColumn="1" w:lastColumn="0" w:noHBand="0" w:noVBand="1"/>
      </w:tblPr>
      <w:tblGrid>
        <w:gridCol w:w="1272"/>
        <w:gridCol w:w="3830"/>
        <w:gridCol w:w="2554"/>
        <w:gridCol w:w="1584"/>
      </w:tblGrid>
      <w:tr w:rsidR="00044AF7" w:rsidRPr="00044AF7" w:rsidTr="00A40D44">
        <w:trPr>
          <w:cantSplit/>
          <w:trHeight w:val="1068"/>
        </w:trPr>
        <w:tc>
          <w:tcPr>
            <w:tcW w:w="1271" w:type="dxa"/>
            <w:tcBorders>
              <w:top w:val="single" w:sz="4" w:space="0" w:color="000000"/>
              <w:left w:val="single" w:sz="4" w:space="0" w:color="000000"/>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Nr emitora</w:t>
            </w:r>
          </w:p>
        </w:tc>
        <w:tc>
          <w:tcPr>
            <w:tcW w:w="3827" w:type="dxa"/>
            <w:tcBorders>
              <w:top w:val="single" w:sz="4" w:space="0" w:color="000000"/>
              <w:left w:val="single" w:sz="4" w:space="0" w:color="000000"/>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Nazwa obiektu,</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źródło emisji</w:t>
            </w:r>
          </w:p>
        </w:tc>
        <w:tc>
          <w:tcPr>
            <w:tcW w:w="2552" w:type="dxa"/>
            <w:tcBorders>
              <w:top w:val="single" w:sz="4" w:space="0" w:color="000000"/>
              <w:left w:val="single" w:sz="4" w:space="0" w:color="000000"/>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Zanieczyszczenia</w:t>
            </w:r>
          </w:p>
        </w:tc>
        <w:tc>
          <w:tcPr>
            <w:tcW w:w="158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Dopuszczalna wielkość emisji przypadająca na 1 emitor</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b/>
                <w:kern w:val="3"/>
                <w:sz w:val="20"/>
                <w:szCs w:val="20"/>
                <w:lang w:val="de-DE" w:eastAsia="zh-CN"/>
              </w:rPr>
              <w:t>[kg/h]</w:t>
            </w:r>
          </w:p>
        </w:tc>
      </w:tr>
      <w:tr w:rsidR="00044AF7" w:rsidRPr="00044AF7" w:rsidTr="00A40D44">
        <w:trPr>
          <w:cantSplit/>
          <w:trHeight w:val="2746"/>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ET-1.1 </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ET-1.2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ET-1.3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ET-1.4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ET-1.5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ET-1.7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ET-1.8</w:t>
            </w:r>
          </w:p>
        </w:tc>
        <w:tc>
          <w:tcPr>
            <w:tcW w:w="38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Budynek inwentarski nr 1 (960 m</w:t>
            </w:r>
            <w:r w:rsidRPr="00044AF7">
              <w:rPr>
                <w:rFonts w:ascii="Times New Roman" w:eastAsia="Times New Roman" w:hAnsi="Times New Roman" w:cs="Times New Roman"/>
                <w:b/>
                <w:kern w:val="3"/>
                <w:sz w:val="20"/>
                <w:szCs w:val="20"/>
                <w:vertAlign w:val="superscript"/>
                <w:lang w:eastAsia="zh-CN"/>
              </w:rPr>
              <w:t>2</w:t>
            </w:r>
            <w:r w:rsidRPr="00044AF7">
              <w:rPr>
                <w:rFonts w:ascii="Times New Roman" w:eastAsia="Times New Roman" w:hAnsi="Times New Roman" w:cs="Times New Roman"/>
                <w:b/>
                <w:kern w:val="3"/>
                <w:sz w:val="20"/>
                <w:szCs w:val="20"/>
                <w:lang w:eastAsia="zh-CN"/>
              </w:rPr>
              <w:t>)</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Obsada brojlerów w ilości 16 500 szt. chowana do 6 tygodnia życia ptaków.</w:t>
            </w:r>
            <w:r w:rsidRPr="00044AF7">
              <w:rPr>
                <w:rFonts w:ascii="Times New Roman" w:eastAsia="Times New Roman" w:hAnsi="Times New Roman" w:cs="Times New Roman"/>
                <w:kern w:val="3"/>
                <w:sz w:val="20"/>
                <w:szCs w:val="20"/>
                <w:lang w:eastAsia="zh-CN"/>
              </w:rPr>
              <w:br/>
              <w:t xml:space="preserve">Produkcja ok. 12 840 szt. o docelowej wadze 2,676 kg/szt. </w:t>
            </w:r>
            <w:r w:rsidRPr="00044AF7">
              <w:rPr>
                <w:rFonts w:ascii="Times New Roman" w:eastAsia="Times New Roman" w:hAnsi="Times New Roman" w:cs="Times New Roman"/>
                <w:kern w:val="3"/>
                <w:sz w:val="20"/>
                <w:szCs w:val="20"/>
                <w:lang w:eastAsia="zh-CN"/>
              </w:rPr>
              <w:br/>
              <w:t>Selekcja stada pod koniec 5 tygodnia życia ptaków w ilości ok. 3 230 szt., upadki ok. 3%.</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 budynku znajdują się:</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Wentylatory w połaci dachu:</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- 8 wentylatorów mechanicznych, </w:t>
            </w:r>
            <w:r w:rsidRPr="00044AF7">
              <w:rPr>
                <w:rFonts w:ascii="Times New Roman" w:eastAsia="Times New Roman" w:hAnsi="Times New Roman" w:cs="Times New Roman"/>
                <w:kern w:val="3"/>
                <w:sz w:val="20"/>
                <w:szCs w:val="20"/>
                <w:lang w:eastAsia="zh-CN"/>
              </w:rPr>
              <w:br/>
              <w:t>o wylocie pionowym i nominalnej wydajności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Wentylatory w 1 ze ścian szczytowych:</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- 4 wentylatory mechaniczne </w:t>
            </w:r>
            <w:r w:rsidRPr="00044AF7">
              <w:rPr>
                <w:rFonts w:ascii="Times New Roman" w:eastAsia="Times New Roman" w:hAnsi="Times New Roman" w:cs="Times New Roman"/>
                <w:kern w:val="3"/>
                <w:sz w:val="20"/>
                <w:szCs w:val="20"/>
                <w:lang w:eastAsia="zh-CN"/>
              </w:rPr>
              <w:br/>
              <w:t>o nominalnej wydajności 41 000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- 3 wentylatory mechaniczne </w:t>
            </w:r>
            <w:r w:rsidRPr="00044AF7">
              <w:rPr>
                <w:rFonts w:ascii="Times New Roman" w:eastAsia="Times New Roman" w:hAnsi="Times New Roman" w:cs="Times New Roman"/>
                <w:kern w:val="3"/>
                <w:sz w:val="20"/>
                <w:szCs w:val="20"/>
                <w:lang w:eastAsia="zh-CN"/>
              </w:rPr>
              <w:br/>
              <w:t>o nominalnej wydajności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Ogrzewanie budynku:</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- 8 promienników o mocy 0,014 MW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- 2 nagrzewnice o mocy 0,090 MW każda.</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0,039500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0,000685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0,002043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0,000947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0,000214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0,000085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0,005100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0,003400</w:t>
            </w:r>
          </w:p>
        </w:tc>
      </w:tr>
      <w:tr w:rsidR="00044AF7" w:rsidRPr="00044AF7" w:rsidTr="00A40D44">
        <w:trPr>
          <w:cantSplit/>
          <w:trHeight w:val="2102"/>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ET-1.9</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 xml:space="preserve">ET-1.11 </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ET-1.13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ET-1.15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44AF7" w:rsidRPr="00044AF7" w:rsidRDefault="00044AF7" w:rsidP="00044AF7">
            <w:pPr>
              <w:spacing w:after="0" w:line="276" w:lineRule="auto"/>
              <w:rPr>
                <w:rFonts w:ascii="Times New Roman" w:eastAsia="Times New Roman" w:hAnsi="Times New Roman" w:cs="Times New Roman"/>
                <w:kern w:val="3"/>
                <w:sz w:val="20"/>
                <w:szCs w:val="20"/>
                <w:lang w:eastAsia="zh-CN"/>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0,05130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0,00115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0,00259</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0,00120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0,00027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0,00011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0,00649</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0,00433</w:t>
            </w:r>
          </w:p>
        </w:tc>
      </w:tr>
      <w:tr w:rsidR="00044AF7" w:rsidRPr="00044AF7" w:rsidTr="00A40D44">
        <w:trPr>
          <w:cantSplit/>
          <w:trHeight w:val="2102"/>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 xml:space="preserve">ET-1.10 </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ET-1.12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ET-1.14</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44AF7" w:rsidRPr="00044AF7" w:rsidRDefault="00044AF7" w:rsidP="00044AF7">
            <w:pPr>
              <w:spacing w:after="0" w:line="276" w:lineRule="auto"/>
              <w:rPr>
                <w:rFonts w:ascii="Times New Roman" w:eastAsia="Times New Roman" w:hAnsi="Times New Roman" w:cs="Times New Roman"/>
                <w:kern w:val="3"/>
                <w:sz w:val="20"/>
                <w:szCs w:val="20"/>
                <w:lang w:eastAsia="zh-CN"/>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0,039100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0,000880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0,001980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0,000918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0,000207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0,000080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0,004950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0,003300</w:t>
            </w:r>
          </w:p>
        </w:tc>
      </w:tr>
      <w:tr w:rsidR="00044AF7" w:rsidRPr="00044AF7" w:rsidTr="00A40D44">
        <w:trPr>
          <w:cantSplit/>
          <w:trHeight w:val="1696"/>
        </w:trPr>
        <w:tc>
          <w:tcPr>
            <w:tcW w:w="1271"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lastRenderedPageBreak/>
              <w:t>ET-2.1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ET-2.2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ET-2.3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ET-2.4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ET-2.5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ET-2.6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ET-2.7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ET-2.8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 xml:space="preserve">ET-2.9 </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val="de-DE" w:eastAsia="zh-CN"/>
              </w:rPr>
              <w:t>ET-2.10</w:t>
            </w:r>
          </w:p>
        </w:tc>
        <w:tc>
          <w:tcPr>
            <w:tcW w:w="3827" w:type="dxa"/>
            <w:vMerge w:val="restart"/>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Budynek inwentarski nr 2 (2 000 m</w:t>
            </w:r>
            <w:r w:rsidRPr="00044AF7">
              <w:rPr>
                <w:rFonts w:ascii="Times New Roman" w:eastAsia="Times New Roman" w:hAnsi="Times New Roman" w:cs="Times New Roman"/>
                <w:b/>
                <w:kern w:val="3"/>
                <w:sz w:val="20"/>
                <w:szCs w:val="20"/>
                <w:vertAlign w:val="superscript"/>
                <w:lang w:eastAsia="zh-CN"/>
              </w:rPr>
              <w:t>2</w:t>
            </w:r>
            <w:r w:rsidRPr="00044AF7">
              <w:rPr>
                <w:rFonts w:ascii="Times New Roman" w:eastAsia="Times New Roman" w:hAnsi="Times New Roman" w:cs="Times New Roman"/>
                <w:b/>
                <w:kern w:val="3"/>
                <w:sz w:val="20"/>
                <w:szCs w:val="20"/>
                <w:lang w:eastAsia="zh-CN"/>
              </w:rPr>
              <w:t>)</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Obsada brojlerów w ilości 34 500 szt. </w:t>
            </w:r>
            <w:r w:rsidRPr="00044AF7">
              <w:rPr>
                <w:rFonts w:ascii="Times New Roman" w:eastAsia="Times New Roman" w:hAnsi="Times New Roman" w:cs="Times New Roman"/>
                <w:kern w:val="3"/>
                <w:sz w:val="20"/>
                <w:szCs w:val="20"/>
                <w:lang w:eastAsia="zh-CN"/>
              </w:rPr>
              <w:br/>
              <w:t xml:space="preserve">chowana do 6 tygodnia życia ptaków.  Produkcja ok. 26 915 szt. o docelowej wadze 2,676 kg/szt. </w:t>
            </w:r>
            <w:r w:rsidRPr="00044AF7">
              <w:rPr>
                <w:rFonts w:ascii="Times New Roman" w:eastAsia="Times New Roman" w:hAnsi="Times New Roman" w:cs="Times New Roman"/>
                <w:kern w:val="3"/>
                <w:sz w:val="20"/>
                <w:szCs w:val="20"/>
                <w:lang w:eastAsia="zh-CN"/>
              </w:rPr>
              <w:br/>
              <w:t>Selekcja stada pod koniec 5 tygodnia życia ptaków w ilości ok. 6 763 szt., upadki ok 3%.</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 budynku znajdują się:</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Wentylatory w połaci dachu:</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- 10 wentylatorów mechanicznych, </w:t>
            </w:r>
            <w:r w:rsidRPr="00044AF7">
              <w:rPr>
                <w:rFonts w:ascii="Times New Roman" w:eastAsia="Times New Roman" w:hAnsi="Times New Roman" w:cs="Times New Roman"/>
                <w:kern w:val="3"/>
                <w:sz w:val="20"/>
                <w:szCs w:val="20"/>
                <w:lang w:eastAsia="zh-CN"/>
              </w:rPr>
              <w:br/>
              <w:t>o wylocie pionowym i nominalnej wydajności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Wentylatory w 1 ze ścian szczytowych:</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- 6 wentylatory mechaniczne </w:t>
            </w:r>
            <w:r w:rsidRPr="00044AF7">
              <w:rPr>
                <w:rFonts w:ascii="Times New Roman" w:eastAsia="Times New Roman" w:hAnsi="Times New Roman" w:cs="Times New Roman"/>
                <w:kern w:val="3"/>
                <w:sz w:val="20"/>
                <w:szCs w:val="20"/>
                <w:lang w:eastAsia="zh-CN"/>
              </w:rPr>
              <w:br/>
              <w:t>o nominalnej wydajności 41 000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- 3 wentylatory mechaniczne </w:t>
            </w:r>
            <w:r w:rsidRPr="00044AF7">
              <w:rPr>
                <w:rFonts w:ascii="Times New Roman" w:eastAsia="Times New Roman" w:hAnsi="Times New Roman" w:cs="Times New Roman"/>
                <w:kern w:val="3"/>
                <w:sz w:val="20"/>
                <w:szCs w:val="20"/>
                <w:lang w:eastAsia="zh-CN"/>
              </w:rPr>
              <w:br/>
              <w:t>o nominalnej wydajności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Ogrzewanie budynku:</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- 14 promienników o mocy 0,014 MW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- 2 nagrzewnice o mocy 0,090 MW każda</w:t>
            </w:r>
          </w:p>
        </w:tc>
        <w:tc>
          <w:tcPr>
            <w:tcW w:w="2552"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0,04580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0,00088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0,00334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0,00035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0,00458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0,00305</w:t>
            </w:r>
          </w:p>
        </w:tc>
      </w:tr>
      <w:tr w:rsidR="00044AF7" w:rsidRPr="00044AF7" w:rsidTr="00A40D44">
        <w:trPr>
          <w:cantSplit/>
        </w:trPr>
        <w:tc>
          <w:tcPr>
            <w:tcW w:w="1271"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ET-2.11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ET-2.13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ET-2.15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ET-2.16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ET-2.18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eastAsia="zh-CN"/>
              </w:rPr>
              <w:t>ET-2.19</w:t>
            </w:r>
          </w:p>
        </w:tc>
        <w:tc>
          <w:tcPr>
            <w:tcW w:w="3827" w:type="dxa"/>
            <w:vMerge/>
            <w:tcBorders>
              <w:top w:val="single" w:sz="4" w:space="0" w:color="auto"/>
              <w:left w:val="single" w:sz="4" w:space="0" w:color="000000"/>
              <w:bottom w:val="single" w:sz="4" w:space="0" w:color="auto"/>
              <w:right w:val="nil"/>
            </w:tcBorders>
            <w:vAlign w:val="center"/>
            <w:hideMark/>
          </w:tcPr>
          <w:p w:rsidR="00044AF7" w:rsidRPr="00044AF7" w:rsidRDefault="00044AF7" w:rsidP="00044AF7">
            <w:pPr>
              <w:spacing w:after="0" w:line="276" w:lineRule="auto"/>
              <w:rPr>
                <w:rFonts w:ascii="Times New Roman" w:eastAsia="Times New Roman" w:hAnsi="Times New Roman" w:cs="Times New Roman"/>
                <w:kern w:val="3"/>
                <w:sz w:val="20"/>
                <w:szCs w:val="20"/>
                <w:lang w:eastAsia="zh-CN"/>
              </w:rPr>
            </w:pPr>
          </w:p>
        </w:tc>
        <w:tc>
          <w:tcPr>
            <w:tcW w:w="2552"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0,03160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0,00191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0,00127</w:t>
            </w:r>
          </w:p>
        </w:tc>
      </w:tr>
      <w:tr w:rsidR="00044AF7" w:rsidRPr="00044AF7" w:rsidTr="00A40D44">
        <w:trPr>
          <w:cantSplit/>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ET-2.12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ET-2.14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ET-2.17</w:t>
            </w:r>
          </w:p>
        </w:tc>
        <w:tc>
          <w:tcPr>
            <w:tcW w:w="3827" w:type="dxa"/>
            <w:vMerge/>
            <w:tcBorders>
              <w:top w:val="single" w:sz="4" w:space="0" w:color="auto"/>
              <w:left w:val="single" w:sz="4" w:space="0" w:color="000000"/>
              <w:bottom w:val="single" w:sz="4" w:space="0" w:color="auto"/>
              <w:right w:val="nil"/>
            </w:tcBorders>
            <w:vAlign w:val="center"/>
            <w:hideMark/>
          </w:tcPr>
          <w:p w:rsidR="00044AF7" w:rsidRPr="00044AF7" w:rsidRDefault="00044AF7" w:rsidP="00044AF7">
            <w:pPr>
              <w:spacing w:after="0" w:line="276" w:lineRule="auto"/>
              <w:rPr>
                <w:rFonts w:ascii="Times New Roman" w:eastAsia="Times New Roman" w:hAnsi="Times New Roman" w:cs="Times New Roman"/>
                <w:kern w:val="3"/>
                <w:sz w:val="20"/>
                <w:szCs w:val="20"/>
                <w:lang w:eastAsia="zh-CN"/>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0,03160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0,00191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0,00127</w:t>
            </w:r>
          </w:p>
        </w:tc>
      </w:tr>
      <w:tr w:rsidR="00044AF7" w:rsidRPr="00044AF7" w:rsidTr="00A40D44">
        <w:trPr>
          <w:cantSplit/>
          <w:trHeight w:val="1509"/>
        </w:trPr>
        <w:tc>
          <w:tcPr>
            <w:tcW w:w="1271"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lastRenderedPageBreak/>
              <w:t>ET-3.1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ET-3.2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ET-3.3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ET-3.4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ET-3.5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ET-3.6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ET-3.7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ET-3.8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 xml:space="preserve">ET-3.9 </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val="de-DE" w:eastAsia="zh-CN"/>
              </w:rPr>
              <w:t>ET-3.10</w:t>
            </w:r>
          </w:p>
        </w:tc>
        <w:tc>
          <w:tcPr>
            <w:tcW w:w="3827" w:type="dxa"/>
            <w:vMerge w:val="restart"/>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Budynek inwentarski nr 3 (2 000 m</w:t>
            </w:r>
            <w:r w:rsidRPr="00044AF7">
              <w:rPr>
                <w:rFonts w:ascii="Times New Roman" w:eastAsia="Times New Roman" w:hAnsi="Times New Roman" w:cs="Times New Roman"/>
                <w:b/>
                <w:kern w:val="3"/>
                <w:sz w:val="20"/>
                <w:szCs w:val="20"/>
                <w:vertAlign w:val="superscript"/>
                <w:lang w:eastAsia="zh-CN"/>
              </w:rPr>
              <w:t>2</w:t>
            </w:r>
            <w:r w:rsidRPr="00044AF7">
              <w:rPr>
                <w:rFonts w:ascii="Times New Roman" w:eastAsia="Times New Roman" w:hAnsi="Times New Roman" w:cs="Times New Roman"/>
                <w:b/>
                <w:kern w:val="3"/>
                <w:sz w:val="20"/>
                <w:szCs w:val="20"/>
                <w:lang w:eastAsia="zh-CN"/>
              </w:rPr>
              <w:t>)</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Obsada brojlerów w ilości 34 500 szt. </w:t>
            </w:r>
            <w:r w:rsidRPr="00044AF7">
              <w:rPr>
                <w:rFonts w:ascii="Times New Roman" w:eastAsia="Times New Roman" w:hAnsi="Times New Roman" w:cs="Times New Roman"/>
                <w:kern w:val="3"/>
                <w:sz w:val="20"/>
                <w:szCs w:val="20"/>
                <w:lang w:eastAsia="zh-CN"/>
              </w:rPr>
              <w:br/>
              <w:t xml:space="preserve">chowana do 6 tygodnia życia ptaków.  Produkcja ok. 26 915 szt. o docelowej wadze 2,676 kg/szt. </w:t>
            </w:r>
            <w:r w:rsidRPr="00044AF7">
              <w:rPr>
                <w:rFonts w:ascii="Times New Roman" w:eastAsia="Times New Roman" w:hAnsi="Times New Roman" w:cs="Times New Roman"/>
                <w:kern w:val="3"/>
                <w:sz w:val="20"/>
                <w:szCs w:val="20"/>
                <w:lang w:eastAsia="zh-CN"/>
              </w:rPr>
              <w:br/>
              <w:t>Selekcja stada pod koniec 5 tygodnia życia ptaków w ilości ok. 6 763 szt., upadki ok 3%.</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 budynku znajdują się:</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Wentylatory w połaci dachu:</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- 10 wentylatorów mechanicznych, </w:t>
            </w:r>
            <w:r w:rsidRPr="00044AF7">
              <w:rPr>
                <w:rFonts w:ascii="Times New Roman" w:eastAsia="Times New Roman" w:hAnsi="Times New Roman" w:cs="Times New Roman"/>
                <w:kern w:val="3"/>
                <w:sz w:val="20"/>
                <w:szCs w:val="20"/>
                <w:lang w:eastAsia="zh-CN"/>
              </w:rPr>
              <w:br/>
              <w:t>o wylocie pionowym i nominalnej wydajności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Wentylatory w 1 ze ścian szczytowych:</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- 6 wentylatory mechaniczne </w:t>
            </w:r>
            <w:r w:rsidRPr="00044AF7">
              <w:rPr>
                <w:rFonts w:ascii="Times New Roman" w:eastAsia="Times New Roman" w:hAnsi="Times New Roman" w:cs="Times New Roman"/>
                <w:kern w:val="3"/>
                <w:sz w:val="20"/>
                <w:szCs w:val="20"/>
                <w:lang w:eastAsia="zh-CN"/>
              </w:rPr>
              <w:br/>
              <w:t>o nominalnej wydajności 41 000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- 3 wentylatory mechaniczne </w:t>
            </w:r>
            <w:r w:rsidRPr="00044AF7">
              <w:rPr>
                <w:rFonts w:ascii="Times New Roman" w:eastAsia="Times New Roman" w:hAnsi="Times New Roman" w:cs="Times New Roman"/>
                <w:kern w:val="3"/>
                <w:sz w:val="20"/>
                <w:szCs w:val="20"/>
                <w:lang w:eastAsia="zh-CN"/>
              </w:rPr>
              <w:br/>
              <w:t>o nominalnej wydajności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Ogrzewanie budynku:</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- 14 promienników o mocy 0,014 MW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- 2 nagrzewnice o mocy 0,090 MW każda</w:t>
            </w:r>
          </w:p>
        </w:tc>
        <w:tc>
          <w:tcPr>
            <w:tcW w:w="2552"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0,04580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0,00088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0,00334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0,00035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0,00458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0,00305</w:t>
            </w:r>
          </w:p>
        </w:tc>
      </w:tr>
      <w:tr w:rsidR="00044AF7" w:rsidRPr="00044AF7" w:rsidTr="00A40D44">
        <w:trPr>
          <w:cantSplit/>
          <w:trHeight w:val="1509"/>
        </w:trPr>
        <w:tc>
          <w:tcPr>
            <w:tcW w:w="12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ET-3.19</w:t>
            </w:r>
          </w:p>
        </w:tc>
        <w:tc>
          <w:tcPr>
            <w:tcW w:w="3827" w:type="dxa"/>
            <w:vMerge/>
            <w:tcBorders>
              <w:top w:val="single" w:sz="4" w:space="0" w:color="auto"/>
              <w:left w:val="single" w:sz="4" w:space="0" w:color="000000"/>
              <w:bottom w:val="single" w:sz="4" w:space="0" w:color="auto"/>
              <w:right w:val="nil"/>
            </w:tcBorders>
            <w:vAlign w:val="center"/>
            <w:hideMark/>
          </w:tcPr>
          <w:p w:rsidR="00044AF7" w:rsidRPr="00044AF7" w:rsidRDefault="00044AF7" w:rsidP="00044AF7">
            <w:pPr>
              <w:spacing w:after="0" w:line="276" w:lineRule="auto"/>
              <w:rPr>
                <w:rFonts w:ascii="Times New Roman" w:eastAsia="Times New Roman" w:hAnsi="Times New Roman" w:cs="Times New Roman"/>
                <w:kern w:val="3"/>
                <w:sz w:val="20"/>
                <w:szCs w:val="20"/>
                <w:lang w:eastAsia="zh-CN"/>
              </w:rPr>
            </w:pPr>
          </w:p>
        </w:t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0,03160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0,00191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0,00127</w:t>
            </w:r>
          </w:p>
        </w:tc>
      </w:tr>
      <w:tr w:rsidR="00044AF7" w:rsidRPr="00044AF7" w:rsidTr="00A40D44">
        <w:trPr>
          <w:cantSplit/>
        </w:trPr>
        <w:tc>
          <w:tcPr>
            <w:tcW w:w="1271"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ET-3.17</w:t>
            </w:r>
          </w:p>
        </w:tc>
        <w:tc>
          <w:tcPr>
            <w:tcW w:w="3827" w:type="dxa"/>
            <w:vMerge/>
            <w:tcBorders>
              <w:top w:val="single" w:sz="4" w:space="0" w:color="auto"/>
              <w:left w:val="single" w:sz="4" w:space="0" w:color="000000"/>
              <w:bottom w:val="single" w:sz="4" w:space="0" w:color="auto"/>
              <w:right w:val="nil"/>
            </w:tcBorders>
            <w:vAlign w:val="center"/>
            <w:hideMark/>
          </w:tcPr>
          <w:p w:rsidR="00044AF7" w:rsidRPr="00044AF7" w:rsidRDefault="00044AF7" w:rsidP="00044AF7">
            <w:pPr>
              <w:spacing w:after="0" w:line="276" w:lineRule="auto"/>
              <w:rPr>
                <w:rFonts w:ascii="Times New Roman" w:eastAsia="Times New Roman" w:hAnsi="Times New Roman" w:cs="Times New Roman"/>
                <w:kern w:val="3"/>
                <w:sz w:val="20"/>
                <w:szCs w:val="20"/>
                <w:lang w:eastAsia="zh-CN"/>
              </w:rPr>
            </w:pPr>
          </w:p>
        </w:tc>
        <w:tc>
          <w:tcPr>
            <w:tcW w:w="2552" w:type="dxa"/>
            <w:tcBorders>
              <w:top w:val="nil"/>
              <w:left w:val="single" w:sz="4" w:space="0" w:color="000000"/>
              <w:bottom w:val="single" w:sz="4" w:space="0" w:color="auto"/>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0,03160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0,00191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0,00127</w:t>
            </w:r>
          </w:p>
        </w:tc>
      </w:tr>
      <w:tr w:rsidR="00044AF7" w:rsidRPr="00044AF7" w:rsidTr="00A40D44">
        <w:trPr>
          <w:cantSplit/>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lastRenderedPageBreak/>
              <w:t>ET-4.1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ET-4.2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ET-4.3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ET-4.4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ET-4.5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ET-4.6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ET-4.7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ET-4.8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val="de-DE" w:eastAsia="zh-CN"/>
              </w:rPr>
            </w:pPr>
            <w:r w:rsidRPr="00044AF7">
              <w:rPr>
                <w:rFonts w:ascii="Times New Roman" w:eastAsia="Times New Roman" w:hAnsi="Times New Roman" w:cs="Times New Roman"/>
                <w:kern w:val="3"/>
                <w:sz w:val="20"/>
                <w:szCs w:val="20"/>
                <w:lang w:val="de-DE" w:eastAsia="zh-CN"/>
              </w:rPr>
              <w:t xml:space="preserve">ET-4.9 </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val="de-DE" w:eastAsia="zh-CN"/>
              </w:rPr>
              <w:t>ET-4.10</w:t>
            </w:r>
          </w:p>
        </w:tc>
        <w:tc>
          <w:tcPr>
            <w:tcW w:w="38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b/>
                <w:kern w:val="3"/>
                <w:sz w:val="20"/>
                <w:szCs w:val="20"/>
                <w:lang w:eastAsia="zh-CN"/>
              </w:rPr>
              <w:t>Budynek inwentarski nr 4 (2 000 m</w:t>
            </w:r>
            <w:r w:rsidRPr="00044AF7">
              <w:rPr>
                <w:rFonts w:ascii="Times New Roman" w:eastAsia="Times New Roman" w:hAnsi="Times New Roman" w:cs="Times New Roman"/>
                <w:b/>
                <w:kern w:val="3"/>
                <w:sz w:val="20"/>
                <w:szCs w:val="20"/>
                <w:vertAlign w:val="superscript"/>
                <w:lang w:eastAsia="zh-CN"/>
              </w:rPr>
              <w:t>2</w:t>
            </w:r>
            <w:r w:rsidRPr="00044AF7">
              <w:rPr>
                <w:rFonts w:ascii="Times New Roman" w:eastAsia="Times New Roman" w:hAnsi="Times New Roman" w:cs="Times New Roman"/>
                <w:b/>
                <w:kern w:val="3"/>
                <w:sz w:val="20"/>
                <w:szCs w:val="20"/>
                <w:lang w:eastAsia="zh-CN"/>
              </w:rPr>
              <w:t>)</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Obsada brojlerów w ilości 34 500 szt. </w:t>
            </w:r>
            <w:r w:rsidRPr="00044AF7">
              <w:rPr>
                <w:rFonts w:ascii="Times New Roman" w:eastAsia="Times New Roman" w:hAnsi="Times New Roman" w:cs="Times New Roman"/>
                <w:kern w:val="3"/>
                <w:sz w:val="20"/>
                <w:szCs w:val="20"/>
                <w:lang w:eastAsia="zh-CN"/>
              </w:rPr>
              <w:br/>
              <w:t xml:space="preserve">chowana do 6 tygodnia życia ptaków.  Produkcja ok. 26 915 szt. o docelowej wadze 2,676 kg/szt. </w:t>
            </w:r>
            <w:r w:rsidRPr="00044AF7">
              <w:rPr>
                <w:rFonts w:ascii="Times New Roman" w:eastAsia="Times New Roman" w:hAnsi="Times New Roman" w:cs="Times New Roman"/>
                <w:kern w:val="3"/>
                <w:sz w:val="20"/>
                <w:szCs w:val="20"/>
                <w:lang w:eastAsia="zh-CN"/>
              </w:rPr>
              <w:br/>
              <w:t>Selekcja stada pod koniec 5 tygodnia życia ptaków w ilości ok. 6 763 szt., upadki ok 3%.</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 budynku znajdują się:</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Wentylatory w połaci dachu:</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- 10 wentylatorów mechanicznych, </w:t>
            </w:r>
            <w:r w:rsidRPr="00044AF7">
              <w:rPr>
                <w:rFonts w:ascii="Times New Roman" w:eastAsia="Times New Roman" w:hAnsi="Times New Roman" w:cs="Times New Roman"/>
                <w:kern w:val="3"/>
                <w:sz w:val="20"/>
                <w:szCs w:val="20"/>
                <w:lang w:eastAsia="zh-CN"/>
              </w:rPr>
              <w:br/>
              <w:t>o wylocie pionowym i nominalnej wydajności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Wentylatory w 1 ze ścian szczytowych:</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- 6 wentylatory mechaniczne </w:t>
            </w:r>
            <w:r w:rsidRPr="00044AF7">
              <w:rPr>
                <w:rFonts w:ascii="Times New Roman" w:eastAsia="Times New Roman" w:hAnsi="Times New Roman" w:cs="Times New Roman"/>
                <w:kern w:val="3"/>
                <w:sz w:val="20"/>
                <w:szCs w:val="20"/>
                <w:lang w:eastAsia="zh-CN"/>
              </w:rPr>
              <w:br/>
              <w:t>o nominalnej wydajności 41 000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- 3 wentylatory mechaniczne </w:t>
            </w:r>
            <w:r w:rsidRPr="00044AF7">
              <w:rPr>
                <w:rFonts w:ascii="Times New Roman" w:eastAsia="Times New Roman" w:hAnsi="Times New Roman" w:cs="Times New Roman"/>
                <w:kern w:val="3"/>
                <w:sz w:val="20"/>
                <w:szCs w:val="20"/>
                <w:lang w:eastAsia="zh-CN"/>
              </w:rPr>
              <w:br/>
              <w:t>o nominalnej wydajności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/h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Ogrzewanie budynku:</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- 14 promienników o mocy 0,014 MW każdy,</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b/>
                <w:kern w:val="3"/>
                <w:sz w:val="20"/>
                <w:szCs w:val="20"/>
                <w:lang w:eastAsia="zh-CN"/>
              </w:rPr>
            </w:pPr>
            <w:r w:rsidRPr="00044AF7">
              <w:rPr>
                <w:rFonts w:ascii="Times New Roman" w:eastAsia="Times New Roman" w:hAnsi="Times New Roman" w:cs="Times New Roman"/>
                <w:kern w:val="3"/>
                <w:sz w:val="20"/>
                <w:szCs w:val="20"/>
                <w:lang w:eastAsia="zh-CN"/>
              </w:rPr>
              <w:t>- 2 nagrzewnice o mocy 0,090 MW każda</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0,04580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0,00088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0,00334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0,00035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0,00458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0,00305</w:t>
            </w:r>
          </w:p>
        </w:tc>
      </w:tr>
      <w:tr w:rsidR="00044AF7" w:rsidRPr="00044AF7" w:rsidTr="00A40D44">
        <w:trPr>
          <w:cantSplit/>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ET-4.15</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ET-4.18</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44AF7" w:rsidRPr="00044AF7" w:rsidRDefault="00044AF7" w:rsidP="00044AF7">
            <w:pPr>
              <w:spacing w:after="0" w:line="276" w:lineRule="auto"/>
              <w:rPr>
                <w:rFonts w:ascii="Times New Roman" w:eastAsia="Times New Roman" w:hAnsi="Times New Roman" w:cs="Times New Roman"/>
                <w:b/>
                <w:kern w:val="3"/>
                <w:sz w:val="20"/>
                <w:szCs w:val="20"/>
                <w:lang w:eastAsia="zh-CN"/>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0,03160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0,00191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0,00127</w:t>
            </w:r>
          </w:p>
        </w:tc>
      </w:tr>
      <w:tr w:rsidR="00044AF7" w:rsidRPr="00044AF7" w:rsidTr="00A40D44">
        <w:trPr>
          <w:cantSplit/>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ET-4.14</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ET-4.17</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44AF7" w:rsidRPr="00044AF7" w:rsidRDefault="00044AF7" w:rsidP="00044AF7">
            <w:pPr>
              <w:spacing w:after="0" w:line="276" w:lineRule="auto"/>
              <w:rPr>
                <w:rFonts w:ascii="Times New Roman" w:eastAsia="Times New Roman" w:hAnsi="Times New Roman" w:cs="Times New Roman"/>
                <w:b/>
                <w:kern w:val="3"/>
                <w:sz w:val="20"/>
                <w:szCs w:val="20"/>
                <w:lang w:eastAsia="zh-CN"/>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NH</w:t>
            </w:r>
            <w:r w:rsidRPr="00044AF7">
              <w:rPr>
                <w:rFonts w:ascii="Times New Roman" w:eastAsia="Times New Roman" w:hAnsi="Times New Roman" w:cs="Times New Roman"/>
                <w:kern w:val="3"/>
                <w:sz w:val="20"/>
                <w:szCs w:val="20"/>
                <w:vertAlign w:val="subscript"/>
                <w:lang w:eastAsia="zh-CN"/>
              </w:rPr>
              <w:t>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H</w:t>
            </w:r>
            <w:r w:rsidRPr="00044AF7">
              <w:rPr>
                <w:rFonts w:ascii="Times New Roman" w:eastAsia="Times New Roman" w:hAnsi="Times New Roman" w:cs="Times New Roman"/>
                <w:kern w:val="3"/>
                <w:sz w:val="20"/>
                <w:szCs w:val="20"/>
                <w:vertAlign w:val="subscript"/>
                <w:lang w:eastAsia="zh-CN"/>
              </w:rPr>
              <w:t>2</w:t>
            </w:r>
            <w:r w:rsidRPr="00044AF7">
              <w:rPr>
                <w:rFonts w:ascii="Times New Roman" w:eastAsia="Times New Roman" w:hAnsi="Times New Roman" w:cs="Times New Roman"/>
                <w:kern w:val="3"/>
                <w:sz w:val="20"/>
                <w:szCs w:val="20"/>
                <w:lang w:eastAsia="zh-CN"/>
              </w:rPr>
              <w:t>S</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Pył ogółem</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PM10</w:t>
            </w:r>
          </w:p>
          <w:p w:rsidR="00044AF7" w:rsidRPr="00044AF7" w:rsidRDefault="00044AF7" w:rsidP="00044AF7">
            <w:pPr>
              <w:numPr>
                <w:ilvl w:val="0"/>
                <w:numId w:val="11"/>
              </w:numPr>
              <w:tabs>
                <w:tab w:val="left" w:pos="708"/>
              </w:tabs>
              <w:suppressAutoHyphens/>
              <w:autoSpaceDN w:val="0"/>
              <w:spacing w:before="120" w:after="120" w:line="276" w:lineRule="auto"/>
              <w:ind w:left="318" w:hanging="142"/>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 tym pył PM2,5</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SO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textAlignment w:val="baseline"/>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NO</w:t>
            </w:r>
            <w:r w:rsidRPr="00044AF7">
              <w:rPr>
                <w:rFonts w:ascii="Times New Roman" w:eastAsia="Times New Roman" w:hAnsi="Times New Roman" w:cs="Times New Roman"/>
                <w:kern w:val="3"/>
                <w:sz w:val="20"/>
                <w:szCs w:val="20"/>
                <w:vertAlign w:val="subscript"/>
                <w:lang w:eastAsia="zh-CN"/>
              </w:rPr>
              <w:t>2</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CO</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0,03160</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0,00157</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0,00073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0,00016</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0,00003</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0,00191</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0,00127</w:t>
            </w:r>
          </w:p>
        </w:tc>
      </w:tr>
    </w:tbl>
    <w:p w:rsidR="00044AF7" w:rsidRPr="00044AF7" w:rsidRDefault="00044AF7" w:rsidP="00044AF7">
      <w:pPr>
        <w:spacing w:before="120" w:after="120" w:line="276" w:lineRule="auto"/>
        <w:jc w:val="both"/>
        <w:rPr>
          <w:rFonts w:ascii="Times New Roman" w:hAnsi="Times New Roman" w:cs="Times New Roman"/>
          <w:b/>
        </w:rPr>
      </w:pPr>
    </w:p>
    <w:p w:rsidR="00044AF7" w:rsidRPr="00044AF7" w:rsidRDefault="00044AF7" w:rsidP="00044AF7">
      <w:pPr>
        <w:tabs>
          <w:tab w:val="left" w:pos="708"/>
        </w:tabs>
        <w:suppressAutoHyphens/>
        <w:autoSpaceDN w:val="0"/>
        <w:spacing w:before="120" w:after="120" w:line="276" w:lineRule="auto"/>
        <w:ind w:left="1560" w:hanging="1560"/>
        <w:jc w:val="both"/>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
          <w:kern w:val="3"/>
          <w:sz w:val="24"/>
          <w:szCs w:val="24"/>
          <w:lang w:eastAsia="zh-CN"/>
        </w:rPr>
        <w:t xml:space="preserve">Tabela nr 2  </w:t>
      </w:r>
      <w:r w:rsidRPr="00044AF7">
        <w:rPr>
          <w:rFonts w:ascii="Times New Roman" w:eastAsia="Times New Roman" w:hAnsi="Times New Roman" w:cs="Times New Roman"/>
          <w:bCs/>
          <w:kern w:val="3"/>
          <w:sz w:val="24"/>
          <w:szCs w:val="24"/>
          <w:lang w:eastAsia="zh-CN"/>
        </w:rPr>
        <w:t>Dopuszczalna wielkość emisji rocznej w warunkach normalnego funkcjonowania instalacji:</w:t>
      </w:r>
    </w:p>
    <w:tbl>
      <w:tblPr>
        <w:tblW w:w="8505" w:type="dxa"/>
        <w:jc w:val="center"/>
        <w:tblLayout w:type="fixed"/>
        <w:tblCellMar>
          <w:left w:w="10" w:type="dxa"/>
          <w:right w:w="10" w:type="dxa"/>
        </w:tblCellMar>
        <w:tblLook w:val="04A0" w:firstRow="1" w:lastRow="0" w:firstColumn="1" w:lastColumn="0" w:noHBand="0" w:noVBand="1"/>
      </w:tblPr>
      <w:tblGrid>
        <w:gridCol w:w="3927"/>
        <w:gridCol w:w="4578"/>
      </w:tblGrid>
      <w:tr w:rsidR="00044AF7" w:rsidRPr="00044AF7" w:rsidTr="00A40D44">
        <w:trPr>
          <w:trHeight w:val="596"/>
          <w:jc w:val="center"/>
        </w:trPr>
        <w:tc>
          <w:tcPr>
            <w:tcW w:w="3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Rodzaj zanieczyszczenia</w:t>
            </w:r>
          </w:p>
        </w:tc>
        <w:tc>
          <w:tcPr>
            <w:tcW w:w="4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Dopuszczalna emisja [Mg/rok]</w:t>
            </w:r>
          </w:p>
        </w:tc>
      </w:tr>
      <w:tr w:rsidR="00044AF7" w:rsidRPr="00044AF7" w:rsidTr="00A40D44">
        <w:trPr>
          <w:trHeight w:val="397"/>
          <w:jc w:val="center"/>
        </w:trPr>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NH</w:t>
            </w:r>
            <w:r w:rsidRPr="00044AF7">
              <w:rPr>
                <w:rFonts w:ascii="Times New Roman" w:eastAsia="Times New Roman" w:hAnsi="Times New Roman" w:cs="Times New Roman"/>
                <w:kern w:val="3"/>
                <w:sz w:val="24"/>
                <w:szCs w:val="24"/>
                <w:vertAlign w:val="subscript"/>
                <w:lang w:eastAsia="zh-CN"/>
              </w:rPr>
              <w:t>3</w:t>
            </w:r>
          </w:p>
        </w:tc>
        <w:tc>
          <w:tcPr>
            <w:tcW w:w="4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7,3790</w:t>
            </w:r>
          </w:p>
        </w:tc>
      </w:tr>
      <w:tr w:rsidR="00044AF7" w:rsidRPr="00044AF7" w:rsidTr="00A40D44">
        <w:trPr>
          <w:trHeight w:val="397"/>
          <w:jc w:val="center"/>
        </w:trPr>
        <w:tc>
          <w:tcPr>
            <w:tcW w:w="3928"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H</w:t>
            </w:r>
            <w:r w:rsidRPr="00044AF7">
              <w:rPr>
                <w:rFonts w:ascii="Times New Roman" w:eastAsia="Times New Roman" w:hAnsi="Times New Roman" w:cs="Times New Roman"/>
                <w:kern w:val="3"/>
                <w:sz w:val="24"/>
                <w:szCs w:val="24"/>
                <w:vertAlign w:val="subscript"/>
                <w:lang w:eastAsia="zh-CN"/>
              </w:rPr>
              <w:t>2</w:t>
            </w:r>
            <w:r w:rsidRPr="00044AF7">
              <w:rPr>
                <w:rFonts w:ascii="Times New Roman" w:eastAsia="Times New Roman" w:hAnsi="Times New Roman" w:cs="Times New Roman"/>
                <w:kern w:val="3"/>
                <w:sz w:val="24"/>
                <w:szCs w:val="24"/>
                <w:lang w:eastAsia="zh-CN"/>
              </w:rPr>
              <w:t>S</w:t>
            </w:r>
          </w:p>
        </w:tc>
        <w:tc>
          <w:tcPr>
            <w:tcW w:w="458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0,1660</w:t>
            </w:r>
          </w:p>
        </w:tc>
      </w:tr>
      <w:tr w:rsidR="00044AF7" w:rsidRPr="00044AF7" w:rsidTr="00A40D44">
        <w:trPr>
          <w:trHeight w:val="397"/>
          <w:jc w:val="center"/>
        </w:trPr>
        <w:tc>
          <w:tcPr>
            <w:tcW w:w="39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Pył ogółem</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0,6980</w:t>
            </w:r>
          </w:p>
        </w:tc>
      </w:tr>
      <w:tr w:rsidR="00044AF7" w:rsidRPr="00044AF7" w:rsidTr="00A40D44">
        <w:trPr>
          <w:trHeight w:val="397"/>
          <w:jc w:val="center"/>
        </w:trPr>
        <w:tc>
          <w:tcPr>
            <w:tcW w:w="39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lastRenderedPageBreak/>
              <w:t>- w tym pył PM10</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0,3210</w:t>
            </w:r>
          </w:p>
        </w:tc>
      </w:tr>
      <w:tr w:rsidR="00044AF7" w:rsidRPr="00044AF7" w:rsidTr="00A40D44">
        <w:trPr>
          <w:trHeight w:val="397"/>
          <w:jc w:val="center"/>
        </w:trPr>
        <w:tc>
          <w:tcPr>
            <w:tcW w:w="39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w tym pył PM2,5</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0,0740</w:t>
            </w:r>
          </w:p>
        </w:tc>
      </w:tr>
      <w:tr w:rsidR="00044AF7" w:rsidRPr="00044AF7" w:rsidTr="00A40D44">
        <w:trPr>
          <w:trHeight w:val="397"/>
          <w:jc w:val="center"/>
        </w:trPr>
        <w:tc>
          <w:tcPr>
            <w:tcW w:w="39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SO</w:t>
            </w:r>
            <w:r w:rsidRPr="00044AF7">
              <w:rPr>
                <w:rFonts w:ascii="Times New Roman" w:eastAsia="Times New Roman" w:hAnsi="Times New Roman" w:cs="Times New Roman"/>
                <w:kern w:val="3"/>
                <w:sz w:val="24"/>
                <w:szCs w:val="24"/>
                <w:vertAlign w:val="subscript"/>
                <w:lang w:eastAsia="zh-CN"/>
              </w:rPr>
              <w:t>2</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0,0166</w:t>
            </w:r>
          </w:p>
        </w:tc>
      </w:tr>
      <w:tr w:rsidR="00044AF7" w:rsidRPr="00044AF7" w:rsidTr="00A40D44">
        <w:trPr>
          <w:trHeight w:val="397"/>
          <w:jc w:val="center"/>
        </w:trPr>
        <w:tc>
          <w:tcPr>
            <w:tcW w:w="39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NO</w:t>
            </w:r>
            <w:r w:rsidRPr="00044AF7">
              <w:rPr>
                <w:rFonts w:ascii="Times New Roman" w:eastAsia="Times New Roman" w:hAnsi="Times New Roman" w:cs="Times New Roman"/>
                <w:kern w:val="3"/>
                <w:sz w:val="24"/>
                <w:szCs w:val="24"/>
                <w:vertAlign w:val="subscript"/>
                <w:lang w:eastAsia="zh-CN"/>
              </w:rPr>
              <w:t>2</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0,9880</w:t>
            </w:r>
          </w:p>
        </w:tc>
      </w:tr>
      <w:tr w:rsidR="00044AF7" w:rsidRPr="00044AF7" w:rsidTr="00A40D44">
        <w:trPr>
          <w:trHeight w:val="397"/>
          <w:jc w:val="center"/>
        </w:trPr>
        <w:tc>
          <w:tcPr>
            <w:tcW w:w="39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CO</w:t>
            </w:r>
          </w:p>
        </w:tc>
        <w:tc>
          <w:tcPr>
            <w:tcW w:w="4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0,6588</w:t>
            </w:r>
          </w:p>
        </w:tc>
      </w:tr>
    </w:tbl>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0"/>
          <w:szCs w:val="20"/>
          <w:lang w:eastAsia="zh-CN"/>
        </w:rPr>
      </w:pPr>
    </w:p>
    <w:p w:rsidR="00044AF7" w:rsidRPr="00044AF7" w:rsidRDefault="00044AF7" w:rsidP="00044AF7">
      <w:pPr>
        <w:tabs>
          <w:tab w:val="left" w:pos="708"/>
        </w:tabs>
        <w:suppressAutoHyphens/>
        <w:autoSpaceDN w:val="0"/>
        <w:spacing w:before="120" w:after="120" w:line="276" w:lineRule="auto"/>
        <w:ind w:left="1418" w:hanging="1418"/>
        <w:jc w:val="both"/>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
          <w:kern w:val="3"/>
          <w:sz w:val="24"/>
          <w:szCs w:val="24"/>
          <w:lang w:eastAsia="zh-CN"/>
        </w:rPr>
        <w:t xml:space="preserve">Tabela nr 3  </w:t>
      </w:r>
      <w:r w:rsidRPr="00044AF7">
        <w:rPr>
          <w:rFonts w:ascii="Times New Roman" w:eastAsia="Times New Roman" w:hAnsi="Times New Roman" w:cs="Times New Roman"/>
          <w:bCs/>
          <w:kern w:val="3"/>
          <w:sz w:val="24"/>
          <w:szCs w:val="24"/>
          <w:lang w:eastAsia="zh-CN"/>
        </w:rPr>
        <w:t xml:space="preserve">Rodzaj i ilość gazów dopuszczonych do wprowadzenia do powietrza zgodnie z granicznymi wielkościami emisyjnymi wynikającymi </w:t>
      </w:r>
      <w:r w:rsidRPr="00044AF7">
        <w:rPr>
          <w:rFonts w:ascii="Times New Roman" w:eastAsia="Times New Roman" w:hAnsi="Times New Roman" w:cs="Times New Roman"/>
          <w:bCs/>
          <w:kern w:val="3"/>
          <w:sz w:val="24"/>
          <w:szCs w:val="24"/>
          <w:lang w:eastAsia="zh-CN"/>
        </w:rPr>
        <w:br/>
        <w:t>z konkluzji BAT:</w:t>
      </w:r>
    </w:p>
    <w:tbl>
      <w:tblPr>
        <w:tblW w:w="8505" w:type="dxa"/>
        <w:tblInd w:w="392" w:type="dxa"/>
        <w:tblLayout w:type="fixed"/>
        <w:tblCellMar>
          <w:left w:w="10" w:type="dxa"/>
          <w:right w:w="10" w:type="dxa"/>
        </w:tblCellMar>
        <w:tblLook w:val="04A0" w:firstRow="1" w:lastRow="0" w:firstColumn="1" w:lastColumn="0" w:noHBand="0" w:noVBand="1"/>
      </w:tblPr>
      <w:tblGrid>
        <w:gridCol w:w="4168"/>
        <w:gridCol w:w="4337"/>
      </w:tblGrid>
      <w:tr w:rsidR="00044AF7" w:rsidRPr="00044AF7" w:rsidTr="00A40D44">
        <w:tc>
          <w:tcPr>
            <w:tcW w:w="4168" w:type="dxa"/>
            <w:vMerge w:val="restart"/>
            <w:tcBorders>
              <w:top w:val="single" w:sz="4" w:space="0" w:color="000000"/>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44AF7" w:rsidRPr="00044AF7" w:rsidRDefault="00044AF7" w:rsidP="00044AF7">
            <w:pPr>
              <w:tabs>
                <w:tab w:val="left" w:pos="567"/>
                <w:tab w:val="left" w:pos="708"/>
              </w:tabs>
              <w:suppressAutoHyphens/>
              <w:autoSpaceDN w:val="0"/>
              <w:spacing w:before="120" w:after="120" w:line="276" w:lineRule="auto"/>
              <w:jc w:val="center"/>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Parametr</w:t>
            </w:r>
          </w:p>
        </w:tc>
        <w:tc>
          <w:tcPr>
            <w:tcW w:w="4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rsidR="00044AF7" w:rsidRPr="00044AF7" w:rsidRDefault="00044AF7" w:rsidP="00044AF7">
            <w:pPr>
              <w:tabs>
                <w:tab w:val="left" w:pos="567"/>
                <w:tab w:val="left" w:pos="708"/>
              </w:tabs>
              <w:suppressAutoHyphens/>
              <w:autoSpaceDN w:val="0"/>
              <w:spacing w:before="120" w:after="120" w:line="276" w:lineRule="auto"/>
              <w:jc w:val="center"/>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Dopuszczalna emisja</w:t>
            </w:r>
          </w:p>
        </w:tc>
      </w:tr>
      <w:tr w:rsidR="00044AF7" w:rsidRPr="00044AF7" w:rsidTr="00A40D44">
        <w:tc>
          <w:tcPr>
            <w:tcW w:w="4168" w:type="dxa"/>
            <w:vMerge/>
            <w:tcBorders>
              <w:top w:val="single" w:sz="4" w:space="0" w:color="000000"/>
              <w:left w:val="single" w:sz="4" w:space="0" w:color="000000"/>
              <w:bottom w:val="single" w:sz="4" w:space="0" w:color="000000"/>
              <w:right w:val="nil"/>
            </w:tcBorders>
            <w:vAlign w:val="center"/>
            <w:hideMark/>
          </w:tcPr>
          <w:p w:rsidR="00044AF7" w:rsidRPr="00044AF7" w:rsidRDefault="00044AF7" w:rsidP="00044AF7">
            <w:pPr>
              <w:spacing w:after="0" w:line="276" w:lineRule="auto"/>
              <w:rPr>
                <w:rFonts w:ascii="Times New Roman" w:eastAsia="Times New Roman" w:hAnsi="Times New Roman" w:cs="Times New Roman"/>
                <w:b/>
                <w:kern w:val="3"/>
                <w:sz w:val="24"/>
                <w:szCs w:val="24"/>
                <w:lang w:eastAsia="zh-CN"/>
              </w:rPr>
            </w:pPr>
          </w:p>
        </w:tc>
        <w:tc>
          <w:tcPr>
            <w:tcW w:w="43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044AF7" w:rsidRPr="00044AF7" w:rsidRDefault="00044AF7" w:rsidP="00044AF7">
            <w:pPr>
              <w:tabs>
                <w:tab w:val="left" w:pos="567"/>
                <w:tab w:val="left" w:pos="708"/>
              </w:tabs>
              <w:suppressAutoHyphens/>
              <w:autoSpaceDN w:val="0"/>
              <w:spacing w:before="120" w:after="120" w:line="276" w:lineRule="auto"/>
              <w:jc w:val="center"/>
              <w:rPr>
                <w:rFonts w:ascii="Times New Roman" w:eastAsia="Times New Roman" w:hAnsi="Times New Roman" w:cs="Times New Roman"/>
                <w:kern w:val="3"/>
                <w:sz w:val="24"/>
                <w:szCs w:val="24"/>
                <w:vertAlign w:val="superscript"/>
                <w:lang w:eastAsia="zh-CN"/>
              </w:rPr>
            </w:pPr>
            <w:r w:rsidRPr="00044AF7">
              <w:rPr>
                <w:rFonts w:ascii="Times New Roman" w:eastAsia="Times New Roman" w:hAnsi="Times New Roman" w:cs="Times New Roman"/>
                <w:kern w:val="3"/>
                <w:sz w:val="24"/>
                <w:szCs w:val="24"/>
                <w:lang w:eastAsia="zh-CN"/>
              </w:rPr>
              <w:t>kg/stanowisko/rok ¹</w:t>
            </w:r>
            <w:r w:rsidRPr="00044AF7">
              <w:rPr>
                <w:rFonts w:ascii="Times New Roman" w:eastAsia="Times New Roman" w:hAnsi="Times New Roman" w:cs="Times New Roman"/>
                <w:kern w:val="3"/>
                <w:sz w:val="24"/>
                <w:szCs w:val="24"/>
                <w:vertAlign w:val="superscript"/>
                <w:lang w:eastAsia="zh-CN"/>
              </w:rPr>
              <w:t>)</w:t>
            </w:r>
          </w:p>
        </w:tc>
      </w:tr>
      <w:tr w:rsidR="00044AF7" w:rsidRPr="00044AF7" w:rsidTr="00A40D44">
        <w:trPr>
          <w:trHeight w:val="510"/>
        </w:trPr>
        <w:tc>
          <w:tcPr>
            <w:tcW w:w="41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44AF7" w:rsidRPr="00044AF7" w:rsidRDefault="00044AF7" w:rsidP="00044AF7">
            <w:pPr>
              <w:tabs>
                <w:tab w:val="left" w:pos="567"/>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Amoniak wyrażony jako NH</w:t>
            </w:r>
            <w:r w:rsidRPr="00044AF7">
              <w:rPr>
                <w:rFonts w:ascii="Times New Roman" w:eastAsia="Times New Roman" w:hAnsi="Times New Roman" w:cs="Times New Roman"/>
                <w:kern w:val="3"/>
                <w:sz w:val="24"/>
                <w:szCs w:val="24"/>
                <w:vertAlign w:val="subscript"/>
                <w:lang w:eastAsia="zh-CN"/>
              </w:rPr>
              <w:t>3</w:t>
            </w:r>
          </w:p>
        </w:tc>
        <w:tc>
          <w:tcPr>
            <w:tcW w:w="4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4AF7" w:rsidRPr="00044AF7" w:rsidRDefault="00044AF7" w:rsidP="00044AF7">
            <w:pPr>
              <w:tabs>
                <w:tab w:val="left" w:pos="567"/>
                <w:tab w:val="left" w:pos="708"/>
              </w:tabs>
              <w:suppressAutoHyphens/>
              <w:autoSpaceDN w:val="0"/>
              <w:spacing w:before="120" w:after="120" w:line="276" w:lineRule="auto"/>
              <w:jc w:val="center"/>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0,010</w:t>
            </w:r>
          </w:p>
        </w:tc>
      </w:tr>
    </w:tbl>
    <w:p w:rsidR="00044AF7" w:rsidRPr="00044AF7" w:rsidRDefault="00044AF7" w:rsidP="00044AF7">
      <w:pPr>
        <w:tabs>
          <w:tab w:val="left" w:pos="708"/>
        </w:tabs>
        <w:suppressAutoHyphens/>
        <w:autoSpaceDN w:val="0"/>
        <w:spacing w:before="120" w:after="120" w:line="276" w:lineRule="auto"/>
        <w:jc w:val="both"/>
        <w:rPr>
          <w:rFonts w:ascii="Times New Roman" w:eastAsia="Times New Roman" w:hAnsi="Times New Roman" w:cs="Times New Roman"/>
          <w:b/>
          <w:kern w:val="3"/>
          <w:sz w:val="28"/>
          <w:szCs w:val="28"/>
          <w:lang w:eastAsia="zh-CN"/>
        </w:rPr>
      </w:pPr>
      <w:r w:rsidRPr="00044AF7">
        <w:rPr>
          <w:rFonts w:ascii="Times New Roman" w:eastAsia="Times New Roman" w:hAnsi="Times New Roman" w:cs="Times New Roman"/>
          <w:kern w:val="3"/>
          <w:sz w:val="18"/>
          <w:szCs w:val="18"/>
          <w:lang w:eastAsia="zh-CN"/>
        </w:rPr>
        <w:t xml:space="preserve">1) Określone na podstawie granicznych wielkości emisji amoniaku (BAT-AEL) do powietrza z każdego budynku dla brojlerów o końcowej masie do 2,5 kg, zgodnie z załącznikiem do decyzji wykonawczej Komisji (UE) 2017/302 </w:t>
      </w:r>
      <w:r w:rsidRPr="00044AF7">
        <w:rPr>
          <w:rFonts w:ascii="Times New Roman" w:eastAsia="Times New Roman" w:hAnsi="Times New Roman" w:cs="Times New Roman"/>
          <w:kern w:val="3"/>
          <w:sz w:val="18"/>
          <w:szCs w:val="18"/>
          <w:lang w:eastAsia="zh-CN"/>
        </w:rPr>
        <w:br/>
        <w:t>z dnia 15 lutego 2017 r. ustanawiającej konkluzje dotyczące najlepszych dostępnych technik (BAT) w odniesieniu do intensywnego chowu drobiu lub świń, zgodnie z dyrektywą Parlamentu Europejskiego i Rady 2010/75/UE.</w:t>
      </w:r>
    </w:p>
    <w:p w:rsidR="00044AF7" w:rsidRPr="00044AF7" w:rsidRDefault="00044AF7" w:rsidP="00044AF7">
      <w:pPr>
        <w:tabs>
          <w:tab w:val="left" w:pos="708"/>
        </w:tabs>
        <w:suppressAutoHyphens/>
        <w:autoSpaceDN w:val="0"/>
        <w:spacing w:before="120" w:after="120" w:line="276" w:lineRule="auto"/>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b/>
          <w:bCs/>
          <w:kern w:val="3"/>
          <w:sz w:val="24"/>
          <w:szCs w:val="24"/>
          <w:lang w:eastAsia="zh-CN"/>
        </w:rPr>
        <w:t>Tabela nr 4</w:t>
      </w:r>
      <w:r w:rsidRPr="00044AF7">
        <w:rPr>
          <w:rFonts w:ascii="Times New Roman" w:eastAsia="Times New Roman" w:hAnsi="Times New Roman" w:cs="Times New Roman"/>
          <w:kern w:val="3"/>
          <w:sz w:val="24"/>
          <w:szCs w:val="24"/>
          <w:lang w:eastAsia="zh-CN"/>
        </w:rPr>
        <w:t xml:space="preserve"> Parametry źródeł emisji:</w:t>
      </w:r>
    </w:p>
    <w:tbl>
      <w:tblPr>
        <w:tblW w:w="5159" w:type="pct"/>
        <w:tblCellMar>
          <w:left w:w="10" w:type="dxa"/>
          <w:right w:w="10" w:type="dxa"/>
        </w:tblCellMar>
        <w:tblLook w:val="0000" w:firstRow="0" w:lastRow="0" w:firstColumn="0" w:lastColumn="0" w:noHBand="0" w:noVBand="0"/>
      </w:tblPr>
      <w:tblGrid>
        <w:gridCol w:w="864"/>
        <w:gridCol w:w="949"/>
        <w:gridCol w:w="1158"/>
        <w:gridCol w:w="1044"/>
        <w:gridCol w:w="1439"/>
        <w:gridCol w:w="1439"/>
        <w:gridCol w:w="1455"/>
        <w:gridCol w:w="1002"/>
      </w:tblGrid>
      <w:tr w:rsidR="00044AF7" w:rsidRPr="00044AF7" w:rsidTr="00A40D44">
        <w:tc>
          <w:tcPr>
            <w:tcW w:w="462" w:type="pct"/>
            <w:tcBorders>
              <w:top w:val="single" w:sz="4" w:space="0" w:color="000000"/>
              <w:left w:val="single" w:sz="4" w:space="0" w:color="000000"/>
              <w:bottom w:val="single" w:sz="4" w:space="0" w:color="000000"/>
            </w:tcBorders>
            <w:shd w:val="clear" w:color="auto" w:fill="D9D9D9" w:themeFill="background1" w:themeFillShade="D9"/>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Budynek</w:t>
            </w:r>
          </w:p>
        </w:tc>
        <w:tc>
          <w:tcPr>
            <w:tcW w:w="501"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Nr emitora</w:t>
            </w:r>
          </w:p>
        </w:tc>
        <w:tc>
          <w:tcPr>
            <w:tcW w:w="642"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Wysokość emitora</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[m]</w:t>
            </w:r>
          </w:p>
        </w:tc>
        <w:tc>
          <w:tcPr>
            <w:tcW w:w="567"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Średnica wylotu</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[m]</w:t>
            </w:r>
          </w:p>
        </w:tc>
        <w:tc>
          <w:tcPr>
            <w:tcW w:w="751"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Maksymalna wydajność wentylatora</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b/>
                <w:kern w:val="3"/>
                <w:lang w:eastAsia="zh-CN"/>
              </w:rPr>
              <w:t>[m</w:t>
            </w:r>
            <w:r w:rsidRPr="00044AF7">
              <w:rPr>
                <w:rFonts w:ascii="Times New Roman" w:eastAsia="Times New Roman" w:hAnsi="Times New Roman" w:cs="Times New Roman"/>
                <w:b/>
                <w:kern w:val="3"/>
                <w:vertAlign w:val="superscript"/>
                <w:lang w:eastAsia="zh-CN"/>
              </w:rPr>
              <w:t>3</w:t>
            </w:r>
            <w:r w:rsidRPr="00044AF7">
              <w:rPr>
                <w:rFonts w:ascii="Times New Roman" w:eastAsia="Times New Roman" w:hAnsi="Times New Roman" w:cs="Times New Roman"/>
                <w:b/>
                <w:kern w:val="3"/>
                <w:lang w:eastAsia="zh-CN"/>
              </w:rPr>
              <w:t>/h]</w:t>
            </w:r>
          </w:p>
        </w:tc>
        <w:tc>
          <w:tcPr>
            <w:tcW w:w="751"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Maksymalna prędkość gazów na wylocie emitora</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[m/s]</w:t>
            </w:r>
          </w:p>
        </w:tc>
        <w:tc>
          <w:tcPr>
            <w:tcW w:w="754"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Temperatura gazów na wylocie emitora</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[K]</w:t>
            </w:r>
          </w:p>
        </w:tc>
        <w:tc>
          <w:tcPr>
            <w:tcW w:w="5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Czas emisji</w:t>
            </w:r>
          </w:p>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b/>
                <w:kern w:val="3"/>
                <w:lang w:eastAsia="zh-CN"/>
              </w:rPr>
            </w:pPr>
            <w:r w:rsidRPr="00044AF7">
              <w:rPr>
                <w:rFonts w:ascii="Times New Roman" w:eastAsia="Times New Roman" w:hAnsi="Times New Roman" w:cs="Times New Roman"/>
                <w:b/>
                <w:kern w:val="3"/>
                <w:lang w:eastAsia="zh-CN"/>
              </w:rPr>
              <w:t>[h/a]</w:t>
            </w:r>
          </w:p>
        </w:tc>
      </w:tr>
      <w:tr w:rsidR="00044AF7" w:rsidRPr="00044AF7" w:rsidTr="00A40D44">
        <w:trPr>
          <w:trHeight w:val="567"/>
        </w:trPr>
        <w:tc>
          <w:tcPr>
            <w:tcW w:w="462" w:type="pct"/>
            <w:vMerge w:val="restart"/>
            <w:tcBorders>
              <w:top w:val="single" w:sz="4" w:space="0" w:color="000000"/>
              <w:left w:val="single" w:sz="4" w:space="0" w:color="000000"/>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w:t>
            </w:r>
          </w:p>
        </w:tc>
        <w:tc>
          <w:tcPr>
            <w:tcW w:w="50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 xml:space="preserve">od ET-1.1 </w:t>
            </w:r>
            <w:r w:rsidRPr="00044AF7">
              <w:rPr>
                <w:rFonts w:ascii="Times New Roman" w:eastAsia="Times New Roman" w:hAnsi="Times New Roman" w:cs="Times New Roman"/>
                <w:kern w:val="3"/>
                <w:lang w:eastAsia="zh-CN"/>
              </w:rPr>
              <w:br/>
              <w:t>do ET-1.8</w:t>
            </w:r>
          </w:p>
        </w:tc>
        <w:tc>
          <w:tcPr>
            <w:tcW w:w="6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7,00</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0,63</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12 500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11,14</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840</w:t>
            </w:r>
          </w:p>
        </w:tc>
      </w:tr>
      <w:tr w:rsidR="00044AF7" w:rsidRPr="00044AF7" w:rsidTr="00A40D44">
        <w:trPr>
          <w:trHeight w:val="567"/>
        </w:trPr>
        <w:tc>
          <w:tcPr>
            <w:tcW w:w="462" w:type="pct"/>
            <w:vMerge/>
            <w:tcBorders>
              <w:left w:val="single" w:sz="4" w:space="0" w:color="000000"/>
              <w:right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ET-1.9, ET-1.11, ET-1.13, ET-1.15</w:t>
            </w:r>
          </w:p>
        </w:tc>
        <w:tc>
          <w:tcPr>
            <w:tcW w:w="642" w:type="pct"/>
            <w:tcBorders>
              <w:top w:val="single" w:sz="4" w:space="0" w:color="000000"/>
              <w:left w:val="single" w:sz="4" w:space="0" w:color="auto"/>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2,00</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1,40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41 000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0,00</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168</w:t>
            </w:r>
          </w:p>
        </w:tc>
      </w:tr>
      <w:tr w:rsidR="00044AF7" w:rsidRPr="00044AF7" w:rsidTr="00A40D44">
        <w:trPr>
          <w:trHeight w:val="567"/>
        </w:trPr>
        <w:tc>
          <w:tcPr>
            <w:tcW w:w="462" w:type="pct"/>
            <w:vMerge/>
            <w:tcBorders>
              <w:left w:val="single" w:sz="4" w:space="0" w:color="000000"/>
              <w:bottom w:val="single" w:sz="4" w:space="0" w:color="000000"/>
              <w:right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val="de-DE" w:eastAsia="zh-CN"/>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val="de-DE" w:eastAsia="zh-CN"/>
              </w:rPr>
            </w:pPr>
            <w:r w:rsidRPr="00044AF7">
              <w:rPr>
                <w:rFonts w:ascii="Times New Roman" w:eastAsia="Times New Roman" w:hAnsi="Times New Roman" w:cs="Times New Roman"/>
                <w:kern w:val="3"/>
                <w:lang w:eastAsia="zh-CN"/>
              </w:rPr>
              <w:t xml:space="preserve">ET-1.10, </w:t>
            </w:r>
            <w:r w:rsidRPr="00044AF7">
              <w:rPr>
                <w:rFonts w:ascii="Times New Roman" w:eastAsia="Times New Roman" w:hAnsi="Times New Roman" w:cs="Times New Roman"/>
                <w:kern w:val="3"/>
                <w:lang w:eastAsia="zh-CN"/>
              </w:rPr>
              <w:lastRenderedPageBreak/>
              <w:t>ET-1.12, ET-1.14</w:t>
            </w:r>
          </w:p>
        </w:tc>
        <w:tc>
          <w:tcPr>
            <w:tcW w:w="642" w:type="pct"/>
            <w:tcBorders>
              <w:top w:val="single" w:sz="4" w:space="0" w:color="000000"/>
              <w:left w:val="single" w:sz="4" w:space="0" w:color="auto"/>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lastRenderedPageBreak/>
              <w:t>2,00</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0,63</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12 500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0,00</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168</w:t>
            </w:r>
          </w:p>
        </w:tc>
      </w:tr>
      <w:tr w:rsidR="00044AF7" w:rsidRPr="00044AF7" w:rsidTr="00A40D44">
        <w:trPr>
          <w:trHeight w:val="567"/>
        </w:trPr>
        <w:tc>
          <w:tcPr>
            <w:tcW w:w="462" w:type="pct"/>
            <w:vMerge w:val="restart"/>
            <w:tcBorders>
              <w:top w:val="single" w:sz="4" w:space="0" w:color="000000"/>
              <w:left w:val="single" w:sz="4" w:space="0" w:color="000000"/>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w:t>
            </w:r>
          </w:p>
        </w:tc>
        <w:tc>
          <w:tcPr>
            <w:tcW w:w="501" w:type="pct"/>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 xml:space="preserve">od ET-2.1 </w:t>
            </w:r>
            <w:r w:rsidRPr="00044AF7">
              <w:rPr>
                <w:rFonts w:ascii="Times New Roman" w:eastAsia="Times New Roman" w:hAnsi="Times New Roman" w:cs="Times New Roman"/>
                <w:kern w:val="3"/>
                <w:lang w:eastAsia="zh-CN"/>
              </w:rPr>
              <w:br/>
              <w:t>do ET-2.10</w:t>
            </w:r>
          </w:p>
        </w:tc>
        <w:tc>
          <w:tcPr>
            <w:tcW w:w="6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7,00</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0,63</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12 500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11,14</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1 008</w:t>
            </w:r>
          </w:p>
        </w:tc>
      </w:tr>
      <w:tr w:rsidR="00044AF7" w:rsidRPr="00044AF7" w:rsidTr="00A40D44">
        <w:trPr>
          <w:trHeight w:val="567"/>
        </w:trPr>
        <w:tc>
          <w:tcPr>
            <w:tcW w:w="462" w:type="pct"/>
            <w:vMerge/>
            <w:tcBorders>
              <w:left w:val="single" w:sz="4" w:space="0" w:color="000000"/>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ET-2.11*, ET-2.16*, ET-2.19*</w:t>
            </w:r>
          </w:p>
        </w:tc>
        <w:tc>
          <w:tcPr>
            <w:tcW w:w="6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2,50</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0,80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41 000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22,67</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336</w:t>
            </w:r>
          </w:p>
        </w:tc>
      </w:tr>
      <w:tr w:rsidR="00044AF7" w:rsidRPr="00044AF7" w:rsidTr="00A40D44">
        <w:trPr>
          <w:trHeight w:val="567"/>
        </w:trPr>
        <w:tc>
          <w:tcPr>
            <w:tcW w:w="462" w:type="pct"/>
            <w:vMerge/>
            <w:tcBorders>
              <w:left w:val="single" w:sz="4" w:space="0" w:color="000000"/>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 xml:space="preserve">ET-2.12*, ET-2.14*, </w:t>
            </w:r>
            <w:r w:rsidRPr="00044AF7">
              <w:rPr>
                <w:rFonts w:ascii="Times New Roman" w:eastAsia="Times New Roman" w:hAnsi="Times New Roman" w:cs="Times New Roman"/>
                <w:kern w:val="3"/>
                <w:lang w:eastAsia="zh-CN"/>
              </w:rPr>
              <w:br/>
              <w:t>ET-2.17*</w:t>
            </w:r>
          </w:p>
        </w:tc>
        <w:tc>
          <w:tcPr>
            <w:tcW w:w="6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3,50</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0,63</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12 500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11,14</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504</w:t>
            </w:r>
          </w:p>
        </w:tc>
      </w:tr>
      <w:tr w:rsidR="00044AF7" w:rsidRPr="00044AF7" w:rsidTr="00A40D44">
        <w:trPr>
          <w:trHeight w:val="567"/>
        </w:trPr>
        <w:tc>
          <w:tcPr>
            <w:tcW w:w="462" w:type="pct"/>
            <w:vMerge/>
            <w:tcBorders>
              <w:left w:val="single" w:sz="4" w:space="0" w:color="000000"/>
              <w:bottom w:val="single" w:sz="4" w:space="0" w:color="000000"/>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ET-2.13*, ET-2.15*, ET-2.18*</w:t>
            </w:r>
          </w:p>
        </w:tc>
        <w:tc>
          <w:tcPr>
            <w:tcW w:w="6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2,50</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0,80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41 000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22,67</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168</w:t>
            </w:r>
          </w:p>
        </w:tc>
      </w:tr>
      <w:tr w:rsidR="00044AF7" w:rsidRPr="00044AF7" w:rsidTr="00A40D44">
        <w:trPr>
          <w:trHeight w:val="567"/>
        </w:trPr>
        <w:tc>
          <w:tcPr>
            <w:tcW w:w="462" w:type="pct"/>
            <w:vMerge w:val="restart"/>
            <w:tcBorders>
              <w:top w:val="single" w:sz="4" w:space="0" w:color="000000"/>
              <w:left w:val="single" w:sz="4" w:space="0" w:color="000000"/>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3</w:t>
            </w:r>
          </w:p>
        </w:tc>
        <w:tc>
          <w:tcPr>
            <w:tcW w:w="5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 xml:space="preserve">od ET-3.1 </w:t>
            </w:r>
            <w:r w:rsidRPr="00044AF7">
              <w:rPr>
                <w:rFonts w:ascii="Times New Roman" w:eastAsia="Times New Roman" w:hAnsi="Times New Roman" w:cs="Times New Roman"/>
                <w:kern w:val="3"/>
                <w:lang w:eastAsia="zh-CN"/>
              </w:rPr>
              <w:br/>
              <w:t>do ET-3.10</w:t>
            </w:r>
          </w:p>
        </w:tc>
        <w:tc>
          <w:tcPr>
            <w:tcW w:w="6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7,00</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0,63</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12 500</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11,14</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1 008</w:t>
            </w:r>
          </w:p>
        </w:tc>
      </w:tr>
      <w:tr w:rsidR="00044AF7" w:rsidRPr="00044AF7" w:rsidTr="00A40D44">
        <w:trPr>
          <w:trHeight w:val="567"/>
        </w:trPr>
        <w:tc>
          <w:tcPr>
            <w:tcW w:w="462" w:type="pct"/>
            <w:vMerge/>
            <w:tcBorders>
              <w:left w:val="single" w:sz="4" w:space="0" w:color="000000"/>
              <w:bottom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ET-3.11*, ET-3.16*, ET-3.19*</w:t>
            </w:r>
          </w:p>
        </w:tc>
        <w:tc>
          <w:tcPr>
            <w:tcW w:w="642"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2,50</w:t>
            </w:r>
          </w:p>
        </w:tc>
        <w:tc>
          <w:tcPr>
            <w:tcW w:w="567"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0,80</w:t>
            </w:r>
          </w:p>
        </w:tc>
        <w:tc>
          <w:tcPr>
            <w:tcW w:w="75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41 000</w:t>
            </w:r>
          </w:p>
        </w:tc>
        <w:tc>
          <w:tcPr>
            <w:tcW w:w="75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22,67</w:t>
            </w:r>
          </w:p>
        </w:tc>
        <w:tc>
          <w:tcPr>
            <w:tcW w:w="754"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336</w:t>
            </w:r>
          </w:p>
        </w:tc>
      </w:tr>
      <w:tr w:rsidR="00044AF7" w:rsidRPr="00044AF7" w:rsidTr="00A40D44">
        <w:trPr>
          <w:trHeight w:val="567"/>
        </w:trPr>
        <w:tc>
          <w:tcPr>
            <w:tcW w:w="462" w:type="pct"/>
            <w:vMerge/>
            <w:tcBorders>
              <w:left w:val="single" w:sz="4" w:space="0" w:color="000000"/>
              <w:bottom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 xml:space="preserve">ET-3.12*, ET-3.14*, </w:t>
            </w:r>
            <w:r w:rsidRPr="00044AF7">
              <w:rPr>
                <w:rFonts w:ascii="Times New Roman" w:eastAsia="Times New Roman" w:hAnsi="Times New Roman" w:cs="Times New Roman"/>
                <w:kern w:val="3"/>
                <w:lang w:eastAsia="zh-CN"/>
              </w:rPr>
              <w:br/>
              <w:t>ET-3.17*</w:t>
            </w:r>
          </w:p>
        </w:tc>
        <w:tc>
          <w:tcPr>
            <w:tcW w:w="642"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3,50</w:t>
            </w:r>
          </w:p>
        </w:tc>
        <w:tc>
          <w:tcPr>
            <w:tcW w:w="567"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0,80</w:t>
            </w:r>
          </w:p>
        </w:tc>
        <w:tc>
          <w:tcPr>
            <w:tcW w:w="75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12 500</w:t>
            </w:r>
          </w:p>
        </w:tc>
        <w:tc>
          <w:tcPr>
            <w:tcW w:w="75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11,14</w:t>
            </w:r>
          </w:p>
        </w:tc>
        <w:tc>
          <w:tcPr>
            <w:tcW w:w="754"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504</w:t>
            </w:r>
          </w:p>
        </w:tc>
      </w:tr>
      <w:tr w:rsidR="00044AF7" w:rsidRPr="00044AF7" w:rsidTr="00A40D44">
        <w:trPr>
          <w:trHeight w:val="567"/>
        </w:trPr>
        <w:tc>
          <w:tcPr>
            <w:tcW w:w="462" w:type="pct"/>
            <w:vMerge/>
            <w:tcBorders>
              <w:left w:val="single" w:sz="4" w:space="0" w:color="000000"/>
              <w:bottom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ET-3.13*, ET-3.15*, ET-3.18*</w:t>
            </w:r>
          </w:p>
        </w:tc>
        <w:tc>
          <w:tcPr>
            <w:tcW w:w="642"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2,50</w:t>
            </w:r>
          </w:p>
        </w:tc>
        <w:tc>
          <w:tcPr>
            <w:tcW w:w="567"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0,80</w:t>
            </w:r>
          </w:p>
        </w:tc>
        <w:tc>
          <w:tcPr>
            <w:tcW w:w="75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41 000</w:t>
            </w:r>
          </w:p>
        </w:tc>
        <w:tc>
          <w:tcPr>
            <w:tcW w:w="751"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22,67</w:t>
            </w:r>
          </w:p>
        </w:tc>
        <w:tc>
          <w:tcPr>
            <w:tcW w:w="754" w:type="pct"/>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168</w:t>
            </w:r>
          </w:p>
        </w:tc>
      </w:tr>
      <w:tr w:rsidR="00044AF7" w:rsidRPr="00044AF7" w:rsidTr="00A40D44">
        <w:trPr>
          <w:trHeight w:val="567"/>
        </w:trPr>
        <w:tc>
          <w:tcPr>
            <w:tcW w:w="462" w:type="pct"/>
            <w:vMerge w:val="restart"/>
            <w:tcBorders>
              <w:top w:val="single" w:sz="4" w:space="0" w:color="auto"/>
              <w:left w:val="single" w:sz="4" w:space="0" w:color="auto"/>
              <w:right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4</w:t>
            </w: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 xml:space="preserve">od ET-4.1 </w:t>
            </w:r>
            <w:r w:rsidRPr="00044AF7">
              <w:rPr>
                <w:rFonts w:ascii="Times New Roman" w:eastAsia="Times New Roman" w:hAnsi="Times New Roman" w:cs="Times New Roman"/>
                <w:kern w:val="3"/>
                <w:lang w:eastAsia="zh-CN"/>
              </w:rPr>
              <w:br/>
              <w:t>do ET-4.10</w:t>
            </w: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7,00</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0,63</w:t>
            </w:r>
          </w:p>
        </w:tc>
        <w:tc>
          <w:tcPr>
            <w:tcW w:w="7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12 500</w:t>
            </w:r>
          </w:p>
        </w:tc>
        <w:tc>
          <w:tcPr>
            <w:tcW w:w="7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11,14</w:t>
            </w:r>
          </w:p>
        </w:tc>
        <w:tc>
          <w:tcPr>
            <w:tcW w:w="7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1 008</w:t>
            </w:r>
          </w:p>
        </w:tc>
      </w:tr>
      <w:tr w:rsidR="00044AF7" w:rsidRPr="00044AF7" w:rsidTr="00A40D44">
        <w:trPr>
          <w:trHeight w:val="567"/>
        </w:trPr>
        <w:tc>
          <w:tcPr>
            <w:tcW w:w="462" w:type="pct"/>
            <w:vMerge/>
            <w:tcBorders>
              <w:left w:val="single" w:sz="4" w:space="0" w:color="auto"/>
              <w:right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ET-4.11*, ET-4.16*, ET-4.19*</w:t>
            </w: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2,50</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0,80</w:t>
            </w:r>
          </w:p>
        </w:tc>
        <w:tc>
          <w:tcPr>
            <w:tcW w:w="7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41 000</w:t>
            </w:r>
          </w:p>
        </w:tc>
        <w:tc>
          <w:tcPr>
            <w:tcW w:w="7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22,67</w:t>
            </w:r>
          </w:p>
        </w:tc>
        <w:tc>
          <w:tcPr>
            <w:tcW w:w="7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336</w:t>
            </w:r>
          </w:p>
        </w:tc>
      </w:tr>
      <w:tr w:rsidR="00044AF7" w:rsidRPr="00044AF7" w:rsidTr="00A40D44">
        <w:trPr>
          <w:trHeight w:val="567"/>
        </w:trPr>
        <w:tc>
          <w:tcPr>
            <w:tcW w:w="462" w:type="pct"/>
            <w:vMerge/>
            <w:tcBorders>
              <w:left w:val="single" w:sz="4" w:space="0" w:color="auto"/>
              <w:right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 xml:space="preserve">ET-4.12*, ET-4.14*, </w:t>
            </w:r>
            <w:r w:rsidRPr="00044AF7">
              <w:rPr>
                <w:rFonts w:ascii="Times New Roman" w:eastAsia="Times New Roman" w:hAnsi="Times New Roman" w:cs="Times New Roman"/>
                <w:kern w:val="3"/>
                <w:lang w:eastAsia="zh-CN"/>
              </w:rPr>
              <w:br/>
              <w:t>ET-4.17*</w:t>
            </w: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3,50</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0,80</w:t>
            </w:r>
          </w:p>
        </w:tc>
        <w:tc>
          <w:tcPr>
            <w:tcW w:w="7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12 500</w:t>
            </w:r>
          </w:p>
        </w:tc>
        <w:tc>
          <w:tcPr>
            <w:tcW w:w="7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11,14</w:t>
            </w:r>
          </w:p>
        </w:tc>
        <w:tc>
          <w:tcPr>
            <w:tcW w:w="7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504</w:t>
            </w:r>
          </w:p>
        </w:tc>
      </w:tr>
      <w:tr w:rsidR="00044AF7" w:rsidRPr="00044AF7" w:rsidTr="00A40D44">
        <w:trPr>
          <w:trHeight w:val="567"/>
        </w:trPr>
        <w:tc>
          <w:tcPr>
            <w:tcW w:w="462" w:type="pct"/>
            <w:vMerge/>
            <w:tcBorders>
              <w:left w:val="single" w:sz="4" w:space="0" w:color="auto"/>
              <w:bottom w:val="single" w:sz="4" w:space="0" w:color="auto"/>
              <w:right w:val="single" w:sz="4" w:space="0" w:color="auto"/>
            </w:tcBorders>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ET-4.13*, ET-4.15*, ET-4.18*</w:t>
            </w:r>
          </w:p>
        </w:tc>
        <w:tc>
          <w:tcPr>
            <w:tcW w:w="6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2,50</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0,80</w:t>
            </w:r>
          </w:p>
        </w:tc>
        <w:tc>
          <w:tcPr>
            <w:tcW w:w="7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41 000</w:t>
            </w:r>
          </w:p>
        </w:tc>
        <w:tc>
          <w:tcPr>
            <w:tcW w:w="7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22,67</w:t>
            </w:r>
          </w:p>
        </w:tc>
        <w:tc>
          <w:tcPr>
            <w:tcW w:w="7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293</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before="120" w:after="120" w:line="276" w:lineRule="auto"/>
              <w:jc w:val="center"/>
              <w:rPr>
                <w:rFonts w:ascii="Times New Roman" w:eastAsia="Times New Roman" w:hAnsi="Times New Roman" w:cs="Times New Roman"/>
                <w:kern w:val="3"/>
                <w:lang w:eastAsia="zh-CN"/>
              </w:rPr>
            </w:pPr>
            <w:r w:rsidRPr="00044AF7">
              <w:rPr>
                <w:rFonts w:ascii="Times New Roman" w:eastAsia="Times New Roman" w:hAnsi="Times New Roman" w:cs="Times New Roman"/>
                <w:kern w:val="3"/>
                <w:lang w:eastAsia="zh-CN"/>
              </w:rPr>
              <w:t>168</w:t>
            </w:r>
          </w:p>
        </w:tc>
      </w:tr>
    </w:tbl>
    <w:p w:rsidR="00044AF7" w:rsidRPr="00044AF7" w:rsidRDefault="00044AF7" w:rsidP="00044AF7">
      <w:pPr>
        <w:autoSpaceDE w:val="0"/>
        <w:autoSpaceDN w:val="0"/>
        <w:adjustRightInd w:val="0"/>
        <w:spacing w:before="120" w:after="120" w:line="276" w:lineRule="auto"/>
        <w:jc w:val="both"/>
        <w:rPr>
          <w:rFonts w:ascii="Times New Roman" w:eastAsia="Times New Roman" w:hAnsi="Times New Roman" w:cs="Times New Roman"/>
          <w:lang w:eastAsia="pl-PL"/>
        </w:rPr>
        <w:sectPr w:rsidR="00044AF7" w:rsidRPr="00044AF7" w:rsidSect="00044AF7">
          <w:headerReference w:type="even" r:id="rId7"/>
          <w:headerReference w:type="default" r:id="rId8"/>
          <w:footerReference w:type="even" r:id="rId9"/>
          <w:footerReference w:type="default" r:id="rId10"/>
          <w:headerReference w:type="first" r:id="rId11"/>
          <w:footerReference w:type="first" r:id="rId12"/>
          <w:pgSz w:w="11906" w:h="16838"/>
          <w:pgMar w:top="1135" w:right="1417" w:bottom="1417" w:left="1417" w:header="708" w:footer="708" w:gutter="0"/>
          <w:cols w:space="708"/>
          <w:titlePg/>
          <w:docGrid w:linePitch="360"/>
        </w:sectPr>
      </w:pPr>
    </w:p>
    <w:p w:rsidR="00044AF7" w:rsidRPr="00044AF7" w:rsidRDefault="00044AF7" w:rsidP="00044AF7">
      <w:pPr>
        <w:numPr>
          <w:ilvl w:val="1"/>
          <w:numId w:val="12"/>
        </w:numPr>
        <w:tabs>
          <w:tab w:val="left" w:pos="708"/>
        </w:tabs>
        <w:suppressAutoHyphens/>
        <w:autoSpaceDN w:val="0"/>
        <w:spacing w:before="120" w:after="120" w:line="276" w:lineRule="auto"/>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lastRenderedPageBreak/>
        <w:t>Warunki wprowadzania gazów i pyłów do powietrza w sposób zorganizowany:</w:t>
      </w:r>
    </w:p>
    <w:p w:rsidR="00044AF7" w:rsidRPr="00044AF7" w:rsidRDefault="00044AF7" w:rsidP="00044AF7">
      <w:pPr>
        <w:numPr>
          <w:ilvl w:val="2"/>
          <w:numId w:val="12"/>
        </w:num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Głównym źródłem emisji gazów i pyłów do powietrza będą procesy produkcyjne zachodzące w budynkach inwentarskich nr 1, nr 2, nr 3 i nr 4 w ciągu 6 cykli </w:t>
      </w:r>
      <w:r w:rsidRPr="00044AF7">
        <w:rPr>
          <w:rFonts w:ascii="Times New Roman" w:eastAsia="Times New Roman" w:hAnsi="Times New Roman" w:cs="Times New Roman"/>
          <w:kern w:val="3"/>
          <w:sz w:val="24"/>
          <w:szCs w:val="24"/>
          <w:lang w:eastAsia="zh-CN"/>
        </w:rPr>
        <w:br/>
        <w:t xml:space="preserve">w roku, trwających 6 tygodni każdy. Brojlery utrzymywane będą na ściółce </w:t>
      </w:r>
      <w:r w:rsidRPr="00044AF7">
        <w:rPr>
          <w:rFonts w:ascii="Times New Roman" w:eastAsia="Times New Roman" w:hAnsi="Times New Roman" w:cs="Times New Roman"/>
          <w:kern w:val="3"/>
          <w:sz w:val="24"/>
          <w:szCs w:val="24"/>
          <w:lang w:eastAsia="zh-CN"/>
        </w:rPr>
        <w:br/>
        <w:t>ze słomy z zachowaniem dobrostanu, z jedną odstawą w 5 tygodniu życia po osiągnięciu wagi ok. 2 kg. Ostateczny tucz prowadzony będzie do osiągnięcia przez ptaki masy ciała wynoszącej 2,68 kg. Substancje powstające w wyniku chowu brojlerów kurzych emitowane będą do powietrza za pomocą mechanicznych wentylatorów zainstalowanych w połaci dachu poszczególnych budynków, o wydajności 12 500 m</w:t>
      </w:r>
      <w:r w:rsidRPr="00044AF7">
        <w:rPr>
          <w:rFonts w:ascii="Times New Roman" w:eastAsia="Times New Roman" w:hAnsi="Times New Roman" w:cs="Times New Roman"/>
          <w:kern w:val="3"/>
          <w:sz w:val="24"/>
          <w:szCs w:val="24"/>
          <w:vertAlign w:val="superscript"/>
          <w:lang w:eastAsia="zh-CN"/>
        </w:rPr>
        <w:t>3</w:t>
      </w:r>
      <w:r w:rsidRPr="00044AF7">
        <w:rPr>
          <w:rFonts w:ascii="Times New Roman" w:eastAsia="Times New Roman" w:hAnsi="Times New Roman" w:cs="Times New Roman"/>
          <w:kern w:val="3"/>
          <w:sz w:val="24"/>
          <w:szCs w:val="24"/>
          <w:lang w:eastAsia="zh-CN"/>
        </w:rPr>
        <w:t>/h,</w:t>
      </w:r>
      <w:r w:rsidR="00D6646E">
        <w:rPr>
          <w:rFonts w:ascii="Times New Roman" w:eastAsia="Times New Roman" w:hAnsi="Times New Roman" w:cs="Times New Roman"/>
          <w:kern w:val="3"/>
          <w:sz w:val="24"/>
          <w:szCs w:val="24"/>
          <w:lang w:eastAsia="zh-CN"/>
        </w:rPr>
        <w:t xml:space="preserve"> o wylocie pionowym, otwartym, </w:t>
      </w:r>
      <w:r w:rsidRPr="00044AF7">
        <w:rPr>
          <w:rFonts w:ascii="Times New Roman" w:eastAsia="Times New Roman" w:hAnsi="Times New Roman" w:cs="Times New Roman"/>
          <w:kern w:val="3"/>
          <w:sz w:val="24"/>
          <w:szCs w:val="24"/>
          <w:lang w:eastAsia="zh-CN"/>
        </w:rPr>
        <w:t xml:space="preserve">8 w budynku nr 1 i po 10 w budynkach nr 2, nr 3, nr 4 oraz wentylatorów mechanicznych zainstalowanych w jednej ze ścian szczytowych budynków </w:t>
      </w:r>
      <w:r w:rsidRPr="00044AF7">
        <w:rPr>
          <w:rFonts w:ascii="Times New Roman" w:eastAsia="Times New Roman" w:hAnsi="Times New Roman" w:cs="Times New Roman"/>
          <w:kern w:val="3"/>
          <w:sz w:val="24"/>
          <w:szCs w:val="24"/>
          <w:lang w:eastAsia="zh-CN"/>
        </w:rPr>
        <w:br/>
        <w:t>o wydajności 41 000 m</w:t>
      </w:r>
      <w:r w:rsidRPr="00044AF7">
        <w:rPr>
          <w:rFonts w:ascii="Times New Roman" w:eastAsia="Times New Roman" w:hAnsi="Times New Roman" w:cs="Times New Roman"/>
          <w:kern w:val="3"/>
          <w:sz w:val="24"/>
          <w:szCs w:val="24"/>
          <w:vertAlign w:val="superscript"/>
          <w:lang w:eastAsia="zh-CN"/>
        </w:rPr>
        <w:t>3</w:t>
      </w:r>
      <w:r w:rsidRPr="00044AF7">
        <w:rPr>
          <w:rFonts w:ascii="Times New Roman" w:eastAsia="Times New Roman" w:hAnsi="Times New Roman" w:cs="Times New Roman"/>
          <w:kern w:val="3"/>
          <w:sz w:val="24"/>
          <w:szCs w:val="24"/>
          <w:lang w:eastAsia="zh-CN"/>
        </w:rPr>
        <w:t xml:space="preserve">/h - 4 w budynku nr 1 i po 6 w budynkach nr 2, nr 3, </w:t>
      </w:r>
      <w:r w:rsidRPr="00044AF7">
        <w:rPr>
          <w:rFonts w:ascii="Times New Roman" w:eastAsia="Times New Roman" w:hAnsi="Times New Roman" w:cs="Times New Roman"/>
          <w:kern w:val="3"/>
          <w:sz w:val="24"/>
          <w:szCs w:val="24"/>
          <w:lang w:eastAsia="zh-CN"/>
        </w:rPr>
        <w:br/>
        <w:t>nr 4 oraz o wydajności 12 500 m</w:t>
      </w:r>
      <w:r w:rsidRPr="00044AF7">
        <w:rPr>
          <w:rFonts w:ascii="Times New Roman" w:eastAsia="Times New Roman" w:hAnsi="Times New Roman" w:cs="Times New Roman"/>
          <w:kern w:val="3"/>
          <w:sz w:val="24"/>
          <w:szCs w:val="24"/>
          <w:vertAlign w:val="superscript"/>
          <w:lang w:eastAsia="zh-CN"/>
        </w:rPr>
        <w:t>3</w:t>
      </w:r>
      <w:r w:rsidRPr="00044AF7">
        <w:rPr>
          <w:rFonts w:ascii="Times New Roman" w:eastAsia="Times New Roman" w:hAnsi="Times New Roman" w:cs="Times New Roman"/>
          <w:kern w:val="3"/>
          <w:sz w:val="24"/>
          <w:szCs w:val="24"/>
          <w:lang w:eastAsia="zh-CN"/>
        </w:rPr>
        <w:t>/h – po 3 w każdym budynku. Wentylatory szczytowe w budynkach nr 2 nr 3 i nr 4 wyposażone zostały w obudowę umożliwiającą zmianę kierunku wylotu gazów odlotowych z poziomego na pionowy. W pełni zautomatyzowany s</w:t>
      </w:r>
      <w:r w:rsidR="00D6646E">
        <w:rPr>
          <w:rFonts w:ascii="Times New Roman" w:eastAsia="Times New Roman" w:hAnsi="Times New Roman" w:cs="Times New Roman"/>
          <w:kern w:val="3"/>
          <w:sz w:val="24"/>
          <w:szCs w:val="24"/>
          <w:lang w:eastAsia="zh-CN"/>
        </w:rPr>
        <w:t xml:space="preserve">ystem sterowania mikroklimatem </w:t>
      </w:r>
      <w:r w:rsidRPr="00044AF7">
        <w:rPr>
          <w:rFonts w:ascii="Times New Roman" w:eastAsia="Times New Roman" w:hAnsi="Times New Roman" w:cs="Times New Roman"/>
          <w:kern w:val="3"/>
          <w:sz w:val="24"/>
          <w:szCs w:val="24"/>
          <w:lang w:eastAsia="zh-CN"/>
        </w:rPr>
        <w:t>w kurnikach, skorelowany jest z temperaturą zewnętrzną i systemem wentylacji. Wentylatory funkcjonują ze zmienną wydajnością przez cały czas chowu brojlerów.</w:t>
      </w:r>
    </w:p>
    <w:p w:rsidR="00044AF7" w:rsidRPr="00044AF7" w:rsidRDefault="00044AF7" w:rsidP="00044AF7">
      <w:pPr>
        <w:numPr>
          <w:ilvl w:val="2"/>
          <w:numId w:val="12"/>
        </w:num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System ogrzewania kurników oparty zostanie na promiennikach opalanych propanem o mocy 0,014 MW każdy, 8 w budynku nr 1 i po 14 w budynkach </w:t>
      </w:r>
      <w:r w:rsidRPr="00044AF7">
        <w:rPr>
          <w:rFonts w:ascii="Times New Roman" w:eastAsia="Times New Roman" w:hAnsi="Times New Roman" w:cs="Times New Roman"/>
          <w:kern w:val="3"/>
          <w:sz w:val="24"/>
          <w:szCs w:val="24"/>
          <w:lang w:eastAsia="zh-CN"/>
        </w:rPr>
        <w:br/>
        <w:t>nr 2, nr 3, nr 4 oraz nagrzewnicach o mocy 0,090 MW każda, po 2 w każdym budynku. Zasilane są one propanem w rocznej ilości ok. 355,683 Mg. Hale inwentarskie ogrzewane będą przez cały okres chowu tj. od dnia pierwszego wstawienia jednodniowych piskląt do końca 6 tygodnia życia broj</w:t>
      </w:r>
      <w:r w:rsidR="00D6646E">
        <w:rPr>
          <w:rFonts w:ascii="Times New Roman" w:eastAsia="Times New Roman" w:hAnsi="Times New Roman" w:cs="Times New Roman"/>
          <w:kern w:val="3"/>
          <w:sz w:val="24"/>
          <w:szCs w:val="24"/>
          <w:lang w:eastAsia="zh-CN"/>
        </w:rPr>
        <w:t xml:space="preserve">lerów kurzych. Zanieczyszczenia </w:t>
      </w:r>
      <w:r w:rsidRPr="00044AF7">
        <w:rPr>
          <w:rFonts w:ascii="Times New Roman" w:eastAsia="Times New Roman" w:hAnsi="Times New Roman" w:cs="Times New Roman"/>
          <w:kern w:val="3"/>
          <w:sz w:val="24"/>
          <w:szCs w:val="24"/>
          <w:lang w:eastAsia="zh-CN"/>
        </w:rPr>
        <w:t>powstające ze sp</w:t>
      </w:r>
      <w:r w:rsidR="00D6646E">
        <w:rPr>
          <w:rFonts w:ascii="Times New Roman" w:eastAsia="Times New Roman" w:hAnsi="Times New Roman" w:cs="Times New Roman"/>
          <w:kern w:val="3"/>
          <w:sz w:val="24"/>
          <w:szCs w:val="24"/>
          <w:lang w:eastAsia="zh-CN"/>
        </w:rPr>
        <w:t xml:space="preserve">alania propanu w promiennikach </w:t>
      </w:r>
      <w:r w:rsidRPr="00044AF7">
        <w:rPr>
          <w:rFonts w:ascii="Times New Roman" w:eastAsia="Times New Roman" w:hAnsi="Times New Roman" w:cs="Times New Roman"/>
          <w:kern w:val="3"/>
          <w:sz w:val="24"/>
          <w:szCs w:val="24"/>
          <w:lang w:eastAsia="zh-CN"/>
        </w:rPr>
        <w:t>i nagrzewnicach z otwartą komorą spalania wprowadzane będą wraz z ciepłem zawartym w spalinach do wnętrza hali hodowlanej, a na</w:t>
      </w:r>
      <w:r w:rsidR="00D6646E">
        <w:rPr>
          <w:rFonts w:ascii="Times New Roman" w:eastAsia="Times New Roman" w:hAnsi="Times New Roman" w:cs="Times New Roman"/>
          <w:kern w:val="3"/>
          <w:sz w:val="24"/>
          <w:szCs w:val="24"/>
          <w:lang w:eastAsia="zh-CN"/>
        </w:rPr>
        <w:t xml:space="preserve">stępnie usuwane  </w:t>
      </w:r>
      <w:r w:rsidRPr="00044AF7">
        <w:rPr>
          <w:rFonts w:ascii="Times New Roman" w:eastAsia="Times New Roman" w:hAnsi="Times New Roman" w:cs="Times New Roman"/>
          <w:kern w:val="3"/>
          <w:sz w:val="24"/>
          <w:szCs w:val="24"/>
          <w:lang w:eastAsia="zh-CN"/>
        </w:rPr>
        <w:t>z budynku systemem wentylacji wraz z zanieczyszczeniami z procesów hodowlanych.</w:t>
      </w:r>
    </w:p>
    <w:p w:rsidR="00044AF7" w:rsidRPr="00044AF7" w:rsidRDefault="00044AF7" w:rsidP="00044AF7">
      <w:p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Na przedmiotowej fermie nie ma zainstalowanych urządzeń do redukcji emisji substancji do powietrza. Stosuje się natomiast rocznie ok 22,968 Mg preparatów obniżających poziom emisji amoniaku do powietrza.</w:t>
      </w:r>
    </w:p>
    <w:p w:rsidR="00044AF7" w:rsidRPr="00044AF7" w:rsidRDefault="00044AF7" w:rsidP="00044AF7">
      <w:pPr>
        <w:numPr>
          <w:ilvl w:val="1"/>
          <w:numId w:val="12"/>
        </w:numPr>
        <w:tabs>
          <w:tab w:val="left" w:pos="708"/>
        </w:tabs>
        <w:suppressAutoHyphens/>
        <w:autoSpaceDN w:val="0"/>
        <w:spacing w:before="120" w:after="120" w:line="276" w:lineRule="auto"/>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Emisje niezorganizowane:</w:t>
      </w:r>
    </w:p>
    <w:p w:rsidR="00044AF7" w:rsidRPr="00044AF7" w:rsidRDefault="00044AF7" w:rsidP="00044AF7">
      <w:p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W czasie funkcjonowania instalacji będą miały miejsce procesy stanowiące źródła emisji niezorganizowanej gazów i pyłów do powietrza:</w:t>
      </w:r>
    </w:p>
    <w:p w:rsidR="00044AF7" w:rsidRPr="00044AF7" w:rsidRDefault="00044AF7" w:rsidP="00044AF7">
      <w:pPr>
        <w:numPr>
          <w:ilvl w:val="0"/>
          <w:numId w:val="13"/>
        </w:numPr>
        <w:suppressAutoHyphens/>
        <w:autoSpaceDN w:val="0"/>
        <w:spacing w:before="120" w:after="120" w:line="276" w:lineRule="auto"/>
        <w:ind w:left="42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emisje pyłu podczas załadunku paszy z autocysterny metodą transportu mechanicznego 4 silosów o pojemności ok. 37 m</w:t>
      </w:r>
      <w:r w:rsidRPr="00044AF7">
        <w:rPr>
          <w:rFonts w:ascii="Times New Roman" w:eastAsia="Times New Roman" w:hAnsi="Times New Roman" w:cs="Times New Roman"/>
          <w:kern w:val="3"/>
          <w:sz w:val="24"/>
          <w:szCs w:val="24"/>
          <w:vertAlign w:val="superscript"/>
          <w:lang w:eastAsia="zh-CN"/>
        </w:rPr>
        <w:t>3</w:t>
      </w:r>
      <w:r w:rsidRPr="00044AF7">
        <w:rPr>
          <w:rFonts w:ascii="Times New Roman" w:eastAsia="Times New Roman" w:hAnsi="Times New Roman" w:cs="Times New Roman"/>
          <w:kern w:val="3"/>
          <w:sz w:val="24"/>
          <w:szCs w:val="24"/>
          <w:lang w:eastAsia="zh-CN"/>
        </w:rPr>
        <w:t xml:space="preserve"> każdy, po 1 przy każdym budynku, roczne zużycie paszy szacowane jest na ok. 2 904 Mg/rok;</w:t>
      </w:r>
    </w:p>
    <w:p w:rsidR="00044AF7" w:rsidRPr="00044AF7" w:rsidRDefault="00044AF7" w:rsidP="00044AF7">
      <w:pPr>
        <w:numPr>
          <w:ilvl w:val="0"/>
          <w:numId w:val="13"/>
        </w:numPr>
        <w:suppressAutoHyphens/>
        <w:autoSpaceDN w:val="0"/>
        <w:spacing w:before="120" w:after="120" w:line="276" w:lineRule="auto"/>
        <w:ind w:left="426"/>
        <w:jc w:val="both"/>
        <w:textAlignment w:val="baseline"/>
        <w:rPr>
          <w:rFonts w:ascii="Times New Roman" w:eastAsia="Times New Roman" w:hAnsi="Times New Roman" w:cs="Times New Roman"/>
          <w:color w:val="FF0000"/>
          <w:kern w:val="3"/>
          <w:sz w:val="24"/>
          <w:szCs w:val="24"/>
          <w:lang w:eastAsia="zh-CN"/>
        </w:rPr>
      </w:pPr>
      <w:r w:rsidRPr="00044AF7">
        <w:rPr>
          <w:rFonts w:ascii="Times New Roman" w:eastAsia="Times New Roman" w:hAnsi="Times New Roman" w:cs="Times New Roman"/>
          <w:kern w:val="3"/>
          <w:sz w:val="24"/>
          <w:szCs w:val="24"/>
          <w:lang w:eastAsia="zh-CN"/>
        </w:rPr>
        <w:t>emisje substancji gazowych oraz pyłów podczas poruszania się po terenie instalacji pojazdów w celu dostarczania paszy, odbierania obornika, dostarczania piskląt lub odbierania brojlerów kurzych, dostarczania paliwa, odbierania ścieków bytowych;</w:t>
      </w:r>
    </w:p>
    <w:p w:rsidR="00044AF7" w:rsidRPr="00044AF7" w:rsidRDefault="00044AF7" w:rsidP="00044AF7">
      <w:pPr>
        <w:numPr>
          <w:ilvl w:val="0"/>
          <w:numId w:val="13"/>
        </w:numPr>
        <w:suppressAutoHyphens/>
        <w:autoSpaceDN w:val="0"/>
        <w:spacing w:before="120" w:after="120" w:line="276" w:lineRule="auto"/>
        <w:ind w:left="42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lastRenderedPageBreak/>
        <w:t>emisje substancji gazowych i pyłowych podczas pracy 3 agregatów w momencie zaniku napięcia elektrycznego w sieci energetycznej, roczne zużycie oleju napędowego szacowane jest na ok. 2,268 Mg;</w:t>
      </w:r>
    </w:p>
    <w:p w:rsidR="00044AF7" w:rsidRPr="00044AF7" w:rsidRDefault="00044AF7" w:rsidP="00044AF7">
      <w:pPr>
        <w:numPr>
          <w:ilvl w:val="0"/>
          <w:numId w:val="13"/>
        </w:numPr>
        <w:tabs>
          <w:tab w:val="left" w:pos="426"/>
        </w:tabs>
        <w:suppressAutoHyphens/>
        <w:autoSpaceDE w:val="0"/>
        <w:autoSpaceDN w:val="0"/>
        <w:adjustRightInd w:val="0"/>
        <w:spacing w:before="120" w:after="120" w:line="276" w:lineRule="auto"/>
        <w:ind w:left="426"/>
        <w:jc w:val="both"/>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emisje substancji gazowych, powstałych podczas usuwania i wywożenia obornika z budynków inwentarskich.</w:t>
      </w:r>
    </w:p>
    <w:p w:rsidR="00044AF7" w:rsidRPr="00044AF7" w:rsidRDefault="00044AF7" w:rsidP="00044AF7">
      <w:pPr>
        <w:tabs>
          <w:tab w:val="left" w:pos="426"/>
        </w:tabs>
        <w:suppressAutoHyphens/>
        <w:autoSpaceDE w:val="0"/>
        <w:autoSpaceDN w:val="0"/>
        <w:adjustRightInd w:val="0"/>
        <w:spacing w:before="120" w:after="120" w:line="276" w:lineRule="auto"/>
        <w:ind w:left="426"/>
        <w:jc w:val="both"/>
        <w:rPr>
          <w:rFonts w:ascii="Times New Roman" w:eastAsia="Times New Roman" w:hAnsi="Times New Roman" w:cs="Times New Roman"/>
          <w:kern w:val="3"/>
          <w:sz w:val="24"/>
          <w:szCs w:val="24"/>
          <w:lang w:eastAsia="pl-PL"/>
        </w:rPr>
      </w:pPr>
    </w:p>
    <w:p w:rsidR="00044AF7" w:rsidRPr="00044AF7" w:rsidRDefault="00044AF7" w:rsidP="00044AF7">
      <w:pPr>
        <w:numPr>
          <w:ilvl w:val="0"/>
          <w:numId w:val="12"/>
        </w:numPr>
        <w:tabs>
          <w:tab w:val="left" w:pos="708"/>
        </w:tabs>
        <w:spacing w:before="120" w:after="120" w:line="276" w:lineRule="auto"/>
        <w:ind w:left="426" w:hanging="426"/>
        <w:jc w:val="both"/>
        <w:rPr>
          <w:rFonts w:ascii="Times New Roman" w:eastAsia="Times New Roman" w:hAnsi="Times New Roman" w:cs="Times New Roman"/>
          <w:b/>
          <w:sz w:val="24"/>
          <w:szCs w:val="24"/>
          <w:lang w:eastAsia="pl-PL"/>
        </w:rPr>
      </w:pPr>
      <w:r w:rsidRPr="00044AF7">
        <w:rPr>
          <w:rFonts w:ascii="Times New Roman" w:eastAsia="Times New Roman" w:hAnsi="Times New Roman" w:cs="Times New Roman"/>
          <w:b/>
          <w:sz w:val="24"/>
          <w:szCs w:val="24"/>
          <w:lang w:eastAsia="pl-PL"/>
        </w:rPr>
        <w:t>Emisja hałasu do środowiska</w:t>
      </w:r>
    </w:p>
    <w:p w:rsidR="00044AF7" w:rsidRPr="00044AF7" w:rsidRDefault="00044AF7" w:rsidP="00044AF7">
      <w:pPr>
        <w:numPr>
          <w:ilvl w:val="1"/>
          <w:numId w:val="12"/>
        </w:numPr>
        <w:tabs>
          <w:tab w:val="left" w:pos="708"/>
        </w:tabs>
        <w:spacing w:before="120" w:after="120" w:line="276" w:lineRule="auto"/>
        <w:ind w:left="567" w:hanging="567"/>
        <w:jc w:val="both"/>
        <w:rPr>
          <w:rFonts w:ascii="Times New Roman" w:eastAsia="Times New Roman" w:hAnsi="Times New Roman" w:cs="Times New Roman"/>
          <w:sz w:val="24"/>
          <w:szCs w:val="24"/>
          <w:lang w:eastAsia="pl-PL"/>
        </w:rPr>
      </w:pPr>
      <w:r w:rsidRPr="00044AF7">
        <w:rPr>
          <w:rFonts w:ascii="Times New Roman" w:eastAsia="Times New Roman" w:hAnsi="Times New Roman" w:cs="Times New Roman"/>
          <w:b/>
          <w:sz w:val="24"/>
          <w:szCs w:val="24"/>
          <w:lang w:eastAsia="pl-PL"/>
        </w:rPr>
        <w:t>Dopuszczalny poziom emisji hałasu do środowiska z instalacji</w:t>
      </w:r>
    </w:p>
    <w:p w:rsidR="00044AF7" w:rsidRPr="00044AF7" w:rsidRDefault="00044AF7" w:rsidP="00044AF7">
      <w:p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Określam dopuszczalne poziomy hałasu w środowisku, powodowane przez eksploatację przedmiotowej instalacji, wyrażone wskaźnikami hałasu </w:t>
      </w:r>
      <w:proofErr w:type="spellStart"/>
      <w:r w:rsidRPr="00044AF7">
        <w:rPr>
          <w:rFonts w:ascii="Times New Roman" w:eastAsia="Times New Roman" w:hAnsi="Times New Roman" w:cs="Times New Roman"/>
          <w:kern w:val="3"/>
          <w:sz w:val="24"/>
          <w:szCs w:val="24"/>
          <w:lang w:eastAsia="zh-CN"/>
        </w:rPr>
        <w:t>L</w:t>
      </w:r>
      <w:r w:rsidRPr="00044AF7">
        <w:rPr>
          <w:rFonts w:ascii="Times New Roman" w:eastAsia="Times New Roman" w:hAnsi="Times New Roman" w:cs="Times New Roman"/>
          <w:kern w:val="3"/>
          <w:sz w:val="24"/>
          <w:szCs w:val="24"/>
          <w:vertAlign w:val="subscript"/>
          <w:lang w:eastAsia="zh-CN"/>
        </w:rPr>
        <w:t>Aeq</w:t>
      </w:r>
      <w:proofErr w:type="spellEnd"/>
      <w:r w:rsidRPr="00044AF7">
        <w:rPr>
          <w:rFonts w:ascii="Times New Roman" w:eastAsia="Times New Roman" w:hAnsi="Times New Roman" w:cs="Times New Roman"/>
          <w:kern w:val="3"/>
          <w:sz w:val="24"/>
          <w:szCs w:val="24"/>
          <w:vertAlign w:val="subscript"/>
          <w:lang w:eastAsia="zh-CN"/>
        </w:rPr>
        <w:t xml:space="preserve"> D </w:t>
      </w:r>
      <w:r w:rsidRPr="00044AF7">
        <w:rPr>
          <w:rFonts w:ascii="Times New Roman" w:eastAsia="Times New Roman" w:hAnsi="Times New Roman" w:cs="Times New Roman"/>
          <w:kern w:val="3"/>
          <w:sz w:val="24"/>
          <w:szCs w:val="24"/>
          <w:lang w:eastAsia="zh-CN"/>
        </w:rPr>
        <w:t>i</w:t>
      </w:r>
      <w:r w:rsidRPr="00044AF7">
        <w:rPr>
          <w:rFonts w:ascii="Times New Roman" w:eastAsia="Times New Roman" w:hAnsi="Times New Roman" w:cs="Times New Roman"/>
          <w:kern w:val="3"/>
          <w:sz w:val="24"/>
          <w:szCs w:val="24"/>
          <w:vertAlign w:val="subscript"/>
          <w:lang w:eastAsia="zh-CN"/>
        </w:rPr>
        <w:t xml:space="preserve"> </w:t>
      </w:r>
      <w:proofErr w:type="spellStart"/>
      <w:r w:rsidRPr="00044AF7">
        <w:rPr>
          <w:rFonts w:ascii="Times New Roman" w:eastAsia="Times New Roman" w:hAnsi="Times New Roman" w:cs="Times New Roman"/>
          <w:kern w:val="3"/>
          <w:sz w:val="24"/>
          <w:szCs w:val="24"/>
          <w:lang w:eastAsia="zh-CN"/>
        </w:rPr>
        <w:t>L</w:t>
      </w:r>
      <w:r w:rsidRPr="00044AF7">
        <w:rPr>
          <w:rFonts w:ascii="Times New Roman" w:eastAsia="Times New Roman" w:hAnsi="Times New Roman" w:cs="Times New Roman"/>
          <w:kern w:val="3"/>
          <w:sz w:val="24"/>
          <w:szCs w:val="24"/>
          <w:vertAlign w:val="subscript"/>
          <w:lang w:eastAsia="zh-CN"/>
        </w:rPr>
        <w:t>Aeq</w:t>
      </w:r>
      <w:proofErr w:type="spellEnd"/>
      <w:r w:rsidRPr="00044AF7">
        <w:rPr>
          <w:rFonts w:ascii="Times New Roman" w:eastAsia="Times New Roman" w:hAnsi="Times New Roman" w:cs="Times New Roman"/>
          <w:kern w:val="3"/>
          <w:sz w:val="24"/>
          <w:szCs w:val="24"/>
          <w:vertAlign w:val="subscript"/>
          <w:lang w:eastAsia="zh-CN"/>
        </w:rPr>
        <w:t xml:space="preserve"> N </w:t>
      </w:r>
      <w:r w:rsidRPr="00044AF7">
        <w:rPr>
          <w:rFonts w:ascii="Times New Roman" w:eastAsia="Times New Roman" w:hAnsi="Times New Roman" w:cs="Times New Roman"/>
          <w:kern w:val="3"/>
          <w:sz w:val="24"/>
          <w:szCs w:val="24"/>
          <w:vertAlign w:val="subscript"/>
          <w:lang w:eastAsia="zh-CN"/>
        </w:rPr>
        <w:br/>
      </w:r>
      <w:r w:rsidRPr="00044AF7">
        <w:rPr>
          <w:rFonts w:ascii="Times New Roman" w:eastAsia="Times New Roman" w:hAnsi="Times New Roman" w:cs="Times New Roman"/>
          <w:kern w:val="3"/>
          <w:sz w:val="24"/>
          <w:szCs w:val="24"/>
          <w:lang w:eastAsia="zh-CN"/>
        </w:rPr>
        <w:t>w odniesieniu do terenów objętych ochroną przed hałasem, klasyfikowanych jako zabudowa jednorodzinna:</w:t>
      </w:r>
    </w:p>
    <w:p w:rsidR="00044AF7" w:rsidRPr="00044AF7" w:rsidRDefault="00044AF7" w:rsidP="00044AF7">
      <w:pPr>
        <w:numPr>
          <w:ilvl w:val="0"/>
          <w:numId w:val="14"/>
        </w:numPr>
        <w:suppressAutoHyphens/>
        <w:autoSpaceDN w:val="0"/>
        <w:spacing w:before="120" w:after="120" w:line="276" w:lineRule="auto"/>
        <w:jc w:val="both"/>
        <w:textAlignment w:val="baseline"/>
        <w:rPr>
          <w:rFonts w:ascii="Times New Roman" w:eastAsia="Times New Roman" w:hAnsi="Times New Roman" w:cs="Times New Roman"/>
          <w:kern w:val="3"/>
          <w:sz w:val="24"/>
          <w:szCs w:val="24"/>
          <w:lang w:eastAsia="zh-CN"/>
        </w:rPr>
      </w:pPr>
      <w:proofErr w:type="spellStart"/>
      <w:r w:rsidRPr="00044AF7">
        <w:rPr>
          <w:rFonts w:ascii="Times New Roman" w:eastAsia="Times New Roman" w:hAnsi="Times New Roman" w:cs="Times New Roman"/>
          <w:kern w:val="3"/>
          <w:sz w:val="24"/>
          <w:szCs w:val="24"/>
          <w:lang w:eastAsia="zh-CN"/>
        </w:rPr>
        <w:t>L</w:t>
      </w:r>
      <w:r w:rsidRPr="00044AF7">
        <w:rPr>
          <w:rFonts w:ascii="Times New Roman" w:eastAsia="Times New Roman" w:hAnsi="Times New Roman" w:cs="Times New Roman"/>
          <w:kern w:val="3"/>
          <w:sz w:val="24"/>
          <w:szCs w:val="24"/>
          <w:vertAlign w:val="subscript"/>
          <w:lang w:eastAsia="zh-CN"/>
        </w:rPr>
        <w:t>Aeq</w:t>
      </w:r>
      <w:proofErr w:type="spellEnd"/>
      <w:r w:rsidRPr="00044AF7">
        <w:rPr>
          <w:rFonts w:ascii="Times New Roman" w:eastAsia="Times New Roman" w:hAnsi="Times New Roman" w:cs="Times New Roman"/>
          <w:kern w:val="3"/>
          <w:sz w:val="24"/>
          <w:szCs w:val="24"/>
          <w:vertAlign w:val="subscript"/>
          <w:lang w:eastAsia="zh-CN"/>
        </w:rPr>
        <w:t xml:space="preserve"> D </w:t>
      </w:r>
      <w:r w:rsidRPr="00044AF7">
        <w:rPr>
          <w:rFonts w:ascii="Times New Roman" w:eastAsia="Times New Roman" w:hAnsi="Times New Roman" w:cs="Times New Roman"/>
          <w:kern w:val="3"/>
          <w:sz w:val="24"/>
          <w:szCs w:val="24"/>
          <w:lang w:eastAsia="zh-CN"/>
        </w:rPr>
        <w:t>– równoważny poziom dźwięku A dla pory dnia (rozumianej jako przedział czasu od godz. 6</w:t>
      </w:r>
      <w:r w:rsidRPr="00044AF7">
        <w:rPr>
          <w:rFonts w:ascii="Times New Roman" w:eastAsia="Times New Roman" w:hAnsi="Times New Roman" w:cs="Times New Roman"/>
          <w:kern w:val="3"/>
          <w:sz w:val="24"/>
          <w:szCs w:val="24"/>
          <w:vertAlign w:val="superscript"/>
          <w:lang w:eastAsia="zh-CN"/>
        </w:rPr>
        <w:t>00</w:t>
      </w:r>
      <w:r w:rsidRPr="00044AF7">
        <w:rPr>
          <w:rFonts w:ascii="Times New Roman" w:eastAsia="Times New Roman" w:hAnsi="Times New Roman" w:cs="Times New Roman"/>
          <w:kern w:val="3"/>
          <w:sz w:val="24"/>
          <w:szCs w:val="24"/>
          <w:lang w:eastAsia="zh-CN"/>
        </w:rPr>
        <w:t xml:space="preserve"> do godz. 22</w:t>
      </w:r>
      <w:r w:rsidRPr="00044AF7">
        <w:rPr>
          <w:rFonts w:ascii="Times New Roman" w:eastAsia="Times New Roman" w:hAnsi="Times New Roman" w:cs="Times New Roman"/>
          <w:kern w:val="3"/>
          <w:sz w:val="24"/>
          <w:szCs w:val="24"/>
          <w:vertAlign w:val="superscript"/>
          <w:lang w:eastAsia="zh-CN"/>
        </w:rPr>
        <w:t>00</w:t>
      </w:r>
      <w:r w:rsidRPr="00044AF7">
        <w:rPr>
          <w:rFonts w:ascii="Times New Roman" w:eastAsia="Times New Roman" w:hAnsi="Times New Roman" w:cs="Times New Roman"/>
          <w:kern w:val="3"/>
          <w:sz w:val="24"/>
          <w:szCs w:val="24"/>
          <w:lang w:eastAsia="zh-CN"/>
        </w:rPr>
        <w:t xml:space="preserve">) – 50 </w:t>
      </w:r>
      <w:proofErr w:type="spellStart"/>
      <w:r w:rsidRPr="00044AF7">
        <w:rPr>
          <w:rFonts w:ascii="Times New Roman" w:eastAsia="Times New Roman" w:hAnsi="Times New Roman" w:cs="Times New Roman"/>
          <w:kern w:val="3"/>
          <w:sz w:val="24"/>
          <w:szCs w:val="24"/>
          <w:lang w:eastAsia="zh-CN"/>
        </w:rPr>
        <w:t>dB</w:t>
      </w:r>
      <w:proofErr w:type="spellEnd"/>
      <w:r w:rsidRPr="00044AF7">
        <w:rPr>
          <w:rFonts w:ascii="Times New Roman" w:eastAsia="Times New Roman" w:hAnsi="Times New Roman" w:cs="Times New Roman"/>
          <w:kern w:val="3"/>
          <w:sz w:val="24"/>
          <w:szCs w:val="24"/>
          <w:lang w:eastAsia="zh-CN"/>
        </w:rPr>
        <w:t>,</w:t>
      </w:r>
    </w:p>
    <w:p w:rsidR="00044AF7" w:rsidRPr="00044AF7" w:rsidRDefault="00044AF7" w:rsidP="00044AF7">
      <w:pPr>
        <w:numPr>
          <w:ilvl w:val="0"/>
          <w:numId w:val="14"/>
        </w:numPr>
        <w:tabs>
          <w:tab w:val="left" w:pos="708"/>
        </w:tabs>
        <w:suppressAutoHyphens/>
        <w:autoSpaceDN w:val="0"/>
        <w:spacing w:before="120" w:after="120" w:line="276" w:lineRule="auto"/>
        <w:jc w:val="both"/>
        <w:textAlignment w:val="baseline"/>
        <w:rPr>
          <w:rFonts w:ascii="Times New Roman" w:eastAsia="Times New Roman" w:hAnsi="Times New Roman" w:cs="Times New Roman"/>
          <w:kern w:val="3"/>
          <w:sz w:val="24"/>
          <w:szCs w:val="24"/>
          <w:lang w:eastAsia="zh-CN"/>
        </w:rPr>
      </w:pPr>
      <w:proofErr w:type="spellStart"/>
      <w:r w:rsidRPr="00044AF7">
        <w:rPr>
          <w:rFonts w:ascii="Times New Roman" w:eastAsia="Times New Roman" w:hAnsi="Times New Roman" w:cs="Times New Roman"/>
          <w:kern w:val="3"/>
          <w:sz w:val="24"/>
          <w:szCs w:val="24"/>
          <w:lang w:eastAsia="zh-CN"/>
        </w:rPr>
        <w:t>L</w:t>
      </w:r>
      <w:r w:rsidRPr="00044AF7">
        <w:rPr>
          <w:rFonts w:ascii="Times New Roman" w:eastAsia="Times New Roman" w:hAnsi="Times New Roman" w:cs="Times New Roman"/>
          <w:kern w:val="3"/>
          <w:sz w:val="24"/>
          <w:szCs w:val="24"/>
          <w:vertAlign w:val="subscript"/>
          <w:lang w:eastAsia="zh-CN"/>
        </w:rPr>
        <w:t>Aeq</w:t>
      </w:r>
      <w:proofErr w:type="spellEnd"/>
      <w:r w:rsidRPr="00044AF7">
        <w:rPr>
          <w:rFonts w:ascii="Times New Roman" w:eastAsia="Times New Roman" w:hAnsi="Times New Roman" w:cs="Times New Roman"/>
          <w:kern w:val="3"/>
          <w:sz w:val="24"/>
          <w:szCs w:val="24"/>
          <w:vertAlign w:val="subscript"/>
          <w:lang w:eastAsia="zh-CN"/>
        </w:rPr>
        <w:t xml:space="preserve"> N </w:t>
      </w:r>
      <w:r w:rsidRPr="00044AF7">
        <w:rPr>
          <w:rFonts w:ascii="Times New Roman" w:eastAsia="Times New Roman" w:hAnsi="Times New Roman" w:cs="Times New Roman"/>
          <w:kern w:val="3"/>
          <w:sz w:val="24"/>
          <w:szCs w:val="24"/>
          <w:lang w:eastAsia="zh-CN"/>
        </w:rPr>
        <w:t>– równoważny poziom dźwięku A dla pory nocy (rozumianej jako przedział czasu od godz. 22</w:t>
      </w:r>
      <w:r w:rsidRPr="00044AF7">
        <w:rPr>
          <w:rFonts w:ascii="Times New Roman" w:eastAsia="Times New Roman" w:hAnsi="Times New Roman" w:cs="Times New Roman"/>
          <w:kern w:val="3"/>
          <w:sz w:val="24"/>
          <w:szCs w:val="24"/>
          <w:vertAlign w:val="superscript"/>
          <w:lang w:eastAsia="zh-CN"/>
        </w:rPr>
        <w:t xml:space="preserve">00 </w:t>
      </w:r>
      <w:r w:rsidRPr="00044AF7">
        <w:rPr>
          <w:rFonts w:ascii="Times New Roman" w:eastAsia="Times New Roman" w:hAnsi="Times New Roman" w:cs="Times New Roman"/>
          <w:kern w:val="3"/>
          <w:sz w:val="24"/>
          <w:szCs w:val="24"/>
          <w:lang w:eastAsia="zh-CN"/>
        </w:rPr>
        <w:t>do godz. 6</w:t>
      </w:r>
      <w:r w:rsidRPr="00044AF7">
        <w:rPr>
          <w:rFonts w:ascii="Times New Roman" w:eastAsia="Times New Roman" w:hAnsi="Times New Roman" w:cs="Times New Roman"/>
          <w:kern w:val="3"/>
          <w:sz w:val="24"/>
          <w:szCs w:val="24"/>
          <w:vertAlign w:val="superscript"/>
          <w:lang w:eastAsia="zh-CN"/>
        </w:rPr>
        <w:t>00</w:t>
      </w:r>
      <w:r w:rsidRPr="00044AF7">
        <w:rPr>
          <w:rFonts w:ascii="Times New Roman" w:eastAsia="Times New Roman" w:hAnsi="Times New Roman" w:cs="Times New Roman"/>
          <w:kern w:val="3"/>
          <w:sz w:val="24"/>
          <w:szCs w:val="24"/>
          <w:lang w:eastAsia="zh-CN"/>
        </w:rPr>
        <w:t xml:space="preserve">) – 40 </w:t>
      </w:r>
      <w:proofErr w:type="spellStart"/>
      <w:r w:rsidRPr="00044AF7">
        <w:rPr>
          <w:rFonts w:ascii="Times New Roman" w:eastAsia="Times New Roman" w:hAnsi="Times New Roman" w:cs="Times New Roman"/>
          <w:kern w:val="3"/>
          <w:sz w:val="24"/>
          <w:szCs w:val="24"/>
          <w:lang w:eastAsia="zh-CN"/>
        </w:rPr>
        <w:t>dB</w:t>
      </w:r>
      <w:proofErr w:type="spellEnd"/>
      <w:r w:rsidRPr="00044AF7">
        <w:rPr>
          <w:rFonts w:ascii="Times New Roman" w:eastAsia="Times New Roman" w:hAnsi="Times New Roman" w:cs="Times New Roman"/>
          <w:kern w:val="3"/>
          <w:sz w:val="24"/>
          <w:szCs w:val="24"/>
          <w:lang w:eastAsia="zh-CN"/>
        </w:rPr>
        <w:t>.</w:t>
      </w:r>
    </w:p>
    <w:p w:rsidR="00044AF7" w:rsidRPr="00044AF7" w:rsidRDefault="00044AF7" w:rsidP="00044AF7">
      <w:pPr>
        <w:tabs>
          <w:tab w:val="left" w:pos="708"/>
        </w:tabs>
        <w:suppressAutoHyphens/>
        <w:autoSpaceDN w:val="0"/>
        <w:spacing w:before="120" w:after="120" w:line="276" w:lineRule="auto"/>
        <w:ind w:left="720"/>
        <w:jc w:val="both"/>
        <w:textAlignment w:val="baseline"/>
        <w:rPr>
          <w:rFonts w:ascii="Times New Roman" w:eastAsia="Times New Roman" w:hAnsi="Times New Roman" w:cs="Times New Roman"/>
          <w:kern w:val="3"/>
          <w:sz w:val="24"/>
          <w:szCs w:val="24"/>
          <w:lang w:eastAsia="zh-CN"/>
        </w:rPr>
      </w:pPr>
    </w:p>
    <w:p w:rsidR="00044AF7" w:rsidRPr="00044AF7" w:rsidRDefault="00044AF7" w:rsidP="00044AF7">
      <w:pPr>
        <w:numPr>
          <w:ilvl w:val="1"/>
          <w:numId w:val="12"/>
        </w:numPr>
        <w:tabs>
          <w:tab w:val="left" w:pos="708"/>
        </w:tabs>
        <w:suppressAutoHyphens/>
        <w:autoSpaceDN w:val="0"/>
        <w:spacing w:after="0" w:line="276" w:lineRule="auto"/>
        <w:jc w:val="both"/>
        <w:rPr>
          <w:rFonts w:ascii="Times New Roman" w:eastAsia="Times New Roman" w:hAnsi="Times New Roman" w:cs="Times New Roman"/>
          <w:b/>
          <w:kern w:val="3"/>
          <w:sz w:val="24"/>
          <w:szCs w:val="24"/>
          <w:lang w:eastAsia="pl-PL"/>
        </w:rPr>
      </w:pPr>
      <w:r w:rsidRPr="00044AF7">
        <w:rPr>
          <w:rFonts w:ascii="Times New Roman" w:eastAsia="Times New Roman" w:hAnsi="Times New Roman" w:cs="Times New Roman"/>
          <w:b/>
          <w:kern w:val="3"/>
          <w:sz w:val="24"/>
          <w:szCs w:val="24"/>
          <w:lang w:eastAsia="pl-PL"/>
        </w:rPr>
        <w:t>Parametry źródeł emisji hałasu do środowiska</w:t>
      </w:r>
    </w:p>
    <w:p w:rsidR="00044AF7" w:rsidRPr="00044AF7" w:rsidRDefault="00044AF7" w:rsidP="00044AF7">
      <w:pPr>
        <w:tabs>
          <w:tab w:val="left" w:pos="708"/>
        </w:tabs>
        <w:suppressAutoHyphens/>
        <w:autoSpaceDN w:val="0"/>
        <w:spacing w:after="0" w:line="276" w:lineRule="auto"/>
        <w:ind w:left="720"/>
        <w:jc w:val="both"/>
        <w:rPr>
          <w:rFonts w:ascii="Times New Roman" w:eastAsia="Times New Roman" w:hAnsi="Times New Roman" w:cs="Times New Roman"/>
          <w:b/>
          <w:kern w:val="3"/>
          <w:sz w:val="24"/>
          <w:szCs w:val="24"/>
          <w:lang w:eastAsia="pl-PL"/>
        </w:rPr>
      </w:pPr>
    </w:p>
    <w:p w:rsidR="00044AF7" w:rsidRPr="00044AF7" w:rsidRDefault="00044AF7" w:rsidP="00044AF7">
      <w:pPr>
        <w:spacing w:after="0" w:line="276" w:lineRule="auto"/>
        <w:ind w:left="1560" w:hanging="1560"/>
        <w:jc w:val="both"/>
        <w:textAlignment w:val="baseline"/>
        <w:rPr>
          <w:rFonts w:ascii="Times New Roman" w:hAnsi="Times New Roman" w:cs="Times New Roman"/>
          <w:sz w:val="24"/>
          <w:szCs w:val="24"/>
        </w:rPr>
      </w:pPr>
      <w:r w:rsidRPr="00044AF7">
        <w:rPr>
          <w:rFonts w:ascii="Times New Roman" w:hAnsi="Times New Roman" w:cs="Times New Roman"/>
          <w:b/>
          <w:sz w:val="24"/>
          <w:szCs w:val="24"/>
        </w:rPr>
        <w:t xml:space="preserve">Tabela nr 5 </w:t>
      </w:r>
      <w:r w:rsidRPr="00044AF7">
        <w:rPr>
          <w:rFonts w:ascii="Times New Roman" w:hAnsi="Times New Roman" w:cs="Times New Roman"/>
          <w:bCs/>
          <w:sz w:val="24"/>
          <w:szCs w:val="24"/>
        </w:rPr>
        <w:t>Rozkład pracy istotnych źródeł hałasu dla doby na przedmiotowej instalacji</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5"/>
        <w:gridCol w:w="3573"/>
        <w:gridCol w:w="2698"/>
        <w:gridCol w:w="1242"/>
        <w:gridCol w:w="1154"/>
      </w:tblGrid>
      <w:tr w:rsidR="00044AF7" w:rsidRPr="00044AF7" w:rsidTr="00A40D44">
        <w:trPr>
          <w:cantSplit/>
          <w:trHeight w:val="1155"/>
        </w:trPr>
        <w:tc>
          <w:tcPr>
            <w:tcW w:w="675" w:type="dxa"/>
            <w:vMerge w:val="restart"/>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lang w:eastAsia="zh-CN"/>
              </w:rPr>
            </w:pPr>
            <w:r w:rsidRPr="00044AF7">
              <w:rPr>
                <w:rFonts w:ascii="Times New Roman" w:eastAsia="Times New Roman" w:hAnsi="Times New Roman" w:cs="Times New Roman"/>
                <w:b/>
                <w:bCs/>
                <w:kern w:val="3"/>
                <w:lang w:eastAsia="zh-CN"/>
              </w:rPr>
              <w:t>L.p.</w:t>
            </w:r>
          </w:p>
        </w:tc>
        <w:tc>
          <w:tcPr>
            <w:tcW w:w="3573" w:type="dxa"/>
            <w:vMerge w:val="restart"/>
            <w:shd w:val="clear" w:color="auto" w:fill="D9D9D9" w:themeFill="background1" w:themeFillShade="D9"/>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lang w:eastAsia="zh-CN"/>
              </w:rPr>
            </w:pPr>
            <w:r w:rsidRPr="00044AF7">
              <w:rPr>
                <w:rFonts w:ascii="Times New Roman" w:eastAsia="Times New Roman" w:hAnsi="Times New Roman" w:cs="Times New Roman"/>
                <w:b/>
                <w:bCs/>
                <w:kern w:val="3"/>
                <w:lang w:eastAsia="zh-CN"/>
              </w:rPr>
              <w:t>Instalacja/źródło</w:t>
            </w:r>
          </w:p>
        </w:tc>
        <w:tc>
          <w:tcPr>
            <w:tcW w:w="2698" w:type="dxa"/>
            <w:vMerge w:val="restart"/>
            <w:shd w:val="clear" w:color="auto" w:fill="D9D9D9" w:themeFill="background1" w:themeFillShade="D9"/>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lang w:eastAsia="zh-CN"/>
              </w:rPr>
            </w:pPr>
            <w:r w:rsidRPr="00044AF7">
              <w:rPr>
                <w:rFonts w:ascii="Times New Roman" w:eastAsia="Times New Roman" w:hAnsi="Times New Roman" w:cs="Times New Roman"/>
                <w:b/>
                <w:bCs/>
                <w:kern w:val="3"/>
                <w:lang w:eastAsia="zh-CN"/>
              </w:rPr>
              <w:t>Urządzenie/</w:t>
            </w:r>
            <w:r w:rsidRPr="00044AF7">
              <w:rPr>
                <w:rFonts w:ascii="Times New Roman" w:eastAsia="Times New Roman" w:hAnsi="Times New Roman" w:cs="Times New Roman"/>
                <w:b/>
                <w:bCs/>
                <w:kern w:val="3"/>
                <w:lang w:eastAsia="zh-CN"/>
              </w:rPr>
              <w:br/>
              <w:t>lokalizacja</w:t>
            </w:r>
          </w:p>
        </w:tc>
        <w:tc>
          <w:tcPr>
            <w:tcW w:w="2396" w:type="dxa"/>
            <w:gridSpan w:val="2"/>
            <w:shd w:val="clear" w:color="auto" w:fill="D9D9D9" w:themeFill="background1" w:themeFillShade="D9"/>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lang w:eastAsia="zh-CN"/>
              </w:rPr>
            </w:pPr>
            <w:r w:rsidRPr="00044AF7">
              <w:rPr>
                <w:rFonts w:ascii="Times New Roman" w:eastAsia="Times New Roman" w:hAnsi="Times New Roman" w:cs="Times New Roman"/>
                <w:b/>
                <w:bCs/>
                <w:kern w:val="3"/>
                <w:lang w:eastAsia="zh-CN"/>
              </w:rPr>
              <w:t xml:space="preserve">Czas pracy pojedynczego </w:t>
            </w:r>
            <w:r w:rsidRPr="00044AF7">
              <w:rPr>
                <w:rFonts w:ascii="Times New Roman" w:eastAsia="Times New Roman" w:hAnsi="Times New Roman" w:cs="Times New Roman"/>
                <w:b/>
                <w:bCs/>
                <w:kern w:val="3"/>
                <w:lang w:eastAsia="zh-CN"/>
              </w:rPr>
              <w:br/>
              <w:t>źródła w ciągu doby [h]</w:t>
            </w:r>
          </w:p>
        </w:tc>
      </w:tr>
      <w:tr w:rsidR="00044AF7" w:rsidRPr="00044AF7" w:rsidTr="00A40D44">
        <w:trPr>
          <w:cantSplit/>
          <w:trHeight w:val="967"/>
        </w:trPr>
        <w:tc>
          <w:tcPr>
            <w:tcW w:w="675" w:type="dxa"/>
            <w:vMerge/>
            <w:shd w:val="clear" w:color="auto" w:fill="D9D9D9" w:themeFill="background1" w:themeFillShade="D9"/>
            <w:tcMar>
              <w:top w:w="0" w:type="dxa"/>
              <w:left w:w="108" w:type="dxa"/>
              <w:bottom w:w="0" w:type="dxa"/>
              <w:right w:w="108" w:type="dxa"/>
            </w:tcMar>
            <w:vAlign w:val="center"/>
          </w:tcPr>
          <w:p w:rsidR="00044AF7" w:rsidRPr="00044AF7" w:rsidRDefault="00044AF7" w:rsidP="00044AF7">
            <w:pPr>
              <w:spacing w:after="0" w:line="276" w:lineRule="auto"/>
              <w:jc w:val="center"/>
              <w:rPr>
                <w:rFonts w:ascii="Times New Roman" w:hAnsi="Times New Roman" w:cs="Times New Roman"/>
              </w:rPr>
            </w:pPr>
          </w:p>
        </w:tc>
        <w:tc>
          <w:tcPr>
            <w:tcW w:w="3573" w:type="dxa"/>
            <w:vMerge/>
            <w:shd w:val="clear" w:color="auto" w:fill="D9D9D9" w:themeFill="background1" w:themeFillShade="D9"/>
            <w:tcMar>
              <w:top w:w="0" w:type="dxa"/>
              <w:left w:w="0" w:type="dxa"/>
              <w:bottom w:w="0" w:type="dxa"/>
              <w:right w:w="0" w:type="dxa"/>
            </w:tcMar>
            <w:vAlign w:val="center"/>
          </w:tcPr>
          <w:p w:rsidR="00044AF7" w:rsidRPr="00044AF7" w:rsidRDefault="00044AF7" w:rsidP="00044AF7">
            <w:pPr>
              <w:spacing w:after="0" w:line="276" w:lineRule="auto"/>
              <w:jc w:val="center"/>
              <w:rPr>
                <w:rFonts w:ascii="Times New Roman" w:hAnsi="Times New Roman" w:cs="Times New Roman"/>
              </w:rPr>
            </w:pPr>
          </w:p>
        </w:tc>
        <w:tc>
          <w:tcPr>
            <w:tcW w:w="2698" w:type="dxa"/>
            <w:vMerge/>
            <w:shd w:val="clear" w:color="auto" w:fill="D9D9D9" w:themeFill="background1" w:themeFillShade="D9"/>
            <w:tcMar>
              <w:top w:w="0" w:type="dxa"/>
              <w:left w:w="0" w:type="dxa"/>
              <w:bottom w:w="0" w:type="dxa"/>
              <w:right w:w="0" w:type="dxa"/>
            </w:tcMar>
            <w:vAlign w:val="center"/>
          </w:tcPr>
          <w:p w:rsidR="00044AF7" w:rsidRPr="00044AF7" w:rsidRDefault="00044AF7" w:rsidP="00044AF7">
            <w:pPr>
              <w:spacing w:after="0" w:line="276" w:lineRule="auto"/>
              <w:jc w:val="center"/>
              <w:rPr>
                <w:rFonts w:ascii="Times New Roman" w:hAnsi="Times New Roman" w:cs="Times New Roman"/>
              </w:rPr>
            </w:pPr>
          </w:p>
        </w:tc>
        <w:tc>
          <w:tcPr>
            <w:tcW w:w="1242" w:type="dxa"/>
            <w:shd w:val="clear" w:color="auto" w:fill="D9D9D9" w:themeFill="background1" w:themeFillShade="D9"/>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lang w:eastAsia="zh-CN"/>
              </w:rPr>
            </w:pPr>
            <w:r w:rsidRPr="00044AF7">
              <w:rPr>
                <w:rFonts w:ascii="Times New Roman" w:eastAsia="Times New Roman" w:hAnsi="Times New Roman" w:cs="Times New Roman"/>
                <w:b/>
                <w:bCs/>
                <w:kern w:val="3"/>
                <w:lang w:eastAsia="zh-CN"/>
              </w:rPr>
              <w:t>Pora dnia</w:t>
            </w:r>
          </w:p>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lang w:eastAsia="pl-PL"/>
              </w:rPr>
            </w:pPr>
            <w:r w:rsidRPr="00044AF7">
              <w:rPr>
                <w:rFonts w:ascii="Times New Roman" w:eastAsia="Times New Roman" w:hAnsi="Times New Roman" w:cs="Times New Roman"/>
                <w:b/>
                <w:bCs/>
                <w:kern w:val="3"/>
                <w:lang w:eastAsia="pl-PL"/>
              </w:rPr>
              <w:t>6ºº-22ºº</w:t>
            </w:r>
          </w:p>
        </w:tc>
        <w:tc>
          <w:tcPr>
            <w:tcW w:w="1154" w:type="dxa"/>
            <w:shd w:val="clear" w:color="auto" w:fill="D9D9D9" w:themeFill="background1" w:themeFillShade="D9"/>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lang w:eastAsia="zh-CN"/>
              </w:rPr>
            </w:pPr>
            <w:r w:rsidRPr="00044AF7">
              <w:rPr>
                <w:rFonts w:ascii="Times New Roman" w:eastAsia="Times New Roman" w:hAnsi="Times New Roman" w:cs="Times New Roman"/>
                <w:b/>
                <w:bCs/>
                <w:kern w:val="3"/>
                <w:lang w:eastAsia="zh-CN"/>
              </w:rPr>
              <w:t>Pora nocy</w:t>
            </w:r>
          </w:p>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lang w:eastAsia="pl-PL"/>
              </w:rPr>
            </w:pPr>
            <w:r w:rsidRPr="00044AF7">
              <w:rPr>
                <w:rFonts w:ascii="Times New Roman" w:eastAsia="Times New Roman" w:hAnsi="Times New Roman" w:cs="Times New Roman"/>
                <w:b/>
                <w:bCs/>
                <w:kern w:val="3"/>
                <w:lang w:eastAsia="pl-PL"/>
              </w:rPr>
              <w:t>22ºº-6ºº</w:t>
            </w:r>
          </w:p>
        </w:tc>
      </w:tr>
      <w:tr w:rsidR="00044AF7" w:rsidRPr="00044AF7" w:rsidTr="00A40D44">
        <w:trPr>
          <w:trHeight w:val="454"/>
        </w:trPr>
        <w:tc>
          <w:tcPr>
            <w:tcW w:w="9342" w:type="dxa"/>
            <w:gridSpan w:val="5"/>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Źródła punktowe - wentylatory</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dachowe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(8 szt./budynek)</w:t>
            </w:r>
          </w:p>
        </w:tc>
        <w:tc>
          <w:tcPr>
            <w:tcW w:w="2698" w:type="dxa"/>
            <w:vMerge w:val="restart"/>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Budynek inwentarski</w:t>
            </w:r>
          </w:p>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nr 1</w:t>
            </w: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2</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szczytowe 41 000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(4 szt./budynek)</w:t>
            </w:r>
          </w:p>
        </w:tc>
        <w:tc>
          <w:tcPr>
            <w:tcW w:w="2698" w:type="dxa"/>
            <w:vMerge/>
            <w:tcMar>
              <w:top w:w="0" w:type="dxa"/>
              <w:left w:w="0" w:type="dxa"/>
              <w:bottom w:w="0" w:type="dxa"/>
              <w:right w:w="0" w:type="dxa"/>
            </w:tcMar>
            <w:vAlign w:val="center"/>
          </w:tcPr>
          <w:p w:rsidR="00044AF7" w:rsidRPr="00044AF7" w:rsidRDefault="00044AF7" w:rsidP="00044AF7">
            <w:pPr>
              <w:spacing w:after="0" w:line="276" w:lineRule="auto"/>
              <w:jc w:val="center"/>
              <w:rPr>
                <w:rFonts w:ascii="Times New Roman" w:hAnsi="Times New Roman" w:cs="Times New Roman"/>
              </w:rPr>
            </w:pP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3</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szczytowe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(3 szt./budynek)</w:t>
            </w:r>
          </w:p>
        </w:tc>
        <w:tc>
          <w:tcPr>
            <w:tcW w:w="2698" w:type="dxa"/>
            <w:vMerge/>
            <w:tcMar>
              <w:top w:w="0" w:type="dxa"/>
              <w:left w:w="0" w:type="dxa"/>
              <w:bottom w:w="0" w:type="dxa"/>
              <w:right w:w="0" w:type="dxa"/>
            </w:tcMar>
            <w:vAlign w:val="center"/>
          </w:tcPr>
          <w:p w:rsidR="00044AF7" w:rsidRPr="00044AF7" w:rsidRDefault="00044AF7" w:rsidP="00044AF7">
            <w:pPr>
              <w:spacing w:after="0" w:line="276" w:lineRule="auto"/>
              <w:jc w:val="center"/>
              <w:rPr>
                <w:rFonts w:ascii="Times New Roman" w:hAnsi="Times New Roman" w:cs="Times New Roman"/>
              </w:rPr>
            </w:pP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4</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dachowe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(10 szt./budynek)</w:t>
            </w:r>
          </w:p>
        </w:tc>
        <w:tc>
          <w:tcPr>
            <w:tcW w:w="2698" w:type="dxa"/>
            <w:vMerge w:val="restart"/>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Budynek inwentarski</w:t>
            </w:r>
          </w:p>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nr 2</w:t>
            </w: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5</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szczytowe 41 000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(6 szt./budynek)</w:t>
            </w:r>
          </w:p>
        </w:tc>
        <w:tc>
          <w:tcPr>
            <w:tcW w:w="2698" w:type="dxa"/>
            <w:vMerge/>
            <w:tcMar>
              <w:top w:w="0" w:type="dxa"/>
              <w:left w:w="0" w:type="dxa"/>
              <w:bottom w:w="0" w:type="dxa"/>
              <w:right w:w="0" w:type="dxa"/>
            </w:tcMar>
            <w:vAlign w:val="center"/>
          </w:tcPr>
          <w:p w:rsidR="00044AF7" w:rsidRPr="00044AF7" w:rsidRDefault="00044AF7" w:rsidP="00044AF7">
            <w:pPr>
              <w:spacing w:after="0" w:line="276" w:lineRule="auto"/>
              <w:jc w:val="center"/>
              <w:rPr>
                <w:rFonts w:ascii="Times New Roman" w:hAnsi="Times New Roman" w:cs="Times New Roman"/>
              </w:rPr>
            </w:pP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6</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szczytowe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(3 szt./budynek)</w:t>
            </w:r>
          </w:p>
        </w:tc>
        <w:tc>
          <w:tcPr>
            <w:tcW w:w="2698" w:type="dxa"/>
            <w:vMerge/>
            <w:tcMar>
              <w:top w:w="0" w:type="dxa"/>
              <w:left w:w="0" w:type="dxa"/>
              <w:bottom w:w="0" w:type="dxa"/>
              <w:right w:w="0" w:type="dxa"/>
            </w:tcMar>
            <w:vAlign w:val="center"/>
          </w:tcPr>
          <w:p w:rsidR="00044AF7" w:rsidRPr="00044AF7" w:rsidRDefault="00044AF7" w:rsidP="00044AF7">
            <w:pPr>
              <w:spacing w:after="0" w:line="276" w:lineRule="auto"/>
              <w:jc w:val="center"/>
              <w:rPr>
                <w:rFonts w:ascii="Times New Roman" w:hAnsi="Times New Roman" w:cs="Times New Roman"/>
              </w:rPr>
            </w:pP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7</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dachowe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(10 szt./budynek)</w:t>
            </w:r>
          </w:p>
        </w:tc>
        <w:tc>
          <w:tcPr>
            <w:tcW w:w="2698" w:type="dxa"/>
            <w:vMerge w:val="restart"/>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Budynek inwentarski</w:t>
            </w:r>
          </w:p>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nr 3</w:t>
            </w: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lastRenderedPageBreak/>
              <w:t>8</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szczytowe 41 000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(6 szt./budynek)</w:t>
            </w:r>
          </w:p>
        </w:tc>
        <w:tc>
          <w:tcPr>
            <w:tcW w:w="2698" w:type="dxa"/>
            <w:vMerge/>
            <w:tcMar>
              <w:top w:w="0" w:type="dxa"/>
              <w:left w:w="0" w:type="dxa"/>
              <w:bottom w:w="0" w:type="dxa"/>
              <w:right w:w="0" w:type="dxa"/>
            </w:tcMar>
            <w:vAlign w:val="center"/>
          </w:tcPr>
          <w:p w:rsidR="00044AF7" w:rsidRPr="00044AF7" w:rsidRDefault="00044AF7" w:rsidP="00044AF7">
            <w:pPr>
              <w:spacing w:after="0" w:line="276" w:lineRule="auto"/>
              <w:rPr>
                <w:rFonts w:ascii="Times New Roman" w:hAnsi="Times New Roman" w:cs="Times New Roman"/>
              </w:rPr>
            </w:pP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9</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szczytowe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(3 szt./budynek)</w:t>
            </w:r>
          </w:p>
        </w:tc>
        <w:tc>
          <w:tcPr>
            <w:tcW w:w="2698" w:type="dxa"/>
            <w:vMerge/>
            <w:tcMar>
              <w:top w:w="0" w:type="dxa"/>
              <w:left w:w="0" w:type="dxa"/>
              <w:bottom w:w="0" w:type="dxa"/>
              <w:right w:w="0" w:type="dxa"/>
            </w:tcMar>
            <w:vAlign w:val="center"/>
          </w:tcPr>
          <w:p w:rsidR="00044AF7" w:rsidRPr="00044AF7" w:rsidRDefault="00044AF7" w:rsidP="00044AF7">
            <w:pPr>
              <w:spacing w:after="0" w:line="276" w:lineRule="auto"/>
              <w:rPr>
                <w:rFonts w:ascii="Times New Roman" w:hAnsi="Times New Roman" w:cs="Times New Roman"/>
              </w:rPr>
            </w:pP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10</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dachowe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(10 szt./budynek)</w:t>
            </w:r>
          </w:p>
        </w:tc>
        <w:tc>
          <w:tcPr>
            <w:tcW w:w="2698" w:type="dxa"/>
            <w:vMerge w:val="restart"/>
            <w:tcMar>
              <w:top w:w="0" w:type="dxa"/>
              <w:left w:w="0" w:type="dxa"/>
              <w:bottom w:w="0" w:type="dxa"/>
              <w:right w:w="0" w:type="dxa"/>
            </w:tcMar>
            <w:vAlign w:val="center"/>
          </w:tcPr>
          <w:p w:rsidR="00044AF7" w:rsidRPr="00044AF7" w:rsidRDefault="00044AF7" w:rsidP="00044AF7">
            <w:pPr>
              <w:spacing w:after="0" w:line="276" w:lineRule="auto"/>
              <w:jc w:val="center"/>
              <w:rPr>
                <w:rFonts w:ascii="Times New Roman" w:hAnsi="Times New Roman" w:cs="Times New Roman"/>
              </w:rPr>
            </w:pPr>
            <w:r w:rsidRPr="00044AF7">
              <w:rPr>
                <w:rFonts w:ascii="Times New Roman" w:hAnsi="Times New Roman" w:cs="Times New Roman"/>
              </w:rPr>
              <w:t>Budynek inwentarski</w:t>
            </w:r>
          </w:p>
          <w:p w:rsidR="00044AF7" w:rsidRPr="00044AF7" w:rsidRDefault="00044AF7" w:rsidP="00044AF7">
            <w:pPr>
              <w:spacing w:after="0" w:line="276" w:lineRule="auto"/>
              <w:jc w:val="center"/>
              <w:rPr>
                <w:rFonts w:ascii="Times New Roman" w:hAnsi="Times New Roman" w:cs="Times New Roman"/>
              </w:rPr>
            </w:pPr>
            <w:r w:rsidRPr="00044AF7">
              <w:rPr>
                <w:rFonts w:ascii="Times New Roman" w:hAnsi="Times New Roman" w:cs="Times New Roman"/>
              </w:rPr>
              <w:t>nr 4</w:t>
            </w: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11</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szczytowe 41 000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(6 szt./budynek)</w:t>
            </w:r>
          </w:p>
        </w:tc>
        <w:tc>
          <w:tcPr>
            <w:tcW w:w="2698" w:type="dxa"/>
            <w:vMerge/>
            <w:tcMar>
              <w:top w:w="0" w:type="dxa"/>
              <w:left w:w="0" w:type="dxa"/>
              <w:bottom w:w="0" w:type="dxa"/>
              <w:right w:w="0" w:type="dxa"/>
            </w:tcMar>
            <w:vAlign w:val="center"/>
          </w:tcPr>
          <w:p w:rsidR="00044AF7" w:rsidRPr="00044AF7" w:rsidRDefault="00044AF7" w:rsidP="00044AF7">
            <w:pPr>
              <w:spacing w:after="0" w:line="276" w:lineRule="auto"/>
              <w:rPr>
                <w:rFonts w:ascii="Times New Roman" w:hAnsi="Times New Roman" w:cs="Times New Roman"/>
              </w:rPr>
            </w:pP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12</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Wentylatory szczytowe 12 500 m</w:t>
            </w:r>
            <w:r w:rsidRPr="00044AF7">
              <w:rPr>
                <w:rFonts w:ascii="Times New Roman" w:eastAsia="Times New Roman" w:hAnsi="Times New Roman" w:cs="Times New Roman"/>
                <w:kern w:val="3"/>
                <w:sz w:val="20"/>
                <w:szCs w:val="20"/>
                <w:vertAlign w:val="superscript"/>
                <w:lang w:eastAsia="zh-CN"/>
              </w:rPr>
              <w:t>3</w:t>
            </w:r>
            <w:r w:rsidRPr="00044AF7">
              <w:rPr>
                <w:rFonts w:ascii="Times New Roman" w:eastAsia="Times New Roman" w:hAnsi="Times New Roman" w:cs="Times New Roman"/>
                <w:kern w:val="3"/>
                <w:sz w:val="20"/>
                <w:szCs w:val="20"/>
                <w:lang w:eastAsia="zh-CN"/>
              </w:rPr>
              <w:t xml:space="preserve">/h </w:t>
            </w:r>
          </w:p>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(3 szt./budynek)</w:t>
            </w:r>
          </w:p>
        </w:tc>
        <w:tc>
          <w:tcPr>
            <w:tcW w:w="2698" w:type="dxa"/>
            <w:vMerge/>
            <w:tcMar>
              <w:top w:w="0" w:type="dxa"/>
              <w:left w:w="0" w:type="dxa"/>
              <w:bottom w:w="0" w:type="dxa"/>
              <w:right w:w="0" w:type="dxa"/>
            </w:tcMar>
            <w:vAlign w:val="center"/>
          </w:tcPr>
          <w:p w:rsidR="00044AF7" w:rsidRPr="00044AF7" w:rsidRDefault="00044AF7" w:rsidP="00044AF7">
            <w:pPr>
              <w:spacing w:after="0" w:line="276" w:lineRule="auto"/>
              <w:rPr>
                <w:rFonts w:ascii="Times New Roman" w:hAnsi="Times New Roman" w:cs="Times New Roman"/>
              </w:rPr>
            </w:pP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9342" w:type="dxa"/>
            <w:gridSpan w:val="5"/>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Źródła przestrzenne - budynki</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13</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 xml:space="preserve">Agregat chłodniczy </w:t>
            </w:r>
          </w:p>
        </w:tc>
        <w:tc>
          <w:tcPr>
            <w:tcW w:w="2698"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Komora na sztuki padłe</w:t>
            </w: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14</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Agregaty prądotwórcze (3szt.)*</w:t>
            </w:r>
          </w:p>
        </w:tc>
        <w:tc>
          <w:tcPr>
            <w:tcW w:w="2698" w:type="dxa"/>
            <w:tcMar>
              <w:top w:w="0" w:type="dxa"/>
              <w:left w:w="0" w:type="dxa"/>
              <w:bottom w:w="0" w:type="dxa"/>
              <w:right w:w="0" w:type="dxa"/>
            </w:tcMar>
            <w:vAlign w:val="center"/>
          </w:tcPr>
          <w:p w:rsidR="00044AF7" w:rsidRPr="00044AF7" w:rsidRDefault="00044AF7" w:rsidP="00044AF7">
            <w:pPr>
              <w:spacing w:after="0" w:line="276" w:lineRule="auto"/>
              <w:rPr>
                <w:rFonts w:ascii="Times New Roman" w:hAnsi="Times New Roman" w:cs="Times New Roman"/>
              </w:rPr>
            </w:pPr>
            <w:r w:rsidRPr="00044AF7">
              <w:rPr>
                <w:rFonts w:ascii="Times New Roman" w:hAnsi="Times New Roman" w:cs="Times New Roman"/>
              </w:rPr>
              <w:t>Budynek</w:t>
            </w: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16</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r>
      <w:tr w:rsidR="00044AF7" w:rsidRPr="00044AF7" w:rsidTr="00A40D44">
        <w:trPr>
          <w:trHeight w:val="454"/>
        </w:trPr>
        <w:tc>
          <w:tcPr>
            <w:tcW w:w="9342" w:type="dxa"/>
            <w:gridSpan w:val="5"/>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Źródła liniowe</w:t>
            </w:r>
          </w:p>
        </w:tc>
      </w:tr>
      <w:tr w:rsidR="00044AF7" w:rsidRPr="00044AF7" w:rsidTr="00A40D44">
        <w:trPr>
          <w:trHeight w:val="454"/>
        </w:trPr>
        <w:tc>
          <w:tcPr>
            <w:tcW w:w="675" w:type="dxa"/>
            <w:tcMar>
              <w:top w:w="0" w:type="dxa"/>
              <w:left w:w="108" w:type="dxa"/>
              <w:bottom w:w="0" w:type="dxa"/>
              <w:right w:w="108"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15</w:t>
            </w:r>
          </w:p>
        </w:tc>
        <w:tc>
          <w:tcPr>
            <w:tcW w:w="3573"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Dostawa słomy, paliwa, paszy, ptaków odbiór ptaków, odpadów, ścieków bytowych, obornika.</w:t>
            </w:r>
          </w:p>
        </w:tc>
        <w:tc>
          <w:tcPr>
            <w:tcW w:w="2698"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044AF7">
              <w:rPr>
                <w:rFonts w:ascii="Times New Roman" w:eastAsia="Times New Roman" w:hAnsi="Times New Roman" w:cs="Times New Roman"/>
                <w:kern w:val="3"/>
                <w:sz w:val="20"/>
                <w:szCs w:val="20"/>
                <w:lang w:eastAsia="zh-CN"/>
              </w:rPr>
              <w:t>Pojazdy obsługujące fermę (pora dnia)</w:t>
            </w:r>
          </w:p>
        </w:tc>
        <w:tc>
          <w:tcPr>
            <w:tcW w:w="1242"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8</w:t>
            </w:r>
          </w:p>
        </w:tc>
        <w:tc>
          <w:tcPr>
            <w:tcW w:w="1154" w:type="dxa"/>
            <w:tcMar>
              <w:top w:w="0" w:type="dxa"/>
              <w:left w:w="0" w:type="dxa"/>
              <w:bottom w:w="0" w:type="dxa"/>
              <w:right w:w="0" w:type="dxa"/>
            </w:tcMar>
            <w:vAlign w:val="center"/>
          </w:tcPr>
          <w:p w:rsidR="00044AF7" w:rsidRPr="00044AF7" w:rsidRDefault="00044AF7" w:rsidP="00044AF7">
            <w:pPr>
              <w:tabs>
                <w:tab w:val="left" w:pos="708"/>
              </w:tabs>
              <w:suppressAutoHyphens/>
              <w:autoSpaceDN w:val="0"/>
              <w:spacing w:after="0" w:line="276" w:lineRule="auto"/>
              <w:jc w:val="center"/>
              <w:rPr>
                <w:rFonts w:ascii="Times New Roman" w:eastAsia="Times New Roman" w:hAnsi="Times New Roman" w:cs="Times New Roman"/>
                <w:b/>
                <w:bCs/>
                <w:kern w:val="3"/>
                <w:sz w:val="20"/>
                <w:szCs w:val="20"/>
                <w:lang w:eastAsia="zh-CN"/>
              </w:rPr>
            </w:pPr>
            <w:r w:rsidRPr="00044AF7">
              <w:rPr>
                <w:rFonts w:ascii="Times New Roman" w:eastAsia="Times New Roman" w:hAnsi="Times New Roman" w:cs="Times New Roman"/>
                <w:b/>
                <w:bCs/>
                <w:kern w:val="3"/>
                <w:sz w:val="20"/>
                <w:szCs w:val="20"/>
                <w:lang w:eastAsia="zh-CN"/>
              </w:rPr>
              <w:t>0</w:t>
            </w:r>
          </w:p>
        </w:tc>
      </w:tr>
    </w:tbl>
    <w:p w:rsidR="00044AF7" w:rsidRPr="00044AF7" w:rsidRDefault="00044AF7" w:rsidP="00044AF7">
      <w:pPr>
        <w:tabs>
          <w:tab w:val="left" w:pos="708"/>
          <w:tab w:val="left" w:pos="899"/>
          <w:tab w:val="left" w:pos="1247"/>
        </w:tabs>
        <w:suppressAutoHyphens/>
        <w:autoSpaceDE w:val="0"/>
        <w:autoSpaceDN w:val="0"/>
        <w:spacing w:before="120" w:after="120" w:line="276" w:lineRule="auto"/>
        <w:ind w:left="539" w:hanging="539"/>
        <w:rPr>
          <w:rFonts w:ascii="Times New Roman" w:eastAsia="Times New Roman" w:hAnsi="Times New Roman" w:cs="Times New Roman"/>
          <w:kern w:val="3"/>
          <w:sz w:val="20"/>
          <w:szCs w:val="20"/>
          <w:lang w:eastAsia="pl-PL"/>
        </w:rPr>
      </w:pPr>
      <w:r w:rsidRPr="00044AF7">
        <w:rPr>
          <w:rFonts w:ascii="Times New Roman" w:eastAsia="Times New Roman" w:hAnsi="Times New Roman" w:cs="Times New Roman"/>
          <w:kern w:val="3"/>
          <w:sz w:val="20"/>
          <w:szCs w:val="20"/>
          <w:lang w:eastAsia="pl-PL"/>
        </w:rPr>
        <w:t>* pracuje w sytuacjach awaryjnych, w przypadku braku dostawy prądu.</w:t>
      </w:r>
    </w:p>
    <w:p w:rsidR="00044AF7" w:rsidRPr="00044AF7" w:rsidRDefault="00044AF7" w:rsidP="00044AF7">
      <w:pPr>
        <w:tabs>
          <w:tab w:val="left" w:pos="708"/>
          <w:tab w:val="left" w:pos="899"/>
          <w:tab w:val="left" w:pos="1247"/>
        </w:tabs>
        <w:suppressAutoHyphens/>
        <w:autoSpaceDE w:val="0"/>
        <w:autoSpaceDN w:val="0"/>
        <w:spacing w:before="120" w:after="120" w:line="276" w:lineRule="auto"/>
        <w:ind w:left="539" w:hanging="539"/>
        <w:rPr>
          <w:rFonts w:ascii="Times New Roman" w:eastAsia="Times New Roman" w:hAnsi="Times New Roman" w:cs="Times New Roman"/>
          <w:color w:val="7030A0"/>
          <w:kern w:val="3"/>
          <w:sz w:val="20"/>
          <w:szCs w:val="20"/>
          <w:lang w:eastAsia="pl-PL"/>
        </w:rPr>
      </w:pPr>
    </w:p>
    <w:p w:rsidR="00044AF7" w:rsidRPr="00044AF7" w:rsidRDefault="00044AF7" w:rsidP="00044AF7">
      <w:pPr>
        <w:spacing w:after="0" w:line="240" w:lineRule="auto"/>
        <w:rPr>
          <w:rFonts w:ascii="Times New Roman" w:eastAsia="Times New Roman" w:hAnsi="Times New Roman" w:cs="Times New Roman"/>
          <w:b/>
          <w:sz w:val="24"/>
          <w:szCs w:val="24"/>
          <w:lang w:eastAsia="pl-PL"/>
        </w:rPr>
      </w:pPr>
      <w:r w:rsidRPr="00044AF7">
        <w:rPr>
          <w:rFonts w:ascii="Times New Roman" w:eastAsia="Times New Roman" w:hAnsi="Times New Roman" w:cs="Times New Roman"/>
          <w:b/>
          <w:sz w:val="24"/>
          <w:szCs w:val="24"/>
          <w:lang w:eastAsia="pl-PL"/>
        </w:rPr>
        <w:t>3. Wytwarzanie odpadów i sposoby postępowania z odpadami</w:t>
      </w:r>
    </w:p>
    <w:p w:rsidR="00044AF7" w:rsidRPr="00044AF7" w:rsidRDefault="00044AF7" w:rsidP="00044AF7">
      <w:pPr>
        <w:spacing w:after="0" w:line="240" w:lineRule="auto"/>
        <w:rPr>
          <w:rFonts w:ascii="Times New Roman" w:eastAsia="Times New Roman" w:hAnsi="Times New Roman" w:cs="Times New Roman"/>
          <w:b/>
          <w:sz w:val="24"/>
          <w:szCs w:val="24"/>
          <w:lang w:eastAsia="pl-PL"/>
        </w:rPr>
      </w:pPr>
    </w:p>
    <w:p w:rsidR="00044AF7" w:rsidRPr="00044AF7" w:rsidRDefault="00044AF7" w:rsidP="00044AF7">
      <w:pPr>
        <w:spacing w:after="200" w:line="276" w:lineRule="auto"/>
        <w:ind w:left="567" w:hanging="567"/>
        <w:jc w:val="both"/>
        <w:rPr>
          <w:rFonts w:ascii="Times New Roman" w:hAnsi="Times New Roman" w:cs="Times New Roman"/>
          <w:b/>
          <w:sz w:val="24"/>
          <w:szCs w:val="24"/>
        </w:rPr>
      </w:pPr>
      <w:r w:rsidRPr="00044AF7">
        <w:rPr>
          <w:rFonts w:ascii="Times New Roman" w:eastAsia="Times New Roman" w:hAnsi="Times New Roman" w:cs="Times New Roman"/>
          <w:b/>
          <w:sz w:val="24"/>
          <w:szCs w:val="24"/>
          <w:lang w:eastAsia="pl-PL"/>
        </w:rPr>
        <w:t>3.1.</w:t>
      </w:r>
      <w:r w:rsidRPr="00044AF7">
        <w:rPr>
          <w:rFonts w:ascii="Times New Roman" w:hAnsi="Times New Roman" w:cs="Times New Roman"/>
          <w:b/>
        </w:rPr>
        <w:t xml:space="preserve"> </w:t>
      </w:r>
      <w:r w:rsidRPr="00044AF7">
        <w:rPr>
          <w:rFonts w:ascii="Times New Roman" w:hAnsi="Times New Roman" w:cs="Times New Roman"/>
          <w:b/>
          <w:sz w:val="24"/>
          <w:szCs w:val="24"/>
        </w:rPr>
        <w:t>Wyszczególnienie rodzajów i ilości odpadów przewidzianych do wytwarzania w ciągu roku, z uwzględnieniem ich podstawowego składu chemicznego i właściwości.</w:t>
      </w:r>
    </w:p>
    <w:p w:rsidR="00044AF7" w:rsidRPr="00044AF7" w:rsidRDefault="00044AF7" w:rsidP="00044AF7">
      <w:pPr>
        <w:tabs>
          <w:tab w:val="left" w:pos="426"/>
          <w:tab w:val="left" w:pos="708"/>
        </w:tabs>
        <w:suppressAutoHyphens/>
        <w:autoSpaceDN w:val="0"/>
        <w:spacing w:after="120" w:line="276" w:lineRule="auto"/>
        <w:ind w:left="390"/>
        <w:jc w:val="both"/>
        <w:rPr>
          <w:rFonts w:ascii="Times New Roman" w:eastAsia="Times New Roman" w:hAnsi="Times New Roman" w:cs="Times New Roman"/>
          <w:b/>
          <w:kern w:val="3"/>
          <w:sz w:val="24"/>
          <w:szCs w:val="24"/>
          <w:lang w:eastAsia="pl-PL"/>
        </w:rPr>
      </w:pPr>
      <w:bookmarkStart w:id="5" w:name="_Hlk131505023"/>
      <w:r w:rsidRPr="00044AF7">
        <w:rPr>
          <w:rFonts w:ascii="Times New Roman" w:eastAsia="Times New Roman" w:hAnsi="Times New Roman" w:cs="Times New Roman"/>
          <w:b/>
          <w:kern w:val="3"/>
          <w:sz w:val="24"/>
          <w:szCs w:val="24"/>
          <w:lang w:eastAsia="pl-PL"/>
        </w:rPr>
        <w:t>Tabela nr 6</w:t>
      </w:r>
    </w:p>
    <w:tbl>
      <w:tblPr>
        <w:tblStyle w:val="Tabela-Siatka"/>
        <w:tblW w:w="9067" w:type="dxa"/>
        <w:tblLook w:val="04A0" w:firstRow="1" w:lastRow="0" w:firstColumn="1" w:lastColumn="0" w:noHBand="0" w:noVBand="1"/>
      </w:tblPr>
      <w:tblGrid>
        <w:gridCol w:w="556"/>
        <w:gridCol w:w="1108"/>
        <w:gridCol w:w="2151"/>
        <w:gridCol w:w="1067"/>
        <w:gridCol w:w="4185"/>
      </w:tblGrid>
      <w:tr w:rsidR="00044AF7" w:rsidRPr="00044AF7" w:rsidTr="00A40D44">
        <w:tc>
          <w:tcPr>
            <w:tcW w:w="556" w:type="dxa"/>
            <w:shd w:val="clear" w:color="auto" w:fill="D9D9D9" w:themeFill="background1" w:themeFillShade="D9"/>
            <w:vAlign w:val="center"/>
          </w:tcPr>
          <w:bookmarkEnd w:id="5"/>
          <w:p w:rsidR="00044AF7" w:rsidRPr="00044AF7" w:rsidRDefault="00044AF7" w:rsidP="00044AF7">
            <w:pPr>
              <w:tabs>
                <w:tab w:val="left" w:pos="426"/>
              </w:tabs>
              <w:spacing w:before="120" w:after="120" w:line="276" w:lineRule="auto"/>
              <w:jc w:val="center"/>
              <w:rPr>
                <w:b/>
              </w:rPr>
            </w:pPr>
            <w:r w:rsidRPr="00044AF7">
              <w:rPr>
                <w:b/>
              </w:rPr>
              <w:t>Lp.</w:t>
            </w:r>
          </w:p>
        </w:tc>
        <w:tc>
          <w:tcPr>
            <w:tcW w:w="1108" w:type="dxa"/>
            <w:shd w:val="clear" w:color="auto" w:fill="D9D9D9" w:themeFill="background1" w:themeFillShade="D9"/>
            <w:vAlign w:val="center"/>
          </w:tcPr>
          <w:p w:rsidR="00044AF7" w:rsidRPr="00044AF7" w:rsidRDefault="00044AF7" w:rsidP="00044AF7">
            <w:pPr>
              <w:tabs>
                <w:tab w:val="left" w:pos="426"/>
              </w:tabs>
              <w:spacing w:before="120" w:after="120" w:line="276" w:lineRule="auto"/>
              <w:jc w:val="center"/>
              <w:rPr>
                <w:b/>
              </w:rPr>
            </w:pPr>
            <w:r w:rsidRPr="00044AF7">
              <w:rPr>
                <w:b/>
              </w:rPr>
              <w:t>Kod odpadu</w:t>
            </w:r>
          </w:p>
        </w:tc>
        <w:tc>
          <w:tcPr>
            <w:tcW w:w="2151" w:type="dxa"/>
            <w:shd w:val="clear" w:color="auto" w:fill="D9D9D9" w:themeFill="background1" w:themeFillShade="D9"/>
            <w:vAlign w:val="center"/>
          </w:tcPr>
          <w:p w:rsidR="00044AF7" w:rsidRPr="00044AF7" w:rsidRDefault="00044AF7" w:rsidP="00044AF7">
            <w:pPr>
              <w:tabs>
                <w:tab w:val="left" w:pos="426"/>
              </w:tabs>
              <w:spacing w:before="120" w:after="120" w:line="276" w:lineRule="auto"/>
              <w:jc w:val="center"/>
              <w:rPr>
                <w:b/>
              </w:rPr>
            </w:pPr>
            <w:r w:rsidRPr="00044AF7">
              <w:rPr>
                <w:b/>
              </w:rPr>
              <w:t>Rodzaj odpadu</w:t>
            </w:r>
          </w:p>
        </w:tc>
        <w:tc>
          <w:tcPr>
            <w:tcW w:w="1067" w:type="dxa"/>
            <w:shd w:val="clear" w:color="auto" w:fill="D9D9D9" w:themeFill="background1" w:themeFillShade="D9"/>
            <w:vAlign w:val="center"/>
          </w:tcPr>
          <w:p w:rsidR="00044AF7" w:rsidRPr="00044AF7" w:rsidRDefault="00044AF7" w:rsidP="00044AF7">
            <w:pPr>
              <w:tabs>
                <w:tab w:val="left" w:pos="426"/>
              </w:tabs>
              <w:spacing w:before="120" w:after="120" w:line="276" w:lineRule="auto"/>
              <w:jc w:val="center"/>
              <w:rPr>
                <w:b/>
              </w:rPr>
            </w:pPr>
            <w:r w:rsidRPr="00044AF7">
              <w:rPr>
                <w:b/>
              </w:rPr>
              <w:t>Ilość [Mg/rok]</w:t>
            </w:r>
          </w:p>
        </w:tc>
        <w:tc>
          <w:tcPr>
            <w:tcW w:w="4185" w:type="dxa"/>
            <w:shd w:val="clear" w:color="auto" w:fill="D9D9D9" w:themeFill="background1" w:themeFillShade="D9"/>
            <w:vAlign w:val="center"/>
          </w:tcPr>
          <w:p w:rsidR="00044AF7" w:rsidRPr="00044AF7" w:rsidRDefault="00044AF7" w:rsidP="00044AF7">
            <w:pPr>
              <w:tabs>
                <w:tab w:val="left" w:pos="426"/>
              </w:tabs>
              <w:spacing w:before="120" w:after="120" w:line="276" w:lineRule="auto"/>
              <w:jc w:val="center"/>
              <w:rPr>
                <w:b/>
              </w:rPr>
            </w:pPr>
            <w:r w:rsidRPr="00044AF7">
              <w:rPr>
                <w:b/>
              </w:rPr>
              <w:t>Podstawowy skład chemiczny</w:t>
            </w:r>
            <w:r w:rsidRPr="00044AF7">
              <w:rPr>
                <w:b/>
              </w:rPr>
              <w:br/>
              <w:t xml:space="preserve">i właściwości </w:t>
            </w:r>
          </w:p>
        </w:tc>
      </w:tr>
      <w:tr w:rsidR="00044AF7" w:rsidRPr="00044AF7" w:rsidTr="00A40D44">
        <w:tc>
          <w:tcPr>
            <w:tcW w:w="9067" w:type="dxa"/>
            <w:gridSpan w:val="5"/>
            <w:shd w:val="clear" w:color="auto" w:fill="D9D9D9" w:themeFill="background1" w:themeFillShade="D9"/>
            <w:vAlign w:val="center"/>
          </w:tcPr>
          <w:p w:rsidR="00044AF7" w:rsidRPr="00044AF7" w:rsidRDefault="00044AF7" w:rsidP="00044AF7">
            <w:pPr>
              <w:tabs>
                <w:tab w:val="left" w:pos="426"/>
              </w:tabs>
              <w:spacing w:before="120" w:after="120" w:line="276" w:lineRule="auto"/>
              <w:jc w:val="center"/>
              <w:rPr>
                <w:b/>
              </w:rPr>
            </w:pPr>
            <w:r w:rsidRPr="00044AF7">
              <w:rPr>
                <w:b/>
              </w:rPr>
              <w:t>Odpady inne niż niebezpieczne</w:t>
            </w:r>
          </w:p>
        </w:tc>
      </w:tr>
      <w:tr w:rsidR="00044AF7" w:rsidRPr="00044AF7" w:rsidTr="00A40D44">
        <w:tc>
          <w:tcPr>
            <w:tcW w:w="556" w:type="dxa"/>
            <w:vAlign w:val="center"/>
          </w:tcPr>
          <w:p w:rsidR="00044AF7" w:rsidRPr="00044AF7" w:rsidRDefault="00044AF7" w:rsidP="00044AF7">
            <w:pPr>
              <w:tabs>
                <w:tab w:val="left" w:pos="426"/>
              </w:tabs>
              <w:spacing w:before="120" w:after="120" w:line="276" w:lineRule="auto"/>
              <w:jc w:val="center"/>
              <w:rPr>
                <w:bCs/>
              </w:rPr>
            </w:pPr>
            <w:r w:rsidRPr="00044AF7">
              <w:rPr>
                <w:bCs/>
              </w:rPr>
              <w:t>1.</w:t>
            </w:r>
          </w:p>
        </w:tc>
        <w:tc>
          <w:tcPr>
            <w:tcW w:w="1108" w:type="dxa"/>
            <w:vAlign w:val="center"/>
          </w:tcPr>
          <w:p w:rsidR="00044AF7" w:rsidRPr="00044AF7" w:rsidRDefault="00044AF7" w:rsidP="00044AF7">
            <w:pPr>
              <w:tabs>
                <w:tab w:val="left" w:pos="426"/>
              </w:tabs>
              <w:spacing w:before="120" w:after="120" w:line="276" w:lineRule="auto"/>
              <w:jc w:val="center"/>
              <w:rPr>
                <w:bCs/>
              </w:rPr>
            </w:pPr>
            <w:r w:rsidRPr="00044AF7">
              <w:rPr>
                <w:bCs/>
              </w:rPr>
              <w:t>15 01 01</w:t>
            </w:r>
          </w:p>
        </w:tc>
        <w:tc>
          <w:tcPr>
            <w:tcW w:w="2151" w:type="dxa"/>
            <w:vAlign w:val="center"/>
          </w:tcPr>
          <w:p w:rsidR="00044AF7" w:rsidRPr="00044AF7" w:rsidRDefault="00044AF7" w:rsidP="00044AF7">
            <w:pPr>
              <w:tabs>
                <w:tab w:val="left" w:pos="426"/>
              </w:tabs>
              <w:spacing w:before="120" w:after="120" w:line="276" w:lineRule="auto"/>
              <w:jc w:val="center"/>
              <w:rPr>
                <w:bCs/>
              </w:rPr>
            </w:pPr>
            <w:r w:rsidRPr="00044AF7">
              <w:rPr>
                <w:bCs/>
              </w:rPr>
              <w:t>Opakowania z papieru i tektury</w:t>
            </w:r>
          </w:p>
        </w:tc>
        <w:tc>
          <w:tcPr>
            <w:tcW w:w="1067" w:type="dxa"/>
            <w:vAlign w:val="center"/>
          </w:tcPr>
          <w:p w:rsidR="00044AF7" w:rsidRPr="00044AF7" w:rsidRDefault="00044AF7" w:rsidP="00044AF7">
            <w:pPr>
              <w:tabs>
                <w:tab w:val="left" w:pos="426"/>
              </w:tabs>
              <w:spacing w:before="120" w:after="120" w:line="276" w:lineRule="auto"/>
              <w:jc w:val="center"/>
              <w:rPr>
                <w:bCs/>
              </w:rPr>
            </w:pPr>
            <w:r w:rsidRPr="00044AF7">
              <w:rPr>
                <w:bCs/>
              </w:rPr>
              <w:t>0,500</w:t>
            </w:r>
          </w:p>
        </w:tc>
        <w:tc>
          <w:tcPr>
            <w:tcW w:w="4185" w:type="dxa"/>
          </w:tcPr>
          <w:p w:rsidR="00044AF7" w:rsidRPr="00044AF7" w:rsidRDefault="00044AF7" w:rsidP="00044AF7">
            <w:pPr>
              <w:tabs>
                <w:tab w:val="left" w:pos="426"/>
              </w:tabs>
              <w:spacing w:before="120" w:after="120" w:line="276" w:lineRule="auto"/>
              <w:rPr>
                <w:bCs/>
                <w:color w:val="FF0000"/>
              </w:rPr>
            </w:pPr>
            <w:r w:rsidRPr="00044AF7">
              <w:t>Będą to opakowania po dostarczanych na teren Fermy dodatkach do pasz i witaminach.</w:t>
            </w:r>
          </w:p>
        </w:tc>
      </w:tr>
      <w:tr w:rsidR="00044AF7" w:rsidRPr="00044AF7" w:rsidTr="00A40D44">
        <w:tc>
          <w:tcPr>
            <w:tcW w:w="556" w:type="dxa"/>
            <w:vAlign w:val="center"/>
          </w:tcPr>
          <w:p w:rsidR="00044AF7" w:rsidRPr="00044AF7" w:rsidRDefault="00044AF7" w:rsidP="00044AF7">
            <w:pPr>
              <w:tabs>
                <w:tab w:val="left" w:pos="426"/>
              </w:tabs>
              <w:spacing w:before="120" w:after="120" w:line="276" w:lineRule="auto"/>
              <w:jc w:val="center"/>
              <w:rPr>
                <w:bCs/>
              </w:rPr>
            </w:pPr>
            <w:r w:rsidRPr="00044AF7">
              <w:rPr>
                <w:bCs/>
              </w:rPr>
              <w:t>2.</w:t>
            </w:r>
          </w:p>
        </w:tc>
        <w:tc>
          <w:tcPr>
            <w:tcW w:w="1108" w:type="dxa"/>
            <w:vAlign w:val="center"/>
          </w:tcPr>
          <w:p w:rsidR="00044AF7" w:rsidRPr="00044AF7" w:rsidRDefault="00044AF7" w:rsidP="00044AF7">
            <w:pPr>
              <w:tabs>
                <w:tab w:val="left" w:pos="426"/>
              </w:tabs>
              <w:spacing w:before="120" w:after="120" w:line="276" w:lineRule="auto"/>
              <w:jc w:val="center"/>
              <w:rPr>
                <w:bCs/>
              </w:rPr>
            </w:pPr>
            <w:r w:rsidRPr="00044AF7">
              <w:rPr>
                <w:bCs/>
              </w:rPr>
              <w:t>15 01 02</w:t>
            </w:r>
          </w:p>
        </w:tc>
        <w:tc>
          <w:tcPr>
            <w:tcW w:w="2151" w:type="dxa"/>
            <w:vAlign w:val="center"/>
          </w:tcPr>
          <w:p w:rsidR="00044AF7" w:rsidRPr="00044AF7" w:rsidRDefault="00044AF7" w:rsidP="00044AF7">
            <w:pPr>
              <w:tabs>
                <w:tab w:val="left" w:pos="426"/>
              </w:tabs>
              <w:spacing w:before="120" w:after="120" w:line="276" w:lineRule="auto"/>
              <w:jc w:val="center"/>
              <w:rPr>
                <w:bCs/>
              </w:rPr>
            </w:pPr>
            <w:r w:rsidRPr="00044AF7">
              <w:rPr>
                <w:bCs/>
              </w:rPr>
              <w:t>Opakowania z tworzyw sztucznych</w:t>
            </w:r>
          </w:p>
        </w:tc>
        <w:tc>
          <w:tcPr>
            <w:tcW w:w="1067" w:type="dxa"/>
            <w:vAlign w:val="center"/>
          </w:tcPr>
          <w:p w:rsidR="00044AF7" w:rsidRPr="00044AF7" w:rsidRDefault="00044AF7" w:rsidP="00044AF7">
            <w:pPr>
              <w:tabs>
                <w:tab w:val="left" w:pos="426"/>
              </w:tabs>
              <w:spacing w:before="120" w:after="120" w:line="276" w:lineRule="auto"/>
              <w:jc w:val="center"/>
              <w:rPr>
                <w:bCs/>
              </w:rPr>
            </w:pPr>
            <w:r w:rsidRPr="00044AF7">
              <w:rPr>
                <w:bCs/>
              </w:rPr>
              <w:t>0,500</w:t>
            </w:r>
          </w:p>
        </w:tc>
        <w:tc>
          <w:tcPr>
            <w:tcW w:w="4185" w:type="dxa"/>
            <w:vAlign w:val="center"/>
          </w:tcPr>
          <w:p w:rsidR="00044AF7" w:rsidRPr="00044AF7" w:rsidRDefault="00044AF7" w:rsidP="00044AF7">
            <w:pPr>
              <w:tabs>
                <w:tab w:val="left" w:pos="426"/>
              </w:tabs>
              <w:spacing w:before="120" w:after="120" w:line="276" w:lineRule="auto"/>
              <w:rPr>
                <w:bCs/>
                <w:color w:val="FF0000"/>
              </w:rPr>
            </w:pPr>
            <w:r w:rsidRPr="00044AF7">
              <w:t>Będą to opakowania z tworzyw sztucznych po dodatkach do pasz dostarczanych na teren Fermy oraz wybrakowane wytłaczanki.</w:t>
            </w:r>
          </w:p>
        </w:tc>
      </w:tr>
      <w:tr w:rsidR="00044AF7" w:rsidRPr="00044AF7" w:rsidTr="00A40D44">
        <w:tc>
          <w:tcPr>
            <w:tcW w:w="556" w:type="dxa"/>
            <w:vAlign w:val="center"/>
          </w:tcPr>
          <w:p w:rsidR="00044AF7" w:rsidRPr="00044AF7" w:rsidRDefault="00044AF7" w:rsidP="00044AF7">
            <w:pPr>
              <w:tabs>
                <w:tab w:val="left" w:pos="426"/>
              </w:tabs>
              <w:spacing w:before="120" w:after="120" w:line="276" w:lineRule="auto"/>
              <w:jc w:val="center"/>
              <w:rPr>
                <w:bCs/>
              </w:rPr>
            </w:pPr>
            <w:r w:rsidRPr="00044AF7">
              <w:rPr>
                <w:bCs/>
              </w:rPr>
              <w:t>3.</w:t>
            </w:r>
          </w:p>
        </w:tc>
        <w:tc>
          <w:tcPr>
            <w:tcW w:w="1108" w:type="dxa"/>
            <w:vAlign w:val="center"/>
          </w:tcPr>
          <w:p w:rsidR="00044AF7" w:rsidRPr="00044AF7" w:rsidRDefault="00044AF7" w:rsidP="00044AF7">
            <w:pPr>
              <w:tabs>
                <w:tab w:val="left" w:pos="426"/>
              </w:tabs>
              <w:spacing w:before="120" w:after="120" w:line="276" w:lineRule="auto"/>
              <w:jc w:val="center"/>
              <w:rPr>
                <w:bCs/>
              </w:rPr>
            </w:pPr>
            <w:r w:rsidRPr="00044AF7">
              <w:rPr>
                <w:bCs/>
              </w:rPr>
              <w:t>15 02 03</w:t>
            </w:r>
          </w:p>
        </w:tc>
        <w:tc>
          <w:tcPr>
            <w:tcW w:w="2151" w:type="dxa"/>
            <w:vAlign w:val="center"/>
          </w:tcPr>
          <w:p w:rsidR="00044AF7" w:rsidRPr="00044AF7" w:rsidRDefault="00044AF7" w:rsidP="00044AF7">
            <w:pPr>
              <w:tabs>
                <w:tab w:val="left" w:pos="426"/>
              </w:tabs>
              <w:spacing w:before="120" w:after="120" w:line="276" w:lineRule="auto"/>
              <w:jc w:val="center"/>
              <w:rPr>
                <w:bCs/>
              </w:rPr>
            </w:pPr>
            <w:r w:rsidRPr="00044AF7">
              <w:rPr>
                <w:bCs/>
              </w:rPr>
              <w:t>Sorbenty, materiały filtracyjne, tkaniny do wycierania (np. szmaty, ścierki) i ubrania ochronne inne niż wymienione w 15 02 02</w:t>
            </w:r>
          </w:p>
        </w:tc>
        <w:tc>
          <w:tcPr>
            <w:tcW w:w="1067" w:type="dxa"/>
            <w:vAlign w:val="center"/>
          </w:tcPr>
          <w:p w:rsidR="00044AF7" w:rsidRPr="00044AF7" w:rsidRDefault="00044AF7" w:rsidP="00044AF7">
            <w:pPr>
              <w:tabs>
                <w:tab w:val="left" w:pos="426"/>
              </w:tabs>
              <w:spacing w:before="120" w:after="120" w:line="276" w:lineRule="auto"/>
              <w:jc w:val="center"/>
              <w:rPr>
                <w:bCs/>
              </w:rPr>
            </w:pPr>
            <w:r w:rsidRPr="00044AF7">
              <w:rPr>
                <w:bCs/>
              </w:rPr>
              <w:t>0,100</w:t>
            </w:r>
          </w:p>
        </w:tc>
        <w:tc>
          <w:tcPr>
            <w:tcW w:w="4185" w:type="dxa"/>
            <w:vAlign w:val="center"/>
          </w:tcPr>
          <w:p w:rsidR="00044AF7" w:rsidRPr="00044AF7" w:rsidRDefault="00044AF7" w:rsidP="00044AF7">
            <w:pPr>
              <w:tabs>
                <w:tab w:val="left" w:pos="426"/>
              </w:tabs>
              <w:spacing w:before="120" w:after="120" w:line="276" w:lineRule="auto"/>
              <w:rPr>
                <w:bCs/>
                <w:color w:val="FF0000"/>
              </w:rPr>
            </w:pPr>
            <w:r w:rsidRPr="00044AF7">
              <w:t>Zabrudzone szmaty, ubrania ochronne i robocze</w:t>
            </w:r>
          </w:p>
        </w:tc>
      </w:tr>
      <w:tr w:rsidR="00044AF7" w:rsidRPr="00044AF7" w:rsidTr="00A40D44">
        <w:tc>
          <w:tcPr>
            <w:tcW w:w="556" w:type="dxa"/>
            <w:vAlign w:val="center"/>
          </w:tcPr>
          <w:p w:rsidR="00044AF7" w:rsidRPr="00044AF7" w:rsidRDefault="00044AF7" w:rsidP="00044AF7">
            <w:pPr>
              <w:tabs>
                <w:tab w:val="left" w:pos="426"/>
              </w:tabs>
              <w:spacing w:before="120" w:after="120" w:line="276" w:lineRule="auto"/>
              <w:jc w:val="center"/>
              <w:rPr>
                <w:bCs/>
              </w:rPr>
            </w:pPr>
            <w:r w:rsidRPr="00044AF7">
              <w:rPr>
                <w:bCs/>
              </w:rPr>
              <w:lastRenderedPageBreak/>
              <w:t>4.</w:t>
            </w:r>
          </w:p>
        </w:tc>
        <w:tc>
          <w:tcPr>
            <w:tcW w:w="1108" w:type="dxa"/>
            <w:vAlign w:val="center"/>
          </w:tcPr>
          <w:p w:rsidR="00044AF7" w:rsidRPr="00044AF7" w:rsidRDefault="00044AF7" w:rsidP="00044AF7">
            <w:pPr>
              <w:tabs>
                <w:tab w:val="left" w:pos="426"/>
              </w:tabs>
              <w:spacing w:before="120" w:after="120" w:line="276" w:lineRule="auto"/>
              <w:jc w:val="center"/>
              <w:rPr>
                <w:bCs/>
              </w:rPr>
            </w:pPr>
            <w:r w:rsidRPr="00044AF7">
              <w:rPr>
                <w:bCs/>
              </w:rPr>
              <w:t>17 01 07</w:t>
            </w:r>
          </w:p>
        </w:tc>
        <w:tc>
          <w:tcPr>
            <w:tcW w:w="2151" w:type="dxa"/>
            <w:vAlign w:val="center"/>
          </w:tcPr>
          <w:p w:rsidR="00044AF7" w:rsidRPr="00044AF7" w:rsidRDefault="00044AF7" w:rsidP="00044AF7">
            <w:pPr>
              <w:tabs>
                <w:tab w:val="left" w:pos="426"/>
              </w:tabs>
              <w:spacing w:before="120" w:after="120" w:line="276" w:lineRule="auto"/>
              <w:jc w:val="center"/>
              <w:rPr>
                <w:bCs/>
              </w:rPr>
            </w:pPr>
            <w:r w:rsidRPr="00044AF7">
              <w:rPr>
                <w:bCs/>
              </w:rPr>
              <w:t>Zmieszane odpady z betonu, gruzu ceglanego, odpadowych materiałów ceramicznych i elementów wyposażenia inne niż wymienione w 17 01 06</w:t>
            </w:r>
          </w:p>
        </w:tc>
        <w:tc>
          <w:tcPr>
            <w:tcW w:w="1067" w:type="dxa"/>
            <w:vAlign w:val="center"/>
          </w:tcPr>
          <w:p w:rsidR="00044AF7" w:rsidRPr="00044AF7" w:rsidRDefault="00044AF7" w:rsidP="00044AF7">
            <w:pPr>
              <w:tabs>
                <w:tab w:val="left" w:pos="426"/>
              </w:tabs>
              <w:spacing w:before="120" w:after="120" w:line="276" w:lineRule="auto"/>
              <w:jc w:val="center"/>
              <w:rPr>
                <w:bCs/>
              </w:rPr>
            </w:pPr>
            <w:r w:rsidRPr="00044AF7">
              <w:rPr>
                <w:bCs/>
              </w:rPr>
              <w:t>5,000</w:t>
            </w:r>
          </w:p>
        </w:tc>
        <w:tc>
          <w:tcPr>
            <w:tcW w:w="4185" w:type="dxa"/>
            <w:vAlign w:val="center"/>
          </w:tcPr>
          <w:p w:rsidR="00044AF7" w:rsidRPr="00044AF7" w:rsidRDefault="00044AF7" w:rsidP="00044AF7">
            <w:pPr>
              <w:tabs>
                <w:tab w:val="left" w:pos="426"/>
              </w:tabs>
              <w:spacing w:before="120" w:after="120" w:line="276" w:lineRule="auto"/>
              <w:rPr>
                <w:bCs/>
                <w:color w:val="FF0000"/>
              </w:rPr>
            </w:pPr>
            <w:r w:rsidRPr="00044AF7">
              <w:t xml:space="preserve">Odpady powstawały będą podczas bieżących prac remontowych prowadzonych </w:t>
            </w:r>
            <w:r w:rsidRPr="00044AF7">
              <w:br/>
              <w:t>w budynkach inwentarskich</w:t>
            </w:r>
          </w:p>
        </w:tc>
      </w:tr>
      <w:tr w:rsidR="00044AF7" w:rsidRPr="00044AF7" w:rsidTr="00A40D44">
        <w:tc>
          <w:tcPr>
            <w:tcW w:w="556" w:type="dxa"/>
            <w:vAlign w:val="center"/>
          </w:tcPr>
          <w:p w:rsidR="00044AF7" w:rsidRPr="00044AF7" w:rsidRDefault="00044AF7" w:rsidP="00044AF7">
            <w:pPr>
              <w:tabs>
                <w:tab w:val="left" w:pos="426"/>
              </w:tabs>
              <w:spacing w:before="120" w:after="120" w:line="276" w:lineRule="auto"/>
              <w:jc w:val="center"/>
              <w:rPr>
                <w:bCs/>
              </w:rPr>
            </w:pPr>
            <w:r w:rsidRPr="00044AF7">
              <w:rPr>
                <w:bCs/>
              </w:rPr>
              <w:t>5.</w:t>
            </w:r>
          </w:p>
        </w:tc>
        <w:tc>
          <w:tcPr>
            <w:tcW w:w="1108" w:type="dxa"/>
            <w:vAlign w:val="center"/>
          </w:tcPr>
          <w:p w:rsidR="00044AF7" w:rsidRPr="00044AF7" w:rsidRDefault="00044AF7" w:rsidP="00044AF7">
            <w:pPr>
              <w:tabs>
                <w:tab w:val="left" w:pos="426"/>
              </w:tabs>
              <w:spacing w:before="120" w:after="120" w:line="276" w:lineRule="auto"/>
              <w:jc w:val="center"/>
              <w:rPr>
                <w:bCs/>
              </w:rPr>
            </w:pPr>
            <w:r w:rsidRPr="00044AF7">
              <w:rPr>
                <w:bCs/>
              </w:rPr>
              <w:t>17 04 05</w:t>
            </w:r>
          </w:p>
        </w:tc>
        <w:tc>
          <w:tcPr>
            <w:tcW w:w="2151" w:type="dxa"/>
            <w:vAlign w:val="center"/>
          </w:tcPr>
          <w:p w:rsidR="00044AF7" w:rsidRPr="00044AF7" w:rsidRDefault="00044AF7" w:rsidP="00044AF7">
            <w:pPr>
              <w:tabs>
                <w:tab w:val="left" w:pos="426"/>
              </w:tabs>
              <w:spacing w:before="120" w:after="120" w:line="276" w:lineRule="auto"/>
              <w:jc w:val="center"/>
              <w:rPr>
                <w:bCs/>
              </w:rPr>
            </w:pPr>
            <w:r w:rsidRPr="00044AF7">
              <w:rPr>
                <w:bCs/>
              </w:rPr>
              <w:t>Żelazo i stal</w:t>
            </w:r>
          </w:p>
        </w:tc>
        <w:tc>
          <w:tcPr>
            <w:tcW w:w="1067" w:type="dxa"/>
            <w:vAlign w:val="center"/>
          </w:tcPr>
          <w:p w:rsidR="00044AF7" w:rsidRPr="00044AF7" w:rsidRDefault="00044AF7" w:rsidP="00044AF7">
            <w:pPr>
              <w:tabs>
                <w:tab w:val="left" w:pos="426"/>
              </w:tabs>
              <w:spacing w:before="120" w:after="120" w:line="276" w:lineRule="auto"/>
              <w:jc w:val="center"/>
              <w:rPr>
                <w:bCs/>
              </w:rPr>
            </w:pPr>
            <w:r w:rsidRPr="00044AF7">
              <w:rPr>
                <w:bCs/>
              </w:rPr>
              <w:t>2,500</w:t>
            </w:r>
          </w:p>
        </w:tc>
        <w:tc>
          <w:tcPr>
            <w:tcW w:w="4185" w:type="dxa"/>
            <w:vAlign w:val="center"/>
          </w:tcPr>
          <w:p w:rsidR="00044AF7" w:rsidRPr="00044AF7" w:rsidRDefault="00044AF7" w:rsidP="00044AF7">
            <w:pPr>
              <w:tabs>
                <w:tab w:val="left" w:pos="426"/>
              </w:tabs>
              <w:spacing w:before="120" w:after="120" w:line="276" w:lineRule="auto"/>
              <w:rPr>
                <w:bCs/>
                <w:color w:val="FF0000"/>
              </w:rPr>
            </w:pPr>
            <w:r w:rsidRPr="00044AF7">
              <w:t>Wyeksploatowane lub uszkodzone elementy konstrukcyjne obiektów hodowlanych.</w:t>
            </w:r>
          </w:p>
        </w:tc>
      </w:tr>
      <w:tr w:rsidR="00044AF7" w:rsidRPr="00044AF7" w:rsidTr="00A40D44">
        <w:tc>
          <w:tcPr>
            <w:tcW w:w="9067" w:type="dxa"/>
            <w:gridSpan w:val="5"/>
            <w:shd w:val="clear" w:color="auto" w:fill="D9D9D9" w:themeFill="background1" w:themeFillShade="D9"/>
            <w:vAlign w:val="center"/>
          </w:tcPr>
          <w:p w:rsidR="00044AF7" w:rsidRPr="00044AF7" w:rsidRDefault="00044AF7" w:rsidP="00044AF7">
            <w:pPr>
              <w:tabs>
                <w:tab w:val="left" w:pos="426"/>
              </w:tabs>
              <w:spacing w:before="120" w:after="120" w:line="276" w:lineRule="auto"/>
              <w:jc w:val="center"/>
              <w:rPr>
                <w:bCs/>
              </w:rPr>
            </w:pPr>
            <w:r w:rsidRPr="00044AF7">
              <w:rPr>
                <w:b/>
              </w:rPr>
              <w:t>Odpady niebezpieczne</w:t>
            </w:r>
          </w:p>
        </w:tc>
      </w:tr>
      <w:tr w:rsidR="00044AF7" w:rsidRPr="00044AF7" w:rsidTr="00A40D44">
        <w:tc>
          <w:tcPr>
            <w:tcW w:w="556" w:type="dxa"/>
            <w:vAlign w:val="center"/>
          </w:tcPr>
          <w:p w:rsidR="00044AF7" w:rsidRPr="00044AF7" w:rsidRDefault="00044AF7" w:rsidP="00044AF7">
            <w:pPr>
              <w:tabs>
                <w:tab w:val="left" w:pos="426"/>
              </w:tabs>
              <w:spacing w:before="120" w:after="120" w:line="276" w:lineRule="auto"/>
              <w:jc w:val="center"/>
              <w:rPr>
                <w:bCs/>
              </w:rPr>
            </w:pPr>
            <w:r w:rsidRPr="00044AF7">
              <w:rPr>
                <w:bCs/>
              </w:rPr>
              <w:t>1.</w:t>
            </w:r>
          </w:p>
        </w:tc>
        <w:tc>
          <w:tcPr>
            <w:tcW w:w="1108" w:type="dxa"/>
            <w:vAlign w:val="center"/>
          </w:tcPr>
          <w:p w:rsidR="00044AF7" w:rsidRPr="00044AF7" w:rsidRDefault="00044AF7" w:rsidP="00044AF7">
            <w:pPr>
              <w:tabs>
                <w:tab w:val="left" w:pos="426"/>
              </w:tabs>
              <w:spacing w:before="120" w:after="120" w:line="276" w:lineRule="auto"/>
              <w:jc w:val="center"/>
              <w:rPr>
                <w:bCs/>
              </w:rPr>
            </w:pPr>
            <w:r w:rsidRPr="00044AF7">
              <w:rPr>
                <w:bCs/>
              </w:rPr>
              <w:t>15 02 02*</w:t>
            </w:r>
          </w:p>
        </w:tc>
        <w:tc>
          <w:tcPr>
            <w:tcW w:w="2151" w:type="dxa"/>
            <w:vAlign w:val="center"/>
          </w:tcPr>
          <w:p w:rsidR="00044AF7" w:rsidRPr="00044AF7" w:rsidRDefault="00044AF7" w:rsidP="00044AF7">
            <w:pPr>
              <w:tabs>
                <w:tab w:val="left" w:pos="426"/>
              </w:tabs>
              <w:spacing w:before="120" w:after="120" w:line="276" w:lineRule="auto"/>
              <w:jc w:val="center"/>
              <w:rPr>
                <w:bCs/>
              </w:rPr>
            </w:pPr>
            <w:r w:rsidRPr="00044AF7">
              <w:rPr>
                <w:bCs/>
              </w:rPr>
              <w:t>Sorbenty, materiały filtracyjne (w tym filtry olejowe nieujęte w innych grupach), tkaniny do wycierania (np. szmaty, ścierki) i ubrania ochronne zanieczyszczone substancjami (np. PCB)</w:t>
            </w:r>
          </w:p>
        </w:tc>
        <w:tc>
          <w:tcPr>
            <w:tcW w:w="1067" w:type="dxa"/>
            <w:vAlign w:val="center"/>
          </w:tcPr>
          <w:p w:rsidR="00044AF7" w:rsidRPr="00044AF7" w:rsidRDefault="00044AF7" w:rsidP="00044AF7">
            <w:pPr>
              <w:tabs>
                <w:tab w:val="left" w:pos="426"/>
              </w:tabs>
              <w:spacing w:before="120" w:after="120" w:line="276" w:lineRule="auto"/>
              <w:jc w:val="center"/>
              <w:rPr>
                <w:bCs/>
              </w:rPr>
            </w:pPr>
            <w:r w:rsidRPr="00044AF7">
              <w:rPr>
                <w:bCs/>
              </w:rPr>
              <w:t>0,050</w:t>
            </w:r>
          </w:p>
        </w:tc>
        <w:tc>
          <w:tcPr>
            <w:tcW w:w="4185" w:type="dxa"/>
            <w:vAlign w:val="center"/>
          </w:tcPr>
          <w:p w:rsidR="00044AF7" w:rsidRPr="00044AF7" w:rsidRDefault="00044AF7" w:rsidP="00044AF7">
            <w:pPr>
              <w:tabs>
                <w:tab w:val="left" w:pos="426"/>
              </w:tabs>
              <w:spacing w:before="120" w:after="120" w:line="276" w:lineRule="auto"/>
              <w:rPr>
                <w:bCs/>
              </w:rPr>
            </w:pPr>
            <w:r w:rsidRPr="00044AF7">
              <w:rPr>
                <w:bCs/>
              </w:rPr>
              <w:t>Zabrudzone szmaty, ubrania ochronne oraz zużyte sorbenty powstające  w trakcie przecieku oleju z maszyn  i urządzeń wykorzystywanych na terenie Fermy. Wykazują właściwości niebezpieczne: HP 4 – działanie drażniące na skórę i powoduje uszkodzenie oczu, HP 5 – działanie toksyczne na narządy docelowe (STOT) lub zagrożenie spowodowane aspiracją, HP 8 – żrące, HP 13 – uczulające.</w:t>
            </w:r>
          </w:p>
        </w:tc>
      </w:tr>
      <w:tr w:rsidR="00044AF7" w:rsidRPr="00044AF7" w:rsidTr="00A40D44">
        <w:tc>
          <w:tcPr>
            <w:tcW w:w="556" w:type="dxa"/>
            <w:vAlign w:val="center"/>
          </w:tcPr>
          <w:p w:rsidR="00044AF7" w:rsidRPr="00044AF7" w:rsidRDefault="00044AF7" w:rsidP="00044AF7">
            <w:pPr>
              <w:tabs>
                <w:tab w:val="left" w:pos="426"/>
              </w:tabs>
              <w:spacing w:before="120" w:after="120" w:line="276" w:lineRule="auto"/>
              <w:jc w:val="center"/>
              <w:rPr>
                <w:bCs/>
              </w:rPr>
            </w:pPr>
            <w:r w:rsidRPr="00044AF7">
              <w:rPr>
                <w:bCs/>
              </w:rPr>
              <w:t>2.</w:t>
            </w:r>
          </w:p>
        </w:tc>
        <w:tc>
          <w:tcPr>
            <w:tcW w:w="1108" w:type="dxa"/>
            <w:vAlign w:val="center"/>
          </w:tcPr>
          <w:p w:rsidR="00044AF7" w:rsidRPr="00044AF7" w:rsidRDefault="00044AF7" w:rsidP="00044AF7">
            <w:pPr>
              <w:tabs>
                <w:tab w:val="left" w:pos="426"/>
              </w:tabs>
              <w:spacing w:before="120" w:after="120" w:line="276" w:lineRule="auto"/>
              <w:jc w:val="center"/>
              <w:rPr>
                <w:bCs/>
              </w:rPr>
            </w:pPr>
            <w:r w:rsidRPr="00044AF7">
              <w:rPr>
                <w:bCs/>
              </w:rPr>
              <w:t>16 02 13*</w:t>
            </w:r>
          </w:p>
        </w:tc>
        <w:tc>
          <w:tcPr>
            <w:tcW w:w="2151" w:type="dxa"/>
            <w:vAlign w:val="center"/>
          </w:tcPr>
          <w:p w:rsidR="00044AF7" w:rsidRPr="00044AF7" w:rsidRDefault="00044AF7" w:rsidP="00044AF7">
            <w:pPr>
              <w:tabs>
                <w:tab w:val="left" w:pos="426"/>
              </w:tabs>
              <w:spacing w:before="120" w:after="120" w:line="276" w:lineRule="auto"/>
              <w:jc w:val="center"/>
              <w:rPr>
                <w:bCs/>
              </w:rPr>
            </w:pPr>
            <w:r w:rsidRPr="00044AF7">
              <w:rPr>
                <w:bCs/>
              </w:rPr>
              <w:t>Zużyte urządzenia zawierające niebezpieczne elementy inne niż wymienione w 16 02 09 do 16 02 12</w:t>
            </w:r>
          </w:p>
        </w:tc>
        <w:tc>
          <w:tcPr>
            <w:tcW w:w="1067" w:type="dxa"/>
            <w:vAlign w:val="center"/>
          </w:tcPr>
          <w:p w:rsidR="00044AF7" w:rsidRPr="00044AF7" w:rsidRDefault="00044AF7" w:rsidP="00044AF7">
            <w:pPr>
              <w:tabs>
                <w:tab w:val="left" w:pos="426"/>
              </w:tabs>
              <w:spacing w:before="120" w:after="120" w:line="276" w:lineRule="auto"/>
              <w:jc w:val="center"/>
              <w:rPr>
                <w:bCs/>
              </w:rPr>
            </w:pPr>
            <w:r w:rsidRPr="00044AF7">
              <w:rPr>
                <w:bCs/>
              </w:rPr>
              <w:t>0,020</w:t>
            </w:r>
          </w:p>
        </w:tc>
        <w:tc>
          <w:tcPr>
            <w:tcW w:w="4185" w:type="dxa"/>
            <w:vAlign w:val="center"/>
          </w:tcPr>
          <w:p w:rsidR="00044AF7" w:rsidRPr="00044AF7" w:rsidRDefault="00044AF7" w:rsidP="00044AF7">
            <w:pPr>
              <w:tabs>
                <w:tab w:val="left" w:pos="426"/>
              </w:tabs>
              <w:spacing w:before="120" w:after="120" w:line="276" w:lineRule="auto"/>
              <w:rPr>
                <w:bCs/>
              </w:rPr>
            </w:pPr>
            <w:r w:rsidRPr="00044AF7">
              <w:rPr>
                <w:bCs/>
              </w:rPr>
              <w:t xml:space="preserve">Zużyte lampy fluorescencyjne i inne zawierające rtęć. Wykazują właściwości niebezpieczne: HP 4 – działanie drażniące na skórę i powoduje uszkodzenie oczu, HP 5 – działanie toksyczne na narządy docelowe (STOT) lub zagrożenie spowodowane aspiracją, HP 6 – ostra toksyczność, HP 14 – </w:t>
            </w:r>
            <w:proofErr w:type="spellStart"/>
            <w:r w:rsidRPr="00044AF7">
              <w:rPr>
                <w:bCs/>
              </w:rPr>
              <w:t>ekotoksyczne</w:t>
            </w:r>
            <w:proofErr w:type="spellEnd"/>
            <w:r w:rsidRPr="00044AF7">
              <w:rPr>
                <w:bCs/>
              </w:rPr>
              <w:t>.</w:t>
            </w:r>
          </w:p>
        </w:tc>
      </w:tr>
    </w:tbl>
    <w:p w:rsidR="00044AF7" w:rsidRPr="00044AF7" w:rsidRDefault="00044AF7" w:rsidP="00044AF7">
      <w:pPr>
        <w:tabs>
          <w:tab w:val="left" w:pos="426"/>
        </w:tabs>
        <w:spacing w:after="120" w:line="276" w:lineRule="auto"/>
        <w:jc w:val="both"/>
        <w:rPr>
          <w:rFonts w:ascii="Times New Roman" w:eastAsia="Times New Roman" w:hAnsi="Times New Roman" w:cs="Times New Roman"/>
          <w:b/>
          <w:sz w:val="24"/>
          <w:szCs w:val="24"/>
          <w:lang w:eastAsia="pl-PL"/>
        </w:rPr>
      </w:pPr>
    </w:p>
    <w:p w:rsidR="00044AF7" w:rsidRPr="00044AF7" w:rsidRDefault="00044AF7" w:rsidP="00044AF7">
      <w:pPr>
        <w:tabs>
          <w:tab w:val="left" w:pos="426"/>
        </w:tabs>
        <w:spacing w:after="120" w:line="276" w:lineRule="auto"/>
        <w:jc w:val="both"/>
        <w:rPr>
          <w:rFonts w:ascii="Times New Roman" w:hAnsi="Times New Roman" w:cs="Times New Roman"/>
          <w:b/>
          <w:sz w:val="24"/>
          <w:szCs w:val="24"/>
          <w:lang w:eastAsia="pl-PL"/>
        </w:rPr>
      </w:pPr>
      <w:r w:rsidRPr="00044AF7">
        <w:rPr>
          <w:rFonts w:ascii="Times New Roman" w:eastAsia="Times New Roman" w:hAnsi="Times New Roman" w:cs="Times New Roman"/>
          <w:b/>
          <w:sz w:val="24"/>
          <w:szCs w:val="24"/>
          <w:lang w:eastAsia="pl-PL"/>
        </w:rPr>
        <w:t xml:space="preserve">3.2. </w:t>
      </w:r>
      <w:r w:rsidRPr="00044AF7">
        <w:rPr>
          <w:rFonts w:ascii="Times New Roman" w:hAnsi="Times New Roman" w:cs="Times New Roman"/>
          <w:b/>
          <w:sz w:val="24"/>
          <w:szCs w:val="24"/>
          <w:lang w:eastAsia="pl-PL"/>
        </w:rPr>
        <w:t xml:space="preserve">Opis sposobu dalszego gospodarowania odpadami </w:t>
      </w:r>
    </w:p>
    <w:p w:rsidR="00044AF7" w:rsidRPr="00044AF7" w:rsidRDefault="00044AF7" w:rsidP="00044AF7">
      <w:pPr>
        <w:tabs>
          <w:tab w:val="left" w:pos="0"/>
          <w:tab w:val="left" w:pos="426"/>
        </w:tabs>
        <w:suppressAutoHyphens/>
        <w:autoSpaceDN w:val="0"/>
        <w:spacing w:after="0" w:line="276" w:lineRule="auto"/>
        <w:jc w:val="both"/>
        <w:rPr>
          <w:rFonts w:ascii="Times New Roman" w:eastAsia="Times New Roman" w:hAnsi="Times New Roman" w:cs="Times New Roman"/>
          <w:bCs/>
          <w:kern w:val="3"/>
          <w:sz w:val="24"/>
          <w:szCs w:val="24"/>
          <w:lang w:eastAsia="pl-PL"/>
        </w:rPr>
      </w:pPr>
      <w:r w:rsidRPr="00044AF7">
        <w:rPr>
          <w:rFonts w:ascii="Times New Roman" w:eastAsia="Times New Roman" w:hAnsi="Times New Roman" w:cs="Times New Roman"/>
          <w:bCs/>
          <w:kern w:val="3"/>
          <w:sz w:val="24"/>
          <w:szCs w:val="24"/>
          <w:lang w:eastAsia="pl-PL"/>
        </w:rPr>
        <w:t>Wytwarzane na terenie Fermy odpady  zgodnie  z obowiązującymi przepisami będą gromadzone w sposób selektywny, a następnie przekazywane specjalistycznym firmom posiadającym wymagane decyzje z zakresu gospodarowania odpadami.</w:t>
      </w:r>
    </w:p>
    <w:p w:rsidR="00044AF7" w:rsidRPr="00044AF7" w:rsidRDefault="00044AF7" w:rsidP="00044AF7">
      <w:pPr>
        <w:spacing w:after="0" w:line="276" w:lineRule="auto"/>
        <w:rPr>
          <w:rFonts w:ascii="Times New Roman" w:eastAsia="Times New Roman" w:hAnsi="Times New Roman" w:cs="Times New Roman"/>
          <w:b/>
          <w:sz w:val="24"/>
          <w:szCs w:val="24"/>
          <w:lang w:eastAsia="pl-PL"/>
        </w:rPr>
      </w:pPr>
    </w:p>
    <w:p w:rsidR="00044AF7" w:rsidRPr="00044AF7" w:rsidRDefault="00044AF7" w:rsidP="00044AF7">
      <w:pPr>
        <w:spacing w:after="0" w:line="276" w:lineRule="auto"/>
        <w:rPr>
          <w:rFonts w:ascii="Times New Roman" w:eastAsia="Times New Roman" w:hAnsi="Times New Roman" w:cs="Times New Roman"/>
          <w:b/>
          <w:sz w:val="24"/>
          <w:szCs w:val="24"/>
          <w:lang w:eastAsia="pl-PL"/>
        </w:rPr>
      </w:pPr>
    </w:p>
    <w:p w:rsidR="00044AF7" w:rsidRPr="00044AF7" w:rsidRDefault="00044AF7" w:rsidP="00044AF7">
      <w:pPr>
        <w:spacing w:after="0" w:line="276" w:lineRule="auto"/>
        <w:rPr>
          <w:rFonts w:ascii="Times New Roman" w:hAnsi="Times New Roman" w:cs="Times New Roman"/>
          <w:b/>
          <w:sz w:val="24"/>
          <w:szCs w:val="24"/>
          <w:lang w:eastAsia="pl-PL"/>
        </w:rPr>
      </w:pPr>
      <w:r w:rsidRPr="00044AF7">
        <w:rPr>
          <w:rFonts w:ascii="Times New Roman" w:eastAsia="Times New Roman" w:hAnsi="Times New Roman" w:cs="Times New Roman"/>
          <w:b/>
          <w:sz w:val="24"/>
          <w:szCs w:val="24"/>
          <w:lang w:eastAsia="pl-PL"/>
        </w:rPr>
        <w:t xml:space="preserve">3.3. </w:t>
      </w:r>
      <w:r w:rsidRPr="00044AF7">
        <w:rPr>
          <w:rFonts w:ascii="Times New Roman" w:hAnsi="Times New Roman" w:cs="Times New Roman"/>
          <w:b/>
          <w:sz w:val="24"/>
          <w:szCs w:val="24"/>
          <w:lang w:eastAsia="pl-PL"/>
        </w:rPr>
        <w:t>Miejsce i sposób oraz rodzaj magazynowanych odpadów</w:t>
      </w:r>
    </w:p>
    <w:p w:rsidR="00044AF7" w:rsidRPr="00044AF7" w:rsidRDefault="00044AF7" w:rsidP="00044AF7">
      <w:pPr>
        <w:spacing w:after="0" w:line="276" w:lineRule="auto"/>
        <w:ind w:left="1800" w:hanging="1800"/>
        <w:jc w:val="both"/>
        <w:rPr>
          <w:rFonts w:ascii="Times New Roman" w:hAnsi="Times New Roman" w:cs="Times New Roman"/>
          <w:b/>
          <w:sz w:val="24"/>
          <w:szCs w:val="24"/>
        </w:rPr>
      </w:pPr>
    </w:p>
    <w:p w:rsidR="00044AF7" w:rsidRPr="00044AF7" w:rsidRDefault="00044AF7" w:rsidP="00044AF7">
      <w:pPr>
        <w:spacing w:after="0" w:line="276" w:lineRule="auto"/>
        <w:ind w:left="1800" w:hanging="1800"/>
        <w:jc w:val="both"/>
        <w:rPr>
          <w:rFonts w:ascii="Times New Roman" w:hAnsi="Times New Roman" w:cs="Times New Roman"/>
          <w:b/>
          <w:sz w:val="24"/>
          <w:szCs w:val="24"/>
        </w:rPr>
      </w:pPr>
      <w:r w:rsidRPr="00044AF7">
        <w:rPr>
          <w:rFonts w:ascii="Times New Roman" w:hAnsi="Times New Roman" w:cs="Times New Roman"/>
          <w:b/>
          <w:sz w:val="24"/>
          <w:szCs w:val="24"/>
        </w:rPr>
        <w:t xml:space="preserve">Tabela nr 7 </w:t>
      </w:r>
    </w:p>
    <w:tbl>
      <w:tblPr>
        <w:tblpPr w:leftFromText="141" w:rightFromText="141" w:vertAnchor="text" w:tblpY="1"/>
        <w:tblOverlap w:val="never"/>
        <w:tblW w:w="9464" w:type="dxa"/>
        <w:tblLook w:val="01E0" w:firstRow="1" w:lastRow="1" w:firstColumn="1" w:lastColumn="1" w:noHBand="0" w:noVBand="0"/>
      </w:tblPr>
      <w:tblGrid>
        <w:gridCol w:w="587"/>
        <w:gridCol w:w="3207"/>
        <w:gridCol w:w="1276"/>
        <w:gridCol w:w="4394"/>
      </w:tblGrid>
      <w:tr w:rsidR="00044AF7" w:rsidRPr="00044AF7" w:rsidTr="00A40D44">
        <w:trPr>
          <w:trHeight w:val="510"/>
        </w:trPr>
        <w:tc>
          <w:tcPr>
            <w:tcW w:w="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044AF7">
              <w:rPr>
                <w:rFonts w:ascii="Times New Roman" w:eastAsia="Times New Roman" w:hAnsi="Times New Roman" w:cs="Times New Roman"/>
                <w:b/>
                <w:lang w:eastAsia="pl-PL"/>
              </w:rPr>
              <w:t>Lp.</w:t>
            </w:r>
          </w:p>
        </w:tc>
        <w:tc>
          <w:tcPr>
            <w:tcW w:w="3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044AF7">
              <w:rPr>
                <w:rFonts w:ascii="Times New Roman" w:eastAsia="Times New Roman" w:hAnsi="Times New Roman" w:cs="Times New Roman"/>
                <w:b/>
                <w:lang w:eastAsia="pl-PL"/>
              </w:rPr>
              <w:t>Rodzaj odpadu</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044AF7">
              <w:rPr>
                <w:rFonts w:ascii="Times New Roman" w:eastAsia="Times New Roman" w:hAnsi="Times New Roman" w:cs="Times New Roman"/>
                <w:b/>
                <w:lang w:eastAsia="pl-PL"/>
              </w:rPr>
              <w:t>Kod odpadu</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044AF7">
              <w:rPr>
                <w:rFonts w:ascii="Times New Roman" w:hAnsi="Times New Roman" w:cs="Times New Roman"/>
                <w:b/>
              </w:rPr>
              <w:t>Miejsce i sposób magazynowania odpadów</w:t>
            </w:r>
          </w:p>
        </w:tc>
      </w:tr>
      <w:tr w:rsidR="00044AF7" w:rsidRPr="00044AF7" w:rsidTr="00A40D44">
        <w:trPr>
          <w:trHeight w:val="567"/>
        </w:trPr>
        <w:tc>
          <w:tcPr>
            <w:tcW w:w="94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b/>
                <w:lang w:eastAsia="pl-PL"/>
              </w:rPr>
            </w:pPr>
            <w:r w:rsidRPr="00044AF7">
              <w:rPr>
                <w:rFonts w:ascii="Times New Roman" w:eastAsia="Times New Roman" w:hAnsi="Times New Roman" w:cs="Times New Roman"/>
                <w:b/>
                <w:lang w:eastAsia="pl-PL"/>
              </w:rPr>
              <w:t>Odpady niebezpieczne</w:t>
            </w:r>
          </w:p>
        </w:tc>
      </w:tr>
      <w:tr w:rsidR="00044AF7" w:rsidRPr="00044AF7" w:rsidTr="00A40D44">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numPr>
                <w:ilvl w:val="0"/>
                <w:numId w:val="1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sz w:val="20"/>
                <w:szCs w:val="20"/>
                <w:lang w:eastAsia="pl-PL"/>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rPr>
                <w:rFonts w:ascii="Times New Roman" w:hAnsi="Times New Roman" w:cs="Times New Roman"/>
                <w:bCs/>
                <w:sz w:val="20"/>
                <w:szCs w:val="20"/>
              </w:rPr>
            </w:pPr>
          </w:p>
          <w:p w:rsidR="00044AF7" w:rsidRPr="00044AF7" w:rsidRDefault="00044AF7" w:rsidP="00044AF7">
            <w:pPr>
              <w:spacing w:after="0" w:line="240" w:lineRule="auto"/>
              <w:rPr>
                <w:rFonts w:ascii="Times New Roman" w:hAnsi="Times New Roman" w:cs="Times New Roman"/>
                <w:bCs/>
                <w:sz w:val="20"/>
                <w:szCs w:val="20"/>
              </w:rPr>
            </w:pPr>
          </w:p>
          <w:p w:rsidR="00044AF7" w:rsidRPr="00044AF7" w:rsidRDefault="00044AF7" w:rsidP="00044AF7">
            <w:pPr>
              <w:spacing w:after="0" w:line="240" w:lineRule="auto"/>
              <w:rPr>
                <w:rFonts w:ascii="Times New Roman" w:hAnsi="Times New Roman" w:cs="Times New Roman"/>
                <w:bCs/>
                <w:sz w:val="20"/>
                <w:szCs w:val="20"/>
              </w:rPr>
            </w:pPr>
          </w:p>
          <w:p w:rsidR="00044AF7" w:rsidRPr="00044AF7" w:rsidRDefault="00044AF7" w:rsidP="00044AF7">
            <w:pPr>
              <w:spacing w:after="0" w:line="240" w:lineRule="auto"/>
              <w:rPr>
                <w:rFonts w:ascii="Times New Roman" w:eastAsia="Times New Roman" w:hAnsi="Times New Roman" w:cs="Times New Roman"/>
                <w:sz w:val="20"/>
                <w:szCs w:val="20"/>
                <w:lang w:eastAsia="pl-PL"/>
              </w:rPr>
            </w:pPr>
            <w:r w:rsidRPr="00044AF7">
              <w:rPr>
                <w:rFonts w:ascii="Times New Roman" w:hAnsi="Times New Roman" w:cs="Times New Roman"/>
                <w:bCs/>
                <w:sz w:val="20"/>
                <w:szCs w:val="20"/>
              </w:rPr>
              <w:lastRenderedPageBreak/>
              <w:t>Sorbenty, materiały filtracyjne (w tym filtry olejowe nieujęte w innych grupach), tkaniny do wycierania (np. szmaty, ścierki) i ubrania ochronne zanieczyszczone substancjami (np. PCB)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hAnsi="Times New Roman" w:cs="Times New Roman"/>
                <w:bCs/>
                <w:sz w:val="20"/>
                <w:szCs w:val="20"/>
              </w:rPr>
              <w:lastRenderedPageBreak/>
              <w:t>15 02 02*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ind w:left="61"/>
              <w:rPr>
                <w:rFonts w:ascii="Times New Roman" w:hAnsi="Times New Roman" w:cs="Times New Roman"/>
                <w:sz w:val="20"/>
                <w:szCs w:val="20"/>
              </w:rPr>
            </w:pPr>
            <w:r w:rsidRPr="00044AF7">
              <w:rPr>
                <w:rFonts w:ascii="Times New Roman" w:hAnsi="Times New Roman" w:cs="Times New Roman"/>
                <w:sz w:val="20"/>
                <w:szCs w:val="20"/>
              </w:rPr>
              <w:t>Odpady magazynowane będą na terenie</w:t>
            </w:r>
          </w:p>
          <w:p w:rsidR="00044AF7" w:rsidRPr="00044AF7" w:rsidRDefault="00044AF7" w:rsidP="00044AF7">
            <w:pPr>
              <w:spacing w:after="0" w:line="240" w:lineRule="auto"/>
              <w:ind w:left="61"/>
              <w:rPr>
                <w:rFonts w:ascii="Times New Roman" w:hAnsi="Times New Roman" w:cs="Times New Roman"/>
                <w:sz w:val="20"/>
                <w:szCs w:val="20"/>
              </w:rPr>
            </w:pPr>
            <w:r w:rsidRPr="00044AF7">
              <w:rPr>
                <w:rFonts w:ascii="Times New Roman" w:hAnsi="Times New Roman" w:cs="Times New Roman"/>
                <w:sz w:val="20"/>
                <w:szCs w:val="20"/>
              </w:rPr>
              <w:t xml:space="preserve">Fermy, na działce o numerze ewidencyjnym 400/7, w budynku gospodarczym, w </w:t>
            </w:r>
            <w:r w:rsidRPr="00044AF7">
              <w:rPr>
                <w:rFonts w:ascii="Times New Roman" w:eastAsia="Times New Roman" w:hAnsi="Times New Roman" w:cs="Times New Roman"/>
                <w:sz w:val="20"/>
                <w:szCs w:val="20"/>
                <w:lang w:eastAsia="pl-PL"/>
              </w:rPr>
              <w:t xml:space="preserve">oznakowanym pojemniku, odpornym na działanie substancji w </w:t>
            </w:r>
            <w:r w:rsidRPr="00044AF7">
              <w:rPr>
                <w:rFonts w:ascii="Times New Roman" w:eastAsia="Times New Roman" w:hAnsi="Times New Roman" w:cs="Times New Roman"/>
                <w:sz w:val="20"/>
                <w:szCs w:val="20"/>
                <w:lang w:eastAsia="pl-PL"/>
              </w:rPr>
              <w:lastRenderedPageBreak/>
              <w:t>nim zawartych, posiadającym szczelne zamknięcie, uniemożliwiające przypadkowe przedostanie się odpadów do środowiska, usytuowanym na utwardzonym, betonowym podłożu.</w:t>
            </w:r>
          </w:p>
          <w:p w:rsidR="00044AF7" w:rsidRPr="00044AF7" w:rsidRDefault="00044AF7" w:rsidP="00044AF7">
            <w:pPr>
              <w:spacing w:after="0" w:line="240" w:lineRule="auto"/>
              <w:ind w:left="61" w:hanging="142"/>
              <w:rPr>
                <w:rFonts w:ascii="Times New Roman" w:hAnsi="Times New Roman" w:cs="Times New Roman"/>
                <w:sz w:val="20"/>
                <w:szCs w:val="20"/>
              </w:rPr>
            </w:pPr>
            <w:r w:rsidRPr="00044AF7">
              <w:rPr>
                <w:rFonts w:ascii="Times New Roman" w:hAnsi="Times New Roman" w:cs="Times New Roman"/>
                <w:sz w:val="20"/>
                <w:szCs w:val="20"/>
              </w:rPr>
              <w:t xml:space="preserve">  </w:t>
            </w:r>
          </w:p>
          <w:p w:rsidR="00044AF7" w:rsidRPr="00044AF7" w:rsidRDefault="00044AF7" w:rsidP="00044AF7">
            <w:pPr>
              <w:spacing w:after="0" w:line="240" w:lineRule="auto"/>
              <w:ind w:left="61"/>
              <w:rPr>
                <w:rFonts w:ascii="Times New Roman" w:eastAsia="Calibri" w:hAnsi="Times New Roman" w:cs="Times New Roman"/>
                <w:sz w:val="20"/>
                <w:szCs w:val="20"/>
                <w:lang w:eastAsia="pl-PL"/>
              </w:rPr>
            </w:pPr>
          </w:p>
        </w:tc>
      </w:tr>
      <w:tr w:rsidR="00044AF7" w:rsidRPr="00044AF7" w:rsidTr="00A40D44">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numPr>
                <w:ilvl w:val="0"/>
                <w:numId w:val="15"/>
              </w:num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sz w:val="20"/>
                <w:szCs w:val="20"/>
                <w:lang w:eastAsia="pl-PL"/>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rPr>
                <w:rFonts w:ascii="Times New Roman" w:hAnsi="Times New Roman" w:cs="Times New Roman"/>
                <w:bCs/>
                <w:sz w:val="20"/>
                <w:szCs w:val="20"/>
              </w:rPr>
            </w:pPr>
          </w:p>
          <w:p w:rsidR="00044AF7" w:rsidRPr="00044AF7" w:rsidRDefault="00044AF7" w:rsidP="00044AF7">
            <w:pPr>
              <w:spacing w:after="0" w:line="240" w:lineRule="auto"/>
              <w:rPr>
                <w:rFonts w:ascii="Times New Roman" w:hAnsi="Times New Roman" w:cs="Times New Roman"/>
                <w:bCs/>
                <w:sz w:val="20"/>
                <w:szCs w:val="20"/>
              </w:rPr>
            </w:pPr>
          </w:p>
          <w:p w:rsidR="00044AF7" w:rsidRPr="00044AF7" w:rsidRDefault="00044AF7" w:rsidP="00044AF7">
            <w:pPr>
              <w:spacing w:after="0" w:line="240" w:lineRule="auto"/>
              <w:rPr>
                <w:rFonts w:ascii="Times New Roman" w:hAnsi="Times New Roman" w:cs="Times New Roman"/>
                <w:bCs/>
                <w:sz w:val="20"/>
                <w:szCs w:val="20"/>
              </w:rPr>
            </w:pPr>
          </w:p>
          <w:p w:rsidR="00044AF7" w:rsidRPr="00044AF7" w:rsidRDefault="00044AF7" w:rsidP="00044AF7">
            <w:pPr>
              <w:spacing w:after="0" w:line="240" w:lineRule="auto"/>
              <w:rPr>
                <w:rFonts w:ascii="Times New Roman" w:hAnsi="Times New Roman" w:cs="Times New Roman"/>
                <w:bCs/>
                <w:sz w:val="20"/>
                <w:szCs w:val="20"/>
              </w:rPr>
            </w:pPr>
          </w:p>
          <w:p w:rsidR="00044AF7" w:rsidRPr="00044AF7" w:rsidRDefault="00044AF7" w:rsidP="00044AF7">
            <w:pPr>
              <w:spacing w:after="0" w:line="240" w:lineRule="auto"/>
              <w:rPr>
                <w:rFonts w:ascii="Times New Roman" w:eastAsia="Times New Roman" w:hAnsi="Times New Roman" w:cs="Times New Roman"/>
                <w:sz w:val="20"/>
                <w:szCs w:val="20"/>
                <w:lang w:eastAsia="pl-PL"/>
              </w:rPr>
            </w:pPr>
            <w:r w:rsidRPr="00044AF7">
              <w:rPr>
                <w:rFonts w:ascii="Times New Roman" w:hAnsi="Times New Roman" w:cs="Times New Roman"/>
                <w:bCs/>
                <w:sz w:val="20"/>
                <w:szCs w:val="20"/>
              </w:rPr>
              <w:t>Zużyte urządzenia zawierające niebezpieczne elementy inne niż wymienione w 16 02 09 do 16 02 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hAnsi="Times New Roman" w:cs="Times New Roman"/>
                <w:bCs/>
                <w:sz w:val="20"/>
                <w:szCs w:val="20"/>
              </w:rPr>
              <w:t>16 02 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rPr>
                <w:rFonts w:ascii="Times New Roman" w:hAnsi="Times New Roman" w:cs="Times New Roman"/>
                <w:sz w:val="20"/>
                <w:szCs w:val="20"/>
              </w:rPr>
            </w:pPr>
            <w:r w:rsidRPr="00044AF7">
              <w:rPr>
                <w:rFonts w:ascii="Times New Roman" w:hAnsi="Times New Roman" w:cs="Times New Roman"/>
                <w:sz w:val="20"/>
                <w:szCs w:val="20"/>
              </w:rPr>
              <w:t xml:space="preserve">Odpady magazynowane będą na terenie Fermy, na działce o numerze ewidencyjnym 400/7, w budynku gospodarczym, w </w:t>
            </w:r>
            <w:r w:rsidRPr="00044AF7">
              <w:rPr>
                <w:rFonts w:ascii="Times New Roman" w:eastAsia="Times New Roman" w:hAnsi="Times New Roman" w:cs="Times New Roman"/>
                <w:sz w:val="20"/>
                <w:szCs w:val="20"/>
                <w:lang w:eastAsia="pl-PL"/>
              </w:rPr>
              <w:t xml:space="preserve">oznakowanym pojemniku, odpornym na działanie substancji w nim zawartych, posiadającym szczelne zamknięcie, uniemożliwiające przypadkowe przedostanie się odpadów do środowiska, usytuowanym na utwardzonym, betonowym podłożu. </w:t>
            </w:r>
          </w:p>
          <w:p w:rsidR="00044AF7" w:rsidRPr="00044AF7" w:rsidRDefault="00044AF7" w:rsidP="00044AF7">
            <w:pPr>
              <w:spacing w:after="0" w:line="240" w:lineRule="auto"/>
              <w:ind w:hanging="11"/>
              <w:rPr>
                <w:rFonts w:ascii="Times New Roman" w:eastAsia="Calibri" w:hAnsi="Times New Roman" w:cs="Times New Roman"/>
                <w:sz w:val="20"/>
                <w:szCs w:val="20"/>
                <w:lang w:eastAsia="pl-PL"/>
              </w:rPr>
            </w:pPr>
          </w:p>
        </w:tc>
      </w:tr>
      <w:tr w:rsidR="00044AF7" w:rsidRPr="00044AF7" w:rsidTr="00A40D44">
        <w:trPr>
          <w:trHeight w:val="756"/>
        </w:trPr>
        <w:tc>
          <w:tcPr>
            <w:tcW w:w="94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4AF7" w:rsidRPr="00044AF7" w:rsidRDefault="00044AF7" w:rsidP="00044AF7">
            <w:pPr>
              <w:spacing w:after="0" w:line="240" w:lineRule="auto"/>
              <w:ind w:left="34"/>
              <w:jc w:val="center"/>
              <w:rPr>
                <w:rFonts w:ascii="Times New Roman" w:eastAsia="Calibri" w:hAnsi="Times New Roman" w:cs="Times New Roman"/>
                <w:lang w:eastAsia="pl-PL"/>
              </w:rPr>
            </w:pPr>
            <w:r w:rsidRPr="00044AF7">
              <w:rPr>
                <w:rFonts w:ascii="Times New Roman" w:eastAsia="Times New Roman" w:hAnsi="Times New Roman" w:cs="Times New Roman"/>
                <w:b/>
                <w:lang w:eastAsia="pl-PL"/>
              </w:rPr>
              <w:t>Odpady inne niż niebezpieczne</w:t>
            </w:r>
          </w:p>
        </w:tc>
      </w:tr>
      <w:tr w:rsidR="00044AF7" w:rsidRPr="00044AF7" w:rsidTr="00A40D44">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 xml:space="preserve">1. </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Opakowania z tektury i papieru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15 01 01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Odpady będą magazynowane na terenie Fermy, na działce o numerze ewidencyjnym 400/7, w budynku gospodarczym, w szczelnym pojemniku, usytuowanym na szczelnej betonowej posadzce.</w:t>
            </w:r>
          </w:p>
        </w:tc>
      </w:tr>
      <w:tr w:rsidR="00044AF7" w:rsidRPr="00044AF7" w:rsidTr="00A40D44">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2.</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Opakowania z tworzyw sztucznych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15 01 02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Odpady będą magazynowane na terenie Fermy, na działce o numerze ewidencyjnym 400/7, w budynku gospodarczym, w szczelnym pojemniku, usytuowanym na szczelnej betonowej posadzce.</w:t>
            </w:r>
          </w:p>
        </w:tc>
      </w:tr>
      <w:tr w:rsidR="00044AF7" w:rsidRPr="00044AF7" w:rsidTr="00A40D44">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3.</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Sorbenty, materiały filtracyjne, tkaniny do wycierania (np. szmaty, ścierki) i ubrania ochronne inne niż wymienione w 15 02 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15 02 03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ind w:left="34"/>
              <w:rPr>
                <w:rFonts w:ascii="Times New Roman" w:eastAsia="Times New Roman" w:hAnsi="Times New Roman" w:cs="Times New Roman"/>
                <w:color w:val="FF0000"/>
                <w:sz w:val="20"/>
                <w:szCs w:val="20"/>
                <w:lang w:eastAsia="pl-PL"/>
              </w:rPr>
            </w:pPr>
            <w:r w:rsidRPr="00044AF7">
              <w:rPr>
                <w:rFonts w:ascii="Times New Roman" w:eastAsia="Times New Roman" w:hAnsi="Times New Roman" w:cs="Times New Roman"/>
                <w:sz w:val="20"/>
                <w:szCs w:val="20"/>
                <w:lang w:eastAsia="pl-PL"/>
              </w:rPr>
              <w:t xml:space="preserve">Odpady będą magazynowane na terenie Fermy, na działce o numerze ewidencyjnym 400/7, w budynku gospodarczym, w szczelnym pojemniku, usytuowanym na szczelnej betonowej posadzce. Miejsce magazynowania zostanie oznakowane.  </w:t>
            </w:r>
          </w:p>
        </w:tc>
      </w:tr>
      <w:tr w:rsidR="00044AF7" w:rsidRPr="00044AF7" w:rsidTr="00A40D44">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4.</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Zmieszane odpady z betonu, gruzu ceglanego, odpadowych materiałów ceramicznych i elementów wyposażenia inne niż wymienione w 17 01 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17 01 07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ind w:left="34"/>
              <w:rPr>
                <w:rFonts w:ascii="Times New Roman" w:eastAsia="Times New Roman" w:hAnsi="Times New Roman" w:cs="Times New Roman"/>
                <w:color w:val="FF0000"/>
                <w:sz w:val="20"/>
                <w:szCs w:val="20"/>
                <w:lang w:eastAsia="pl-PL"/>
              </w:rPr>
            </w:pPr>
            <w:r w:rsidRPr="00044AF7">
              <w:rPr>
                <w:rFonts w:ascii="Times New Roman" w:eastAsia="Times New Roman" w:hAnsi="Times New Roman" w:cs="Times New Roman"/>
                <w:sz w:val="20"/>
                <w:szCs w:val="20"/>
                <w:lang w:eastAsia="pl-PL"/>
              </w:rPr>
              <w:t>Odpady będą  magazynowane na terenie Fermy, na działce o numerze ewidencyjnym 400/7, w budynku gospodarczym, na szczelnej betonowej posadzce, w miejscu wyznaczonym i oznakowanym.</w:t>
            </w:r>
          </w:p>
        </w:tc>
      </w:tr>
      <w:tr w:rsidR="00044AF7" w:rsidRPr="00044AF7" w:rsidTr="00A40D44">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tabs>
                <w:tab w:val="left" w:pos="-9931"/>
                <w:tab w:val="left" w:pos="0"/>
                <w:tab w:val="left" w:pos="2553"/>
                <w:tab w:val="left" w:pos="3403"/>
                <w:tab w:val="left" w:pos="4254"/>
                <w:tab w:val="left" w:pos="5105"/>
                <w:tab w:val="left" w:pos="5956"/>
                <w:tab w:val="left" w:pos="6807"/>
                <w:tab w:val="left" w:pos="7657"/>
                <w:tab w:val="left" w:pos="8508"/>
              </w:tabs>
              <w:spacing w:before="90" w:after="54"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5.</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p>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Żelazo i stal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4AF7" w:rsidRPr="00044AF7" w:rsidRDefault="00044AF7" w:rsidP="00044AF7">
            <w:pPr>
              <w:spacing w:after="0" w:line="240" w:lineRule="auto"/>
              <w:jc w:val="center"/>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17 04 05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44AF7" w:rsidRPr="00044AF7" w:rsidRDefault="00044AF7" w:rsidP="00044AF7">
            <w:pPr>
              <w:spacing w:after="0" w:line="240" w:lineRule="auto"/>
              <w:ind w:left="34"/>
              <w:rPr>
                <w:rFonts w:ascii="Times New Roman" w:eastAsia="Times New Roman" w:hAnsi="Times New Roman" w:cs="Times New Roman"/>
                <w:sz w:val="20"/>
                <w:szCs w:val="20"/>
                <w:lang w:eastAsia="pl-PL"/>
              </w:rPr>
            </w:pPr>
            <w:r w:rsidRPr="00044AF7">
              <w:rPr>
                <w:rFonts w:ascii="Times New Roman" w:eastAsia="Times New Roman" w:hAnsi="Times New Roman" w:cs="Times New Roman"/>
                <w:sz w:val="20"/>
                <w:szCs w:val="20"/>
                <w:lang w:eastAsia="pl-PL"/>
              </w:rPr>
              <w:t xml:space="preserve">Odpady będą  magazynowane na terenie Fermy, na działce o numerze ewidencyjnym 400/7, w budynku gospodarczym, na szczelnej betonowej posadzce, w miejscu wyznaczonym i oznakowanym. </w:t>
            </w:r>
          </w:p>
        </w:tc>
      </w:tr>
    </w:tbl>
    <w:p w:rsidR="00044AF7" w:rsidRPr="00044AF7" w:rsidRDefault="00044AF7" w:rsidP="00044AF7">
      <w:pPr>
        <w:widowControl w:val="0"/>
        <w:tabs>
          <w:tab w:val="left" w:pos="851"/>
        </w:tabs>
        <w:suppressAutoHyphens/>
        <w:autoSpaceDN w:val="0"/>
        <w:spacing w:after="0" w:line="276" w:lineRule="auto"/>
        <w:jc w:val="both"/>
        <w:rPr>
          <w:rFonts w:ascii="Times New Roman" w:hAnsi="Times New Roman" w:cs="Times New Roman"/>
          <w:i/>
          <w:iCs/>
          <w:kern w:val="3"/>
          <w:sz w:val="24"/>
          <w:szCs w:val="24"/>
          <w:lang w:eastAsia="zh-CN"/>
        </w:rPr>
      </w:pPr>
      <w:r w:rsidRPr="00044AF7">
        <w:rPr>
          <w:rFonts w:ascii="Times New Roman" w:hAnsi="Times New Roman" w:cs="Times New Roman"/>
          <w:kern w:val="3"/>
          <w:sz w:val="24"/>
          <w:szCs w:val="24"/>
          <w:lang w:eastAsia="zh-CN"/>
        </w:rPr>
        <w:t xml:space="preserve">Odpady magazynowane będą zgodnie z wymaganiami określonymi w rozporządzeniu Ministra Klimatu z dnia 11 września 2020 r. </w:t>
      </w:r>
      <w:r w:rsidRPr="00044AF7">
        <w:rPr>
          <w:rFonts w:ascii="Times New Roman" w:hAnsi="Times New Roman" w:cs="Times New Roman"/>
          <w:i/>
          <w:iCs/>
          <w:kern w:val="3"/>
          <w:sz w:val="24"/>
          <w:szCs w:val="24"/>
          <w:lang w:eastAsia="zh-CN"/>
        </w:rPr>
        <w:t>w sprawie szczegółowych wymagań dla magazynowania odpadów.</w:t>
      </w:r>
    </w:p>
    <w:p w:rsidR="00044AF7" w:rsidRPr="00044AF7" w:rsidRDefault="00044AF7" w:rsidP="00044AF7">
      <w:pPr>
        <w:widowControl w:val="0"/>
        <w:tabs>
          <w:tab w:val="left" w:pos="851"/>
        </w:tabs>
        <w:suppressAutoHyphens/>
        <w:autoSpaceDN w:val="0"/>
        <w:spacing w:after="0" w:line="276" w:lineRule="auto"/>
        <w:jc w:val="both"/>
        <w:rPr>
          <w:rFonts w:ascii="Times New Roman" w:hAnsi="Times New Roman" w:cs="Times New Roman"/>
          <w:kern w:val="3"/>
          <w:sz w:val="24"/>
          <w:szCs w:val="24"/>
          <w:lang w:eastAsia="zh-CN"/>
        </w:rPr>
      </w:pPr>
    </w:p>
    <w:p w:rsidR="00044AF7" w:rsidRPr="00044AF7" w:rsidRDefault="00044AF7" w:rsidP="00044AF7">
      <w:pPr>
        <w:spacing w:after="200" w:line="300" w:lineRule="auto"/>
        <w:jc w:val="both"/>
        <w:textAlignment w:val="baseline"/>
        <w:rPr>
          <w:rFonts w:ascii="Times New Roman" w:hAnsi="Times New Roman" w:cs="Times New Roman"/>
          <w:b/>
          <w:sz w:val="24"/>
          <w:szCs w:val="24"/>
        </w:rPr>
      </w:pPr>
      <w:r w:rsidRPr="00044AF7">
        <w:rPr>
          <w:rFonts w:ascii="Times New Roman" w:hAnsi="Times New Roman" w:cs="Times New Roman"/>
          <w:b/>
          <w:sz w:val="24"/>
          <w:szCs w:val="24"/>
        </w:rPr>
        <w:t>3.4. Źródła powstawania odpadów:</w:t>
      </w:r>
    </w:p>
    <w:p w:rsidR="00044AF7" w:rsidRPr="00044AF7" w:rsidRDefault="00044AF7" w:rsidP="00044AF7">
      <w:pPr>
        <w:tabs>
          <w:tab w:val="left" w:pos="708"/>
        </w:tabs>
        <w:suppressAutoHyphens/>
        <w:autoSpaceDN w:val="0"/>
        <w:spacing w:after="0" w:line="300" w:lineRule="auto"/>
        <w:ind w:left="390"/>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1. Procesy podstawowe – chów brojlerów kurzych,</w:t>
      </w:r>
    </w:p>
    <w:p w:rsidR="00044AF7" w:rsidRPr="00044AF7" w:rsidRDefault="00044AF7" w:rsidP="00044AF7">
      <w:pPr>
        <w:tabs>
          <w:tab w:val="left" w:pos="708"/>
        </w:tabs>
        <w:suppressAutoHyphens/>
        <w:autoSpaceDN w:val="0"/>
        <w:spacing w:after="0" w:line="300" w:lineRule="auto"/>
        <w:ind w:left="390"/>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2. Bieżąca eksploatacja instalacji.</w:t>
      </w:r>
    </w:p>
    <w:p w:rsidR="00044AF7" w:rsidRPr="00044AF7" w:rsidRDefault="00044AF7" w:rsidP="00044AF7">
      <w:pPr>
        <w:tabs>
          <w:tab w:val="left" w:pos="708"/>
        </w:tabs>
        <w:suppressAutoHyphens/>
        <w:autoSpaceDN w:val="0"/>
        <w:spacing w:after="0" w:line="300" w:lineRule="auto"/>
        <w:ind w:left="390"/>
        <w:jc w:val="both"/>
        <w:textAlignment w:val="baseline"/>
        <w:rPr>
          <w:rFonts w:ascii="Times New Roman" w:eastAsia="Times New Roman" w:hAnsi="Times New Roman" w:cs="Times New Roman"/>
          <w:bCs/>
          <w:kern w:val="3"/>
          <w:sz w:val="24"/>
          <w:szCs w:val="24"/>
          <w:lang w:eastAsia="zh-CN"/>
        </w:rPr>
      </w:pPr>
    </w:p>
    <w:p w:rsidR="00044AF7" w:rsidRPr="00044AF7" w:rsidRDefault="00044AF7" w:rsidP="00044AF7">
      <w:pPr>
        <w:spacing w:after="200" w:line="300" w:lineRule="auto"/>
        <w:jc w:val="both"/>
        <w:textAlignment w:val="baseline"/>
        <w:rPr>
          <w:rFonts w:ascii="Times New Roman" w:hAnsi="Times New Roman" w:cs="Times New Roman"/>
          <w:b/>
          <w:sz w:val="24"/>
          <w:szCs w:val="24"/>
          <w:lang w:eastAsia="pl-PL"/>
        </w:rPr>
      </w:pPr>
      <w:r w:rsidRPr="00044AF7">
        <w:rPr>
          <w:rFonts w:ascii="Times New Roman" w:hAnsi="Times New Roman" w:cs="Times New Roman"/>
          <w:b/>
          <w:sz w:val="24"/>
          <w:szCs w:val="24"/>
        </w:rPr>
        <w:t xml:space="preserve">3.5. </w:t>
      </w:r>
      <w:r w:rsidRPr="00044AF7">
        <w:rPr>
          <w:rFonts w:ascii="Times New Roman" w:hAnsi="Times New Roman" w:cs="Times New Roman"/>
          <w:b/>
          <w:sz w:val="24"/>
          <w:szCs w:val="24"/>
          <w:lang w:eastAsia="pl-PL"/>
        </w:rPr>
        <w:t>Sposoby zapobiegania powstawaniu odpadów lub ograniczania ilości odpadów i ich negatywnego oddziaływania na środowisko:</w:t>
      </w:r>
    </w:p>
    <w:p w:rsidR="00044AF7" w:rsidRPr="00044AF7" w:rsidRDefault="00044AF7" w:rsidP="00044AF7">
      <w:pPr>
        <w:widowControl w:val="0"/>
        <w:numPr>
          <w:ilvl w:val="0"/>
          <w:numId w:val="16"/>
        </w:numPr>
        <w:tabs>
          <w:tab w:val="left" w:pos="851"/>
        </w:tabs>
        <w:suppressAutoHyphens/>
        <w:autoSpaceDN w:val="0"/>
        <w:spacing w:after="0" w:line="276" w:lineRule="auto"/>
        <w:ind w:left="709" w:hanging="283"/>
        <w:jc w:val="both"/>
        <w:rPr>
          <w:rFonts w:ascii="Times New Roman" w:hAnsi="Times New Roman" w:cs="Times New Roman"/>
          <w:kern w:val="3"/>
          <w:sz w:val="24"/>
          <w:szCs w:val="24"/>
          <w:lang w:eastAsia="zh-CN"/>
        </w:rPr>
      </w:pPr>
      <w:r w:rsidRPr="00044AF7">
        <w:rPr>
          <w:rFonts w:ascii="Times New Roman" w:hAnsi="Times New Roman" w:cs="Times New Roman"/>
          <w:kern w:val="3"/>
          <w:sz w:val="24"/>
          <w:szCs w:val="24"/>
          <w:lang w:eastAsia="zh-CN"/>
        </w:rPr>
        <w:t xml:space="preserve">Systematyczne szkolenia pracowników fermy w zakresie prawidłowego postępowania </w:t>
      </w:r>
      <w:r w:rsidRPr="00044AF7">
        <w:rPr>
          <w:rFonts w:ascii="Times New Roman" w:hAnsi="Times New Roman" w:cs="Times New Roman"/>
          <w:kern w:val="3"/>
          <w:sz w:val="24"/>
          <w:szCs w:val="24"/>
          <w:lang w:eastAsia="zh-CN"/>
        </w:rPr>
        <w:lastRenderedPageBreak/>
        <w:t>z odpadami.</w:t>
      </w:r>
    </w:p>
    <w:p w:rsidR="00044AF7" w:rsidRPr="00044AF7" w:rsidRDefault="00044AF7" w:rsidP="00044AF7">
      <w:pPr>
        <w:widowControl w:val="0"/>
        <w:numPr>
          <w:ilvl w:val="0"/>
          <w:numId w:val="16"/>
        </w:numPr>
        <w:tabs>
          <w:tab w:val="left" w:pos="851"/>
        </w:tabs>
        <w:suppressAutoHyphens/>
        <w:autoSpaceDN w:val="0"/>
        <w:spacing w:after="0" w:line="276" w:lineRule="auto"/>
        <w:ind w:left="709" w:hanging="283"/>
        <w:jc w:val="both"/>
        <w:rPr>
          <w:rFonts w:ascii="Times New Roman" w:hAnsi="Times New Roman" w:cs="Times New Roman"/>
          <w:kern w:val="3"/>
          <w:sz w:val="24"/>
          <w:szCs w:val="24"/>
          <w:lang w:eastAsia="zh-CN"/>
        </w:rPr>
      </w:pPr>
      <w:r w:rsidRPr="00044AF7">
        <w:rPr>
          <w:rFonts w:ascii="Times New Roman" w:hAnsi="Times New Roman" w:cs="Times New Roman"/>
          <w:kern w:val="3"/>
          <w:sz w:val="24"/>
          <w:szCs w:val="24"/>
          <w:lang w:eastAsia="zh-CN"/>
        </w:rPr>
        <w:t xml:space="preserve">Zakup tylko niezbędnych surowców, które będą wykorzystywane zgodnie </w:t>
      </w:r>
      <w:r w:rsidRPr="00044AF7">
        <w:rPr>
          <w:rFonts w:ascii="Times New Roman" w:hAnsi="Times New Roman" w:cs="Times New Roman"/>
          <w:kern w:val="3"/>
          <w:sz w:val="24"/>
          <w:szCs w:val="24"/>
          <w:lang w:eastAsia="zh-CN"/>
        </w:rPr>
        <w:br/>
        <w:t>z instrukcją ich stosowania i do wyczerpania, tak aby ograniczać powstawanie odpadów i zapobiegać marnotrawstwu surowców;</w:t>
      </w:r>
    </w:p>
    <w:p w:rsidR="00044AF7" w:rsidRPr="00044AF7" w:rsidRDefault="00044AF7" w:rsidP="00044AF7">
      <w:pPr>
        <w:widowControl w:val="0"/>
        <w:numPr>
          <w:ilvl w:val="0"/>
          <w:numId w:val="16"/>
        </w:numPr>
        <w:tabs>
          <w:tab w:val="left" w:pos="851"/>
        </w:tabs>
        <w:suppressAutoHyphens/>
        <w:autoSpaceDN w:val="0"/>
        <w:spacing w:after="0" w:line="276" w:lineRule="auto"/>
        <w:ind w:left="709" w:hanging="283"/>
        <w:jc w:val="both"/>
        <w:rPr>
          <w:rFonts w:ascii="Times New Roman" w:hAnsi="Times New Roman" w:cs="Times New Roman"/>
          <w:kern w:val="3"/>
          <w:sz w:val="24"/>
          <w:szCs w:val="24"/>
          <w:lang w:eastAsia="zh-CN"/>
        </w:rPr>
      </w:pPr>
      <w:r w:rsidRPr="00044AF7">
        <w:rPr>
          <w:rFonts w:ascii="Times New Roman" w:hAnsi="Times New Roman" w:cs="Times New Roman"/>
          <w:kern w:val="3"/>
          <w:sz w:val="24"/>
          <w:szCs w:val="24"/>
          <w:lang w:eastAsia="zh-CN"/>
        </w:rPr>
        <w:t>Stosowanie opakowań zbiorczych o większych pojemnościach;</w:t>
      </w:r>
    </w:p>
    <w:p w:rsidR="00044AF7" w:rsidRPr="00044AF7" w:rsidRDefault="00044AF7" w:rsidP="00044AF7">
      <w:pPr>
        <w:widowControl w:val="0"/>
        <w:numPr>
          <w:ilvl w:val="0"/>
          <w:numId w:val="16"/>
        </w:numPr>
        <w:tabs>
          <w:tab w:val="left" w:pos="851"/>
        </w:tabs>
        <w:suppressAutoHyphens/>
        <w:autoSpaceDN w:val="0"/>
        <w:spacing w:after="0" w:line="276" w:lineRule="auto"/>
        <w:ind w:left="709" w:hanging="283"/>
        <w:jc w:val="both"/>
        <w:rPr>
          <w:rFonts w:ascii="Times New Roman" w:hAnsi="Times New Roman" w:cs="Times New Roman"/>
          <w:kern w:val="3"/>
          <w:sz w:val="24"/>
          <w:szCs w:val="24"/>
          <w:lang w:eastAsia="zh-CN"/>
        </w:rPr>
      </w:pPr>
      <w:r w:rsidRPr="00044AF7">
        <w:rPr>
          <w:rFonts w:ascii="Times New Roman" w:hAnsi="Times New Roman" w:cs="Times New Roman"/>
          <w:kern w:val="3"/>
          <w:sz w:val="24"/>
          <w:szCs w:val="24"/>
          <w:lang w:eastAsia="zh-CN"/>
        </w:rPr>
        <w:t>Stosowanie opakowań zwrotnych tj. wielokrotnego użytku;</w:t>
      </w:r>
    </w:p>
    <w:p w:rsidR="00044AF7" w:rsidRPr="00044AF7" w:rsidRDefault="00044AF7" w:rsidP="00044AF7">
      <w:pPr>
        <w:widowControl w:val="0"/>
        <w:numPr>
          <w:ilvl w:val="0"/>
          <w:numId w:val="16"/>
        </w:numPr>
        <w:tabs>
          <w:tab w:val="left" w:pos="851"/>
        </w:tabs>
        <w:suppressAutoHyphens/>
        <w:autoSpaceDN w:val="0"/>
        <w:spacing w:after="0" w:line="276" w:lineRule="auto"/>
        <w:ind w:left="709" w:hanging="283"/>
        <w:jc w:val="both"/>
        <w:rPr>
          <w:rFonts w:ascii="Times New Roman" w:hAnsi="Times New Roman" w:cs="Times New Roman"/>
          <w:kern w:val="3"/>
          <w:sz w:val="24"/>
          <w:szCs w:val="24"/>
          <w:lang w:eastAsia="zh-CN"/>
        </w:rPr>
      </w:pPr>
      <w:r w:rsidRPr="00044AF7">
        <w:rPr>
          <w:rFonts w:ascii="Times New Roman" w:hAnsi="Times New Roman" w:cs="Times New Roman"/>
          <w:kern w:val="3"/>
          <w:sz w:val="24"/>
          <w:szCs w:val="24"/>
          <w:lang w:eastAsia="zh-CN"/>
        </w:rPr>
        <w:t xml:space="preserve">Magazynowanie odpadów zgodnie z wymaganiami określonymi </w:t>
      </w:r>
      <w:r w:rsidRPr="00044AF7">
        <w:rPr>
          <w:rFonts w:ascii="Times New Roman" w:hAnsi="Times New Roman" w:cs="Times New Roman"/>
          <w:kern w:val="3"/>
          <w:sz w:val="24"/>
          <w:szCs w:val="24"/>
          <w:lang w:eastAsia="zh-CN"/>
        </w:rPr>
        <w:br/>
        <w:t xml:space="preserve">w rozporządzeniu Ministra Klimatu z dnia 11 września 2020 r. </w:t>
      </w:r>
      <w:r w:rsidRPr="00044AF7">
        <w:rPr>
          <w:rFonts w:ascii="Times New Roman" w:hAnsi="Times New Roman" w:cs="Times New Roman"/>
          <w:i/>
          <w:iCs/>
          <w:kern w:val="3"/>
          <w:sz w:val="24"/>
          <w:szCs w:val="24"/>
          <w:lang w:eastAsia="zh-CN"/>
        </w:rPr>
        <w:t>w sprawie szczegółowych wymagań dla magazynowania odpadów.</w:t>
      </w:r>
    </w:p>
    <w:p w:rsidR="00044AF7" w:rsidRPr="00044AF7" w:rsidRDefault="00044AF7" w:rsidP="00044AF7">
      <w:pPr>
        <w:widowControl w:val="0"/>
        <w:numPr>
          <w:ilvl w:val="0"/>
          <w:numId w:val="16"/>
        </w:numPr>
        <w:tabs>
          <w:tab w:val="left" w:pos="851"/>
        </w:tabs>
        <w:suppressAutoHyphens/>
        <w:autoSpaceDN w:val="0"/>
        <w:spacing w:after="0" w:line="276" w:lineRule="auto"/>
        <w:ind w:left="709" w:hanging="283"/>
        <w:jc w:val="both"/>
        <w:rPr>
          <w:rFonts w:ascii="Times New Roman" w:hAnsi="Times New Roman" w:cs="Times New Roman"/>
          <w:kern w:val="3"/>
          <w:sz w:val="24"/>
          <w:szCs w:val="24"/>
          <w:lang w:eastAsia="zh-CN"/>
        </w:rPr>
      </w:pPr>
      <w:r w:rsidRPr="00044AF7">
        <w:rPr>
          <w:rFonts w:ascii="Times New Roman" w:hAnsi="Times New Roman" w:cs="Times New Roman"/>
          <w:kern w:val="3"/>
          <w:sz w:val="24"/>
          <w:szCs w:val="24"/>
          <w:lang w:eastAsia="zh-CN"/>
        </w:rPr>
        <w:t xml:space="preserve">Prowadzenie gospodarki odpadami zgodnie z obowiązującymi przepisami </w:t>
      </w:r>
      <w:r w:rsidRPr="00044AF7">
        <w:rPr>
          <w:rFonts w:ascii="Times New Roman" w:hAnsi="Times New Roman" w:cs="Times New Roman"/>
          <w:kern w:val="3"/>
          <w:sz w:val="24"/>
          <w:szCs w:val="24"/>
          <w:lang w:eastAsia="zh-CN"/>
        </w:rPr>
        <w:br/>
        <w:t>w tym zakresie.</w:t>
      </w:r>
    </w:p>
    <w:p w:rsidR="00044AF7" w:rsidRPr="00044AF7" w:rsidRDefault="00044AF7" w:rsidP="00044AF7">
      <w:pPr>
        <w:widowControl w:val="0"/>
        <w:numPr>
          <w:ilvl w:val="0"/>
          <w:numId w:val="16"/>
        </w:numPr>
        <w:tabs>
          <w:tab w:val="left" w:pos="851"/>
        </w:tabs>
        <w:suppressAutoHyphens/>
        <w:autoSpaceDN w:val="0"/>
        <w:spacing w:after="0" w:line="276" w:lineRule="auto"/>
        <w:ind w:left="709" w:hanging="283"/>
        <w:jc w:val="both"/>
        <w:rPr>
          <w:rFonts w:ascii="Times New Roman" w:hAnsi="Times New Roman" w:cs="Times New Roman"/>
          <w:kern w:val="3"/>
          <w:sz w:val="24"/>
          <w:szCs w:val="24"/>
          <w:lang w:eastAsia="zh-CN"/>
        </w:rPr>
      </w:pPr>
      <w:r w:rsidRPr="00044AF7">
        <w:rPr>
          <w:rFonts w:ascii="Times New Roman" w:hAnsi="Times New Roman" w:cs="Times New Roman"/>
          <w:kern w:val="3"/>
          <w:sz w:val="24"/>
          <w:szCs w:val="24"/>
          <w:lang w:eastAsia="zh-CN"/>
        </w:rPr>
        <w:t>Przekazywanie odpadów wyłącznie uprawnionym podmiotom.</w:t>
      </w:r>
    </w:p>
    <w:p w:rsidR="00044AF7" w:rsidRPr="00044AF7" w:rsidRDefault="00044AF7" w:rsidP="00044AF7">
      <w:pPr>
        <w:widowControl w:val="0"/>
        <w:tabs>
          <w:tab w:val="left" w:pos="851"/>
        </w:tabs>
        <w:suppressAutoHyphens/>
        <w:autoSpaceDN w:val="0"/>
        <w:spacing w:after="0" w:line="276" w:lineRule="auto"/>
        <w:ind w:left="709"/>
        <w:jc w:val="both"/>
        <w:rPr>
          <w:rFonts w:ascii="Times New Roman" w:hAnsi="Times New Roman" w:cs="Times New Roman"/>
          <w:kern w:val="3"/>
          <w:sz w:val="24"/>
          <w:szCs w:val="24"/>
          <w:lang w:eastAsia="zh-CN"/>
        </w:rPr>
      </w:pPr>
    </w:p>
    <w:p w:rsidR="00044AF7" w:rsidRPr="00044AF7" w:rsidRDefault="00044AF7" w:rsidP="00044AF7">
      <w:pPr>
        <w:tabs>
          <w:tab w:val="left" w:pos="708"/>
        </w:tabs>
        <w:suppressAutoHyphens/>
        <w:autoSpaceDN w:val="0"/>
        <w:spacing w:after="0" w:line="240" w:lineRule="auto"/>
        <w:jc w:val="both"/>
        <w:rPr>
          <w:rFonts w:ascii="Times New Roman" w:eastAsia="Times New Roman" w:hAnsi="Times New Roman" w:cs="Times New Roman"/>
          <w:b/>
          <w:color w:val="000000" w:themeColor="text1"/>
          <w:kern w:val="3"/>
          <w:sz w:val="24"/>
          <w:szCs w:val="24"/>
          <w:lang w:eastAsia="zh-CN"/>
        </w:rPr>
      </w:pPr>
      <w:r w:rsidRPr="00044AF7">
        <w:rPr>
          <w:rFonts w:ascii="Times New Roman" w:eastAsia="Times New Roman" w:hAnsi="Times New Roman" w:cs="Times New Roman"/>
          <w:b/>
          <w:color w:val="000000" w:themeColor="text1"/>
          <w:kern w:val="3"/>
          <w:sz w:val="24"/>
          <w:szCs w:val="24"/>
          <w:lang w:eastAsia="zh-CN"/>
        </w:rPr>
        <w:t>4. Zaopatrzenie w wodę i odprowadzanie ścieków</w:t>
      </w:r>
    </w:p>
    <w:p w:rsidR="00044AF7" w:rsidRPr="00044AF7" w:rsidRDefault="00044AF7" w:rsidP="00044AF7">
      <w:pPr>
        <w:suppressAutoHyphens/>
        <w:autoSpaceDN w:val="0"/>
        <w:spacing w:after="0" w:line="300" w:lineRule="auto"/>
        <w:ind w:left="390"/>
        <w:jc w:val="both"/>
        <w:textAlignment w:val="baseline"/>
        <w:rPr>
          <w:rFonts w:ascii="Times New Roman" w:eastAsia="Times New Roman" w:hAnsi="Times New Roman" w:cs="Times New Roman"/>
          <w:b/>
          <w:kern w:val="3"/>
          <w:sz w:val="24"/>
          <w:szCs w:val="24"/>
          <w:lang w:eastAsia="zh-CN"/>
        </w:rPr>
      </w:pPr>
    </w:p>
    <w:p w:rsidR="00044AF7" w:rsidRPr="00044AF7" w:rsidRDefault="00044AF7" w:rsidP="00044AF7">
      <w:pPr>
        <w:suppressAutoHyphens/>
        <w:autoSpaceDN w:val="0"/>
        <w:spacing w:after="0" w:line="240" w:lineRule="auto"/>
        <w:rPr>
          <w:rFonts w:ascii="Times New Roman" w:eastAsia="Times New Roman" w:hAnsi="Times New Roman" w:cs="Times New Roman"/>
          <w:b/>
          <w:sz w:val="24"/>
          <w:szCs w:val="24"/>
          <w:lang w:eastAsia="ar-SA"/>
        </w:rPr>
      </w:pPr>
      <w:r w:rsidRPr="00044AF7">
        <w:rPr>
          <w:rFonts w:ascii="Times New Roman" w:eastAsia="Times New Roman" w:hAnsi="Times New Roman" w:cs="Times New Roman"/>
          <w:b/>
          <w:sz w:val="24"/>
          <w:szCs w:val="24"/>
          <w:lang w:eastAsia="ar-SA"/>
        </w:rPr>
        <w:t>4.1. Zaopatrzenie w wodę</w:t>
      </w:r>
    </w:p>
    <w:p w:rsidR="00044AF7" w:rsidRPr="00044AF7" w:rsidRDefault="00044AF7" w:rsidP="00044AF7">
      <w:pPr>
        <w:suppressAutoHyphens/>
        <w:autoSpaceDN w:val="0"/>
        <w:spacing w:after="0" w:line="240" w:lineRule="auto"/>
        <w:rPr>
          <w:rFonts w:ascii="Times New Roman" w:eastAsia="Times New Roman" w:hAnsi="Times New Roman" w:cs="Times New Roman"/>
          <w:b/>
          <w:sz w:val="24"/>
          <w:szCs w:val="24"/>
          <w:lang w:eastAsia="ar-SA"/>
        </w:rPr>
      </w:pPr>
    </w:p>
    <w:p w:rsidR="00044AF7" w:rsidRPr="00044AF7" w:rsidRDefault="00044AF7" w:rsidP="00044AF7">
      <w:pPr>
        <w:suppressAutoHyphens/>
        <w:spacing w:after="0" w:line="360" w:lineRule="auto"/>
        <w:jc w:val="both"/>
        <w:rPr>
          <w:rFonts w:ascii="Times New Roman" w:eastAsia="Times New Roman" w:hAnsi="Times New Roman" w:cs="Times New Roman"/>
          <w:sz w:val="24"/>
          <w:szCs w:val="24"/>
          <w:lang w:eastAsia="ar-SA"/>
        </w:rPr>
      </w:pPr>
      <w:r w:rsidRPr="00044AF7">
        <w:rPr>
          <w:rFonts w:ascii="Times New Roman" w:eastAsia="Times New Roman" w:hAnsi="Times New Roman" w:cs="Times New Roman"/>
          <w:sz w:val="24"/>
          <w:szCs w:val="24"/>
          <w:lang w:eastAsia="ar-SA"/>
        </w:rPr>
        <w:t xml:space="preserve">Ferma Drobiu zaopatrywana będzie w wodę z gminnej sieci wodociągowej. </w:t>
      </w:r>
    </w:p>
    <w:p w:rsidR="00044AF7" w:rsidRPr="00044AF7" w:rsidRDefault="00044AF7" w:rsidP="00044AF7">
      <w:pPr>
        <w:spacing w:after="200" w:line="360" w:lineRule="auto"/>
        <w:jc w:val="both"/>
        <w:rPr>
          <w:rFonts w:ascii="Times New Roman" w:hAnsi="Times New Roman" w:cs="Times New Roman"/>
          <w:bCs/>
          <w:sz w:val="24"/>
          <w:szCs w:val="24"/>
          <w:lang w:eastAsia="ar-SA"/>
        </w:rPr>
      </w:pPr>
      <w:r w:rsidRPr="00044AF7">
        <w:rPr>
          <w:rFonts w:ascii="Times New Roman" w:hAnsi="Times New Roman" w:cs="Times New Roman"/>
          <w:sz w:val="24"/>
          <w:szCs w:val="24"/>
          <w:lang w:eastAsia="ar-SA"/>
        </w:rPr>
        <w:t xml:space="preserve">Zużycie wody na fermie wyniesie ogółem </w:t>
      </w:r>
      <w:r w:rsidRPr="00044AF7">
        <w:rPr>
          <w:rFonts w:ascii="Times New Roman" w:hAnsi="Times New Roman" w:cs="Times New Roman"/>
          <w:b/>
          <w:bCs/>
          <w:color w:val="000000" w:themeColor="text1"/>
          <w:sz w:val="24"/>
          <w:szCs w:val="24"/>
          <w:lang w:eastAsia="ar-SA"/>
        </w:rPr>
        <w:t>15 400,18</w:t>
      </w:r>
      <w:r w:rsidRPr="00044AF7">
        <w:rPr>
          <w:rFonts w:ascii="Times New Roman" w:hAnsi="Times New Roman" w:cs="Times New Roman"/>
          <w:b/>
          <w:color w:val="000000" w:themeColor="text1"/>
          <w:sz w:val="24"/>
          <w:szCs w:val="24"/>
          <w:lang w:eastAsia="ar-SA"/>
        </w:rPr>
        <w:t xml:space="preserve"> m</w:t>
      </w:r>
      <w:r w:rsidRPr="00044AF7">
        <w:rPr>
          <w:rFonts w:ascii="Times New Roman" w:hAnsi="Times New Roman" w:cs="Times New Roman"/>
          <w:b/>
          <w:color w:val="000000" w:themeColor="text1"/>
          <w:sz w:val="24"/>
          <w:szCs w:val="24"/>
          <w:vertAlign w:val="superscript"/>
          <w:lang w:eastAsia="ar-SA"/>
        </w:rPr>
        <w:t xml:space="preserve">3 </w:t>
      </w:r>
      <w:r w:rsidRPr="00044AF7">
        <w:rPr>
          <w:rFonts w:ascii="Times New Roman" w:hAnsi="Times New Roman" w:cs="Times New Roman"/>
          <w:b/>
          <w:color w:val="000000" w:themeColor="text1"/>
          <w:sz w:val="24"/>
          <w:szCs w:val="24"/>
          <w:lang w:eastAsia="ar-SA"/>
        </w:rPr>
        <w:t xml:space="preserve">/rok, </w:t>
      </w:r>
      <w:r w:rsidRPr="00044AF7">
        <w:rPr>
          <w:rFonts w:ascii="Times New Roman" w:hAnsi="Times New Roman" w:cs="Times New Roman"/>
          <w:bCs/>
          <w:color w:val="000000" w:themeColor="text1"/>
          <w:sz w:val="24"/>
          <w:szCs w:val="24"/>
          <w:lang w:eastAsia="ar-SA"/>
        </w:rPr>
        <w:t>w tym:</w:t>
      </w:r>
    </w:p>
    <w:p w:rsidR="00044AF7" w:rsidRPr="00044AF7" w:rsidRDefault="00044AF7" w:rsidP="00044AF7">
      <w:pPr>
        <w:numPr>
          <w:ilvl w:val="0"/>
          <w:numId w:val="7"/>
        </w:numPr>
        <w:tabs>
          <w:tab w:val="left" w:pos="708"/>
        </w:tabs>
        <w:suppressAutoHyphens/>
        <w:autoSpaceDN w:val="0"/>
        <w:spacing w:after="0" w:line="360" w:lineRule="auto"/>
        <w:jc w:val="both"/>
        <w:rPr>
          <w:rFonts w:ascii="Times New Roman" w:eastAsia="Times New Roman" w:hAnsi="Times New Roman" w:cs="Times New Roman"/>
          <w:b/>
          <w:color w:val="000000" w:themeColor="text1"/>
          <w:kern w:val="3"/>
          <w:sz w:val="24"/>
          <w:szCs w:val="24"/>
          <w:lang w:eastAsia="ar-SA"/>
        </w:rPr>
      </w:pPr>
      <w:r w:rsidRPr="00044AF7">
        <w:rPr>
          <w:rFonts w:ascii="Times New Roman" w:eastAsia="Times New Roman" w:hAnsi="Times New Roman" w:cs="Times New Roman"/>
          <w:kern w:val="3"/>
          <w:sz w:val="24"/>
          <w:szCs w:val="24"/>
          <w:lang w:eastAsia="ar-SA"/>
        </w:rPr>
        <w:t xml:space="preserve">na cele technologiczne:  </w:t>
      </w:r>
    </w:p>
    <w:p w:rsidR="00044AF7" w:rsidRPr="00044AF7" w:rsidRDefault="00044AF7" w:rsidP="00044AF7">
      <w:pPr>
        <w:numPr>
          <w:ilvl w:val="0"/>
          <w:numId w:val="17"/>
        </w:numPr>
        <w:tabs>
          <w:tab w:val="left" w:pos="708"/>
        </w:tabs>
        <w:suppressAutoHyphens/>
        <w:autoSpaceDN w:val="0"/>
        <w:spacing w:after="0" w:line="360" w:lineRule="auto"/>
        <w:jc w:val="both"/>
        <w:rPr>
          <w:rFonts w:ascii="Times New Roman" w:eastAsia="Times New Roman" w:hAnsi="Times New Roman" w:cs="Times New Roman"/>
          <w:kern w:val="3"/>
          <w:sz w:val="24"/>
          <w:szCs w:val="24"/>
          <w:lang w:eastAsia="ar-SA"/>
        </w:rPr>
      </w:pPr>
      <w:r w:rsidRPr="00044AF7">
        <w:rPr>
          <w:rFonts w:ascii="Times New Roman" w:eastAsia="Times New Roman" w:hAnsi="Times New Roman" w:cs="Times New Roman"/>
          <w:kern w:val="3"/>
          <w:sz w:val="24"/>
          <w:szCs w:val="24"/>
          <w:lang w:eastAsia="ar-SA"/>
        </w:rPr>
        <w:t>pojenie drobiu:</w:t>
      </w:r>
    </w:p>
    <w:p w:rsidR="00044AF7" w:rsidRPr="00044AF7" w:rsidRDefault="00044AF7" w:rsidP="00044AF7">
      <w:pPr>
        <w:suppressAutoHyphens/>
        <w:spacing w:after="0" w:line="360" w:lineRule="auto"/>
        <w:ind w:left="708" w:firstLine="708"/>
        <w:jc w:val="both"/>
        <w:rPr>
          <w:rFonts w:ascii="Times New Roman" w:eastAsia="Times New Roman" w:hAnsi="Times New Roman" w:cs="Times New Roman"/>
          <w:sz w:val="24"/>
          <w:szCs w:val="24"/>
          <w:lang w:eastAsia="ar-SA"/>
        </w:rPr>
      </w:pPr>
      <w:r w:rsidRPr="00044AF7">
        <w:rPr>
          <w:rFonts w:ascii="Times New Roman" w:eastAsia="Times New Roman" w:hAnsi="Times New Roman" w:cs="Times New Roman"/>
          <w:sz w:val="24"/>
          <w:szCs w:val="24"/>
          <w:lang w:eastAsia="ar-SA"/>
        </w:rPr>
        <w:t>Q</w:t>
      </w:r>
      <w:r w:rsidRPr="00044AF7">
        <w:rPr>
          <w:rFonts w:ascii="Times New Roman" w:eastAsia="Times New Roman" w:hAnsi="Times New Roman" w:cs="Times New Roman"/>
          <w:sz w:val="24"/>
          <w:szCs w:val="24"/>
          <w:vertAlign w:val="subscript"/>
          <w:lang w:eastAsia="ar-SA"/>
        </w:rPr>
        <w:t>R</w:t>
      </w:r>
      <w:r w:rsidRPr="00044AF7">
        <w:rPr>
          <w:rFonts w:ascii="Times New Roman" w:eastAsia="Times New Roman" w:hAnsi="Times New Roman" w:cs="Times New Roman"/>
          <w:sz w:val="24"/>
          <w:szCs w:val="24"/>
          <w:lang w:eastAsia="ar-SA"/>
        </w:rPr>
        <w:t xml:space="preserve"> - </w:t>
      </w:r>
      <w:r w:rsidRPr="00044AF7">
        <w:rPr>
          <w:rFonts w:ascii="Times New Roman" w:eastAsia="Times New Roman" w:hAnsi="Times New Roman" w:cs="Times New Roman"/>
          <w:b/>
          <w:bCs/>
          <w:sz w:val="24"/>
          <w:szCs w:val="24"/>
          <w:lang w:eastAsia="ar-SA"/>
        </w:rPr>
        <w:t>15 120</w:t>
      </w:r>
      <w:r w:rsidRPr="00044AF7">
        <w:rPr>
          <w:rFonts w:ascii="Times New Roman" w:eastAsia="Times New Roman" w:hAnsi="Times New Roman" w:cs="Times New Roman"/>
          <w:sz w:val="24"/>
          <w:szCs w:val="24"/>
          <w:lang w:eastAsia="ar-SA"/>
        </w:rPr>
        <w:t xml:space="preserve"> </w:t>
      </w:r>
      <w:r w:rsidRPr="00044AF7">
        <w:rPr>
          <w:rFonts w:ascii="Times New Roman" w:eastAsia="Times New Roman" w:hAnsi="Times New Roman" w:cs="Times New Roman"/>
          <w:b/>
          <w:sz w:val="24"/>
          <w:szCs w:val="24"/>
          <w:lang w:eastAsia="ar-SA"/>
        </w:rPr>
        <w:t>m</w:t>
      </w:r>
      <w:r w:rsidRPr="00044AF7">
        <w:rPr>
          <w:rFonts w:ascii="Times New Roman" w:eastAsia="Times New Roman" w:hAnsi="Times New Roman" w:cs="Times New Roman"/>
          <w:b/>
          <w:sz w:val="24"/>
          <w:szCs w:val="24"/>
          <w:vertAlign w:val="superscript"/>
          <w:lang w:eastAsia="ar-SA"/>
        </w:rPr>
        <w:t xml:space="preserve">3 </w:t>
      </w:r>
      <w:r w:rsidRPr="00044AF7">
        <w:rPr>
          <w:rFonts w:ascii="Times New Roman" w:eastAsia="Times New Roman" w:hAnsi="Times New Roman" w:cs="Times New Roman"/>
          <w:b/>
          <w:sz w:val="24"/>
          <w:szCs w:val="24"/>
          <w:lang w:eastAsia="ar-SA"/>
        </w:rPr>
        <w:t>/rok</w:t>
      </w:r>
    </w:p>
    <w:p w:rsidR="00044AF7" w:rsidRPr="00044AF7" w:rsidRDefault="00044AF7" w:rsidP="00044AF7">
      <w:pPr>
        <w:numPr>
          <w:ilvl w:val="0"/>
          <w:numId w:val="17"/>
        </w:numPr>
        <w:tabs>
          <w:tab w:val="left" w:pos="708"/>
        </w:tabs>
        <w:suppressAutoHyphens/>
        <w:autoSpaceDN w:val="0"/>
        <w:spacing w:after="0" w:line="360" w:lineRule="auto"/>
        <w:jc w:val="both"/>
        <w:rPr>
          <w:rFonts w:ascii="Times New Roman" w:eastAsia="Times New Roman" w:hAnsi="Times New Roman" w:cs="Times New Roman"/>
          <w:kern w:val="3"/>
          <w:sz w:val="24"/>
          <w:szCs w:val="24"/>
          <w:lang w:eastAsia="ar-SA"/>
        </w:rPr>
      </w:pPr>
      <w:r w:rsidRPr="00044AF7">
        <w:rPr>
          <w:rFonts w:ascii="Times New Roman" w:eastAsia="Times New Roman" w:hAnsi="Times New Roman" w:cs="Times New Roman"/>
          <w:kern w:val="3"/>
          <w:sz w:val="24"/>
          <w:szCs w:val="24"/>
          <w:lang w:eastAsia="ar-SA"/>
        </w:rPr>
        <w:t>mycie obiektów:</w:t>
      </w:r>
    </w:p>
    <w:p w:rsidR="00044AF7" w:rsidRPr="00044AF7" w:rsidRDefault="00044AF7" w:rsidP="00044AF7">
      <w:pPr>
        <w:suppressAutoHyphens/>
        <w:spacing w:after="0" w:line="360" w:lineRule="auto"/>
        <w:ind w:left="708" w:firstLine="708"/>
        <w:jc w:val="both"/>
        <w:rPr>
          <w:rFonts w:ascii="Times New Roman" w:eastAsia="Times New Roman" w:hAnsi="Times New Roman" w:cs="Times New Roman"/>
          <w:b/>
          <w:color w:val="000000" w:themeColor="text1"/>
          <w:sz w:val="24"/>
          <w:szCs w:val="24"/>
          <w:lang w:eastAsia="ar-SA"/>
        </w:rPr>
      </w:pPr>
      <w:r w:rsidRPr="00044AF7">
        <w:rPr>
          <w:rFonts w:ascii="Times New Roman" w:eastAsia="Times New Roman" w:hAnsi="Times New Roman" w:cs="Times New Roman"/>
          <w:sz w:val="24"/>
          <w:szCs w:val="24"/>
          <w:lang w:eastAsia="ar-SA"/>
        </w:rPr>
        <w:t>Q</w:t>
      </w:r>
      <w:r w:rsidRPr="00044AF7">
        <w:rPr>
          <w:rFonts w:ascii="Times New Roman" w:eastAsia="Times New Roman" w:hAnsi="Times New Roman" w:cs="Times New Roman"/>
          <w:sz w:val="24"/>
          <w:szCs w:val="24"/>
          <w:vertAlign w:val="subscript"/>
          <w:lang w:eastAsia="ar-SA"/>
        </w:rPr>
        <w:t>R</w:t>
      </w:r>
      <w:r w:rsidRPr="00044AF7">
        <w:rPr>
          <w:rFonts w:ascii="Times New Roman" w:eastAsia="Times New Roman" w:hAnsi="Times New Roman" w:cs="Times New Roman"/>
          <w:sz w:val="24"/>
          <w:szCs w:val="24"/>
          <w:lang w:eastAsia="ar-SA"/>
        </w:rPr>
        <w:t xml:space="preserve"> -</w:t>
      </w:r>
      <w:bookmarkStart w:id="6" w:name="_Hlk185930633"/>
      <w:r w:rsidRPr="00044AF7">
        <w:rPr>
          <w:rFonts w:ascii="Times New Roman" w:eastAsia="Times New Roman" w:hAnsi="Times New Roman" w:cs="Times New Roman"/>
          <w:color w:val="000000" w:themeColor="text1"/>
          <w:sz w:val="24"/>
          <w:szCs w:val="24"/>
          <w:lang w:eastAsia="ar-SA"/>
        </w:rPr>
        <w:t xml:space="preserve"> </w:t>
      </w:r>
      <w:r w:rsidRPr="00044AF7">
        <w:rPr>
          <w:rFonts w:ascii="Times New Roman" w:eastAsia="Times New Roman" w:hAnsi="Times New Roman" w:cs="Times New Roman"/>
          <w:b/>
          <w:bCs/>
          <w:color w:val="000000" w:themeColor="text1"/>
          <w:sz w:val="24"/>
          <w:szCs w:val="24"/>
          <w:lang w:eastAsia="ar-SA"/>
        </w:rPr>
        <w:t>209</w:t>
      </w:r>
      <w:r w:rsidRPr="00044AF7">
        <w:rPr>
          <w:rFonts w:ascii="Times New Roman" w:eastAsia="Times New Roman" w:hAnsi="Times New Roman" w:cs="Times New Roman"/>
          <w:color w:val="000000" w:themeColor="text1"/>
          <w:sz w:val="24"/>
          <w:szCs w:val="24"/>
          <w:lang w:eastAsia="ar-SA"/>
        </w:rPr>
        <w:t xml:space="preserve"> </w:t>
      </w:r>
      <w:r w:rsidRPr="00044AF7">
        <w:rPr>
          <w:rFonts w:ascii="Times New Roman" w:eastAsia="Times New Roman" w:hAnsi="Times New Roman" w:cs="Times New Roman"/>
          <w:b/>
          <w:color w:val="000000" w:themeColor="text1"/>
          <w:sz w:val="24"/>
          <w:szCs w:val="24"/>
          <w:lang w:eastAsia="ar-SA"/>
        </w:rPr>
        <w:t>m</w:t>
      </w:r>
      <w:r w:rsidRPr="00044AF7">
        <w:rPr>
          <w:rFonts w:ascii="Times New Roman" w:eastAsia="Times New Roman" w:hAnsi="Times New Roman" w:cs="Times New Roman"/>
          <w:b/>
          <w:color w:val="000000" w:themeColor="text1"/>
          <w:sz w:val="24"/>
          <w:szCs w:val="24"/>
          <w:vertAlign w:val="superscript"/>
          <w:lang w:eastAsia="ar-SA"/>
        </w:rPr>
        <w:t>3</w:t>
      </w:r>
      <w:r w:rsidRPr="00044AF7">
        <w:rPr>
          <w:rFonts w:ascii="Times New Roman" w:eastAsia="Times New Roman" w:hAnsi="Times New Roman" w:cs="Times New Roman"/>
          <w:b/>
          <w:color w:val="000000" w:themeColor="text1"/>
          <w:sz w:val="24"/>
          <w:szCs w:val="24"/>
          <w:lang w:eastAsia="ar-SA"/>
        </w:rPr>
        <w:t>/rok</w:t>
      </w:r>
      <w:bookmarkEnd w:id="6"/>
    </w:p>
    <w:p w:rsidR="00044AF7" w:rsidRPr="00044AF7" w:rsidRDefault="00044AF7" w:rsidP="00044AF7">
      <w:pPr>
        <w:numPr>
          <w:ilvl w:val="0"/>
          <w:numId w:val="7"/>
        </w:numPr>
        <w:tabs>
          <w:tab w:val="left" w:pos="708"/>
        </w:tabs>
        <w:suppressAutoHyphens/>
        <w:autoSpaceDN w:val="0"/>
        <w:spacing w:after="0" w:line="360" w:lineRule="auto"/>
        <w:jc w:val="both"/>
        <w:rPr>
          <w:rFonts w:ascii="Times New Roman" w:eastAsia="Times New Roman" w:hAnsi="Times New Roman" w:cs="Times New Roman"/>
          <w:bCs/>
          <w:color w:val="000000" w:themeColor="text1"/>
          <w:kern w:val="3"/>
          <w:sz w:val="24"/>
          <w:szCs w:val="24"/>
          <w:lang w:eastAsia="ar-SA"/>
        </w:rPr>
      </w:pPr>
      <w:r w:rsidRPr="00044AF7">
        <w:rPr>
          <w:rFonts w:ascii="Times New Roman" w:eastAsia="Times New Roman" w:hAnsi="Times New Roman" w:cs="Times New Roman"/>
          <w:bCs/>
          <w:color w:val="000000" w:themeColor="text1"/>
          <w:kern w:val="3"/>
          <w:sz w:val="24"/>
          <w:szCs w:val="24"/>
          <w:lang w:eastAsia="ar-SA"/>
        </w:rPr>
        <w:t>na cele socjalno-bytowe:</w:t>
      </w:r>
    </w:p>
    <w:p w:rsidR="00044AF7" w:rsidRPr="00044AF7" w:rsidRDefault="00044AF7" w:rsidP="00044AF7">
      <w:pPr>
        <w:suppressAutoHyphens/>
        <w:spacing w:after="0" w:line="360" w:lineRule="auto"/>
        <w:jc w:val="both"/>
        <w:rPr>
          <w:rFonts w:ascii="Times New Roman" w:eastAsia="Times New Roman" w:hAnsi="Times New Roman" w:cs="Times New Roman"/>
          <w:b/>
          <w:bCs/>
          <w:color w:val="000000" w:themeColor="text1"/>
          <w:sz w:val="24"/>
          <w:szCs w:val="24"/>
          <w:lang w:eastAsia="ar-SA"/>
        </w:rPr>
      </w:pPr>
      <w:r w:rsidRPr="00044AF7">
        <w:rPr>
          <w:rFonts w:ascii="Times New Roman" w:eastAsia="Times New Roman" w:hAnsi="Times New Roman" w:cs="Times New Roman"/>
          <w:sz w:val="24"/>
          <w:szCs w:val="24"/>
          <w:lang w:eastAsia="ar-SA"/>
        </w:rPr>
        <w:t xml:space="preserve">                     Q</w:t>
      </w:r>
      <w:r w:rsidRPr="00044AF7">
        <w:rPr>
          <w:rFonts w:ascii="Times New Roman" w:eastAsia="Times New Roman" w:hAnsi="Times New Roman" w:cs="Times New Roman"/>
          <w:sz w:val="24"/>
          <w:szCs w:val="24"/>
          <w:vertAlign w:val="subscript"/>
          <w:lang w:eastAsia="ar-SA"/>
        </w:rPr>
        <w:t>R</w:t>
      </w:r>
      <w:r w:rsidRPr="00044AF7">
        <w:rPr>
          <w:rFonts w:ascii="Times New Roman" w:eastAsia="Times New Roman" w:hAnsi="Times New Roman" w:cs="Times New Roman"/>
          <w:sz w:val="24"/>
          <w:szCs w:val="24"/>
          <w:lang w:eastAsia="ar-SA"/>
        </w:rPr>
        <w:t xml:space="preserve"> - </w:t>
      </w:r>
      <w:r w:rsidRPr="00044AF7">
        <w:rPr>
          <w:rFonts w:ascii="Times New Roman" w:eastAsia="Times New Roman" w:hAnsi="Times New Roman" w:cs="Times New Roman"/>
          <w:b/>
          <w:bCs/>
          <w:sz w:val="24"/>
          <w:szCs w:val="24"/>
          <w:lang w:eastAsia="ar-SA"/>
        </w:rPr>
        <w:t>71,18 m</w:t>
      </w:r>
      <w:r w:rsidRPr="00044AF7">
        <w:rPr>
          <w:rFonts w:ascii="Times New Roman" w:eastAsia="Times New Roman" w:hAnsi="Times New Roman" w:cs="Times New Roman"/>
          <w:b/>
          <w:bCs/>
          <w:sz w:val="24"/>
          <w:szCs w:val="24"/>
          <w:vertAlign w:val="superscript"/>
          <w:lang w:eastAsia="ar-SA"/>
        </w:rPr>
        <w:t>3</w:t>
      </w:r>
      <w:r w:rsidRPr="00044AF7">
        <w:rPr>
          <w:rFonts w:ascii="Times New Roman" w:eastAsia="Times New Roman" w:hAnsi="Times New Roman" w:cs="Times New Roman"/>
          <w:b/>
          <w:bCs/>
          <w:sz w:val="24"/>
          <w:szCs w:val="24"/>
          <w:lang w:eastAsia="ar-SA"/>
        </w:rPr>
        <w:t>/rok</w:t>
      </w:r>
    </w:p>
    <w:p w:rsidR="00044AF7" w:rsidRPr="00044AF7" w:rsidRDefault="00044AF7" w:rsidP="00044AF7">
      <w:pPr>
        <w:tabs>
          <w:tab w:val="left" w:pos="708"/>
        </w:tabs>
        <w:suppressAutoHyphens/>
        <w:autoSpaceDN w:val="0"/>
        <w:spacing w:after="0" w:line="300" w:lineRule="auto"/>
        <w:ind w:left="390"/>
        <w:jc w:val="both"/>
        <w:textAlignment w:val="baseline"/>
        <w:rPr>
          <w:rFonts w:ascii="Times New Roman" w:eastAsia="Times New Roman" w:hAnsi="Times New Roman" w:cs="Times New Roman"/>
          <w:bCs/>
          <w:kern w:val="3"/>
          <w:sz w:val="24"/>
          <w:szCs w:val="24"/>
          <w:lang w:eastAsia="zh-CN"/>
        </w:rPr>
      </w:pPr>
    </w:p>
    <w:p w:rsidR="00044AF7" w:rsidRPr="00044AF7" w:rsidRDefault="00044AF7" w:rsidP="00044AF7">
      <w:pPr>
        <w:tabs>
          <w:tab w:val="left" w:pos="708"/>
        </w:tabs>
        <w:suppressAutoHyphens/>
        <w:autoSpaceDN w:val="0"/>
        <w:spacing w:after="0" w:line="300" w:lineRule="auto"/>
        <w:ind w:left="390"/>
        <w:jc w:val="both"/>
        <w:textAlignment w:val="baseline"/>
        <w:rPr>
          <w:rFonts w:ascii="Times New Roman" w:eastAsia="Times New Roman" w:hAnsi="Times New Roman" w:cs="Times New Roman"/>
          <w:bCs/>
          <w:kern w:val="3"/>
          <w:sz w:val="24"/>
          <w:szCs w:val="24"/>
          <w:lang w:eastAsia="zh-CN"/>
        </w:rPr>
      </w:pPr>
    </w:p>
    <w:p w:rsidR="00044AF7" w:rsidRPr="00044AF7" w:rsidRDefault="00044AF7" w:rsidP="00044AF7">
      <w:pPr>
        <w:widowControl w:val="0"/>
        <w:suppressAutoHyphens/>
        <w:autoSpaceDN w:val="0"/>
        <w:spacing w:after="0" w:line="240" w:lineRule="auto"/>
        <w:jc w:val="both"/>
        <w:rPr>
          <w:rFonts w:ascii="Times New Roman" w:eastAsia="SimSun" w:hAnsi="Times New Roman" w:cs="Times New Roman"/>
          <w:b/>
          <w:sz w:val="24"/>
          <w:szCs w:val="24"/>
          <w:lang w:eastAsia="ar-SA" w:bidi="hi-IN"/>
        </w:rPr>
      </w:pPr>
      <w:r w:rsidRPr="00044AF7">
        <w:rPr>
          <w:rFonts w:ascii="Times New Roman" w:eastAsia="Times New Roman" w:hAnsi="Times New Roman" w:cs="Times New Roman"/>
          <w:b/>
          <w:sz w:val="24"/>
          <w:szCs w:val="24"/>
          <w:lang w:eastAsia="ar-SA"/>
        </w:rPr>
        <w:t xml:space="preserve">4.2. </w:t>
      </w:r>
      <w:r w:rsidRPr="00044AF7">
        <w:rPr>
          <w:rFonts w:ascii="Times New Roman" w:eastAsia="SimSun" w:hAnsi="Times New Roman" w:cs="Times New Roman"/>
          <w:b/>
          <w:sz w:val="24"/>
          <w:szCs w:val="24"/>
          <w:lang w:eastAsia="ar-SA" w:bidi="hi-IN"/>
        </w:rPr>
        <w:t xml:space="preserve">Odprowadzanie ścieków </w:t>
      </w:r>
    </w:p>
    <w:p w:rsidR="00044AF7" w:rsidRPr="00044AF7" w:rsidRDefault="00044AF7" w:rsidP="00044AF7">
      <w:pPr>
        <w:widowControl w:val="0"/>
        <w:suppressAutoHyphens/>
        <w:autoSpaceDN w:val="0"/>
        <w:spacing w:after="0" w:line="240" w:lineRule="auto"/>
        <w:jc w:val="both"/>
        <w:rPr>
          <w:rFonts w:ascii="Times New Roman" w:eastAsia="SimSun" w:hAnsi="Times New Roman" w:cs="Times New Roman"/>
          <w:b/>
          <w:sz w:val="24"/>
          <w:szCs w:val="24"/>
          <w:lang w:eastAsia="ar-SA" w:bidi="hi-IN"/>
        </w:rPr>
      </w:pPr>
    </w:p>
    <w:p w:rsidR="00044AF7" w:rsidRPr="00044AF7" w:rsidRDefault="00044AF7" w:rsidP="00044AF7">
      <w:pPr>
        <w:spacing w:after="200" w:line="360" w:lineRule="auto"/>
        <w:jc w:val="both"/>
        <w:rPr>
          <w:rFonts w:ascii="Times New Roman" w:hAnsi="Times New Roman" w:cs="Times New Roman"/>
          <w:b/>
          <w:sz w:val="24"/>
          <w:szCs w:val="24"/>
        </w:rPr>
      </w:pPr>
      <w:r w:rsidRPr="00044AF7">
        <w:rPr>
          <w:rFonts w:ascii="Times New Roman" w:hAnsi="Times New Roman" w:cs="Times New Roman"/>
          <w:b/>
          <w:sz w:val="24"/>
          <w:szCs w:val="24"/>
        </w:rPr>
        <w:t xml:space="preserve">4.2.1. Ścieki przemysłowe </w:t>
      </w:r>
    </w:p>
    <w:p w:rsidR="00044AF7" w:rsidRPr="00044AF7" w:rsidRDefault="00044AF7" w:rsidP="00044AF7">
      <w:pPr>
        <w:spacing w:after="0" w:line="276" w:lineRule="auto"/>
        <w:ind w:firstLine="708"/>
        <w:jc w:val="both"/>
        <w:rPr>
          <w:rFonts w:ascii="Times New Roman" w:hAnsi="Times New Roman" w:cs="Times New Roman"/>
          <w:sz w:val="24"/>
          <w:szCs w:val="24"/>
        </w:rPr>
      </w:pPr>
      <w:r w:rsidRPr="00044AF7">
        <w:rPr>
          <w:rFonts w:ascii="Times New Roman" w:hAnsi="Times New Roman" w:cs="Times New Roman"/>
          <w:sz w:val="24"/>
          <w:szCs w:val="24"/>
        </w:rPr>
        <w:t xml:space="preserve">Z uwagi na przyjętą technologię czyszczenia i dezynfekcji obiektów inwentarskich, na Fermie nie będą powstawały ścieki przemysłowe. </w:t>
      </w:r>
    </w:p>
    <w:p w:rsidR="00044AF7" w:rsidRPr="00044AF7" w:rsidRDefault="00044AF7" w:rsidP="00044AF7">
      <w:pPr>
        <w:spacing w:after="0" w:line="276" w:lineRule="auto"/>
        <w:jc w:val="both"/>
        <w:rPr>
          <w:rFonts w:ascii="Times New Roman" w:hAnsi="Times New Roman" w:cs="Times New Roman"/>
          <w:sz w:val="24"/>
          <w:szCs w:val="24"/>
        </w:rPr>
      </w:pPr>
    </w:p>
    <w:p w:rsidR="00044AF7" w:rsidRPr="00044AF7" w:rsidRDefault="00044AF7" w:rsidP="00044AF7">
      <w:pPr>
        <w:spacing w:after="0" w:line="276" w:lineRule="auto"/>
        <w:jc w:val="both"/>
        <w:rPr>
          <w:rFonts w:ascii="Times New Roman" w:hAnsi="Times New Roman" w:cs="Times New Roman"/>
          <w:b/>
          <w:bCs/>
          <w:sz w:val="24"/>
          <w:szCs w:val="24"/>
        </w:rPr>
      </w:pPr>
      <w:r w:rsidRPr="00044AF7">
        <w:rPr>
          <w:rFonts w:ascii="Times New Roman" w:hAnsi="Times New Roman" w:cs="Times New Roman"/>
          <w:b/>
          <w:bCs/>
          <w:sz w:val="24"/>
          <w:szCs w:val="24"/>
        </w:rPr>
        <w:t>4.2.2 Ścieki bytowe</w:t>
      </w:r>
    </w:p>
    <w:p w:rsidR="00044AF7" w:rsidRPr="00044AF7" w:rsidRDefault="00044AF7" w:rsidP="00044AF7">
      <w:pPr>
        <w:spacing w:after="0" w:line="276" w:lineRule="auto"/>
        <w:jc w:val="both"/>
        <w:rPr>
          <w:rFonts w:ascii="Times New Roman" w:hAnsi="Times New Roman" w:cs="Times New Roman"/>
          <w:b/>
          <w:bCs/>
          <w:sz w:val="24"/>
          <w:szCs w:val="24"/>
        </w:rPr>
      </w:pPr>
    </w:p>
    <w:p w:rsidR="00044AF7" w:rsidRPr="00044AF7" w:rsidRDefault="00044AF7" w:rsidP="00044AF7">
      <w:pPr>
        <w:spacing w:after="200" w:line="276" w:lineRule="auto"/>
        <w:ind w:firstLine="708"/>
        <w:jc w:val="both"/>
        <w:rPr>
          <w:rFonts w:ascii="Times New Roman" w:hAnsi="Times New Roman" w:cs="Times New Roman"/>
          <w:sz w:val="24"/>
          <w:szCs w:val="24"/>
        </w:rPr>
      </w:pPr>
      <w:r w:rsidRPr="00044AF7">
        <w:rPr>
          <w:rFonts w:ascii="Times New Roman" w:hAnsi="Times New Roman" w:cs="Times New Roman"/>
          <w:sz w:val="24"/>
        </w:rPr>
        <w:t>Ścieki bytowe pochodzące z pomieszczeń socjalnych i sanitarnych przeznaczonych dla zatrudnionych pracowników odprowadzane będą do bezodpływowego zbiornika o pojemności 6 m</w:t>
      </w:r>
      <w:r w:rsidRPr="00044AF7">
        <w:rPr>
          <w:rFonts w:ascii="Times New Roman" w:hAnsi="Times New Roman" w:cs="Times New Roman"/>
          <w:sz w:val="24"/>
          <w:vertAlign w:val="superscript"/>
        </w:rPr>
        <w:t>3</w:t>
      </w:r>
      <w:r w:rsidRPr="00044AF7">
        <w:rPr>
          <w:rFonts w:ascii="Times New Roman" w:hAnsi="Times New Roman" w:cs="Times New Roman"/>
          <w:sz w:val="24"/>
        </w:rPr>
        <w:t xml:space="preserve">, skąd okresowo wywożone będą przez uprawnionego odbiorcę wozami asenizacyjnymi do gminnej oczyszczalni ścieków. </w:t>
      </w:r>
    </w:p>
    <w:p w:rsidR="00044AF7" w:rsidRPr="00044AF7" w:rsidRDefault="00044AF7" w:rsidP="00044AF7">
      <w:pPr>
        <w:numPr>
          <w:ilvl w:val="1"/>
          <w:numId w:val="18"/>
        </w:numPr>
        <w:tabs>
          <w:tab w:val="left" w:pos="708"/>
        </w:tabs>
        <w:suppressAutoHyphens/>
        <w:autoSpaceDN w:val="0"/>
        <w:spacing w:after="0" w:line="240" w:lineRule="auto"/>
        <w:jc w:val="both"/>
        <w:rPr>
          <w:rFonts w:ascii="Times New Roman" w:eastAsia="Times New Roman" w:hAnsi="Times New Roman" w:cs="Times New Roman"/>
          <w:b/>
          <w:bCs/>
          <w:kern w:val="3"/>
          <w:sz w:val="24"/>
          <w:szCs w:val="24"/>
          <w:lang w:eastAsia="ar-SA"/>
        </w:rPr>
      </w:pPr>
      <w:bookmarkStart w:id="7" w:name="_Hlk188002660"/>
      <w:r w:rsidRPr="00044AF7">
        <w:rPr>
          <w:rFonts w:ascii="Times New Roman" w:eastAsia="Times New Roman" w:hAnsi="Times New Roman" w:cs="Times New Roman"/>
          <w:b/>
          <w:bCs/>
          <w:kern w:val="3"/>
          <w:sz w:val="24"/>
          <w:szCs w:val="24"/>
          <w:lang w:eastAsia="ar-SA"/>
        </w:rPr>
        <w:lastRenderedPageBreak/>
        <w:t>Wody opadowe</w:t>
      </w:r>
    </w:p>
    <w:p w:rsidR="00044AF7" w:rsidRPr="00044AF7" w:rsidRDefault="00044AF7" w:rsidP="00044AF7">
      <w:pPr>
        <w:suppressAutoHyphens/>
        <w:spacing w:after="0" w:line="240" w:lineRule="auto"/>
        <w:jc w:val="both"/>
        <w:rPr>
          <w:rFonts w:ascii="Times New Roman" w:eastAsia="Times New Roman" w:hAnsi="Times New Roman" w:cs="Times New Roman"/>
          <w:sz w:val="24"/>
          <w:szCs w:val="24"/>
          <w:lang w:eastAsia="ar-SA"/>
        </w:rPr>
      </w:pPr>
    </w:p>
    <w:p w:rsidR="00044AF7" w:rsidRPr="00044AF7" w:rsidRDefault="00044AF7" w:rsidP="00044AF7">
      <w:pPr>
        <w:suppressAutoHyphens/>
        <w:spacing w:after="0" w:line="276" w:lineRule="auto"/>
        <w:ind w:firstLine="708"/>
        <w:jc w:val="both"/>
        <w:rPr>
          <w:rFonts w:ascii="Times New Roman" w:eastAsia="Times New Roman" w:hAnsi="Times New Roman" w:cs="Times New Roman"/>
          <w:sz w:val="24"/>
          <w:szCs w:val="24"/>
          <w:lang w:eastAsia="ar-SA"/>
        </w:rPr>
      </w:pPr>
      <w:r w:rsidRPr="00044AF7">
        <w:rPr>
          <w:rFonts w:ascii="Times New Roman" w:eastAsia="Times New Roman" w:hAnsi="Times New Roman" w:cs="Times New Roman"/>
          <w:sz w:val="24"/>
          <w:szCs w:val="24"/>
          <w:lang w:eastAsia="ar-SA"/>
        </w:rPr>
        <w:t xml:space="preserve"> </w:t>
      </w:r>
      <w:r w:rsidRPr="00044AF7">
        <w:rPr>
          <w:rFonts w:ascii="Times New Roman" w:hAnsi="Times New Roman" w:cs="Times New Roman"/>
          <w:sz w:val="24"/>
          <w:szCs w:val="24"/>
        </w:rPr>
        <w:t xml:space="preserve">Wody opadowe i roztopowe </w:t>
      </w:r>
      <w:r w:rsidRPr="00044AF7">
        <w:rPr>
          <w:rFonts w:ascii="Times New Roman" w:eastAsia="Times New Roman" w:hAnsi="Times New Roman" w:cs="Times New Roman"/>
          <w:sz w:val="24"/>
          <w:szCs w:val="24"/>
          <w:lang w:eastAsia="ar-SA"/>
        </w:rPr>
        <w:t>będą odprowadzane powierzchniowo na tereny zielone należące do prowadzącego instalację.</w:t>
      </w:r>
    </w:p>
    <w:p w:rsidR="00044AF7" w:rsidRPr="00044AF7" w:rsidRDefault="00044AF7" w:rsidP="00044AF7">
      <w:pPr>
        <w:suppressAutoHyphens/>
        <w:spacing w:after="0" w:line="276" w:lineRule="auto"/>
        <w:ind w:firstLine="708"/>
        <w:jc w:val="both"/>
        <w:rPr>
          <w:rFonts w:ascii="Times New Roman" w:eastAsia="Times New Roman" w:hAnsi="Times New Roman" w:cs="Times New Roman"/>
          <w:sz w:val="24"/>
          <w:szCs w:val="24"/>
          <w:lang w:eastAsia="ar-SA"/>
        </w:rPr>
      </w:pPr>
    </w:p>
    <w:p w:rsidR="00044AF7" w:rsidRPr="00044AF7" w:rsidRDefault="00044AF7" w:rsidP="00044AF7">
      <w:pPr>
        <w:numPr>
          <w:ilvl w:val="0"/>
          <w:numId w:val="3"/>
        </w:numPr>
        <w:tabs>
          <w:tab w:val="left" w:pos="708"/>
        </w:tabs>
        <w:suppressAutoHyphens/>
        <w:autoSpaceDN w:val="0"/>
        <w:spacing w:after="0" w:line="240" w:lineRule="auto"/>
        <w:jc w:val="both"/>
        <w:rPr>
          <w:rFonts w:ascii="Times New Roman" w:eastAsia="Times New Roman" w:hAnsi="Times New Roman" w:cs="Times New Roman"/>
          <w:b/>
          <w:bCs/>
          <w:kern w:val="3"/>
          <w:sz w:val="24"/>
          <w:szCs w:val="24"/>
          <w:lang w:eastAsia="ar-SA"/>
        </w:rPr>
      </w:pPr>
      <w:r w:rsidRPr="00044AF7">
        <w:rPr>
          <w:rFonts w:ascii="Times New Roman" w:eastAsia="Times New Roman" w:hAnsi="Times New Roman" w:cs="Times New Roman"/>
          <w:b/>
          <w:bCs/>
          <w:kern w:val="3"/>
          <w:sz w:val="24"/>
          <w:szCs w:val="24"/>
          <w:lang w:eastAsia="ar-SA"/>
        </w:rPr>
        <w:t>SPOSOBY OSIĄGANIA WYSOKIEGO POZIOMU OCHRONY ŚRODOWISKA JAKO CAŁOŚCI</w:t>
      </w:r>
    </w:p>
    <w:p w:rsidR="00044AF7" w:rsidRPr="00044AF7" w:rsidRDefault="00044AF7" w:rsidP="00044AF7">
      <w:pPr>
        <w:tabs>
          <w:tab w:val="left" w:pos="708"/>
        </w:tabs>
        <w:suppressAutoHyphens/>
        <w:autoSpaceDN w:val="0"/>
        <w:spacing w:after="0" w:line="240" w:lineRule="auto"/>
        <w:ind w:left="360"/>
        <w:jc w:val="both"/>
        <w:rPr>
          <w:rFonts w:ascii="Times New Roman" w:eastAsia="Times New Roman" w:hAnsi="Times New Roman" w:cs="Times New Roman"/>
          <w:b/>
          <w:bCs/>
          <w:kern w:val="3"/>
          <w:sz w:val="24"/>
          <w:szCs w:val="24"/>
          <w:lang w:eastAsia="ar-SA"/>
        </w:rPr>
      </w:pPr>
    </w:p>
    <w:p w:rsidR="00044AF7" w:rsidRPr="00044AF7" w:rsidRDefault="00044AF7" w:rsidP="00044AF7">
      <w:pPr>
        <w:numPr>
          <w:ilvl w:val="6"/>
          <w:numId w:val="19"/>
        </w:numPr>
        <w:tabs>
          <w:tab w:val="left" w:pos="284"/>
          <w:tab w:val="left" w:pos="708"/>
        </w:tabs>
        <w:suppressAutoHyphens/>
        <w:autoSpaceDN w:val="0"/>
        <w:spacing w:after="0" w:line="240" w:lineRule="auto"/>
        <w:jc w:val="both"/>
        <w:rPr>
          <w:rFonts w:ascii="Times New Roman" w:eastAsia="Times New Roman" w:hAnsi="Times New Roman" w:cs="Times New Roman"/>
          <w:b/>
          <w:bCs/>
          <w:kern w:val="3"/>
          <w:sz w:val="24"/>
          <w:szCs w:val="24"/>
          <w:lang w:eastAsia="ar-SA"/>
        </w:rPr>
      </w:pPr>
      <w:r w:rsidRPr="00044AF7">
        <w:rPr>
          <w:rFonts w:ascii="Times New Roman" w:eastAsia="Times New Roman" w:hAnsi="Times New Roman" w:cs="Times New Roman"/>
          <w:b/>
          <w:bCs/>
          <w:kern w:val="3"/>
          <w:sz w:val="24"/>
          <w:szCs w:val="24"/>
          <w:lang w:eastAsia="ar-SA"/>
        </w:rPr>
        <w:t xml:space="preserve">Metody ochrony środowiska wodnego: </w:t>
      </w:r>
      <w:bookmarkEnd w:id="7"/>
    </w:p>
    <w:p w:rsidR="00044AF7" w:rsidRPr="00044AF7" w:rsidRDefault="00044AF7" w:rsidP="00044AF7">
      <w:pPr>
        <w:tabs>
          <w:tab w:val="left" w:pos="284"/>
          <w:tab w:val="left" w:pos="708"/>
        </w:tabs>
        <w:suppressAutoHyphens/>
        <w:autoSpaceDN w:val="0"/>
        <w:spacing w:after="0" w:line="240" w:lineRule="auto"/>
        <w:ind w:left="852"/>
        <w:jc w:val="both"/>
        <w:rPr>
          <w:rFonts w:ascii="Times New Roman" w:eastAsia="Times New Roman" w:hAnsi="Times New Roman" w:cs="Times New Roman"/>
          <w:b/>
          <w:bCs/>
          <w:kern w:val="3"/>
          <w:sz w:val="24"/>
          <w:szCs w:val="24"/>
          <w:lang w:eastAsia="ar-SA"/>
        </w:rPr>
      </w:pPr>
    </w:p>
    <w:p w:rsidR="00044AF7" w:rsidRPr="00044AF7" w:rsidRDefault="00044AF7" w:rsidP="00044AF7">
      <w:pPr>
        <w:numPr>
          <w:ilvl w:val="1"/>
          <w:numId w:val="38"/>
        </w:num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prowadzenie rejestrów zużycia wody, wykonywanie regularnych </w:t>
      </w:r>
      <w:proofErr w:type="spellStart"/>
      <w:r w:rsidRPr="00044AF7">
        <w:rPr>
          <w:rFonts w:ascii="Times New Roman" w:eastAsia="Times New Roman" w:hAnsi="Times New Roman" w:cs="Times New Roman"/>
          <w:kern w:val="3"/>
          <w:sz w:val="24"/>
          <w:szCs w:val="24"/>
          <w:lang w:eastAsia="zh-CN"/>
        </w:rPr>
        <w:t>interkalibracji</w:t>
      </w:r>
      <w:proofErr w:type="spellEnd"/>
      <w:r w:rsidRPr="00044AF7">
        <w:rPr>
          <w:rFonts w:ascii="Times New Roman" w:eastAsia="Times New Roman" w:hAnsi="Times New Roman" w:cs="Times New Roman"/>
          <w:kern w:val="3"/>
          <w:sz w:val="24"/>
          <w:szCs w:val="24"/>
          <w:lang w:eastAsia="zh-CN"/>
        </w:rPr>
        <w:t xml:space="preserve"> instalacji wodociągowej, umożliwiających niezwłoczne wykrywanie i usuwanie przecieków i nieszczelności w sieci,</w:t>
      </w:r>
    </w:p>
    <w:p w:rsidR="00044AF7" w:rsidRPr="00044AF7" w:rsidRDefault="00044AF7" w:rsidP="00044AF7">
      <w:pPr>
        <w:numPr>
          <w:ilvl w:val="1"/>
          <w:numId w:val="38"/>
        </w:num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przeciwdziałanie rozlewaniu i stratom wody na każdym etapie chowu drobiu,</w:t>
      </w:r>
    </w:p>
    <w:p w:rsidR="00044AF7" w:rsidRPr="00044AF7" w:rsidRDefault="00044AF7" w:rsidP="00044AF7">
      <w:pPr>
        <w:numPr>
          <w:ilvl w:val="1"/>
          <w:numId w:val="38"/>
        </w:num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stosowanie automatycznego systemu podawania wody do pojenia drobiu przy pomocy poideł kropelkowych, zabezpieczających przed stratami wody, umożliwiających optymalne jednostkowe jej zużycie,</w:t>
      </w:r>
    </w:p>
    <w:p w:rsidR="00044AF7" w:rsidRPr="00044AF7" w:rsidRDefault="00044AF7" w:rsidP="00044AF7">
      <w:pPr>
        <w:numPr>
          <w:ilvl w:val="1"/>
          <w:numId w:val="38"/>
        </w:numPr>
        <w:tabs>
          <w:tab w:val="left" w:pos="708"/>
        </w:tabs>
        <w:suppressAutoHyphens/>
        <w:autoSpaceDN w:val="0"/>
        <w:spacing w:after="0" w:line="276" w:lineRule="auto"/>
        <w:jc w:val="both"/>
        <w:rPr>
          <w:rFonts w:ascii="Times New Roman" w:eastAsia="Times New Roman" w:hAnsi="Times New Roman" w:cs="Times New Roman"/>
          <w:color w:val="FF0000"/>
          <w:kern w:val="3"/>
          <w:sz w:val="24"/>
          <w:szCs w:val="24"/>
          <w:lang w:eastAsia="zh-CN"/>
        </w:rPr>
      </w:pPr>
      <w:r w:rsidRPr="00044AF7">
        <w:rPr>
          <w:rFonts w:ascii="Times New Roman" w:eastAsia="Times New Roman" w:hAnsi="Times New Roman" w:cs="Times New Roman"/>
          <w:kern w:val="3"/>
          <w:sz w:val="24"/>
          <w:szCs w:val="24"/>
          <w:lang w:eastAsia="zh-CN"/>
        </w:rPr>
        <w:t>poprzedzanie mycia i dezynfekcji hal chowu dokładnym czyszczeniem poprzez zamiatanie „na sucho”,</w:t>
      </w:r>
    </w:p>
    <w:p w:rsidR="00044AF7" w:rsidRPr="00044AF7" w:rsidRDefault="00044AF7" w:rsidP="00044AF7">
      <w:pPr>
        <w:numPr>
          <w:ilvl w:val="1"/>
          <w:numId w:val="38"/>
        </w:numPr>
        <w:tabs>
          <w:tab w:val="left" w:pos="708"/>
        </w:tabs>
        <w:suppressAutoHyphens/>
        <w:autoSpaceDE w:val="0"/>
        <w:autoSpaceDN w:val="0"/>
        <w:adjustRightInd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mycie hal chowu i urządzeń technicznych wodą, przy użyciu agregatów ciśnieniowych,</w:t>
      </w:r>
    </w:p>
    <w:p w:rsidR="00044AF7" w:rsidRPr="00044AF7" w:rsidRDefault="00044AF7" w:rsidP="00044AF7">
      <w:pPr>
        <w:numPr>
          <w:ilvl w:val="1"/>
          <w:numId w:val="38"/>
        </w:numPr>
        <w:tabs>
          <w:tab w:val="left" w:pos="284"/>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utrzymywanie w pełnej sprawności technicznej i eksploatacyjnej sieci wodociągowej, instalacji do pojenia drobiu, wodomierzy oraz pozostałych urządzeń gospodarki wodnej,</w:t>
      </w:r>
    </w:p>
    <w:p w:rsidR="00044AF7" w:rsidRPr="00044AF7" w:rsidRDefault="00044AF7" w:rsidP="00044AF7">
      <w:pPr>
        <w:numPr>
          <w:ilvl w:val="1"/>
          <w:numId w:val="38"/>
        </w:numPr>
        <w:tabs>
          <w:tab w:val="left" w:pos="284"/>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utrzymywanie w pełnej sprawności technicznej i eksploatacyjnej sieci wodociągowej, instalacji do pojenia drobiu, wodomierzy oraz pozostałych urządzeń gospodarki wodnej.</w:t>
      </w:r>
    </w:p>
    <w:p w:rsidR="00044AF7" w:rsidRPr="00044AF7" w:rsidRDefault="00044AF7" w:rsidP="00044AF7">
      <w:pPr>
        <w:tabs>
          <w:tab w:val="left" w:pos="284"/>
          <w:tab w:val="left" w:pos="708"/>
        </w:tabs>
        <w:suppressAutoHyphens/>
        <w:autoSpaceDN w:val="0"/>
        <w:spacing w:after="0" w:line="276" w:lineRule="auto"/>
        <w:ind w:left="851"/>
        <w:jc w:val="both"/>
        <w:rPr>
          <w:rFonts w:ascii="Times New Roman" w:hAnsi="Times New Roman" w:cs="Times New Roman"/>
          <w:sz w:val="24"/>
          <w:szCs w:val="24"/>
        </w:rPr>
      </w:pPr>
    </w:p>
    <w:p w:rsidR="00044AF7" w:rsidRPr="00044AF7" w:rsidRDefault="00044AF7" w:rsidP="00044AF7">
      <w:pPr>
        <w:tabs>
          <w:tab w:val="left" w:pos="284"/>
          <w:tab w:val="left" w:pos="708"/>
        </w:tabs>
        <w:suppressAutoHyphens/>
        <w:autoSpaceDN w:val="0"/>
        <w:spacing w:after="0" w:line="276" w:lineRule="auto"/>
        <w:ind w:left="851"/>
        <w:jc w:val="both"/>
        <w:rPr>
          <w:rFonts w:ascii="Times New Roman" w:hAnsi="Times New Roman" w:cs="Times New Roman"/>
          <w:sz w:val="24"/>
          <w:szCs w:val="24"/>
        </w:rPr>
      </w:pPr>
    </w:p>
    <w:p w:rsidR="00044AF7" w:rsidRPr="00044AF7" w:rsidRDefault="00044AF7" w:rsidP="00044AF7">
      <w:pPr>
        <w:tabs>
          <w:tab w:val="left" w:pos="284"/>
          <w:tab w:val="left" w:pos="708"/>
        </w:tabs>
        <w:suppressAutoHyphens/>
        <w:autoSpaceDN w:val="0"/>
        <w:spacing w:after="0" w:line="276" w:lineRule="auto"/>
        <w:ind w:left="851"/>
        <w:jc w:val="both"/>
        <w:rPr>
          <w:rFonts w:ascii="Times New Roman" w:hAnsi="Times New Roman" w:cs="Times New Roman"/>
          <w:sz w:val="24"/>
          <w:szCs w:val="24"/>
        </w:rPr>
      </w:pPr>
    </w:p>
    <w:p w:rsidR="00044AF7" w:rsidRPr="00044AF7" w:rsidRDefault="00044AF7" w:rsidP="00044AF7">
      <w:pPr>
        <w:tabs>
          <w:tab w:val="left" w:pos="284"/>
          <w:tab w:val="left" w:pos="708"/>
        </w:tabs>
        <w:suppressAutoHyphens/>
        <w:autoSpaceDN w:val="0"/>
        <w:spacing w:after="0" w:line="23" w:lineRule="atLeast"/>
        <w:ind w:left="709"/>
        <w:jc w:val="both"/>
        <w:rPr>
          <w:rFonts w:ascii="Times New Roman" w:eastAsia="Times New Roman" w:hAnsi="Times New Roman" w:cs="Times New Roman"/>
          <w:b/>
          <w:bCs/>
          <w:kern w:val="3"/>
          <w:sz w:val="24"/>
          <w:szCs w:val="24"/>
          <w:lang w:eastAsia="ar-SA"/>
        </w:rPr>
      </w:pPr>
      <w:r w:rsidRPr="00044AF7">
        <w:rPr>
          <w:rFonts w:ascii="Times New Roman" w:eastAsia="Times New Roman" w:hAnsi="Times New Roman" w:cs="Times New Roman"/>
          <w:b/>
          <w:bCs/>
          <w:kern w:val="3"/>
          <w:sz w:val="24"/>
          <w:szCs w:val="24"/>
          <w:lang w:eastAsia="ar-SA"/>
        </w:rPr>
        <w:t>2. Metody zapewnienia efektywnej gospodarki energetycznej:</w:t>
      </w:r>
    </w:p>
    <w:p w:rsidR="00044AF7" w:rsidRPr="00044AF7" w:rsidRDefault="00044AF7" w:rsidP="00044AF7">
      <w:pPr>
        <w:tabs>
          <w:tab w:val="left" w:pos="284"/>
          <w:tab w:val="left" w:pos="708"/>
        </w:tabs>
        <w:suppressAutoHyphens/>
        <w:autoSpaceDN w:val="0"/>
        <w:spacing w:after="0" w:line="23" w:lineRule="atLeast"/>
        <w:ind w:left="709"/>
        <w:jc w:val="both"/>
        <w:rPr>
          <w:rFonts w:ascii="Times New Roman" w:eastAsia="Times New Roman" w:hAnsi="Times New Roman" w:cs="Times New Roman"/>
          <w:b/>
          <w:bCs/>
          <w:kern w:val="3"/>
          <w:sz w:val="24"/>
          <w:szCs w:val="24"/>
          <w:lang w:eastAsia="ar-SA"/>
        </w:rPr>
      </w:pPr>
    </w:p>
    <w:p w:rsidR="00044AF7" w:rsidRPr="00044AF7" w:rsidRDefault="00044AF7" w:rsidP="00044AF7">
      <w:pPr>
        <w:numPr>
          <w:ilvl w:val="0"/>
          <w:numId w:val="39"/>
        </w:numPr>
        <w:spacing w:after="0" w:line="276" w:lineRule="auto"/>
        <w:ind w:left="1418"/>
        <w:jc w:val="both"/>
        <w:rPr>
          <w:rFonts w:ascii="Times New Roman" w:hAnsi="Times New Roman" w:cs="Times New Roman"/>
          <w:sz w:val="24"/>
          <w:szCs w:val="24"/>
        </w:rPr>
      </w:pPr>
      <w:r w:rsidRPr="00044AF7">
        <w:rPr>
          <w:rFonts w:ascii="Times New Roman" w:hAnsi="Times New Roman" w:cs="Times New Roman"/>
          <w:sz w:val="24"/>
          <w:szCs w:val="24"/>
        </w:rPr>
        <w:t xml:space="preserve">optymalny dobór mocy instalacji i urządzeń zasilanych energią elektryczną; </w:t>
      </w:r>
    </w:p>
    <w:p w:rsidR="00044AF7" w:rsidRPr="00044AF7" w:rsidRDefault="00044AF7" w:rsidP="00044AF7">
      <w:pPr>
        <w:numPr>
          <w:ilvl w:val="0"/>
          <w:numId w:val="39"/>
        </w:numPr>
        <w:spacing w:after="0" w:line="276" w:lineRule="auto"/>
        <w:ind w:left="1418"/>
        <w:jc w:val="both"/>
        <w:rPr>
          <w:rFonts w:ascii="Times New Roman" w:hAnsi="Times New Roman" w:cs="Times New Roman"/>
          <w:sz w:val="24"/>
          <w:szCs w:val="24"/>
        </w:rPr>
      </w:pPr>
      <w:r w:rsidRPr="00044AF7">
        <w:rPr>
          <w:rFonts w:ascii="Times New Roman" w:hAnsi="Times New Roman" w:cs="Times New Roman"/>
          <w:sz w:val="24"/>
          <w:szCs w:val="24"/>
        </w:rPr>
        <w:t xml:space="preserve">ograniczenie zużycia energii do ogrzewania lub wentylacji w wyniku zastosowania wymaganej termicznej izolacji kurników; </w:t>
      </w:r>
    </w:p>
    <w:p w:rsidR="00044AF7" w:rsidRPr="00044AF7" w:rsidRDefault="00044AF7" w:rsidP="00044AF7">
      <w:pPr>
        <w:numPr>
          <w:ilvl w:val="0"/>
          <w:numId w:val="39"/>
        </w:numPr>
        <w:spacing w:after="0" w:line="276" w:lineRule="auto"/>
        <w:ind w:left="1418"/>
        <w:jc w:val="both"/>
        <w:rPr>
          <w:rFonts w:ascii="Times New Roman" w:hAnsi="Times New Roman" w:cs="Times New Roman"/>
          <w:sz w:val="24"/>
          <w:szCs w:val="24"/>
        </w:rPr>
      </w:pPr>
      <w:r w:rsidRPr="00044AF7">
        <w:rPr>
          <w:rFonts w:ascii="Times New Roman" w:hAnsi="Times New Roman" w:cs="Times New Roman"/>
          <w:sz w:val="24"/>
          <w:szCs w:val="24"/>
        </w:rPr>
        <w:t>stosowanie wysokosprawnych promienników i nagrzewnic do wytwarzania ciepła do ogrzewania hal inwentarskich;</w:t>
      </w:r>
    </w:p>
    <w:p w:rsidR="00044AF7" w:rsidRPr="00044AF7" w:rsidRDefault="00044AF7" w:rsidP="00044AF7">
      <w:pPr>
        <w:numPr>
          <w:ilvl w:val="0"/>
          <w:numId w:val="39"/>
        </w:numPr>
        <w:spacing w:after="0" w:line="276" w:lineRule="auto"/>
        <w:ind w:left="1418"/>
        <w:jc w:val="both"/>
        <w:rPr>
          <w:rFonts w:ascii="Times New Roman" w:hAnsi="Times New Roman" w:cs="Times New Roman"/>
          <w:sz w:val="24"/>
          <w:szCs w:val="24"/>
        </w:rPr>
      </w:pPr>
      <w:r w:rsidRPr="00044AF7">
        <w:rPr>
          <w:rFonts w:ascii="Times New Roman" w:hAnsi="Times New Roman" w:cs="Times New Roman"/>
          <w:sz w:val="24"/>
          <w:szCs w:val="24"/>
        </w:rPr>
        <w:t>okresowe sprawdzanie efektywności energetycznej wentylatorów i mocy promienników, nagrzewnic i niezwłoczne usuwanie zakłóceń w pracy urządzeń;</w:t>
      </w:r>
    </w:p>
    <w:p w:rsidR="00044AF7" w:rsidRPr="00044AF7" w:rsidRDefault="00044AF7" w:rsidP="00044AF7">
      <w:pPr>
        <w:numPr>
          <w:ilvl w:val="0"/>
          <w:numId w:val="39"/>
        </w:numPr>
        <w:spacing w:after="0" w:line="276" w:lineRule="auto"/>
        <w:ind w:left="1418"/>
        <w:jc w:val="both"/>
        <w:rPr>
          <w:rFonts w:ascii="Times New Roman" w:hAnsi="Times New Roman" w:cs="Times New Roman"/>
          <w:sz w:val="24"/>
          <w:szCs w:val="24"/>
        </w:rPr>
      </w:pPr>
      <w:r w:rsidRPr="00044AF7">
        <w:rPr>
          <w:rFonts w:ascii="Times New Roman" w:hAnsi="Times New Roman" w:cs="Times New Roman"/>
          <w:sz w:val="24"/>
          <w:szCs w:val="24"/>
        </w:rPr>
        <w:t>systematyczna kontrola kanałów wentylacyjnych, eliminowanie oporów wentylacyjnych w wyniku okresowego oczyszczania kanałów wentylacyjnych z nagromadzonych pyłów.</w:t>
      </w:r>
    </w:p>
    <w:p w:rsidR="00044AF7" w:rsidRPr="00044AF7" w:rsidRDefault="00044AF7" w:rsidP="00044AF7">
      <w:pPr>
        <w:spacing w:after="0" w:line="276" w:lineRule="auto"/>
        <w:ind w:left="1418"/>
        <w:jc w:val="both"/>
        <w:rPr>
          <w:rFonts w:ascii="Times New Roman" w:hAnsi="Times New Roman" w:cs="Times New Roman"/>
          <w:sz w:val="24"/>
          <w:szCs w:val="24"/>
        </w:rPr>
      </w:pPr>
    </w:p>
    <w:p w:rsidR="00044AF7" w:rsidRPr="00044AF7" w:rsidRDefault="00044AF7" w:rsidP="00044AF7">
      <w:pPr>
        <w:tabs>
          <w:tab w:val="left" w:pos="708"/>
        </w:tabs>
        <w:suppressAutoHyphens/>
        <w:autoSpaceDN w:val="0"/>
        <w:spacing w:after="0" w:line="240" w:lineRule="auto"/>
        <w:ind w:left="709"/>
        <w:jc w:val="both"/>
        <w:rPr>
          <w:rFonts w:ascii="Times New Roman" w:eastAsia="Times New Roman" w:hAnsi="Times New Roman" w:cs="Times New Roman"/>
          <w:b/>
          <w:bCs/>
          <w:kern w:val="3"/>
          <w:sz w:val="24"/>
          <w:szCs w:val="24"/>
          <w:lang w:eastAsia="ar-SA"/>
        </w:rPr>
      </w:pPr>
      <w:r w:rsidRPr="00044AF7">
        <w:rPr>
          <w:rFonts w:ascii="Times New Roman" w:eastAsia="Times New Roman" w:hAnsi="Times New Roman" w:cs="Times New Roman"/>
          <w:b/>
          <w:bCs/>
          <w:kern w:val="3"/>
          <w:sz w:val="24"/>
          <w:szCs w:val="24"/>
          <w:lang w:eastAsia="ar-SA"/>
        </w:rPr>
        <w:t>3. Metody ograniczania uciążliwości gospodarki odpadami:</w:t>
      </w:r>
    </w:p>
    <w:p w:rsidR="00044AF7" w:rsidRPr="00044AF7" w:rsidRDefault="00044AF7" w:rsidP="00044AF7">
      <w:pPr>
        <w:spacing w:after="0" w:line="276" w:lineRule="auto"/>
        <w:ind w:left="397"/>
        <w:jc w:val="both"/>
        <w:rPr>
          <w:rFonts w:ascii="Times New Roman" w:hAnsi="Times New Roman" w:cs="Times New Roman"/>
          <w:sz w:val="24"/>
          <w:szCs w:val="24"/>
        </w:rPr>
      </w:pPr>
    </w:p>
    <w:p w:rsidR="00044AF7" w:rsidRPr="00044AF7" w:rsidRDefault="00044AF7" w:rsidP="00044AF7">
      <w:pPr>
        <w:numPr>
          <w:ilvl w:val="0"/>
          <w:numId w:val="40"/>
        </w:numPr>
        <w:suppressAutoHyphens/>
        <w:autoSpaceDN w:val="0"/>
        <w:spacing w:after="0" w:line="276" w:lineRule="auto"/>
        <w:ind w:left="1417" w:hanging="357"/>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stosowanie materiałów eksploatacyjnych wysokiej jakości, o przedłużonej trwałości/żywotności (dotyczy np. wykorzystywanych narzędzi, wyposażenia urządzeń, lamp energooszczędnych, oleju przekładniowego i hydraulicznego),</w:t>
      </w:r>
    </w:p>
    <w:p w:rsidR="00044AF7" w:rsidRPr="00044AF7" w:rsidRDefault="00044AF7" w:rsidP="00044AF7">
      <w:pPr>
        <w:numPr>
          <w:ilvl w:val="0"/>
          <w:numId w:val="40"/>
        </w:numPr>
        <w:suppressAutoHyphens/>
        <w:autoSpaceDN w:val="0"/>
        <w:spacing w:after="0" w:line="276" w:lineRule="auto"/>
        <w:ind w:left="1417" w:hanging="357"/>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poddawanie urządzeń okresowym przeglądom, naprawom </w:t>
      </w:r>
      <w:r w:rsidRPr="00044AF7">
        <w:rPr>
          <w:rFonts w:ascii="Times New Roman" w:eastAsia="Times New Roman" w:hAnsi="Times New Roman" w:cs="Times New Roman"/>
          <w:kern w:val="3"/>
          <w:sz w:val="24"/>
          <w:szCs w:val="24"/>
          <w:lang w:eastAsia="zh-CN"/>
        </w:rPr>
        <w:br/>
        <w:t>i konserwacjom, co przedłuża pracę poszczególnych podzespołów bez awarii i konieczności wymiany zużytych elementów oraz powstającego podczas prac czyściwa,</w:t>
      </w:r>
    </w:p>
    <w:p w:rsidR="00044AF7" w:rsidRPr="00044AF7" w:rsidRDefault="00044AF7" w:rsidP="00044AF7">
      <w:pPr>
        <w:numPr>
          <w:ilvl w:val="0"/>
          <w:numId w:val="40"/>
        </w:numPr>
        <w:suppressAutoHyphens/>
        <w:autoSpaceDN w:val="0"/>
        <w:spacing w:after="0" w:line="276" w:lineRule="auto"/>
        <w:ind w:left="1417" w:hanging="357"/>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stosowanie opakowań wielokrotnego użytku lub o większych pojemnościach,</w:t>
      </w:r>
    </w:p>
    <w:p w:rsidR="00044AF7" w:rsidRPr="00044AF7" w:rsidRDefault="00044AF7" w:rsidP="00044AF7">
      <w:pPr>
        <w:numPr>
          <w:ilvl w:val="0"/>
          <w:numId w:val="40"/>
        </w:numPr>
        <w:suppressAutoHyphens/>
        <w:autoSpaceDN w:val="0"/>
        <w:spacing w:after="0" w:line="276" w:lineRule="auto"/>
        <w:ind w:left="1417" w:hanging="357"/>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stosowanie surowców o właściwych parametrach oraz prowadzenie procesów  chowu drobiu, w sposób zgodny z założeniami technologicznymi.</w:t>
      </w:r>
    </w:p>
    <w:p w:rsidR="00044AF7" w:rsidRPr="00044AF7" w:rsidRDefault="00044AF7" w:rsidP="00044AF7">
      <w:pPr>
        <w:suppressAutoHyphens/>
        <w:autoSpaceDN w:val="0"/>
        <w:spacing w:after="0" w:line="240" w:lineRule="auto"/>
        <w:ind w:left="1418"/>
        <w:jc w:val="both"/>
        <w:rPr>
          <w:rFonts w:ascii="Times New Roman" w:eastAsia="Times New Roman" w:hAnsi="Times New Roman" w:cs="Times New Roman"/>
          <w:kern w:val="3"/>
          <w:sz w:val="24"/>
          <w:szCs w:val="24"/>
          <w:lang w:eastAsia="zh-CN"/>
        </w:rPr>
      </w:pPr>
    </w:p>
    <w:p w:rsidR="00044AF7" w:rsidRPr="00044AF7" w:rsidRDefault="00044AF7" w:rsidP="00044AF7">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24"/>
          <w:szCs w:val="24"/>
          <w:lang w:eastAsia="ar-SA"/>
        </w:rPr>
      </w:pPr>
    </w:p>
    <w:p w:rsidR="00044AF7" w:rsidRPr="00044AF7" w:rsidRDefault="00044AF7" w:rsidP="00044AF7">
      <w:pPr>
        <w:tabs>
          <w:tab w:val="left" w:pos="708"/>
        </w:tabs>
        <w:suppressAutoHyphens/>
        <w:autoSpaceDN w:val="0"/>
        <w:spacing w:after="0" w:line="240" w:lineRule="auto"/>
        <w:ind w:left="709"/>
        <w:jc w:val="both"/>
        <w:rPr>
          <w:rFonts w:ascii="Times New Roman" w:eastAsia="Times New Roman" w:hAnsi="Times New Roman" w:cs="Times New Roman"/>
          <w:b/>
          <w:bCs/>
          <w:kern w:val="3"/>
          <w:sz w:val="24"/>
          <w:szCs w:val="24"/>
          <w:lang w:eastAsia="ar-SA"/>
        </w:rPr>
      </w:pPr>
      <w:r w:rsidRPr="00044AF7">
        <w:rPr>
          <w:rFonts w:ascii="Times New Roman" w:eastAsia="Times New Roman" w:hAnsi="Times New Roman" w:cs="Times New Roman"/>
          <w:b/>
          <w:bCs/>
          <w:kern w:val="3"/>
          <w:sz w:val="24"/>
          <w:szCs w:val="24"/>
          <w:lang w:eastAsia="ar-SA"/>
        </w:rPr>
        <w:t>4. Metody ochrony powietrza:</w:t>
      </w:r>
    </w:p>
    <w:p w:rsidR="00044AF7" w:rsidRPr="00044AF7" w:rsidRDefault="00044AF7" w:rsidP="00044AF7">
      <w:pPr>
        <w:tabs>
          <w:tab w:val="left" w:pos="708"/>
        </w:tabs>
        <w:suppressAutoHyphens/>
        <w:autoSpaceDN w:val="0"/>
        <w:spacing w:after="0" w:line="240" w:lineRule="auto"/>
        <w:jc w:val="both"/>
        <w:rPr>
          <w:rFonts w:ascii="Times New Roman" w:eastAsia="Times New Roman" w:hAnsi="Times New Roman" w:cs="Times New Roman"/>
          <w:b/>
          <w:bCs/>
          <w:kern w:val="3"/>
          <w:sz w:val="24"/>
          <w:szCs w:val="24"/>
          <w:lang w:eastAsia="ar-SA"/>
        </w:rPr>
      </w:pPr>
    </w:p>
    <w:p w:rsidR="00044AF7" w:rsidRPr="00044AF7" w:rsidRDefault="00044AF7" w:rsidP="00044AF7">
      <w:pPr>
        <w:numPr>
          <w:ilvl w:val="0"/>
          <w:numId w:val="21"/>
        </w:numPr>
        <w:tabs>
          <w:tab w:val="left" w:pos="567"/>
        </w:tabs>
        <w:suppressAutoHyphens/>
        <w:autoSpaceDN w:val="0"/>
        <w:spacing w:before="120" w:after="120" w:line="276" w:lineRule="auto"/>
        <w:ind w:left="1134" w:hanging="43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utrzymywanie hal hodowlanych w czystości oraz zapewnienie odpowiedniej temperatury i wilgotności, </w:t>
      </w:r>
    </w:p>
    <w:p w:rsidR="00044AF7" w:rsidRPr="00044AF7" w:rsidRDefault="00044AF7" w:rsidP="00044AF7">
      <w:pPr>
        <w:numPr>
          <w:ilvl w:val="0"/>
          <w:numId w:val="21"/>
        </w:numPr>
        <w:tabs>
          <w:tab w:val="left" w:pos="567"/>
        </w:tabs>
        <w:suppressAutoHyphens/>
        <w:autoSpaceDN w:val="0"/>
        <w:spacing w:before="120" w:after="120" w:line="276" w:lineRule="auto"/>
        <w:ind w:left="1134" w:hanging="43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niedopuszczanie do strat wody i nadmiernego zawilgocenia ściółki, a tym samym zapobieganie zwiększeniu emisji amoniaku i siarkowodoru (odorów) do powietrza, </w:t>
      </w:r>
    </w:p>
    <w:p w:rsidR="00044AF7" w:rsidRPr="00044AF7" w:rsidRDefault="00044AF7" w:rsidP="00044AF7">
      <w:pPr>
        <w:numPr>
          <w:ilvl w:val="0"/>
          <w:numId w:val="21"/>
        </w:numPr>
        <w:tabs>
          <w:tab w:val="left" w:pos="567"/>
        </w:tabs>
        <w:suppressAutoHyphens/>
        <w:autoSpaceDN w:val="0"/>
        <w:spacing w:before="120" w:after="120" w:line="276" w:lineRule="auto"/>
        <w:ind w:left="1134" w:hanging="43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zastosowanie do ogrzewania hal inwentarskich płynnego gazu propanu,</w:t>
      </w:r>
    </w:p>
    <w:p w:rsidR="00044AF7" w:rsidRPr="00044AF7" w:rsidRDefault="00044AF7" w:rsidP="00044AF7">
      <w:pPr>
        <w:numPr>
          <w:ilvl w:val="0"/>
          <w:numId w:val="21"/>
        </w:numPr>
        <w:tabs>
          <w:tab w:val="left" w:pos="567"/>
        </w:tabs>
        <w:suppressAutoHyphens/>
        <w:autoSpaceDN w:val="0"/>
        <w:spacing w:before="120" w:after="120" w:line="276" w:lineRule="auto"/>
        <w:ind w:left="1134" w:hanging="43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stosowanie zgodnie z instrukcją producenta biopreparatu wiążącego azot</w:t>
      </w:r>
      <w:r w:rsidRPr="00044AF7">
        <w:rPr>
          <w:rFonts w:ascii="Times New Roman" w:eastAsia="Times New Roman" w:hAnsi="Times New Roman" w:cs="Times New Roman"/>
          <w:kern w:val="3"/>
          <w:sz w:val="24"/>
          <w:szCs w:val="24"/>
          <w:lang w:eastAsia="zh-CN"/>
        </w:rPr>
        <w:br/>
        <w:t>w ściółce sporządzonej ze słomy,</w:t>
      </w:r>
    </w:p>
    <w:p w:rsidR="00044AF7" w:rsidRPr="00044AF7" w:rsidRDefault="00044AF7" w:rsidP="00044AF7">
      <w:pPr>
        <w:numPr>
          <w:ilvl w:val="0"/>
          <w:numId w:val="21"/>
        </w:numPr>
        <w:tabs>
          <w:tab w:val="left" w:pos="567"/>
        </w:tabs>
        <w:suppressAutoHyphens/>
        <w:autoSpaceDN w:val="0"/>
        <w:spacing w:before="120" w:after="120" w:line="276" w:lineRule="auto"/>
        <w:ind w:left="1134" w:hanging="43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stosowanie właściwie zbilansowanych pasz,  </w:t>
      </w:r>
    </w:p>
    <w:p w:rsidR="00044AF7" w:rsidRPr="00044AF7" w:rsidRDefault="00044AF7" w:rsidP="00044AF7">
      <w:pPr>
        <w:numPr>
          <w:ilvl w:val="0"/>
          <w:numId w:val="21"/>
        </w:numPr>
        <w:tabs>
          <w:tab w:val="left" w:pos="567"/>
        </w:tabs>
        <w:suppressAutoHyphens/>
        <w:autoSpaceDN w:val="0"/>
        <w:spacing w:before="120" w:after="120" w:line="276" w:lineRule="auto"/>
        <w:ind w:left="1134" w:hanging="43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mechaniczny załadunek (przenośniki ślimakowe) mieszanek paszowych do silosów, co eliminuje emisję pyłu do powietrza,</w:t>
      </w:r>
    </w:p>
    <w:p w:rsidR="00044AF7" w:rsidRPr="00044AF7" w:rsidRDefault="00044AF7" w:rsidP="00044AF7">
      <w:pPr>
        <w:numPr>
          <w:ilvl w:val="0"/>
          <w:numId w:val="21"/>
        </w:numPr>
        <w:tabs>
          <w:tab w:val="left" w:pos="567"/>
        </w:tabs>
        <w:suppressAutoHyphens/>
        <w:autoSpaceDN w:val="0"/>
        <w:spacing w:before="120" w:after="120" w:line="276" w:lineRule="auto"/>
        <w:ind w:left="1134" w:hanging="43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odpowiednia izolacja budynków inwentarskich, ograniczająca straty energii cieplnej, </w:t>
      </w:r>
    </w:p>
    <w:p w:rsidR="00044AF7" w:rsidRPr="00044AF7" w:rsidRDefault="00044AF7" w:rsidP="00044AF7">
      <w:pPr>
        <w:numPr>
          <w:ilvl w:val="0"/>
          <w:numId w:val="21"/>
        </w:numPr>
        <w:tabs>
          <w:tab w:val="left" w:pos="567"/>
        </w:tabs>
        <w:suppressAutoHyphens/>
        <w:autoSpaceDN w:val="0"/>
        <w:spacing w:before="120" w:after="120" w:line="276" w:lineRule="auto"/>
        <w:ind w:left="1134" w:hanging="436"/>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odbiór i transport obornika z budynków odpowiednio zabezpieczonymi środkami transportu, ograniczającymi emisję związków złowonnych do powietrza,</w:t>
      </w:r>
    </w:p>
    <w:p w:rsidR="00044AF7" w:rsidRPr="00044AF7" w:rsidRDefault="00044AF7" w:rsidP="00044AF7">
      <w:pPr>
        <w:numPr>
          <w:ilvl w:val="0"/>
          <w:numId w:val="21"/>
        </w:numPr>
        <w:tabs>
          <w:tab w:val="left" w:pos="567"/>
        </w:tabs>
        <w:suppressAutoHyphens/>
        <w:autoSpaceDE w:val="0"/>
        <w:autoSpaceDN w:val="0"/>
        <w:spacing w:before="120" w:after="120" w:line="276" w:lineRule="auto"/>
        <w:ind w:left="1134" w:hanging="436"/>
        <w:jc w:val="both"/>
        <w:textAlignment w:val="baseline"/>
        <w:rPr>
          <w:rFonts w:ascii="Times New Roman" w:eastAsia="Arial, Arial" w:hAnsi="Times New Roman" w:cs="Times New Roman"/>
          <w:kern w:val="3"/>
          <w:sz w:val="24"/>
          <w:szCs w:val="24"/>
          <w:lang w:eastAsia="zh-CN"/>
        </w:rPr>
      </w:pPr>
      <w:r w:rsidRPr="00044AF7">
        <w:rPr>
          <w:rFonts w:ascii="Times New Roman" w:eastAsia="Arial, Arial" w:hAnsi="Times New Roman" w:cs="Times New Roman"/>
          <w:kern w:val="3"/>
          <w:sz w:val="24"/>
          <w:szCs w:val="24"/>
          <w:lang w:eastAsia="zh-CN"/>
        </w:rPr>
        <w:t xml:space="preserve">ograniczenie emisji odorów, która może zaistnieć podczas magazynowania padłych ptaków poprzez ich częsty odbiór z </w:t>
      </w:r>
      <w:proofErr w:type="spellStart"/>
      <w:r w:rsidRPr="00044AF7">
        <w:rPr>
          <w:rFonts w:ascii="Times New Roman" w:eastAsia="Arial, Arial" w:hAnsi="Times New Roman" w:cs="Times New Roman"/>
          <w:kern w:val="3"/>
          <w:sz w:val="24"/>
          <w:szCs w:val="24"/>
          <w:lang w:eastAsia="zh-CN"/>
        </w:rPr>
        <w:t>konfiskatora</w:t>
      </w:r>
      <w:proofErr w:type="spellEnd"/>
      <w:r w:rsidRPr="00044AF7">
        <w:rPr>
          <w:rFonts w:ascii="Times New Roman" w:eastAsia="Arial, Arial" w:hAnsi="Times New Roman" w:cs="Times New Roman"/>
          <w:kern w:val="3"/>
          <w:sz w:val="24"/>
          <w:szCs w:val="24"/>
          <w:lang w:eastAsia="zh-CN"/>
        </w:rPr>
        <w:t>, co 2 dni (w miesiącach maj – wrzesień) lub co 7 dni (w miesiącach październik – kwiecień), specjalistycznymi środkami transportu przez uprawnioną do tego firmę zewnętrzną, w celu przekazania do unieszkodliwienia.</w:t>
      </w:r>
    </w:p>
    <w:p w:rsidR="00044AF7" w:rsidRPr="00044AF7" w:rsidRDefault="00044AF7" w:rsidP="00044AF7">
      <w:pPr>
        <w:tabs>
          <w:tab w:val="left" w:pos="284"/>
          <w:tab w:val="left" w:pos="708"/>
        </w:tabs>
        <w:suppressAutoHyphens/>
        <w:autoSpaceDN w:val="0"/>
        <w:spacing w:after="0" w:line="23" w:lineRule="atLeast"/>
        <w:ind w:left="709"/>
        <w:jc w:val="both"/>
        <w:rPr>
          <w:rFonts w:ascii="Times New Roman" w:eastAsia="Times New Roman" w:hAnsi="Times New Roman" w:cs="Times New Roman"/>
          <w:b/>
          <w:bCs/>
          <w:kern w:val="3"/>
          <w:sz w:val="24"/>
          <w:szCs w:val="24"/>
          <w:lang w:eastAsia="ar-SA"/>
        </w:rPr>
      </w:pPr>
    </w:p>
    <w:p w:rsidR="00044AF7" w:rsidRPr="00044AF7" w:rsidRDefault="00044AF7" w:rsidP="00044AF7">
      <w:pPr>
        <w:numPr>
          <w:ilvl w:val="0"/>
          <w:numId w:val="18"/>
        </w:numPr>
        <w:tabs>
          <w:tab w:val="left" w:pos="708"/>
        </w:tabs>
        <w:suppressAutoHyphens/>
        <w:autoSpaceDN w:val="0"/>
        <w:spacing w:before="120" w:after="120" w:line="240" w:lineRule="auto"/>
        <w:ind w:left="709" w:firstLine="66"/>
        <w:jc w:val="both"/>
        <w:rPr>
          <w:rFonts w:ascii="Times New Roman" w:eastAsia="Times New Roman" w:hAnsi="Times New Roman" w:cs="Times New Roman"/>
          <w:b/>
          <w:kern w:val="3"/>
          <w:sz w:val="24"/>
          <w:szCs w:val="26"/>
          <w:lang w:eastAsia="zh-CN"/>
        </w:rPr>
      </w:pPr>
      <w:r w:rsidRPr="00044AF7">
        <w:rPr>
          <w:rFonts w:ascii="Times New Roman" w:eastAsia="Times New Roman" w:hAnsi="Times New Roman" w:cs="Times New Roman"/>
          <w:b/>
          <w:kern w:val="3"/>
          <w:sz w:val="24"/>
          <w:szCs w:val="26"/>
          <w:lang w:eastAsia="zh-CN"/>
        </w:rPr>
        <w:t>Metody ochrony przed hałasem:</w:t>
      </w:r>
    </w:p>
    <w:p w:rsidR="00044AF7" w:rsidRPr="00044AF7" w:rsidRDefault="00044AF7" w:rsidP="00044AF7">
      <w:pPr>
        <w:numPr>
          <w:ilvl w:val="0"/>
          <w:numId w:val="22"/>
        </w:numPr>
        <w:suppressAutoHyphens/>
        <w:autoSpaceDN w:val="0"/>
        <w:spacing w:before="120" w:after="120" w:line="276" w:lineRule="auto"/>
        <w:ind w:left="1276" w:hanging="425"/>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wyposażenie budynków inwentarskich w cichobieżne wentylatory zainstalowane w połaciach dachowych i ścianach szczytowych budynków,</w:t>
      </w:r>
    </w:p>
    <w:p w:rsidR="00044AF7" w:rsidRPr="00044AF7" w:rsidRDefault="00044AF7" w:rsidP="00044AF7">
      <w:pPr>
        <w:numPr>
          <w:ilvl w:val="0"/>
          <w:numId w:val="22"/>
        </w:numPr>
        <w:suppressAutoHyphens/>
        <w:autoSpaceDN w:val="0"/>
        <w:spacing w:before="120" w:after="120" w:line="276" w:lineRule="auto"/>
        <w:ind w:left="1276" w:hanging="425"/>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lastRenderedPageBreak/>
        <w:t>zainstalowanie nowoczesnych maszyn i urządzeń (np. przenośników ślimakowych służących do transportu paszy na stanowiska karmienia ptaków) o niskiej mocy akustycznej,</w:t>
      </w:r>
    </w:p>
    <w:p w:rsidR="00044AF7" w:rsidRPr="00044AF7" w:rsidRDefault="00044AF7" w:rsidP="00044AF7">
      <w:pPr>
        <w:numPr>
          <w:ilvl w:val="0"/>
          <w:numId w:val="22"/>
        </w:numPr>
        <w:suppressAutoHyphens/>
        <w:autoSpaceDN w:val="0"/>
        <w:spacing w:before="120" w:after="120" w:line="276" w:lineRule="auto"/>
        <w:ind w:left="1276" w:hanging="425"/>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unikanie niepotrzebnego niepokojenia zwierząt w czasie karmienia i komunikacji wewnątrz budynków,</w:t>
      </w:r>
    </w:p>
    <w:p w:rsidR="00044AF7" w:rsidRPr="00044AF7" w:rsidRDefault="00044AF7" w:rsidP="00044AF7">
      <w:pPr>
        <w:numPr>
          <w:ilvl w:val="0"/>
          <w:numId w:val="22"/>
        </w:numPr>
        <w:suppressAutoHyphens/>
        <w:autoSpaceDN w:val="0"/>
        <w:spacing w:before="120" w:after="120" w:line="276" w:lineRule="auto"/>
        <w:ind w:left="1276" w:hanging="425"/>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monitorowanie stanu technicznego maszyn i urządzeń wchodzących w skład instalacji, których praca związana jest z emisją hałasu, </w:t>
      </w:r>
    </w:p>
    <w:p w:rsidR="00044AF7" w:rsidRPr="00044AF7" w:rsidRDefault="00044AF7" w:rsidP="00044AF7">
      <w:pPr>
        <w:numPr>
          <w:ilvl w:val="0"/>
          <w:numId w:val="22"/>
        </w:numPr>
        <w:suppressAutoHyphens/>
        <w:autoSpaceDN w:val="0"/>
        <w:spacing w:before="120" w:after="120" w:line="276" w:lineRule="auto"/>
        <w:ind w:left="1276" w:hanging="425"/>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wykonywanie regularnych przeglądów technicznych i konserwacji pojazdów, maszyn i urządzeń w celu eliminacji pracy uszkodzonych lub wyeksploatowanych elementów,</w:t>
      </w:r>
    </w:p>
    <w:p w:rsidR="00044AF7" w:rsidRPr="00044AF7" w:rsidRDefault="00044AF7" w:rsidP="00044AF7">
      <w:pPr>
        <w:numPr>
          <w:ilvl w:val="0"/>
          <w:numId w:val="22"/>
        </w:numPr>
        <w:suppressAutoHyphens/>
        <w:autoSpaceDN w:val="0"/>
        <w:spacing w:before="120" w:after="120" w:line="276" w:lineRule="auto"/>
        <w:ind w:left="1276" w:hanging="425"/>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prowadzenie prac związanych z podwyższonym poziomem hałasu (np. dostawy, przeładunek paszy, wywóz zwierząt) wyłącznie w porze dnia (od 6.00 do 22.00),</w:t>
      </w:r>
    </w:p>
    <w:p w:rsidR="00044AF7" w:rsidRPr="00044AF7" w:rsidRDefault="00044AF7" w:rsidP="00044AF7">
      <w:pPr>
        <w:numPr>
          <w:ilvl w:val="0"/>
          <w:numId w:val="22"/>
        </w:numPr>
        <w:suppressAutoHyphens/>
        <w:autoSpaceDN w:val="0"/>
        <w:spacing w:before="120" w:after="120" w:line="276" w:lineRule="auto"/>
        <w:ind w:left="1276" w:hanging="425"/>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nasadzenie pasów zieleni,</w:t>
      </w:r>
    </w:p>
    <w:p w:rsidR="00044AF7" w:rsidRPr="00044AF7" w:rsidRDefault="00044AF7" w:rsidP="00044AF7">
      <w:pPr>
        <w:numPr>
          <w:ilvl w:val="0"/>
          <w:numId w:val="22"/>
        </w:numPr>
        <w:suppressAutoHyphens/>
        <w:autoSpaceDN w:val="0"/>
        <w:spacing w:before="120" w:after="120" w:line="276" w:lineRule="auto"/>
        <w:ind w:left="1276" w:hanging="425"/>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wykorzystywanie w prowadzonej działalności sprawnych pojazdów, maszyn i urządzeń, których stan techniczny nie budzi zastrzeżeń m.in. pod względem pracy zespołów napędowych, tj. silników spalinowych, przekładni, siłowników, tłumików hałasu.</w:t>
      </w:r>
    </w:p>
    <w:p w:rsidR="00044AF7" w:rsidRPr="00044AF7" w:rsidRDefault="00044AF7" w:rsidP="00044AF7">
      <w:pPr>
        <w:suppressAutoHyphens/>
        <w:autoSpaceDN w:val="0"/>
        <w:spacing w:before="120" w:after="120" w:line="276" w:lineRule="auto"/>
        <w:ind w:left="1276"/>
        <w:jc w:val="both"/>
        <w:textAlignment w:val="baseline"/>
        <w:rPr>
          <w:rFonts w:ascii="Times New Roman" w:eastAsia="Times New Roman" w:hAnsi="Times New Roman" w:cs="Times New Roman"/>
          <w:kern w:val="3"/>
          <w:sz w:val="24"/>
          <w:szCs w:val="24"/>
          <w:lang w:eastAsia="zh-CN"/>
        </w:rPr>
      </w:pPr>
    </w:p>
    <w:p w:rsidR="00044AF7" w:rsidRPr="00044AF7" w:rsidRDefault="00044AF7" w:rsidP="00044AF7">
      <w:pPr>
        <w:numPr>
          <w:ilvl w:val="0"/>
          <w:numId w:val="18"/>
        </w:numPr>
        <w:tabs>
          <w:tab w:val="left" w:pos="708"/>
        </w:tabs>
        <w:suppressAutoHyphens/>
        <w:autoSpaceDN w:val="0"/>
        <w:spacing w:after="0" w:line="276" w:lineRule="auto"/>
        <w:jc w:val="both"/>
        <w:rPr>
          <w:rFonts w:ascii="Times New Roman" w:eastAsia="Times New Roman" w:hAnsi="Times New Roman" w:cs="Times New Roman"/>
          <w:b/>
          <w:bCs/>
          <w:kern w:val="3"/>
          <w:sz w:val="24"/>
          <w:szCs w:val="24"/>
          <w:lang w:eastAsia="zh-CN"/>
        </w:rPr>
      </w:pPr>
      <w:r w:rsidRPr="00044AF7">
        <w:rPr>
          <w:rFonts w:ascii="Times New Roman" w:eastAsia="Times New Roman" w:hAnsi="Times New Roman" w:cs="Times New Roman"/>
          <w:b/>
          <w:bCs/>
          <w:kern w:val="3"/>
          <w:sz w:val="24"/>
          <w:szCs w:val="24"/>
          <w:lang w:eastAsia="zh-CN"/>
        </w:rPr>
        <w:t>W celu osiągania wysokiego poziomu ochrony środowiska jako całości prowadzący instalację zobowiązany jest do:</w:t>
      </w:r>
    </w:p>
    <w:p w:rsidR="00044AF7" w:rsidRPr="00044AF7" w:rsidRDefault="00044AF7" w:rsidP="00044AF7">
      <w:pPr>
        <w:tabs>
          <w:tab w:val="left" w:pos="708"/>
        </w:tabs>
        <w:suppressAutoHyphens/>
        <w:autoSpaceDN w:val="0"/>
        <w:spacing w:after="0" w:line="240" w:lineRule="auto"/>
        <w:ind w:left="360"/>
        <w:jc w:val="both"/>
        <w:rPr>
          <w:rFonts w:ascii="Times New Roman" w:eastAsia="Times New Roman" w:hAnsi="Times New Roman" w:cs="Times New Roman"/>
          <w:kern w:val="3"/>
          <w:sz w:val="24"/>
          <w:szCs w:val="24"/>
          <w:lang w:eastAsia="ar-SA"/>
        </w:rPr>
      </w:pPr>
    </w:p>
    <w:p w:rsidR="00044AF7" w:rsidRPr="00044AF7" w:rsidRDefault="00044AF7" w:rsidP="00044AF7">
      <w:pPr>
        <w:numPr>
          <w:ilvl w:val="0"/>
          <w:numId w:val="4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44AF7">
        <w:rPr>
          <w:rFonts w:ascii="Times New Roman" w:eastAsia="Calibri" w:hAnsi="Times New Roman" w:cs="Times New Roman"/>
          <w:bCs/>
          <w:kern w:val="3"/>
          <w:sz w:val="24"/>
          <w:szCs w:val="24"/>
          <w:lang w:eastAsia="zh-CN"/>
        </w:rPr>
        <w:t xml:space="preserve">  stosowania materiałów, surowców i paliw gwarantujących dotrzymanie wymogów najlepszej dostępnej techniki oraz standardów środowiska;</w:t>
      </w:r>
    </w:p>
    <w:p w:rsidR="00044AF7" w:rsidRPr="00044AF7" w:rsidRDefault="00044AF7" w:rsidP="00044AF7">
      <w:pPr>
        <w:numPr>
          <w:ilvl w:val="0"/>
          <w:numId w:val="4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44AF7">
        <w:rPr>
          <w:rFonts w:ascii="Times New Roman" w:eastAsia="Calibri" w:hAnsi="Times New Roman" w:cs="Times New Roman"/>
          <w:bCs/>
          <w:kern w:val="3"/>
          <w:sz w:val="24"/>
          <w:szCs w:val="24"/>
          <w:lang w:eastAsia="zh-CN"/>
        </w:rPr>
        <w:t xml:space="preserve">  utrzymywania budynków i urządzeń wchodzących w skład instalacji we właściwym stanie technicznym oraz przeprowadzania koniecznych remontów </w:t>
      </w:r>
      <w:r w:rsidRPr="00044AF7">
        <w:rPr>
          <w:rFonts w:ascii="Times New Roman" w:eastAsia="Calibri" w:hAnsi="Times New Roman" w:cs="Times New Roman"/>
          <w:bCs/>
          <w:kern w:val="3"/>
          <w:sz w:val="24"/>
          <w:szCs w:val="24"/>
          <w:lang w:eastAsia="zh-CN"/>
        </w:rPr>
        <w:br/>
        <w:t>i napraw;</w:t>
      </w:r>
    </w:p>
    <w:p w:rsidR="00044AF7" w:rsidRPr="00044AF7" w:rsidRDefault="00044AF7" w:rsidP="00044AF7">
      <w:pPr>
        <w:numPr>
          <w:ilvl w:val="0"/>
          <w:numId w:val="4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44AF7">
        <w:rPr>
          <w:rFonts w:ascii="Times New Roman" w:eastAsia="Calibri" w:hAnsi="Times New Roman" w:cs="Times New Roman"/>
          <w:bCs/>
          <w:kern w:val="3"/>
          <w:sz w:val="24"/>
          <w:szCs w:val="24"/>
          <w:lang w:eastAsia="zh-CN"/>
        </w:rPr>
        <w:t xml:space="preserve">  utrzymywania budynków chowu w czystości oraz zapewnienie odpowiedniej temperatury i wilgotności wewnątrz pomieszczeń;</w:t>
      </w:r>
    </w:p>
    <w:p w:rsidR="00044AF7" w:rsidRPr="00044AF7" w:rsidRDefault="00044AF7" w:rsidP="00044AF7">
      <w:pPr>
        <w:numPr>
          <w:ilvl w:val="0"/>
          <w:numId w:val="41"/>
        </w:numPr>
        <w:tabs>
          <w:tab w:val="left" w:pos="567"/>
          <w:tab w:val="left" w:pos="708"/>
        </w:tabs>
        <w:suppressAutoHyphens/>
        <w:autoSpaceDN w:val="0"/>
        <w:spacing w:after="120" w:line="276" w:lineRule="auto"/>
        <w:ind w:left="709" w:hanging="283"/>
        <w:contextualSpacing/>
        <w:jc w:val="both"/>
        <w:rPr>
          <w:rFonts w:ascii="Times New Roman" w:eastAsia="Calibri" w:hAnsi="Times New Roman" w:cs="Times New Roman"/>
          <w:bCs/>
          <w:kern w:val="3"/>
          <w:sz w:val="24"/>
          <w:szCs w:val="24"/>
          <w:lang w:eastAsia="zh-CN"/>
        </w:rPr>
      </w:pPr>
      <w:r w:rsidRPr="00044AF7">
        <w:rPr>
          <w:rFonts w:ascii="Times New Roman" w:eastAsia="Calibri" w:hAnsi="Times New Roman" w:cs="Times New Roman"/>
          <w:bCs/>
          <w:kern w:val="3"/>
          <w:sz w:val="24"/>
          <w:szCs w:val="24"/>
          <w:lang w:eastAsia="zh-CN"/>
        </w:rPr>
        <w:t xml:space="preserve">  dokonywania systematycznych przeglądów instalacji wentylacyjnej i urządzeń produkcyjnych, w celu zapewnienia efektywnego wykorzystania energii.</w:t>
      </w:r>
    </w:p>
    <w:p w:rsidR="00044AF7" w:rsidRPr="00044AF7" w:rsidRDefault="00044AF7" w:rsidP="00044AF7">
      <w:pPr>
        <w:tabs>
          <w:tab w:val="left" w:pos="567"/>
          <w:tab w:val="left" w:pos="708"/>
        </w:tabs>
        <w:suppressAutoHyphens/>
        <w:autoSpaceDN w:val="0"/>
        <w:spacing w:after="120" w:line="276" w:lineRule="auto"/>
        <w:ind w:left="709"/>
        <w:contextualSpacing/>
        <w:jc w:val="both"/>
        <w:rPr>
          <w:rFonts w:ascii="Times New Roman" w:eastAsia="Calibri" w:hAnsi="Times New Roman" w:cs="Times New Roman"/>
          <w:bCs/>
          <w:color w:val="FF0000"/>
          <w:kern w:val="3"/>
          <w:sz w:val="24"/>
          <w:szCs w:val="24"/>
          <w:lang w:eastAsia="zh-CN"/>
        </w:rPr>
      </w:pPr>
    </w:p>
    <w:p w:rsidR="00044AF7" w:rsidRPr="00044AF7" w:rsidRDefault="00044AF7" w:rsidP="00044AF7">
      <w:pPr>
        <w:tabs>
          <w:tab w:val="left" w:pos="567"/>
          <w:tab w:val="left" w:pos="708"/>
        </w:tabs>
        <w:suppressAutoHyphens/>
        <w:autoSpaceDN w:val="0"/>
        <w:spacing w:after="120" w:line="276" w:lineRule="auto"/>
        <w:contextualSpacing/>
        <w:jc w:val="both"/>
        <w:rPr>
          <w:rFonts w:ascii="Times New Roman" w:eastAsia="Calibri" w:hAnsi="Times New Roman" w:cs="Times New Roman"/>
          <w:bCs/>
          <w:color w:val="FF0000"/>
          <w:kern w:val="3"/>
          <w:sz w:val="24"/>
          <w:szCs w:val="24"/>
          <w:lang w:eastAsia="zh-CN"/>
        </w:rPr>
      </w:pPr>
    </w:p>
    <w:p w:rsidR="00044AF7" w:rsidRPr="00044AF7" w:rsidRDefault="00044AF7" w:rsidP="00044AF7">
      <w:pPr>
        <w:numPr>
          <w:ilvl w:val="0"/>
          <w:numId w:val="3"/>
        </w:numPr>
        <w:tabs>
          <w:tab w:val="left" w:pos="708"/>
        </w:tabs>
        <w:suppressAutoHyphens/>
        <w:autoSpaceDN w:val="0"/>
        <w:spacing w:after="0" w:line="300" w:lineRule="auto"/>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WYMAGANIA ZAPEWNIAJĄCE OCHRONĘ GLEBY, ZIEMI I WÓD GRUNTOWYCH, W TYM ŚRODKI MAJĄCE NA CELU ZAPOBIEGANIE EMISJOM DO GLEBY, ZIEMI I WÓD GRUNTOWYCH ORAZ SPOSÓB ICH SYSTEMATYCZNEGO NADZOROWANIA</w:t>
      </w:r>
    </w:p>
    <w:p w:rsidR="00044AF7" w:rsidRPr="00044AF7" w:rsidRDefault="00044AF7" w:rsidP="00044AF7">
      <w:pPr>
        <w:spacing w:after="0" w:line="276" w:lineRule="auto"/>
        <w:rPr>
          <w:rFonts w:ascii="Times New Roman" w:hAnsi="Times New Roman" w:cs="Times New Roman"/>
          <w:lang w:eastAsia="zh-CN"/>
        </w:rPr>
      </w:pPr>
    </w:p>
    <w:p w:rsidR="00044AF7" w:rsidRPr="00044AF7" w:rsidRDefault="00044AF7" w:rsidP="00044AF7">
      <w:pPr>
        <w:numPr>
          <w:ilvl w:val="0"/>
          <w:numId w:val="42"/>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utrzymywanie w należytym stanie obiektów inwentarskich;</w:t>
      </w:r>
    </w:p>
    <w:p w:rsidR="00044AF7" w:rsidRPr="00044AF7" w:rsidRDefault="00044AF7" w:rsidP="00044AF7">
      <w:pPr>
        <w:numPr>
          <w:ilvl w:val="0"/>
          <w:numId w:val="42"/>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mycie obiektów inwentarskich przy użyciu myjki wysokociśnieniowej;</w:t>
      </w:r>
    </w:p>
    <w:p w:rsidR="00044AF7" w:rsidRPr="00044AF7" w:rsidRDefault="00044AF7" w:rsidP="00044AF7">
      <w:pPr>
        <w:numPr>
          <w:ilvl w:val="0"/>
          <w:numId w:val="42"/>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utrzymywanie w należytym stanie przewodów kanalizacyjnych;</w:t>
      </w:r>
    </w:p>
    <w:p w:rsidR="00044AF7" w:rsidRPr="00044AF7" w:rsidRDefault="00044AF7" w:rsidP="00044AF7">
      <w:pPr>
        <w:numPr>
          <w:ilvl w:val="0"/>
          <w:numId w:val="42"/>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lastRenderedPageBreak/>
        <w:t>systematyczne kontrolowanie stanu technicznego instalacji, mające na celu wykrycie ewentualnych nieszczelności;</w:t>
      </w:r>
    </w:p>
    <w:p w:rsidR="00044AF7" w:rsidRPr="00044AF7" w:rsidRDefault="00044AF7" w:rsidP="00044AF7">
      <w:pPr>
        <w:numPr>
          <w:ilvl w:val="0"/>
          <w:numId w:val="42"/>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magazynowanie odpadów i postępowanie z odpadami w sposób zgodny z warunkami pozwolenia.</w:t>
      </w:r>
    </w:p>
    <w:p w:rsidR="00044AF7" w:rsidRPr="00044AF7" w:rsidRDefault="00044AF7" w:rsidP="00044AF7">
      <w:pPr>
        <w:tabs>
          <w:tab w:val="left" w:pos="708"/>
        </w:tabs>
        <w:suppressAutoHyphens/>
        <w:autoSpaceDN w:val="0"/>
        <w:spacing w:after="0" w:line="300" w:lineRule="auto"/>
        <w:ind w:left="1080"/>
        <w:jc w:val="both"/>
        <w:textAlignment w:val="baseline"/>
        <w:rPr>
          <w:rFonts w:ascii="Times New Roman" w:eastAsia="Times New Roman" w:hAnsi="Times New Roman" w:cs="Times New Roman"/>
          <w:bCs/>
          <w:kern w:val="3"/>
          <w:sz w:val="24"/>
          <w:szCs w:val="24"/>
          <w:lang w:eastAsia="zh-CN"/>
        </w:rPr>
      </w:pPr>
    </w:p>
    <w:p w:rsidR="00044AF7" w:rsidRPr="00044AF7" w:rsidRDefault="00044AF7" w:rsidP="00044AF7">
      <w:pPr>
        <w:numPr>
          <w:ilvl w:val="0"/>
          <w:numId w:val="3"/>
        </w:numPr>
        <w:tabs>
          <w:tab w:val="left" w:pos="708"/>
        </w:tabs>
        <w:suppressAutoHyphens/>
        <w:autoSpaceDN w:val="0"/>
        <w:spacing w:after="0" w:line="300" w:lineRule="auto"/>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 xml:space="preserve">MONITOROWANIE PROCESÓW TECHNOLOGICZNYCH, POMIAR </w:t>
      </w:r>
      <w:r w:rsidRPr="00044AF7">
        <w:rPr>
          <w:rFonts w:ascii="Times New Roman" w:eastAsia="Times New Roman" w:hAnsi="Times New Roman" w:cs="Times New Roman"/>
          <w:b/>
          <w:kern w:val="3"/>
          <w:sz w:val="24"/>
          <w:szCs w:val="24"/>
          <w:lang w:eastAsia="zh-CN"/>
        </w:rPr>
        <w:br/>
        <w:t>I EWIDENCJONOWANIE WIELKOŚCI EMISJI</w:t>
      </w:r>
    </w:p>
    <w:p w:rsidR="00044AF7" w:rsidRPr="00044AF7" w:rsidRDefault="00044AF7" w:rsidP="00044AF7">
      <w:pPr>
        <w:tabs>
          <w:tab w:val="left" w:pos="708"/>
        </w:tabs>
        <w:suppressAutoHyphens/>
        <w:autoSpaceDN w:val="0"/>
        <w:spacing w:after="0" w:line="240" w:lineRule="auto"/>
        <w:ind w:left="708"/>
        <w:rPr>
          <w:rFonts w:ascii="Times New Roman" w:eastAsia="Times New Roman" w:hAnsi="Times New Roman" w:cs="Times New Roman"/>
          <w:b/>
          <w:color w:val="FF0000"/>
          <w:kern w:val="3"/>
          <w:sz w:val="24"/>
          <w:szCs w:val="24"/>
          <w:lang w:eastAsia="zh-CN"/>
        </w:rPr>
      </w:pPr>
    </w:p>
    <w:p w:rsidR="00044AF7" w:rsidRPr="00044AF7" w:rsidRDefault="00044AF7" w:rsidP="00044AF7">
      <w:pPr>
        <w:numPr>
          <w:ilvl w:val="4"/>
          <w:numId w:val="23"/>
        </w:numPr>
        <w:tabs>
          <w:tab w:val="left" w:pos="708"/>
        </w:tabs>
        <w:suppressAutoHyphens/>
        <w:autoSpaceDN w:val="0"/>
        <w:spacing w:after="0" w:line="276" w:lineRule="auto"/>
        <w:ind w:left="708" w:hanging="282"/>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Monitorowanie procesów technologicznych poprzez:</w:t>
      </w:r>
    </w:p>
    <w:p w:rsidR="00044AF7" w:rsidRPr="00044AF7" w:rsidRDefault="00044AF7" w:rsidP="00044AF7">
      <w:pPr>
        <w:tabs>
          <w:tab w:val="left" w:pos="708"/>
        </w:tabs>
        <w:suppressAutoHyphens/>
        <w:autoSpaceDN w:val="0"/>
        <w:spacing w:after="0" w:line="276" w:lineRule="auto"/>
        <w:ind w:left="708"/>
        <w:jc w:val="both"/>
        <w:textAlignment w:val="baseline"/>
        <w:rPr>
          <w:rFonts w:ascii="Times New Roman" w:eastAsia="Times New Roman" w:hAnsi="Times New Roman" w:cs="Times New Roman"/>
          <w:b/>
          <w:kern w:val="3"/>
          <w:sz w:val="24"/>
          <w:szCs w:val="24"/>
          <w:lang w:eastAsia="zh-CN"/>
        </w:rPr>
      </w:pPr>
    </w:p>
    <w:p w:rsidR="00044AF7" w:rsidRPr="00044AF7" w:rsidRDefault="00044AF7" w:rsidP="00044AF7">
      <w:pPr>
        <w:numPr>
          <w:ilvl w:val="0"/>
          <w:numId w:val="43"/>
        </w:numPr>
        <w:tabs>
          <w:tab w:val="left" w:pos="708"/>
        </w:tabs>
        <w:suppressAutoHyphens/>
        <w:autoSpaceDN w:val="0"/>
        <w:spacing w:after="0" w:line="276" w:lineRule="auto"/>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monitorowanie ilości zużywanej wody za pomocą liczników zainstalowanych </w:t>
      </w:r>
      <w:r w:rsidRPr="00044AF7">
        <w:rPr>
          <w:rFonts w:ascii="Times New Roman" w:eastAsia="Times New Roman" w:hAnsi="Times New Roman" w:cs="Times New Roman"/>
          <w:kern w:val="3"/>
          <w:sz w:val="24"/>
          <w:szCs w:val="24"/>
          <w:lang w:eastAsia="zh-CN"/>
        </w:rPr>
        <w:br/>
        <w:t>w kurnikach - raz na dobę,</w:t>
      </w:r>
    </w:p>
    <w:p w:rsidR="00044AF7" w:rsidRPr="00044AF7" w:rsidRDefault="00044AF7" w:rsidP="00044AF7">
      <w:pPr>
        <w:numPr>
          <w:ilvl w:val="0"/>
          <w:numId w:val="43"/>
        </w:numPr>
        <w:tabs>
          <w:tab w:val="left" w:pos="708"/>
        </w:tabs>
        <w:suppressAutoHyphens/>
        <w:autoSpaceDN w:val="0"/>
        <w:spacing w:after="0" w:line="276" w:lineRule="auto"/>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monitorowanie ilości zużywanej energii elektrycznej w oparciu o faktury - raz na dwa miesiące,</w:t>
      </w:r>
    </w:p>
    <w:p w:rsidR="00044AF7" w:rsidRPr="00044AF7" w:rsidRDefault="00044AF7" w:rsidP="00044AF7">
      <w:pPr>
        <w:numPr>
          <w:ilvl w:val="0"/>
          <w:numId w:val="43"/>
        </w:numPr>
        <w:tabs>
          <w:tab w:val="left" w:pos="708"/>
        </w:tabs>
        <w:suppressAutoHyphens/>
        <w:autoSpaceDN w:val="0"/>
        <w:spacing w:after="0" w:line="276" w:lineRule="auto"/>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monitorowanie ilości zużywanego paliwa w oparciu o faktury - raz na dwa miesiące,</w:t>
      </w:r>
    </w:p>
    <w:p w:rsidR="00044AF7" w:rsidRPr="00044AF7" w:rsidRDefault="00044AF7" w:rsidP="00044AF7">
      <w:pPr>
        <w:numPr>
          <w:ilvl w:val="0"/>
          <w:numId w:val="43"/>
        </w:numPr>
        <w:tabs>
          <w:tab w:val="left" w:pos="708"/>
        </w:tabs>
        <w:suppressAutoHyphens/>
        <w:autoSpaceDN w:val="0"/>
        <w:spacing w:after="0" w:line="276" w:lineRule="auto"/>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monitorowanie liczebności stada, uwzględniając ilość upadków oraz selekcję stada, na podstawie prowadzonego rejestru  - raz na dobę,</w:t>
      </w:r>
    </w:p>
    <w:p w:rsidR="00044AF7" w:rsidRPr="00044AF7" w:rsidRDefault="00044AF7" w:rsidP="00044AF7">
      <w:pPr>
        <w:numPr>
          <w:ilvl w:val="0"/>
          <w:numId w:val="43"/>
        </w:numPr>
        <w:tabs>
          <w:tab w:val="left" w:pos="708"/>
        </w:tabs>
        <w:suppressAutoHyphens/>
        <w:autoSpaceDN w:val="0"/>
        <w:spacing w:after="0" w:line="276" w:lineRule="auto"/>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monitorowanie ilości zadawanej paszy na podstawie danych uzyskanych ze sterowni każdego budynku - raz na dobę,</w:t>
      </w:r>
    </w:p>
    <w:p w:rsidR="00044AF7" w:rsidRPr="00044AF7" w:rsidRDefault="00044AF7" w:rsidP="00044AF7">
      <w:pPr>
        <w:numPr>
          <w:ilvl w:val="0"/>
          <w:numId w:val="43"/>
        </w:numPr>
        <w:tabs>
          <w:tab w:val="left" w:pos="708"/>
        </w:tabs>
        <w:suppressAutoHyphens/>
        <w:autoSpaceDN w:val="0"/>
        <w:spacing w:after="0" w:line="276" w:lineRule="auto"/>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monitorowanie produkcji obornika w oparciu o odczyty wagi pojazdów wywożących obornik, każdorazowo podczas usuwania obornika po zakończeniu cyklu produkcyjnego,</w:t>
      </w:r>
    </w:p>
    <w:p w:rsidR="00044AF7" w:rsidRPr="00044AF7" w:rsidRDefault="00044AF7" w:rsidP="00044AF7">
      <w:pPr>
        <w:numPr>
          <w:ilvl w:val="0"/>
          <w:numId w:val="43"/>
        </w:numPr>
        <w:tabs>
          <w:tab w:val="left" w:pos="708"/>
        </w:tabs>
        <w:suppressAutoHyphens/>
        <w:autoSpaceDN w:val="0"/>
        <w:spacing w:after="0" w:line="276" w:lineRule="auto"/>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kontrolę utrzymania właściwych parametrów mikroklimatu pomieszczeń oraz systemu karmienia i pojenia ptaków.</w:t>
      </w:r>
    </w:p>
    <w:p w:rsidR="00044AF7" w:rsidRPr="00044AF7" w:rsidRDefault="00044AF7" w:rsidP="00044AF7">
      <w:pPr>
        <w:spacing w:after="0" w:line="23" w:lineRule="atLeast"/>
        <w:contextualSpacing/>
        <w:jc w:val="both"/>
        <w:rPr>
          <w:rFonts w:ascii="Times New Roman" w:hAnsi="Times New Roman" w:cs="Times New Roman"/>
          <w:b/>
          <w:bCs/>
          <w:sz w:val="24"/>
          <w:szCs w:val="24"/>
        </w:rPr>
      </w:pPr>
    </w:p>
    <w:p w:rsidR="00044AF7" w:rsidRPr="00044AF7" w:rsidRDefault="00044AF7" w:rsidP="00044AF7">
      <w:pPr>
        <w:numPr>
          <w:ilvl w:val="0"/>
          <w:numId w:val="23"/>
        </w:numPr>
        <w:tabs>
          <w:tab w:val="left" w:pos="708"/>
        </w:tabs>
        <w:suppressAutoHyphens/>
        <w:autoSpaceDN w:val="0"/>
        <w:spacing w:after="0" w:line="23" w:lineRule="atLeast"/>
        <w:ind w:left="708" w:hanging="282"/>
        <w:contextualSpacing/>
        <w:jc w:val="both"/>
        <w:rPr>
          <w:rFonts w:ascii="Times New Roman" w:eastAsia="Times New Roman" w:hAnsi="Times New Roman" w:cs="Times New Roman"/>
          <w:b/>
          <w:bCs/>
          <w:kern w:val="3"/>
          <w:sz w:val="24"/>
          <w:szCs w:val="24"/>
          <w:lang w:eastAsia="zh-CN"/>
        </w:rPr>
      </w:pPr>
      <w:r w:rsidRPr="00044AF7">
        <w:rPr>
          <w:rFonts w:ascii="Times New Roman" w:eastAsia="Times New Roman" w:hAnsi="Times New Roman" w:cs="Times New Roman"/>
          <w:b/>
          <w:bCs/>
          <w:kern w:val="3"/>
          <w:sz w:val="24"/>
          <w:szCs w:val="24"/>
          <w:lang w:eastAsia="zh-CN"/>
        </w:rPr>
        <w:t>Monitoring emisji do powietrza</w:t>
      </w:r>
    </w:p>
    <w:p w:rsidR="00044AF7" w:rsidRPr="00044AF7" w:rsidRDefault="00044AF7" w:rsidP="00044AF7">
      <w:pPr>
        <w:tabs>
          <w:tab w:val="left" w:pos="708"/>
        </w:tabs>
        <w:suppressAutoHyphens/>
        <w:autoSpaceDN w:val="0"/>
        <w:spacing w:after="0" w:line="23" w:lineRule="atLeast"/>
        <w:ind w:left="1065"/>
        <w:contextualSpacing/>
        <w:jc w:val="both"/>
        <w:rPr>
          <w:rFonts w:ascii="Times New Roman" w:eastAsia="Times New Roman" w:hAnsi="Times New Roman" w:cs="Times New Roman"/>
          <w:b/>
          <w:bCs/>
          <w:kern w:val="3"/>
          <w:sz w:val="24"/>
          <w:szCs w:val="24"/>
          <w:lang w:eastAsia="zh-CN"/>
        </w:rPr>
      </w:pPr>
    </w:p>
    <w:p w:rsidR="00044AF7" w:rsidRPr="00044AF7" w:rsidRDefault="00044AF7" w:rsidP="00044AF7">
      <w:pPr>
        <w:numPr>
          <w:ilvl w:val="1"/>
          <w:numId w:val="15"/>
        </w:numPr>
        <w:tabs>
          <w:tab w:val="left" w:pos="708"/>
        </w:tabs>
        <w:suppressAutoHyphens/>
        <w:autoSpaceDN w:val="0"/>
        <w:spacing w:after="0" w:line="240" w:lineRule="auto"/>
        <w:ind w:hanging="11"/>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pl-PL"/>
        </w:rPr>
        <w:t xml:space="preserve">Zgodnie z rozporządzeniem Ministra Klimatu i Środowiska z dnia 7 września 2021 r. </w:t>
      </w:r>
      <w:r w:rsidRPr="00044AF7">
        <w:rPr>
          <w:rFonts w:ascii="Times New Roman" w:eastAsia="Times New Roman" w:hAnsi="Times New Roman" w:cs="Times New Roman"/>
          <w:i/>
          <w:iCs/>
          <w:kern w:val="3"/>
          <w:sz w:val="24"/>
          <w:szCs w:val="24"/>
          <w:lang w:eastAsia="pl-PL"/>
        </w:rPr>
        <w:t>w sprawie wymagań w zakresie prowadzenia pomiarów wielkości emisji</w:t>
      </w:r>
      <w:r w:rsidRPr="00044AF7">
        <w:rPr>
          <w:rFonts w:ascii="Times New Roman" w:eastAsia="Times New Roman" w:hAnsi="Times New Roman" w:cs="Times New Roman"/>
          <w:kern w:val="3"/>
          <w:sz w:val="24"/>
          <w:szCs w:val="24"/>
          <w:lang w:eastAsia="pl-PL"/>
        </w:rPr>
        <w:t xml:space="preserve"> przedmiotowa instalacja nie podlega obowiązkowi wykonywania pomiarów emisji zarówno ciągłych, jak i okresowych.</w:t>
      </w:r>
    </w:p>
    <w:p w:rsidR="00044AF7" w:rsidRPr="00044AF7" w:rsidRDefault="00044AF7" w:rsidP="00044AF7">
      <w:pPr>
        <w:numPr>
          <w:ilvl w:val="1"/>
          <w:numId w:val="15"/>
        </w:numPr>
        <w:tabs>
          <w:tab w:val="left" w:pos="708"/>
          <w:tab w:val="left" w:pos="1428"/>
        </w:tabs>
        <w:suppressAutoHyphens/>
        <w:autoSpaceDN w:val="0"/>
        <w:spacing w:after="0" w:line="276" w:lineRule="auto"/>
        <w:ind w:hanging="11"/>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pl-PL"/>
        </w:rPr>
        <w:t>Zobowiązuje się prowadzącego przedmiotową instalację do poinformowania tut. Organu o terminie (dzień, miesiąc, rok) rozpoczęcia działalności polegającej na hodowli brojlerów kurzych.</w:t>
      </w:r>
    </w:p>
    <w:p w:rsidR="00044AF7" w:rsidRPr="00044AF7" w:rsidRDefault="00044AF7" w:rsidP="00044AF7">
      <w:pPr>
        <w:numPr>
          <w:ilvl w:val="1"/>
          <w:numId w:val="15"/>
        </w:numPr>
        <w:tabs>
          <w:tab w:val="left" w:pos="708"/>
          <w:tab w:val="left" w:pos="1428"/>
        </w:tabs>
        <w:suppressAutoHyphens/>
        <w:autoSpaceDN w:val="0"/>
        <w:spacing w:after="0" w:line="276" w:lineRule="auto"/>
        <w:ind w:hanging="11"/>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pl-PL"/>
        </w:rPr>
        <w:t>Zobowiązuje się prowadzącego instalację do zapewnienia stanowisk do przeprowadzenia wstępnych i kontrolnych pomiarów wielkości emisji, zgodnie z obowiązującą metodyką pomiarową i z zachowaniem wymogów BHP na następujących emitorach:</w:t>
      </w:r>
    </w:p>
    <w:p w:rsidR="00044AF7" w:rsidRPr="00044AF7" w:rsidRDefault="00044AF7" w:rsidP="00044AF7">
      <w:pPr>
        <w:tabs>
          <w:tab w:val="left" w:pos="1428"/>
        </w:tabs>
        <w:suppressAutoHyphens/>
        <w:autoSpaceDN w:val="0"/>
        <w:spacing w:after="0" w:line="276" w:lineRule="auto"/>
        <w:ind w:left="709" w:firstLine="357"/>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 ET-1.1 zainstalowany w połaci dachu budynku nr 1,</w:t>
      </w:r>
    </w:p>
    <w:p w:rsidR="00044AF7" w:rsidRPr="00044AF7" w:rsidRDefault="00044AF7" w:rsidP="00044AF7">
      <w:pPr>
        <w:tabs>
          <w:tab w:val="left" w:pos="1428"/>
        </w:tabs>
        <w:suppressAutoHyphens/>
        <w:autoSpaceDN w:val="0"/>
        <w:spacing w:after="0" w:line="276" w:lineRule="auto"/>
        <w:ind w:left="709" w:firstLine="357"/>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 ET-2.1 zainstalowany w połaci dachu budynku nr 2,</w:t>
      </w:r>
    </w:p>
    <w:p w:rsidR="00044AF7" w:rsidRPr="00044AF7" w:rsidRDefault="00044AF7" w:rsidP="00044AF7">
      <w:pPr>
        <w:tabs>
          <w:tab w:val="left" w:pos="1428"/>
        </w:tabs>
        <w:suppressAutoHyphens/>
        <w:autoSpaceDN w:val="0"/>
        <w:spacing w:after="0" w:line="276" w:lineRule="auto"/>
        <w:ind w:left="709" w:firstLine="357"/>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lub na innych reprezentatywnych emitorach o takich samych parametrach emisji, o czym należy poinformować tut Organ.</w:t>
      </w:r>
    </w:p>
    <w:p w:rsidR="00044AF7" w:rsidRPr="00044AF7" w:rsidRDefault="00044AF7" w:rsidP="00044AF7">
      <w:pPr>
        <w:numPr>
          <w:ilvl w:val="1"/>
          <w:numId w:val="15"/>
        </w:numPr>
        <w:tabs>
          <w:tab w:val="left" w:pos="1428"/>
        </w:tabs>
        <w:suppressAutoHyphens/>
        <w:autoSpaceDN w:val="0"/>
        <w:spacing w:after="0" w:line="276" w:lineRule="auto"/>
        <w:ind w:hanging="11"/>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 xml:space="preserve">Zobowiązuje się prowadzącego instalację do wykonania w terminie </w:t>
      </w:r>
      <w:r w:rsidRPr="00044AF7">
        <w:rPr>
          <w:rFonts w:ascii="Times New Roman" w:eastAsia="Times New Roman" w:hAnsi="Times New Roman" w:cs="Times New Roman"/>
          <w:kern w:val="3"/>
          <w:sz w:val="24"/>
          <w:szCs w:val="24"/>
          <w:lang w:eastAsia="pl-PL"/>
        </w:rPr>
        <w:br/>
        <w:t xml:space="preserve">3 miesięcy od dnia, w którym niniejsza decyzja stanie się ostateczna, cylindrycznej </w:t>
      </w:r>
      <w:r w:rsidRPr="00044AF7">
        <w:rPr>
          <w:rFonts w:ascii="Times New Roman" w:eastAsia="Times New Roman" w:hAnsi="Times New Roman" w:cs="Times New Roman"/>
          <w:kern w:val="3"/>
          <w:sz w:val="24"/>
          <w:szCs w:val="24"/>
          <w:lang w:eastAsia="pl-PL"/>
        </w:rPr>
        <w:lastRenderedPageBreak/>
        <w:t xml:space="preserve">nasady wyposażonej w dwa króćce pomiarowe zgodnie z Polską Normą PN-Z-04030-7:1994 oraz utrzymywania jej w należytym stanie, w celu zapewnienia właściwych (zgodnych z przepisami) warunków dla wykonania pomiarów emisji gazów i pyłów do powietrza z emitorów określonych powyżej w pkt. 2.3. </w:t>
      </w:r>
      <w:r w:rsidRPr="00044AF7">
        <w:rPr>
          <w:rFonts w:ascii="Times New Roman" w:eastAsia="Times New Roman" w:hAnsi="Times New Roman" w:cs="Times New Roman"/>
          <w:kern w:val="3"/>
          <w:sz w:val="24"/>
          <w:szCs w:val="24"/>
          <w:lang w:eastAsia="zh-CN"/>
        </w:rPr>
        <w:t>niniejszej decyzji.</w:t>
      </w:r>
    </w:p>
    <w:p w:rsidR="00044AF7" w:rsidRPr="00044AF7" w:rsidRDefault="00044AF7" w:rsidP="00044AF7">
      <w:pPr>
        <w:numPr>
          <w:ilvl w:val="1"/>
          <w:numId w:val="15"/>
        </w:numPr>
        <w:tabs>
          <w:tab w:val="left" w:pos="1428"/>
        </w:tabs>
        <w:suppressAutoHyphens/>
        <w:autoSpaceDN w:val="0"/>
        <w:spacing w:after="0" w:line="276" w:lineRule="auto"/>
        <w:ind w:hanging="11"/>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pl-PL"/>
        </w:rPr>
        <w:t xml:space="preserve">Prowadzący przedmiotową instalację na mocy art. 147 pkt 4 i 5, zobowiązany jest do przeprowadzenia wstępnych pomiarów wielkości emisji, które należy wykonać na emitorach określonych powyżej w pkt. 2.3. </w:t>
      </w:r>
      <w:r w:rsidRPr="00044AF7">
        <w:rPr>
          <w:rFonts w:ascii="Times New Roman" w:eastAsia="Times New Roman" w:hAnsi="Times New Roman" w:cs="Times New Roman"/>
          <w:kern w:val="3"/>
          <w:sz w:val="24"/>
          <w:szCs w:val="24"/>
          <w:lang w:eastAsia="zh-CN"/>
        </w:rPr>
        <w:t>niniejszej decyzji, dla takich zanieczyszczeń jak: NH</w:t>
      </w:r>
      <w:r w:rsidRPr="00044AF7">
        <w:rPr>
          <w:rFonts w:ascii="Times New Roman" w:eastAsia="Times New Roman" w:hAnsi="Times New Roman" w:cs="Times New Roman"/>
          <w:kern w:val="3"/>
          <w:sz w:val="24"/>
          <w:szCs w:val="24"/>
          <w:vertAlign w:val="subscript"/>
          <w:lang w:eastAsia="zh-CN"/>
        </w:rPr>
        <w:t xml:space="preserve">3, </w:t>
      </w:r>
      <w:r w:rsidRPr="00044AF7">
        <w:rPr>
          <w:rFonts w:ascii="Times New Roman" w:eastAsia="Times New Roman" w:hAnsi="Times New Roman" w:cs="Times New Roman"/>
          <w:kern w:val="3"/>
          <w:sz w:val="24"/>
          <w:szCs w:val="24"/>
          <w:lang w:eastAsia="zh-CN"/>
        </w:rPr>
        <w:t>H</w:t>
      </w:r>
      <w:r w:rsidRPr="00044AF7">
        <w:rPr>
          <w:rFonts w:ascii="Times New Roman" w:eastAsia="Times New Roman" w:hAnsi="Times New Roman" w:cs="Times New Roman"/>
          <w:kern w:val="3"/>
          <w:sz w:val="24"/>
          <w:szCs w:val="24"/>
          <w:vertAlign w:val="subscript"/>
          <w:lang w:eastAsia="zh-CN"/>
        </w:rPr>
        <w:t>2</w:t>
      </w:r>
      <w:r w:rsidRPr="00044AF7">
        <w:rPr>
          <w:rFonts w:ascii="Times New Roman" w:eastAsia="Times New Roman" w:hAnsi="Times New Roman" w:cs="Times New Roman"/>
          <w:kern w:val="3"/>
          <w:sz w:val="24"/>
          <w:szCs w:val="24"/>
          <w:lang w:eastAsia="zh-CN"/>
        </w:rPr>
        <w:t>S,</w:t>
      </w:r>
      <w:r w:rsidRPr="00044AF7">
        <w:rPr>
          <w:rFonts w:ascii="Times New Roman" w:eastAsia="Times New Roman" w:hAnsi="Times New Roman" w:cs="Times New Roman"/>
          <w:kern w:val="3"/>
          <w:sz w:val="24"/>
          <w:szCs w:val="24"/>
          <w:vertAlign w:val="subscript"/>
          <w:lang w:eastAsia="zh-CN"/>
        </w:rPr>
        <w:t xml:space="preserve"> </w:t>
      </w:r>
      <w:r w:rsidRPr="00044AF7">
        <w:rPr>
          <w:rFonts w:ascii="Times New Roman" w:eastAsia="Times New Roman" w:hAnsi="Times New Roman" w:cs="Times New Roman"/>
          <w:kern w:val="3"/>
          <w:sz w:val="24"/>
          <w:szCs w:val="24"/>
          <w:lang w:eastAsia="pl-PL"/>
        </w:rPr>
        <w:t xml:space="preserve">pył ogółem w tym pył PM10 i PM2,5 w terminie 8 miesięcy od dnia rozpoczęcia działalności, przy pełnej obsadzie zwierząt, w czasie pracy wszystkich wentylatorów z maksymalną ich wydajnością. Wyniki pomiarów wstępnych należy przedłożyć Marszałkowi Województwa Warmińsko-Mazurskiego oraz Warmińsko-Mazurskiemu Wojewódzkiemu Inspektorowi Ochrony Środowiska w terminie 30 dni od dnia zakończenia pomiaru, zgodnie z rozporządzeniem Ministra Klimatu i Środowiska z dnia 15 grudnia 2020 r. </w:t>
      </w:r>
      <w:r w:rsidRPr="00044AF7">
        <w:rPr>
          <w:rFonts w:ascii="Times New Roman" w:eastAsia="Times New Roman" w:hAnsi="Times New Roman" w:cs="Times New Roman"/>
          <w:i/>
          <w:iCs/>
          <w:kern w:val="3"/>
          <w:sz w:val="24"/>
          <w:szCs w:val="24"/>
          <w:lang w:eastAsia="pl-PL"/>
        </w:rPr>
        <w:t>w sprawie rodzajów wyników pomiarów prowadzonych w związku z eksploatacją instalacji lub urządzenia i innych danych zbieranych w wyniku monitorowania procesów technologicznych oraz terminów i sposobów ich prezentacji</w:t>
      </w:r>
      <w:r w:rsidRPr="00044AF7">
        <w:rPr>
          <w:rFonts w:ascii="Times New Roman" w:eastAsia="Times New Roman" w:hAnsi="Times New Roman" w:cs="Times New Roman"/>
          <w:kern w:val="3"/>
          <w:sz w:val="24"/>
          <w:szCs w:val="24"/>
          <w:lang w:eastAsia="pl-PL"/>
        </w:rPr>
        <w:t>.</w:t>
      </w:r>
      <w:r w:rsidRPr="00044AF7">
        <w:rPr>
          <w:rFonts w:ascii="Times New Roman" w:eastAsia="Times New Roman" w:hAnsi="Times New Roman" w:cs="Times New Roman"/>
          <w:kern w:val="3"/>
          <w:sz w:val="24"/>
          <w:szCs w:val="24"/>
          <w:lang w:eastAsia="zh-CN"/>
        </w:rPr>
        <w:t xml:space="preserve"> </w:t>
      </w:r>
    </w:p>
    <w:p w:rsidR="00044AF7" w:rsidRPr="00044AF7" w:rsidRDefault="00044AF7" w:rsidP="00044AF7">
      <w:pPr>
        <w:numPr>
          <w:ilvl w:val="1"/>
          <w:numId w:val="15"/>
        </w:numPr>
        <w:tabs>
          <w:tab w:val="left" w:pos="1428"/>
        </w:tabs>
        <w:suppressAutoHyphens/>
        <w:autoSpaceDN w:val="0"/>
        <w:spacing w:after="0" w:line="276" w:lineRule="auto"/>
        <w:ind w:left="709"/>
        <w:jc w:val="both"/>
        <w:textAlignment w:val="baseline"/>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Ustalone w niniejszej decyzji stanowiska pomiarowe powinny umożliwiać wykonanie pomiarów emisji przez akredytowane laboratorium, zgodnie z obowiązującą metodyką pomiarową i z wykorzystaniem aparatury instalowanej na emitorze w momencie wykonywania pomiaru oraz z zachowaniem wymogów BHP. </w:t>
      </w:r>
      <w:r w:rsidRPr="00044AF7">
        <w:rPr>
          <w:rFonts w:ascii="Times New Roman" w:eastAsia="Times New Roman" w:hAnsi="Times New Roman" w:cs="Times New Roman"/>
          <w:kern w:val="3"/>
          <w:sz w:val="24"/>
          <w:szCs w:val="24"/>
          <w:lang w:eastAsia="pl-PL"/>
        </w:rPr>
        <w:t xml:space="preserve">Wyniki pomiarów wielkości emisji należy przedłożyć Marszałkowi Województwa Warmińsko-Mazurskiego oraz Warmińsko-Mazurskiemu Wojewódzkiemu Inspektorowi Ochrony Środowiska w Olsztynie w terminie 30 dni od dnia zakończenia pomiaru, zgodnie z rozporządzeniem Ministra Klimatu i Środowiska z dnia 15 grudnia 2020 r. </w:t>
      </w:r>
      <w:r w:rsidRPr="00044AF7">
        <w:rPr>
          <w:rFonts w:ascii="Times New Roman" w:eastAsia="Times New Roman" w:hAnsi="Times New Roman" w:cs="Times New Roman"/>
          <w:i/>
          <w:iCs/>
          <w:kern w:val="3"/>
          <w:sz w:val="24"/>
          <w:szCs w:val="24"/>
          <w:lang w:eastAsia="pl-PL"/>
        </w:rPr>
        <w:t>w sprawie rodzajów wyników pomiarów prowadzonych w związku z eksploatacją instalacji lub urządzenia i innych danych zbieranych w wyniku monitorowania procesów technologicznych oraz terminów i sposobów ich prezentacji</w:t>
      </w:r>
      <w:r w:rsidRPr="00044AF7">
        <w:rPr>
          <w:rFonts w:ascii="Times New Roman" w:eastAsia="Times New Roman" w:hAnsi="Times New Roman" w:cs="Times New Roman"/>
          <w:kern w:val="3"/>
          <w:sz w:val="24"/>
          <w:szCs w:val="24"/>
          <w:lang w:eastAsia="pl-PL"/>
        </w:rPr>
        <w:t>.</w:t>
      </w:r>
    </w:p>
    <w:p w:rsidR="00044AF7" w:rsidRPr="00044AF7" w:rsidRDefault="00044AF7" w:rsidP="00044AF7">
      <w:pPr>
        <w:numPr>
          <w:ilvl w:val="1"/>
          <w:numId w:val="15"/>
        </w:numPr>
        <w:tabs>
          <w:tab w:val="left" w:pos="993"/>
          <w:tab w:val="left" w:pos="1428"/>
        </w:tabs>
        <w:suppressAutoHyphens/>
        <w:autoSpaceDN w:val="0"/>
        <w:spacing w:after="0" w:line="276" w:lineRule="auto"/>
        <w:ind w:left="709"/>
        <w:jc w:val="both"/>
        <w:textAlignment w:val="baseline"/>
        <w:rPr>
          <w:rFonts w:ascii="Times New Roman" w:eastAsia="Times New Roman" w:hAnsi="Times New Roman" w:cs="Times New Roman"/>
          <w:b/>
          <w:bCs/>
          <w:kern w:val="3"/>
          <w:sz w:val="24"/>
          <w:szCs w:val="24"/>
          <w:lang w:eastAsia="pl-PL"/>
        </w:rPr>
      </w:pPr>
      <w:r w:rsidRPr="00044AF7">
        <w:rPr>
          <w:rFonts w:ascii="Times New Roman" w:eastAsia="Times New Roman" w:hAnsi="Times New Roman" w:cs="Times New Roman"/>
          <w:kern w:val="3"/>
          <w:sz w:val="24"/>
          <w:szCs w:val="24"/>
          <w:lang w:eastAsia="pl-PL"/>
        </w:rPr>
        <w:t xml:space="preserve">Należy sporządzić i wdrożyć plan zarządzania zapachami, zgodnie z wymogami BAT 12 Decyzji Wykonawczej Komisji (UE) 2017/302 </w:t>
      </w:r>
      <w:r w:rsidRPr="00044AF7">
        <w:rPr>
          <w:rFonts w:ascii="Times New Roman" w:eastAsia="Times New Roman" w:hAnsi="Times New Roman" w:cs="Times New Roman"/>
          <w:kern w:val="3"/>
          <w:sz w:val="24"/>
          <w:szCs w:val="24"/>
          <w:lang w:eastAsia="pl-PL"/>
        </w:rPr>
        <w:br/>
        <w:t xml:space="preserve">z dnia 15 lutego 2017 r. </w:t>
      </w:r>
      <w:r w:rsidRPr="00044AF7">
        <w:rPr>
          <w:rFonts w:ascii="Times New Roman" w:eastAsia="Times New Roman" w:hAnsi="Times New Roman" w:cs="Times New Roman"/>
          <w:i/>
          <w:iCs/>
          <w:kern w:val="3"/>
          <w:sz w:val="24"/>
          <w:szCs w:val="24"/>
          <w:lang w:eastAsia="pl-PL"/>
        </w:rPr>
        <w:t>ustanawiająca konkluzje dotyczących najlepszych technik (BAT) dla intensywnego chowu drobiu i świń zgodnie z dyrektywą Parlamentu Europejskiego i Rady 2010/75/UE</w:t>
      </w:r>
      <w:r w:rsidRPr="00044AF7">
        <w:rPr>
          <w:rFonts w:ascii="Times New Roman" w:eastAsia="Times New Roman" w:hAnsi="Times New Roman" w:cs="Times New Roman"/>
          <w:kern w:val="3"/>
          <w:sz w:val="24"/>
          <w:szCs w:val="24"/>
          <w:lang w:eastAsia="pl-PL"/>
        </w:rPr>
        <w:t>, w sytuacji gdy obiekty wrażliwe odczują dokuczliwość zapachu związaną z oddziaływaniem tej instalacji lub gdy jego występowanie zostanie stwierdzone. Informacj</w:t>
      </w:r>
      <w:r w:rsidRPr="00044AF7">
        <w:rPr>
          <w:rFonts w:ascii="Times New Roman" w:eastAsia="TJTLZU蠑ｫArial" w:hAnsi="Times New Roman" w:cs="Times New Roman"/>
          <w:kern w:val="3"/>
          <w:sz w:val="24"/>
          <w:szCs w:val="24"/>
          <w:lang w:eastAsia="pl-PL"/>
        </w:rPr>
        <w:t xml:space="preserve">ę </w:t>
      </w:r>
      <w:r w:rsidRPr="00044AF7">
        <w:rPr>
          <w:rFonts w:ascii="Times New Roman" w:eastAsia="Times New Roman" w:hAnsi="Times New Roman" w:cs="Times New Roman"/>
          <w:kern w:val="3"/>
          <w:sz w:val="24"/>
          <w:szCs w:val="24"/>
          <w:lang w:eastAsia="pl-PL"/>
        </w:rPr>
        <w:t>o opracowaniu takiego planu nale</w:t>
      </w:r>
      <w:r w:rsidRPr="00044AF7">
        <w:rPr>
          <w:rFonts w:ascii="Times New Roman" w:eastAsia="TJTLZU蠑ｫArial" w:hAnsi="Times New Roman" w:cs="Times New Roman"/>
          <w:kern w:val="3"/>
          <w:sz w:val="24"/>
          <w:szCs w:val="24"/>
          <w:lang w:eastAsia="pl-PL"/>
        </w:rPr>
        <w:t>ż</w:t>
      </w:r>
      <w:r w:rsidRPr="00044AF7">
        <w:rPr>
          <w:rFonts w:ascii="Times New Roman" w:eastAsia="Times New Roman" w:hAnsi="Times New Roman" w:cs="Times New Roman"/>
          <w:kern w:val="3"/>
          <w:sz w:val="24"/>
          <w:szCs w:val="24"/>
          <w:lang w:eastAsia="pl-PL"/>
        </w:rPr>
        <w:t>y przedło</w:t>
      </w:r>
      <w:r w:rsidRPr="00044AF7">
        <w:rPr>
          <w:rFonts w:ascii="Times New Roman" w:eastAsia="TJTLZU蠑ｫArial" w:hAnsi="Times New Roman" w:cs="Times New Roman"/>
          <w:kern w:val="3"/>
          <w:sz w:val="24"/>
          <w:szCs w:val="24"/>
          <w:lang w:eastAsia="pl-PL"/>
        </w:rPr>
        <w:t>ż</w:t>
      </w:r>
      <w:r w:rsidRPr="00044AF7">
        <w:rPr>
          <w:rFonts w:ascii="Times New Roman" w:eastAsia="Times New Roman" w:hAnsi="Times New Roman" w:cs="Times New Roman"/>
          <w:kern w:val="3"/>
          <w:sz w:val="24"/>
          <w:szCs w:val="24"/>
          <w:lang w:eastAsia="pl-PL"/>
        </w:rPr>
        <w:t>y</w:t>
      </w:r>
      <w:r w:rsidRPr="00044AF7">
        <w:rPr>
          <w:rFonts w:ascii="Times New Roman" w:eastAsia="TJTLZU蠑ｫArial" w:hAnsi="Times New Roman" w:cs="Times New Roman"/>
          <w:kern w:val="3"/>
          <w:sz w:val="24"/>
          <w:szCs w:val="24"/>
          <w:lang w:eastAsia="pl-PL"/>
        </w:rPr>
        <w:t xml:space="preserve">ć </w:t>
      </w:r>
      <w:r w:rsidRPr="00044AF7">
        <w:rPr>
          <w:rFonts w:ascii="Times New Roman" w:eastAsia="Times New Roman" w:hAnsi="Times New Roman" w:cs="Times New Roman"/>
          <w:kern w:val="3"/>
          <w:sz w:val="24"/>
          <w:szCs w:val="24"/>
          <w:lang w:eastAsia="pl-PL"/>
        </w:rPr>
        <w:t xml:space="preserve">Marszałkowi Województwa Warmińsko-Mazurskiego </w:t>
      </w:r>
      <w:r w:rsidRPr="00044AF7">
        <w:rPr>
          <w:rFonts w:ascii="Times New Roman" w:eastAsia="Times New Roman" w:hAnsi="Times New Roman" w:cs="Times New Roman"/>
          <w:kern w:val="3"/>
          <w:sz w:val="24"/>
          <w:szCs w:val="24"/>
          <w:lang w:eastAsia="pl-PL"/>
        </w:rPr>
        <w:br/>
        <w:t>w terminie 1 miesi</w:t>
      </w:r>
      <w:r w:rsidRPr="00044AF7">
        <w:rPr>
          <w:rFonts w:ascii="Times New Roman" w:eastAsia="TJTLZU蠑ｫArial" w:hAnsi="Times New Roman" w:cs="Times New Roman"/>
          <w:kern w:val="3"/>
          <w:sz w:val="24"/>
          <w:szCs w:val="24"/>
          <w:lang w:eastAsia="pl-PL"/>
        </w:rPr>
        <w:t>ą</w:t>
      </w:r>
      <w:r w:rsidRPr="00044AF7">
        <w:rPr>
          <w:rFonts w:ascii="Times New Roman" w:eastAsia="Times New Roman" w:hAnsi="Times New Roman" w:cs="Times New Roman"/>
          <w:kern w:val="3"/>
          <w:sz w:val="24"/>
          <w:szCs w:val="24"/>
          <w:lang w:eastAsia="pl-PL"/>
        </w:rPr>
        <w:t>ca od dnia jego opracowania.</w:t>
      </w:r>
    </w:p>
    <w:p w:rsidR="00044AF7" w:rsidRPr="00044AF7" w:rsidRDefault="00044AF7" w:rsidP="00044AF7">
      <w:pPr>
        <w:tabs>
          <w:tab w:val="left" w:pos="993"/>
          <w:tab w:val="left" w:pos="1428"/>
        </w:tabs>
        <w:suppressAutoHyphens/>
        <w:autoSpaceDN w:val="0"/>
        <w:spacing w:after="0" w:line="23" w:lineRule="atLeast"/>
        <w:ind w:left="709"/>
        <w:jc w:val="both"/>
        <w:textAlignment w:val="baseline"/>
        <w:rPr>
          <w:rFonts w:ascii="Times New Roman" w:eastAsia="Times New Roman" w:hAnsi="Times New Roman" w:cs="Times New Roman"/>
          <w:b/>
          <w:bCs/>
          <w:kern w:val="3"/>
          <w:sz w:val="24"/>
          <w:szCs w:val="24"/>
          <w:lang w:eastAsia="pl-PL"/>
        </w:rPr>
      </w:pPr>
    </w:p>
    <w:p w:rsidR="00044AF7" w:rsidRPr="00044AF7" w:rsidRDefault="00044AF7" w:rsidP="00044AF7">
      <w:pPr>
        <w:numPr>
          <w:ilvl w:val="0"/>
          <w:numId w:val="15"/>
        </w:numPr>
        <w:tabs>
          <w:tab w:val="left" w:pos="708"/>
          <w:tab w:val="left" w:pos="993"/>
          <w:tab w:val="left" w:pos="1428"/>
        </w:tabs>
        <w:suppressAutoHyphens/>
        <w:autoSpaceDN w:val="0"/>
        <w:spacing w:before="120" w:after="120" w:line="23" w:lineRule="atLeast"/>
        <w:jc w:val="both"/>
        <w:textAlignment w:val="baseline"/>
        <w:rPr>
          <w:rFonts w:ascii="Times New Roman" w:eastAsia="Times New Roman" w:hAnsi="Times New Roman" w:cs="Times New Roman"/>
          <w:b/>
          <w:bCs/>
          <w:kern w:val="3"/>
          <w:sz w:val="24"/>
          <w:szCs w:val="24"/>
          <w:lang w:eastAsia="pl-PL"/>
        </w:rPr>
      </w:pPr>
      <w:r w:rsidRPr="00044AF7">
        <w:rPr>
          <w:rFonts w:ascii="Times New Roman" w:eastAsia="Times New Roman" w:hAnsi="Times New Roman" w:cs="Times New Roman"/>
          <w:b/>
          <w:bCs/>
          <w:kern w:val="3"/>
          <w:sz w:val="24"/>
          <w:szCs w:val="24"/>
          <w:lang w:eastAsia="zh-CN"/>
        </w:rPr>
        <w:t>Monitorowanie emisji amoniaku (BAT 25)</w:t>
      </w:r>
    </w:p>
    <w:p w:rsidR="00044AF7" w:rsidRPr="00044AF7" w:rsidRDefault="00044AF7" w:rsidP="00044AF7">
      <w:pPr>
        <w:spacing w:before="120" w:after="120" w:line="23" w:lineRule="atLeast"/>
        <w:jc w:val="both"/>
        <w:rPr>
          <w:rFonts w:ascii="Times New Roman" w:hAnsi="Times New Roman" w:cs="Times New Roman"/>
          <w:b/>
          <w:sz w:val="24"/>
          <w:szCs w:val="24"/>
        </w:rPr>
      </w:pPr>
      <w:r w:rsidRPr="00044AF7">
        <w:rPr>
          <w:rFonts w:ascii="Times New Roman" w:hAnsi="Times New Roman" w:cs="Times New Roman"/>
          <w:b/>
          <w:bCs/>
          <w:sz w:val="24"/>
          <w:szCs w:val="24"/>
        </w:rPr>
        <w:t>E</w:t>
      </w:r>
      <w:r w:rsidRPr="00044AF7">
        <w:rPr>
          <w:rFonts w:ascii="Times New Roman" w:hAnsi="Times New Roman" w:cs="Times New Roman"/>
          <w:b/>
          <w:sz w:val="24"/>
          <w:szCs w:val="24"/>
        </w:rPr>
        <w:t xml:space="preserve">misje amoniaku do powietrza należy monitorować z częstotliwością raz </w:t>
      </w:r>
      <w:r w:rsidRPr="00044AF7">
        <w:rPr>
          <w:rFonts w:ascii="Times New Roman" w:hAnsi="Times New Roman" w:cs="Times New Roman"/>
          <w:b/>
          <w:sz w:val="24"/>
          <w:szCs w:val="24"/>
        </w:rPr>
        <w:br/>
        <w:t xml:space="preserve">w roku dla każdej kategorii zwierząt, przy użyciu jednej z następujących technik: </w:t>
      </w:r>
    </w:p>
    <w:p w:rsidR="00044AF7" w:rsidRPr="00044AF7" w:rsidRDefault="00044AF7" w:rsidP="00044AF7">
      <w:pPr>
        <w:numPr>
          <w:ilvl w:val="0"/>
          <w:numId w:val="24"/>
        </w:numPr>
        <w:spacing w:after="0" w:line="276" w:lineRule="auto"/>
        <w:ind w:firstLine="357"/>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lastRenderedPageBreak/>
        <w:t xml:space="preserve">Oszacowanie z zastosowaniem bilansu masowego w oparciu </w:t>
      </w:r>
      <w:r w:rsidRPr="00044AF7">
        <w:rPr>
          <w:rFonts w:ascii="Times New Roman" w:eastAsia="Times New Roman" w:hAnsi="Times New Roman" w:cs="Times New Roman"/>
          <w:kern w:val="3"/>
          <w:sz w:val="24"/>
          <w:szCs w:val="24"/>
          <w:lang w:eastAsia="zh-CN"/>
        </w:rPr>
        <w:br/>
        <w:t xml:space="preserve">o wydalanie i całkowitą zawartość azotu (lub całkowitego azotu amonowego) na każdym etapie postępowania z nawozem; </w:t>
      </w:r>
    </w:p>
    <w:p w:rsidR="00044AF7" w:rsidRPr="00044AF7" w:rsidRDefault="00044AF7" w:rsidP="00044AF7">
      <w:pPr>
        <w:numPr>
          <w:ilvl w:val="0"/>
          <w:numId w:val="24"/>
        </w:numPr>
        <w:spacing w:after="0" w:line="276" w:lineRule="auto"/>
        <w:ind w:firstLine="357"/>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Obliczanie za pomocą pomiaru stężenia amoniaku i współczynnika wentylacji przy zastosowaniu norm ISO, krajowych lub międzynarodowych standardowych metod lub innych metod zapewniających dane o równoważnej jakości naukowej - za każdym razem, gdy zachodzą istotne zmiany co najmniej jednego z następujących parametrów: </w:t>
      </w:r>
    </w:p>
    <w:p w:rsidR="00044AF7" w:rsidRPr="00044AF7" w:rsidRDefault="00044AF7" w:rsidP="00044AF7">
      <w:pPr>
        <w:spacing w:after="0" w:line="276" w:lineRule="auto"/>
        <w:ind w:left="851" w:firstLine="357"/>
        <w:jc w:val="both"/>
        <w:rPr>
          <w:rFonts w:ascii="Times New Roman" w:hAnsi="Times New Roman" w:cs="Times New Roman"/>
          <w:sz w:val="24"/>
          <w:szCs w:val="24"/>
        </w:rPr>
      </w:pPr>
      <w:r w:rsidRPr="00044AF7">
        <w:rPr>
          <w:rFonts w:ascii="Times New Roman" w:hAnsi="Times New Roman" w:cs="Times New Roman"/>
          <w:sz w:val="24"/>
          <w:szCs w:val="24"/>
        </w:rPr>
        <w:t xml:space="preserve">- kategoria zwierząt odchowywanych na fermie, </w:t>
      </w:r>
    </w:p>
    <w:p w:rsidR="00044AF7" w:rsidRPr="00044AF7" w:rsidRDefault="00044AF7" w:rsidP="00044AF7">
      <w:pPr>
        <w:spacing w:after="0" w:line="276" w:lineRule="auto"/>
        <w:ind w:left="851" w:firstLine="357"/>
        <w:jc w:val="both"/>
        <w:rPr>
          <w:rFonts w:ascii="Times New Roman" w:hAnsi="Times New Roman" w:cs="Times New Roman"/>
          <w:sz w:val="24"/>
          <w:szCs w:val="24"/>
        </w:rPr>
      </w:pPr>
      <w:r w:rsidRPr="00044AF7">
        <w:rPr>
          <w:rFonts w:ascii="Times New Roman" w:hAnsi="Times New Roman" w:cs="Times New Roman"/>
          <w:sz w:val="24"/>
          <w:szCs w:val="24"/>
        </w:rPr>
        <w:t>- system utrzymania zwierząt.</w:t>
      </w:r>
    </w:p>
    <w:p w:rsidR="00044AF7" w:rsidRPr="00044AF7" w:rsidRDefault="00044AF7" w:rsidP="00044AF7">
      <w:pPr>
        <w:numPr>
          <w:ilvl w:val="0"/>
          <w:numId w:val="24"/>
        </w:numPr>
        <w:spacing w:after="0" w:line="276" w:lineRule="auto"/>
        <w:ind w:firstLine="357"/>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Szacunki z wykorzystaniem wskaźników emisji.</w:t>
      </w:r>
    </w:p>
    <w:p w:rsidR="00044AF7" w:rsidRPr="00044AF7" w:rsidRDefault="00044AF7" w:rsidP="00044AF7">
      <w:pPr>
        <w:spacing w:after="0" w:line="276" w:lineRule="auto"/>
        <w:ind w:left="1077"/>
        <w:jc w:val="both"/>
        <w:rPr>
          <w:rFonts w:ascii="Times New Roman" w:eastAsia="Times New Roman" w:hAnsi="Times New Roman" w:cs="Times New Roman"/>
          <w:kern w:val="3"/>
          <w:sz w:val="24"/>
          <w:szCs w:val="24"/>
          <w:lang w:eastAsia="zh-CN"/>
        </w:rPr>
      </w:pPr>
    </w:p>
    <w:p w:rsidR="00044AF7" w:rsidRPr="00044AF7" w:rsidRDefault="00044AF7" w:rsidP="00044AF7">
      <w:pPr>
        <w:spacing w:after="0" w:line="276" w:lineRule="auto"/>
        <w:jc w:val="both"/>
        <w:rPr>
          <w:rFonts w:ascii="Times New Roman" w:hAnsi="Times New Roman" w:cs="Times New Roman"/>
          <w:sz w:val="24"/>
          <w:szCs w:val="28"/>
        </w:rPr>
      </w:pPr>
      <w:r w:rsidRPr="00044AF7">
        <w:rPr>
          <w:rFonts w:ascii="Times New Roman" w:hAnsi="Times New Roman" w:cs="Times New Roman"/>
          <w:sz w:val="24"/>
          <w:szCs w:val="28"/>
        </w:rPr>
        <w:t xml:space="preserve">Wyniki monitoringu, należy przedkładać </w:t>
      </w:r>
      <w:r w:rsidRPr="00044AF7">
        <w:rPr>
          <w:rFonts w:ascii="Times New Roman" w:hAnsi="Times New Roman" w:cs="Times New Roman"/>
          <w:sz w:val="24"/>
          <w:szCs w:val="24"/>
          <w:lang w:eastAsia="pl-PL"/>
        </w:rPr>
        <w:t xml:space="preserve">Marszałkowi Województwa Warmińsko-Mazurskiego oraz Warmińsko-Mazurskiemu Wojewódzkiemu Inspektorowi Ochrony Środowiska </w:t>
      </w:r>
      <w:r w:rsidRPr="00044AF7">
        <w:rPr>
          <w:rFonts w:ascii="Times New Roman" w:hAnsi="Times New Roman" w:cs="Times New Roman"/>
          <w:sz w:val="24"/>
          <w:szCs w:val="24"/>
        </w:rPr>
        <w:t>każdorazowo podczas kontroli</w:t>
      </w:r>
      <w:r w:rsidRPr="00044AF7">
        <w:rPr>
          <w:rFonts w:ascii="Times New Roman" w:hAnsi="Times New Roman" w:cs="Times New Roman"/>
          <w:sz w:val="24"/>
          <w:szCs w:val="28"/>
        </w:rPr>
        <w:t>. Sprawozdania z prowadzonego monitoringu należy składać ww. organom w formie pisemnej w terminie do końca I kwartału każdego roku za poprzedni rok kalendarzowy.</w:t>
      </w:r>
    </w:p>
    <w:p w:rsidR="00044AF7" w:rsidRPr="00044AF7" w:rsidRDefault="00044AF7" w:rsidP="00044AF7">
      <w:pPr>
        <w:spacing w:after="0" w:line="276" w:lineRule="auto"/>
        <w:jc w:val="both"/>
        <w:rPr>
          <w:rFonts w:ascii="Times New Roman" w:hAnsi="Times New Roman" w:cs="Times New Roman"/>
          <w:sz w:val="24"/>
          <w:szCs w:val="28"/>
        </w:rPr>
      </w:pPr>
    </w:p>
    <w:p w:rsidR="00044AF7" w:rsidRPr="00044AF7" w:rsidRDefault="00044AF7" w:rsidP="00044AF7">
      <w:pPr>
        <w:numPr>
          <w:ilvl w:val="0"/>
          <w:numId w:val="15"/>
        </w:numPr>
        <w:suppressAutoHyphens/>
        <w:autoSpaceDN w:val="0"/>
        <w:spacing w:before="120" w:after="120" w:line="23" w:lineRule="atLeast"/>
        <w:jc w:val="both"/>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Monitoring emisji pyłu (BAT 27)</w:t>
      </w:r>
    </w:p>
    <w:p w:rsidR="00044AF7" w:rsidRPr="00044AF7" w:rsidRDefault="00044AF7" w:rsidP="00044AF7">
      <w:pPr>
        <w:spacing w:before="120" w:after="120" w:line="23" w:lineRule="atLeast"/>
        <w:jc w:val="both"/>
        <w:rPr>
          <w:rFonts w:ascii="Times New Roman" w:hAnsi="Times New Roman" w:cs="Times New Roman"/>
          <w:b/>
          <w:sz w:val="24"/>
          <w:szCs w:val="24"/>
        </w:rPr>
      </w:pPr>
      <w:r w:rsidRPr="00044AF7">
        <w:rPr>
          <w:rFonts w:ascii="Times New Roman" w:hAnsi="Times New Roman" w:cs="Times New Roman"/>
          <w:b/>
          <w:sz w:val="24"/>
          <w:szCs w:val="24"/>
        </w:rPr>
        <w:t xml:space="preserve">Emisje pyłu do powietrza z każdego budynku dla zwierząt należy monitorować </w:t>
      </w:r>
      <w:r w:rsidRPr="00044AF7">
        <w:rPr>
          <w:rFonts w:ascii="Times New Roman" w:hAnsi="Times New Roman" w:cs="Times New Roman"/>
          <w:b/>
          <w:sz w:val="24"/>
          <w:szCs w:val="24"/>
        </w:rPr>
        <w:br/>
        <w:t xml:space="preserve">z częstotliwością raz w roku przy użyciu jednej z następujących technik: </w:t>
      </w:r>
    </w:p>
    <w:p w:rsidR="00044AF7" w:rsidRPr="00044AF7" w:rsidRDefault="00044AF7" w:rsidP="00044AF7">
      <w:pPr>
        <w:numPr>
          <w:ilvl w:val="0"/>
          <w:numId w:val="25"/>
        </w:numPr>
        <w:spacing w:after="0" w:line="276" w:lineRule="auto"/>
        <w:ind w:left="709" w:hanging="283"/>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Oszacowanie za pomocą pomiaru stężenia pyłu i współczynnika wentylacji przy zastosowaniu metod zawartych w normach EN lub innych standardowych metod (ISO, krajowych lub międzynarodowych) zapewniających dane </w:t>
      </w:r>
      <w:r w:rsidRPr="00044AF7">
        <w:rPr>
          <w:rFonts w:ascii="Times New Roman" w:eastAsia="Times New Roman" w:hAnsi="Times New Roman" w:cs="Times New Roman"/>
          <w:kern w:val="3"/>
          <w:sz w:val="24"/>
          <w:szCs w:val="24"/>
          <w:lang w:eastAsia="zh-CN"/>
        </w:rPr>
        <w:br/>
        <w:t>o równoważnej jakości naukowej.</w:t>
      </w:r>
    </w:p>
    <w:p w:rsidR="00044AF7" w:rsidRPr="00044AF7" w:rsidRDefault="00044AF7" w:rsidP="00044AF7">
      <w:pPr>
        <w:numPr>
          <w:ilvl w:val="0"/>
          <w:numId w:val="25"/>
        </w:numPr>
        <w:spacing w:after="0" w:line="276" w:lineRule="auto"/>
        <w:ind w:left="709" w:hanging="283"/>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Szacunki z wykorzystaniem wskaźników emisji.</w:t>
      </w:r>
    </w:p>
    <w:p w:rsidR="00044AF7" w:rsidRPr="00044AF7" w:rsidRDefault="00044AF7" w:rsidP="00044AF7">
      <w:pPr>
        <w:spacing w:after="0" w:line="276" w:lineRule="auto"/>
        <w:ind w:left="709"/>
        <w:jc w:val="both"/>
        <w:rPr>
          <w:rFonts w:ascii="Times New Roman" w:eastAsia="Times New Roman" w:hAnsi="Times New Roman" w:cs="Times New Roman"/>
          <w:kern w:val="3"/>
          <w:sz w:val="24"/>
          <w:szCs w:val="24"/>
          <w:lang w:eastAsia="zh-CN"/>
        </w:rPr>
      </w:pPr>
    </w:p>
    <w:p w:rsidR="00044AF7" w:rsidRPr="00044AF7" w:rsidRDefault="00044AF7" w:rsidP="00044AF7">
      <w:pPr>
        <w:spacing w:after="0" w:line="276" w:lineRule="auto"/>
        <w:jc w:val="both"/>
        <w:rPr>
          <w:rFonts w:ascii="Times New Roman" w:hAnsi="Times New Roman" w:cs="Times New Roman"/>
          <w:sz w:val="24"/>
          <w:szCs w:val="28"/>
        </w:rPr>
      </w:pPr>
      <w:r w:rsidRPr="00044AF7">
        <w:rPr>
          <w:rFonts w:ascii="Times New Roman" w:hAnsi="Times New Roman" w:cs="Times New Roman"/>
          <w:sz w:val="24"/>
          <w:szCs w:val="28"/>
        </w:rPr>
        <w:t xml:space="preserve">Wyniki monitoringu, należy przedkładać </w:t>
      </w:r>
      <w:r w:rsidRPr="00044AF7">
        <w:rPr>
          <w:rFonts w:ascii="Times New Roman" w:hAnsi="Times New Roman" w:cs="Times New Roman"/>
          <w:sz w:val="24"/>
          <w:szCs w:val="24"/>
          <w:lang w:eastAsia="pl-PL"/>
        </w:rPr>
        <w:t xml:space="preserve">Marszałkowi Województwa Warmińsko-Mazurskiego oraz Warmińsko-Mazurskiemu Wojewódzkiemu Inspektorowi Ochrony Środowiska </w:t>
      </w:r>
      <w:r w:rsidRPr="00044AF7">
        <w:rPr>
          <w:rFonts w:ascii="Times New Roman" w:hAnsi="Times New Roman" w:cs="Times New Roman"/>
          <w:sz w:val="24"/>
          <w:szCs w:val="28"/>
        </w:rPr>
        <w:t xml:space="preserve">każdorazowo podczas kontroli. Sprawozdania z prowadzonego monitoringu należy składać ww. organom w formie pisemnej w terminie do końca </w:t>
      </w:r>
      <w:r w:rsidRPr="00044AF7">
        <w:rPr>
          <w:rFonts w:ascii="Times New Roman" w:hAnsi="Times New Roman" w:cs="Times New Roman"/>
          <w:sz w:val="24"/>
          <w:szCs w:val="28"/>
        </w:rPr>
        <w:br/>
        <w:t>I kwartału każdego roku za poprzedni rok kalendarzowy.</w:t>
      </w:r>
    </w:p>
    <w:p w:rsidR="00044AF7" w:rsidRPr="00044AF7" w:rsidRDefault="00044AF7" w:rsidP="00044AF7">
      <w:pPr>
        <w:spacing w:after="0" w:line="276" w:lineRule="auto"/>
        <w:jc w:val="both"/>
        <w:rPr>
          <w:rFonts w:ascii="Times New Roman" w:hAnsi="Times New Roman" w:cs="Times New Roman"/>
          <w:sz w:val="24"/>
          <w:szCs w:val="24"/>
        </w:rPr>
      </w:pPr>
    </w:p>
    <w:p w:rsidR="00044AF7" w:rsidRPr="00044AF7" w:rsidRDefault="00044AF7" w:rsidP="00044AF7">
      <w:pPr>
        <w:numPr>
          <w:ilvl w:val="0"/>
          <w:numId w:val="15"/>
        </w:numPr>
        <w:tabs>
          <w:tab w:val="left" w:pos="708"/>
        </w:tabs>
        <w:suppressAutoHyphens/>
        <w:autoSpaceDE w:val="0"/>
        <w:autoSpaceDN w:val="0"/>
        <w:spacing w:after="0" w:line="276" w:lineRule="auto"/>
        <w:jc w:val="both"/>
        <w:rPr>
          <w:rFonts w:ascii="Times New Roman" w:eastAsia="Times New Roman" w:hAnsi="Times New Roman" w:cs="Times New Roman"/>
          <w:b/>
          <w:kern w:val="3"/>
          <w:sz w:val="24"/>
          <w:szCs w:val="24"/>
          <w:lang w:eastAsia="pl-PL"/>
        </w:rPr>
      </w:pPr>
      <w:r w:rsidRPr="00044AF7">
        <w:rPr>
          <w:rFonts w:ascii="Times New Roman" w:eastAsia="Times New Roman" w:hAnsi="Times New Roman" w:cs="Times New Roman"/>
          <w:b/>
          <w:kern w:val="3"/>
          <w:sz w:val="24"/>
          <w:szCs w:val="24"/>
          <w:lang w:eastAsia="pl-PL"/>
        </w:rPr>
        <w:t>Monitoring hałasu</w:t>
      </w:r>
    </w:p>
    <w:p w:rsidR="00044AF7" w:rsidRPr="00044AF7" w:rsidRDefault="00044AF7" w:rsidP="00044AF7">
      <w:pPr>
        <w:tabs>
          <w:tab w:val="left" w:pos="708"/>
        </w:tabs>
        <w:suppressAutoHyphens/>
        <w:autoSpaceDE w:val="0"/>
        <w:autoSpaceDN w:val="0"/>
        <w:spacing w:after="0" w:line="276" w:lineRule="auto"/>
        <w:ind w:left="360"/>
        <w:jc w:val="both"/>
        <w:rPr>
          <w:rFonts w:ascii="Times New Roman" w:eastAsia="Times New Roman" w:hAnsi="Times New Roman" w:cs="Times New Roman"/>
          <w:b/>
          <w:kern w:val="3"/>
          <w:sz w:val="24"/>
          <w:szCs w:val="24"/>
          <w:lang w:eastAsia="pl-PL"/>
        </w:rPr>
      </w:pPr>
    </w:p>
    <w:p w:rsidR="00044AF7" w:rsidRPr="00044AF7" w:rsidRDefault="00044AF7" w:rsidP="00044AF7">
      <w:pPr>
        <w:numPr>
          <w:ilvl w:val="1"/>
          <w:numId w:val="15"/>
        </w:numPr>
        <w:tabs>
          <w:tab w:val="left" w:pos="426"/>
        </w:tabs>
        <w:suppressAutoHyphens/>
        <w:autoSpaceDE w:val="0"/>
        <w:autoSpaceDN w:val="0"/>
        <w:spacing w:after="0" w:line="276" w:lineRule="auto"/>
        <w:ind w:left="426" w:hanging="426"/>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 xml:space="preserve">Pomiary hałasu należy wykonywać zgodnie z rozporządzeniem Ministra Klimatu i Środowiska z dnia 7 września 2021 r. </w:t>
      </w:r>
      <w:r w:rsidRPr="00044AF7">
        <w:rPr>
          <w:rFonts w:ascii="Times New Roman" w:eastAsia="Times New Roman" w:hAnsi="Times New Roman" w:cs="Times New Roman"/>
          <w:i/>
          <w:iCs/>
          <w:kern w:val="3"/>
          <w:sz w:val="24"/>
          <w:szCs w:val="24"/>
          <w:lang w:eastAsia="pl-PL"/>
        </w:rPr>
        <w:t>w sprawie wymagań w zakresie prowadzenia pomiarów wielkości emisji</w:t>
      </w:r>
      <w:r w:rsidRPr="00044AF7">
        <w:rPr>
          <w:rFonts w:ascii="Times New Roman" w:eastAsia="Times New Roman" w:hAnsi="Times New Roman" w:cs="Times New Roman"/>
          <w:kern w:val="3"/>
          <w:sz w:val="24"/>
          <w:szCs w:val="24"/>
          <w:lang w:eastAsia="pl-PL"/>
        </w:rPr>
        <w:t>.</w:t>
      </w:r>
    </w:p>
    <w:p w:rsidR="00044AF7" w:rsidRPr="00044AF7" w:rsidRDefault="00044AF7" w:rsidP="00044AF7">
      <w:pPr>
        <w:numPr>
          <w:ilvl w:val="1"/>
          <w:numId w:val="15"/>
        </w:numPr>
        <w:tabs>
          <w:tab w:val="left" w:pos="708"/>
        </w:tabs>
        <w:suppressAutoHyphens/>
        <w:autoSpaceDE w:val="0"/>
        <w:autoSpaceDN w:val="0"/>
        <w:spacing w:after="0" w:line="276" w:lineRule="auto"/>
        <w:ind w:left="426" w:hanging="426"/>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Pierwsze pomiary należy przeprowadzić w terminie 12 miesięcy od dnia rozpoczęcia działalności polegającej na hodowli brojlerów kurzych.</w:t>
      </w:r>
    </w:p>
    <w:p w:rsidR="00044AF7" w:rsidRPr="00044AF7" w:rsidRDefault="00044AF7" w:rsidP="00044AF7">
      <w:pPr>
        <w:numPr>
          <w:ilvl w:val="1"/>
          <w:numId w:val="15"/>
        </w:numPr>
        <w:tabs>
          <w:tab w:val="left" w:pos="708"/>
        </w:tabs>
        <w:suppressAutoHyphens/>
        <w:autoSpaceDE w:val="0"/>
        <w:autoSpaceDN w:val="0"/>
        <w:spacing w:after="0" w:line="276" w:lineRule="auto"/>
        <w:ind w:left="426" w:hanging="426"/>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 xml:space="preserve">Pomiary należy wykonać na </w:t>
      </w:r>
      <w:r w:rsidRPr="00044AF7">
        <w:rPr>
          <w:rFonts w:ascii="Times New Roman" w:eastAsia="Times New Roman" w:hAnsi="Times New Roman" w:cs="Times New Roman"/>
          <w:kern w:val="3"/>
          <w:sz w:val="24"/>
          <w:szCs w:val="24"/>
          <w:lang w:eastAsia="zh-CN"/>
        </w:rPr>
        <w:t>terenach objętych ochroną przed hałasem, zlokalizowanych w najbliższym sąsiedztwie fermy, klasyfikowanych jako zabudowa jednorodzinna.</w:t>
      </w:r>
    </w:p>
    <w:p w:rsidR="00044AF7" w:rsidRPr="00044AF7" w:rsidRDefault="00044AF7" w:rsidP="00044AF7">
      <w:pPr>
        <w:numPr>
          <w:ilvl w:val="1"/>
          <w:numId w:val="15"/>
        </w:numPr>
        <w:tabs>
          <w:tab w:val="left" w:pos="708"/>
        </w:tabs>
        <w:suppressAutoHyphens/>
        <w:autoSpaceDE w:val="0"/>
        <w:autoSpaceDN w:val="0"/>
        <w:spacing w:after="0" w:line="276" w:lineRule="auto"/>
        <w:ind w:left="426" w:hanging="426"/>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lastRenderedPageBreak/>
        <w:t>Pomiary należy wykonywać w okresie letnim, w miesiącach od czerwca od września, przy maksymalnej obsadzie zwierząt i pracy maksymalnej liczby wentylatorów z maksymalną ich wydajnością.</w:t>
      </w:r>
    </w:p>
    <w:p w:rsidR="00044AF7" w:rsidRPr="00044AF7" w:rsidRDefault="00044AF7" w:rsidP="00044AF7">
      <w:pPr>
        <w:numPr>
          <w:ilvl w:val="1"/>
          <w:numId w:val="15"/>
        </w:numPr>
        <w:tabs>
          <w:tab w:val="left" w:pos="708"/>
        </w:tabs>
        <w:suppressAutoHyphens/>
        <w:autoSpaceDE w:val="0"/>
        <w:autoSpaceDN w:val="0"/>
        <w:spacing w:after="0" w:line="276" w:lineRule="auto"/>
        <w:ind w:left="426" w:hanging="426"/>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Wyniki pomiarów hałasu należy przedkładać Marszałkowi Województwa Warmińsko-Mazurskiego oraz Warmińsko-Mazurskiemu Wojewódzkiemu Inspektorowi Ochrony Środowiska w terminie 30 dni od dnia zakończenia pomiaru, zgodnie z rozporządzeniem Minist</w:t>
      </w:r>
      <w:r w:rsidR="00D6646E">
        <w:rPr>
          <w:rFonts w:ascii="Times New Roman" w:eastAsia="Times New Roman" w:hAnsi="Times New Roman" w:cs="Times New Roman"/>
          <w:kern w:val="3"/>
          <w:sz w:val="24"/>
          <w:szCs w:val="24"/>
          <w:lang w:eastAsia="pl-PL"/>
        </w:rPr>
        <w:t xml:space="preserve">ra Klimatu i Środowiska z dnia </w:t>
      </w:r>
      <w:r w:rsidRPr="00044AF7">
        <w:rPr>
          <w:rFonts w:ascii="Times New Roman" w:eastAsia="Times New Roman" w:hAnsi="Times New Roman" w:cs="Times New Roman"/>
          <w:kern w:val="3"/>
          <w:sz w:val="24"/>
          <w:szCs w:val="24"/>
          <w:lang w:eastAsia="pl-PL"/>
        </w:rPr>
        <w:t xml:space="preserve">15 grudnia 2020 r. </w:t>
      </w:r>
      <w:r w:rsidRPr="00044AF7">
        <w:rPr>
          <w:rFonts w:ascii="Times New Roman" w:eastAsia="Times New Roman" w:hAnsi="Times New Roman" w:cs="Times New Roman"/>
          <w:i/>
          <w:iCs/>
          <w:kern w:val="3"/>
          <w:sz w:val="24"/>
          <w:szCs w:val="24"/>
          <w:lang w:eastAsia="pl-PL"/>
        </w:rPr>
        <w:t>w sprawie rodzajów</w:t>
      </w:r>
      <w:r w:rsidR="00D6646E">
        <w:rPr>
          <w:rFonts w:ascii="Times New Roman" w:eastAsia="Times New Roman" w:hAnsi="Times New Roman" w:cs="Times New Roman"/>
          <w:i/>
          <w:iCs/>
          <w:kern w:val="3"/>
          <w:sz w:val="24"/>
          <w:szCs w:val="24"/>
          <w:lang w:eastAsia="pl-PL"/>
        </w:rPr>
        <w:t xml:space="preserve"> wyników pomiarów prowadzonych </w:t>
      </w:r>
      <w:r w:rsidRPr="00044AF7">
        <w:rPr>
          <w:rFonts w:ascii="Times New Roman" w:eastAsia="Times New Roman" w:hAnsi="Times New Roman" w:cs="Times New Roman"/>
          <w:i/>
          <w:iCs/>
          <w:kern w:val="3"/>
          <w:sz w:val="24"/>
          <w:szCs w:val="24"/>
          <w:lang w:eastAsia="pl-PL"/>
        </w:rPr>
        <w:t>w związku z eksploatacją instalacji lub urządz</w:t>
      </w:r>
      <w:r w:rsidR="00D6646E">
        <w:rPr>
          <w:rFonts w:ascii="Times New Roman" w:eastAsia="Times New Roman" w:hAnsi="Times New Roman" w:cs="Times New Roman"/>
          <w:i/>
          <w:iCs/>
          <w:kern w:val="3"/>
          <w:sz w:val="24"/>
          <w:szCs w:val="24"/>
          <w:lang w:eastAsia="pl-PL"/>
        </w:rPr>
        <w:t>enia i innych danych zbieranych</w:t>
      </w:r>
      <w:r w:rsidRPr="00044AF7">
        <w:rPr>
          <w:rFonts w:ascii="Times New Roman" w:eastAsia="Times New Roman" w:hAnsi="Times New Roman" w:cs="Times New Roman"/>
          <w:i/>
          <w:iCs/>
          <w:kern w:val="3"/>
          <w:sz w:val="24"/>
          <w:szCs w:val="24"/>
          <w:lang w:eastAsia="pl-PL"/>
        </w:rPr>
        <w:t xml:space="preserve"> w wyniku monitorowania procesów technologicznych oraz terminów </w:t>
      </w:r>
      <w:r w:rsidRPr="00044AF7">
        <w:rPr>
          <w:rFonts w:ascii="Times New Roman" w:eastAsia="Times New Roman" w:hAnsi="Times New Roman" w:cs="Times New Roman"/>
          <w:i/>
          <w:iCs/>
          <w:kern w:val="3"/>
          <w:sz w:val="24"/>
          <w:szCs w:val="24"/>
          <w:lang w:eastAsia="pl-PL"/>
        </w:rPr>
        <w:br/>
        <w:t>i sposobów ich prezentacji</w:t>
      </w:r>
      <w:r w:rsidRPr="00044AF7">
        <w:rPr>
          <w:rFonts w:ascii="Times New Roman" w:eastAsia="Times New Roman" w:hAnsi="Times New Roman" w:cs="Times New Roman"/>
          <w:kern w:val="3"/>
          <w:sz w:val="24"/>
          <w:szCs w:val="24"/>
          <w:lang w:eastAsia="pl-PL"/>
        </w:rPr>
        <w:t>.</w:t>
      </w:r>
    </w:p>
    <w:p w:rsidR="00044AF7" w:rsidRPr="00044AF7" w:rsidRDefault="00044AF7" w:rsidP="00044AF7">
      <w:pPr>
        <w:numPr>
          <w:ilvl w:val="1"/>
          <w:numId w:val="15"/>
        </w:numPr>
        <w:tabs>
          <w:tab w:val="left" w:pos="708"/>
        </w:tabs>
        <w:suppressAutoHyphens/>
        <w:autoSpaceDE w:val="0"/>
        <w:autoSpaceDN w:val="0"/>
        <w:spacing w:after="0" w:line="276" w:lineRule="auto"/>
        <w:ind w:left="426" w:hanging="426"/>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 xml:space="preserve">Należy sporządzić i wdrożyć plan zarządzania hałasem, zgodnie z wymogami </w:t>
      </w:r>
      <w:r w:rsidRPr="00044AF7">
        <w:rPr>
          <w:rFonts w:ascii="Times New Roman" w:eastAsia="Times New Roman" w:hAnsi="Times New Roman" w:cs="Times New Roman"/>
          <w:kern w:val="3"/>
          <w:sz w:val="24"/>
          <w:szCs w:val="24"/>
          <w:lang w:eastAsia="pl-PL"/>
        </w:rPr>
        <w:br/>
        <w:t xml:space="preserve">BAT 9 Decyzji Wykonawczej Komisji (UE) 2017/302 z dnia 15 lutego 2017 r. </w:t>
      </w:r>
      <w:r w:rsidRPr="00044AF7">
        <w:rPr>
          <w:rFonts w:ascii="Times New Roman" w:eastAsia="Times New Roman" w:hAnsi="Times New Roman" w:cs="Times New Roman"/>
          <w:i/>
          <w:iCs/>
          <w:kern w:val="3"/>
          <w:sz w:val="24"/>
          <w:szCs w:val="24"/>
          <w:lang w:eastAsia="pl-PL"/>
        </w:rPr>
        <w:t>ustanawiająca konkluzje dotyczących najlepszych technik (BAT) dla intensywnego chowu drobiu i świń zgodnie z dyrektywą Parlamentu Europejskiego i Rady 2010/75/UE</w:t>
      </w:r>
      <w:r w:rsidRPr="00044AF7">
        <w:rPr>
          <w:rFonts w:ascii="Times New Roman" w:eastAsia="Times New Roman" w:hAnsi="Times New Roman" w:cs="Times New Roman"/>
          <w:kern w:val="3"/>
          <w:sz w:val="24"/>
          <w:szCs w:val="24"/>
          <w:lang w:eastAsia="pl-PL"/>
        </w:rPr>
        <w:t>, w sytuacji gdy obiekty wrażliwe odczują dokuczliwość hałasu związaną z oddziaływaniem tej instalacji lub gdy jego występowanie zostanie udowodnione. Informacj</w:t>
      </w:r>
      <w:r w:rsidRPr="00044AF7">
        <w:rPr>
          <w:rFonts w:ascii="Times New Roman" w:eastAsia="TJTLZU蠑ｫArial" w:hAnsi="Times New Roman" w:cs="Times New Roman"/>
          <w:kern w:val="3"/>
          <w:sz w:val="24"/>
          <w:szCs w:val="24"/>
          <w:lang w:eastAsia="pl-PL"/>
        </w:rPr>
        <w:t xml:space="preserve">ę </w:t>
      </w:r>
      <w:r w:rsidRPr="00044AF7">
        <w:rPr>
          <w:rFonts w:ascii="Times New Roman" w:eastAsia="Times New Roman" w:hAnsi="Times New Roman" w:cs="Times New Roman"/>
          <w:kern w:val="3"/>
          <w:sz w:val="24"/>
          <w:szCs w:val="24"/>
          <w:lang w:eastAsia="pl-PL"/>
        </w:rPr>
        <w:t>o opracowaniu takiego planu nale</w:t>
      </w:r>
      <w:r w:rsidRPr="00044AF7">
        <w:rPr>
          <w:rFonts w:ascii="Times New Roman" w:eastAsia="TJTLZU蠑ｫArial" w:hAnsi="Times New Roman" w:cs="Times New Roman"/>
          <w:kern w:val="3"/>
          <w:sz w:val="24"/>
          <w:szCs w:val="24"/>
          <w:lang w:eastAsia="pl-PL"/>
        </w:rPr>
        <w:t>ż</w:t>
      </w:r>
      <w:r w:rsidRPr="00044AF7">
        <w:rPr>
          <w:rFonts w:ascii="Times New Roman" w:eastAsia="Times New Roman" w:hAnsi="Times New Roman" w:cs="Times New Roman"/>
          <w:kern w:val="3"/>
          <w:sz w:val="24"/>
          <w:szCs w:val="24"/>
          <w:lang w:eastAsia="pl-PL"/>
        </w:rPr>
        <w:t>y przedło</w:t>
      </w:r>
      <w:r w:rsidRPr="00044AF7">
        <w:rPr>
          <w:rFonts w:ascii="Times New Roman" w:eastAsia="TJTLZU蠑ｫArial" w:hAnsi="Times New Roman" w:cs="Times New Roman"/>
          <w:kern w:val="3"/>
          <w:sz w:val="24"/>
          <w:szCs w:val="24"/>
          <w:lang w:eastAsia="pl-PL"/>
        </w:rPr>
        <w:t>ż</w:t>
      </w:r>
      <w:r w:rsidRPr="00044AF7">
        <w:rPr>
          <w:rFonts w:ascii="Times New Roman" w:eastAsia="Times New Roman" w:hAnsi="Times New Roman" w:cs="Times New Roman"/>
          <w:kern w:val="3"/>
          <w:sz w:val="24"/>
          <w:szCs w:val="24"/>
          <w:lang w:eastAsia="pl-PL"/>
        </w:rPr>
        <w:t>y</w:t>
      </w:r>
      <w:r w:rsidRPr="00044AF7">
        <w:rPr>
          <w:rFonts w:ascii="Times New Roman" w:eastAsia="TJTLZU蠑ｫArial" w:hAnsi="Times New Roman" w:cs="Times New Roman"/>
          <w:kern w:val="3"/>
          <w:sz w:val="24"/>
          <w:szCs w:val="24"/>
          <w:lang w:eastAsia="pl-PL"/>
        </w:rPr>
        <w:t xml:space="preserve">ć </w:t>
      </w:r>
      <w:r w:rsidRPr="00044AF7">
        <w:rPr>
          <w:rFonts w:ascii="Times New Roman" w:eastAsia="Times New Roman" w:hAnsi="Times New Roman" w:cs="Times New Roman"/>
          <w:kern w:val="3"/>
          <w:sz w:val="24"/>
          <w:szCs w:val="24"/>
          <w:lang w:eastAsia="pl-PL"/>
        </w:rPr>
        <w:t>Marszałkowi Województwa Warmińsko-Mazurskiego w terminie 1 miesi</w:t>
      </w:r>
      <w:r w:rsidRPr="00044AF7">
        <w:rPr>
          <w:rFonts w:ascii="Times New Roman" w:eastAsia="TJTLZU蠑ｫArial" w:hAnsi="Times New Roman" w:cs="Times New Roman"/>
          <w:kern w:val="3"/>
          <w:sz w:val="24"/>
          <w:szCs w:val="24"/>
          <w:lang w:eastAsia="pl-PL"/>
        </w:rPr>
        <w:t>ą</w:t>
      </w:r>
      <w:r w:rsidRPr="00044AF7">
        <w:rPr>
          <w:rFonts w:ascii="Times New Roman" w:eastAsia="Times New Roman" w:hAnsi="Times New Roman" w:cs="Times New Roman"/>
          <w:kern w:val="3"/>
          <w:sz w:val="24"/>
          <w:szCs w:val="24"/>
          <w:lang w:eastAsia="pl-PL"/>
        </w:rPr>
        <w:t>ca od dnia opracowania.</w:t>
      </w:r>
    </w:p>
    <w:p w:rsidR="00044AF7" w:rsidRPr="00044AF7" w:rsidRDefault="00044AF7" w:rsidP="00044AF7">
      <w:pPr>
        <w:tabs>
          <w:tab w:val="left" w:pos="708"/>
        </w:tabs>
        <w:suppressAutoHyphens/>
        <w:autoSpaceDE w:val="0"/>
        <w:autoSpaceDN w:val="0"/>
        <w:spacing w:after="0" w:line="276" w:lineRule="auto"/>
        <w:ind w:left="357"/>
        <w:jc w:val="both"/>
        <w:textAlignment w:val="baseline"/>
        <w:rPr>
          <w:rFonts w:ascii="Times New Roman" w:eastAsia="Times New Roman" w:hAnsi="Times New Roman" w:cs="Times New Roman"/>
          <w:kern w:val="3"/>
          <w:sz w:val="24"/>
          <w:szCs w:val="24"/>
          <w:lang w:eastAsia="pl-PL"/>
        </w:rPr>
      </w:pPr>
    </w:p>
    <w:p w:rsidR="00044AF7" w:rsidRPr="00044AF7" w:rsidRDefault="00044AF7" w:rsidP="00044AF7">
      <w:pPr>
        <w:numPr>
          <w:ilvl w:val="0"/>
          <w:numId w:val="15"/>
        </w:numPr>
        <w:tabs>
          <w:tab w:val="left" w:pos="708"/>
        </w:tabs>
        <w:suppressAutoHyphens/>
        <w:autoSpaceDN w:val="0"/>
        <w:spacing w:after="0" w:line="240" w:lineRule="auto"/>
        <w:jc w:val="both"/>
        <w:rPr>
          <w:rFonts w:ascii="Times New Roman" w:eastAsia="Times New Roman" w:hAnsi="Times New Roman" w:cs="Times New Roman"/>
          <w:b/>
          <w:bCs/>
          <w:kern w:val="3"/>
          <w:sz w:val="24"/>
          <w:szCs w:val="24"/>
          <w:lang w:eastAsia="zh-CN"/>
        </w:rPr>
      </w:pPr>
      <w:bookmarkStart w:id="8" w:name="_Hlk182996682"/>
      <w:r w:rsidRPr="00044AF7">
        <w:rPr>
          <w:rFonts w:ascii="Times New Roman" w:eastAsia="Times New Roman" w:hAnsi="Times New Roman" w:cs="Times New Roman"/>
          <w:b/>
          <w:bCs/>
          <w:kern w:val="3"/>
          <w:sz w:val="24"/>
          <w:szCs w:val="24"/>
          <w:lang w:eastAsia="zh-CN"/>
        </w:rPr>
        <w:t xml:space="preserve">Monitorowanie całkowitej ilości wydalanego azotu i fosforu w oborniku </w:t>
      </w:r>
      <w:r w:rsidRPr="00044AF7">
        <w:rPr>
          <w:rFonts w:ascii="Times New Roman" w:eastAsia="Times New Roman" w:hAnsi="Times New Roman" w:cs="Times New Roman"/>
          <w:b/>
          <w:bCs/>
          <w:kern w:val="3"/>
          <w:sz w:val="24"/>
          <w:szCs w:val="24"/>
          <w:lang w:eastAsia="zh-CN"/>
        </w:rPr>
        <w:br/>
        <w:t>(BAT 24)</w:t>
      </w:r>
    </w:p>
    <w:bookmarkEnd w:id="8"/>
    <w:p w:rsidR="00044AF7" w:rsidRPr="00044AF7" w:rsidRDefault="00044AF7" w:rsidP="00044AF7">
      <w:pPr>
        <w:tabs>
          <w:tab w:val="left" w:pos="708"/>
        </w:tabs>
        <w:suppressAutoHyphens/>
        <w:autoSpaceDN w:val="0"/>
        <w:spacing w:after="0" w:line="276" w:lineRule="auto"/>
        <w:ind w:left="360"/>
        <w:rPr>
          <w:rFonts w:ascii="Times New Roman" w:eastAsia="Times New Roman" w:hAnsi="Times New Roman" w:cs="Times New Roman"/>
          <w:b/>
          <w:bCs/>
          <w:kern w:val="3"/>
          <w:sz w:val="24"/>
          <w:szCs w:val="24"/>
          <w:lang w:eastAsia="zh-CN"/>
        </w:rPr>
      </w:pPr>
    </w:p>
    <w:p w:rsidR="00044AF7" w:rsidRPr="00044AF7" w:rsidRDefault="00044AF7" w:rsidP="00044AF7">
      <w:pPr>
        <w:widowControl w:val="0"/>
        <w:tabs>
          <w:tab w:val="left" w:pos="-720"/>
          <w:tab w:val="left" w:pos="708"/>
        </w:tabs>
        <w:suppressAutoHyphens/>
        <w:autoSpaceDN w:val="0"/>
        <w:snapToGrid w:val="0"/>
        <w:spacing w:after="0" w:line="276" w:lineRule="auto"/>
        <w:jc w:val="both"/>
        <w:rPr>
          <w:rFonts w:ascii="Times New Roman" w:eastAsia="Times New Roman" w:hAnsi="Times New Roman" w:cs="Times New Roman"/>
          <w:bCs/>
          <w:spacing w:val="-3"/>
          <w:kern w:val="3"/>
          <w:sz w:val="24"/>
          <w:szCs w:val="20"/>
          <w:lang w:eastAsia="zh-CN"/>
        </w:rPr>
      </w:pPr>
      <w:r w:rsidRPr="00044AF7">
        <w:rPr>
          <w:rFonts w:ascii="Times New Roman" w:eastAsia="Times New Roman" w:hAnsi="Times New Roman" w:cs="Times New Roman"/>
          <w:bCs/>
          <w:spacing w:val="-3"/>
          <w:kern w:val="3"/>
          <w:sz w:val="24"/>
          <w:szCs w:val="20"/>
          <w:lang w:eastAsia="zh-CN"/>
        </w:rPr>
        <w:t xml:space="preserve">Całkowite ilości azotu i fosforu wydalane w oborniku należy określać z częstotliwością raz w roku, przy użyciu jednej z następujących technik: </w:t>
      </w:r>
    </w:p>
    <w:p w:rsidR="00044AF7" w:rsidRPr="00044AF7" w:rsidRDefault="00044AF7" w:rsidP="00044AF7">
      <w:pPr>
        <w:widowControl w:val="0"/>
        <w:numPr>
          <w:ilvl w:val="0"/>
          <w:numId w:val="26"/>
        </w:numPr>
        <w:tabs>
          <w:tab w:val="left" w:pos="-720"/>
          <w:tab w:val="left" w:pos="708"/>
        </w:tabs>
        <w:suppressAutoHyphens/>
        <w:autoSpaceDN w:val="0"/>
        <w:snapToGrid w:val="0"/>
        <w:spacing w:after="0" w:line="276" w:lineRule="auto"/>
        <w:ind w:left="357" w:hanging="357"/>
        <w:jc w:val="both"/>
        <w:rPr>
          <w:rFonts w:ascii="Times New Roman" w:eastAsia="Times New Roman" w:hAnsi="Times New Roman" w:cs="Times New Roman"/>
          <w:bCs/>
          <w:spacing w:val="-3"/>
          <w:kern w:val="3"/>
          <w:sz w:val="24"/>
          <w:szCs w:val="24"/>
          <w:shd w:val="clear" w:color="auto" w:fill="FFFFFF"/>
          <w:lang w:eastAsia="zh-CN"/>
        </w:rPr>
      </w:pPr>
      <w:r w:rsidRPr="00044AF7">
        <w:rPr>
          <w:rFonts w:ascii="Times New Roman" w:eastAsia="Times New Roman" w:hAnsi="Times New Roman" w:cs="Times New Roman"/>
          <w:kern w:val="3"/>
          <w:sz w:val="24"/>
          <w:szCs w:val="24"/>
          <w:shd w:val="clear" w:color="auto" w:fill="FFFFFF"/>
          <w:lang w:eastAsia="zh-CN"/>
        </w:rPr>
        <w:t xml:space="preserve">obliczenie z zastosowaniem bilansu masy azotu i fosforu w oparciu o spożycie paszy, zawartość surowego białka w diecie, całkowitą zawartość fosforu </w:t>
      </w:r>
      <w:r w:rsidRPr="00044AF7">
        <w:rPr>
          <w:rFonts w:ascii="Times New Roman" w:eastAsia="Times New Roman" w:hAnsi="Times New Roman" w:cs="Times New Roman"/>
          <w:kern w:val="3"/>
          <w:sz w:val="24"/>
          <w:szCs w:val="24"/>
          <w:shd w:val="clear" w:color="auto" w:fill="FFFFFF"/>
          <w:lang w:eastAsia="zh-CN"/>
        </w:rPr>
        <w:br/>
        <w:t>i produkcyjność zwierząt;</w:t>
      </w:r>
    </w:p>
    <w:p w:rsidR="00044AF7" w:rsidRPr="00044AF7" w:rsidRDefault="00044AF7" w:rsidP="00044AF7">
      <w:pPr>
        <w:widowControl w:val="0"/>
        <w:numPr>
          <w:ilvl w:val="0"/>
          <w:numId w:val="26"/>
        </w:numPr>
        <w:tabs>
          <w:tab w:val="left" w:pos="-720"/>
          <w:tab w:val="left" w:pos="708"/>
        </w:tabs>
        <w:suppressAutoHyphens/>
        <w:autoSpaceDN w:val="0"/>
        <w:snapToGrid w:val="0"/>
        <w:spacing w:after="0" w:line="276" w:lineRule="auto"/>
        <w:ind w:left="357" w:hanging="357"/>
        <w:jc w:val="both"/>
        <w:rPr>
          <w:rFonts w:ascii="Times New Roman" w:eastAsia="Times New Roman" w:hAnsi="Times New Roman" w:cs="Times New Roman"/>
          <w:bCs/>
          <w:spacing w:val="-3"/>
          <w:kern w:val="3"/>
          <w:sz w:val="24"/>
          <w:szCs w:val="24"/>
          <w:shd w:val="clear" w:color="auto" w:fill="FFFFFF"/>
          <w:lang w:eastAsia="zh-CN"/>
        </w:rPr>
      </w:pPr>
      <w:r w:rsidRPr="00044AF7">
        <w:rPr>
          <w:rFonts w:ascii="Times New Roman" w:eastAsia="Times New Roman" w:hAnsi="Times New Roman" w:cs="Times New Roman"/>
          <w:kern w:val="3"/>
          <w:sz w:val="24"/>
          <w:szCs w:val="24"/>
          <w:shd w:val="clear" w:color="auto" w:fill="FFFFFF"/>
          <w:lang w:eastAsia="zh-CN"/>
        </w:rPr>
        <w:t>oszacowanie w oparciu o analizę obornika z oznaczeniem całkowitej zawartości azotu i fosforu.</w:t>
      </w:r>
    </w:p>
    <w:p w:rsidR="00044AF7" w:rsidRPr="00044AF7" w:rsidRDefault="00044AF7" w:rsidP="00044AF7">
      <w:pPr>
        <w:widowControl w:val="0"/>
        <w:tabs>
          <w:tab w:val="left" w:pos="-720"/>
          <w:tab w:val="left" w:pos="708"/>
        </w:tabs>
        <w:suppressAutoHyphens/>
        <w:autoSpaceDN w:val="0"/>
        <w:snapToGrid w:val="0"/>
        <w:spacing w:after="0" w:line="276" w:lineRule="auto"/>
        <w:ind w:left="720"/>
        <w:jc w:val="both"/>
        <w:rPr>
          <w:rFonts w:ascii="Times New Roman" w:eastAsia="Times New Roman" w:hAnsi="Times New Roman" w:cs="Times New Roman"/>
          <w:bCs/>
          <w:spacing w:val="-3"/>
          <w:kern w:val="3"/>
          <w:sz w:val="21"/>
          <w:szCs w:val="20"/>
          <w:shd w:val="clear" w:color="auto" w:fill="FFFFFF"/>
          <w:lang w:eastAsia="zh-CN"/>
        </w:rPr>
      </w:pPr>
    </w:p>
    <w:p w:rsidR="00044AF7" w:rsidRPr="00044AF7" w:rsidRDefault="00044AF7" w:rsidP="00044AF7">
      <w:pPr>
        <w:widowControl w:val="0"/>
        <w:spacing w:after="0" w:line="276" w:lineRule="auto"/>
        <w:ind w:right="40"/>
        <w:jc w:val="both"/>
        <w:rPr>
          <w:rFonts w:ascii="Times New Roman" w:hAnsi="Times New Roman" w:cs="Times New Roman"/>
          <w:sz w:val="24"/>
          <w:szCs w:val="28"/>
        </w:rPr>
      </w:pPr>
      <w:r w:rsidRPr="00044AF7">
        <w:rPr>
          <w:rFonts w:ascii="Times New Roman" w:hAnsi="Times New Roman" w:cs="Times New Roman"/>
          <w:sz w:val="24"/>
          <w:szCs w:val="28"/>
        </w:rPr>
        <w:t xml:space="preserve">Wyniki monitoringu, należy przedkładać </w:t>
      </w:r>
      <w:r w:rsidRPr="00044AF7">
        <w:rPr>
          <w:rFonts w:ascii="Times New Roman" w:hAnsi="Times New Roman" w:cs="Times New Roman"/>
          <w:sz w:val="24"/>
          <w:szCs w:val="24"/>
          <w:lang w:eastAsia="pl-PL"/>
        </w:rPr>
        <w:t>Marszałkowi Województwa Warmińsko-Mazurskiego oraz Wojewódzkiemu Inspektorowi Ochrony Środowiska w Olsztynie</w:t>
      </w:r>
      <w:r w:rsidRPr="00044AF7">
        <w:rPr>
          <w:rFonts w:ascii="Times New Roman" w:hAnsi="Times New Roman" w:cs="Times New Roman"/>
          <w:sz w:val="24"/>
          <w:szCs w:val="28"/>
        </w:rPr>
        <w:t>, każdorazowo podczas kontroli. Sprawozdania z prowadzonego monitoringu należy składać ww. organom w formie pisemnej w terminie do końca I kwartału każdego roku za poprzedni rok kalendarzowy.</w:t>
      </w:r>
    </w:p>
    <w:p w:rsidR="00044AF7" w:rsidRPr="00044AF7" w:rsidRDefault="00044AF7" w:rsidP="00044AF7">
      <w:pPr>
        <w:tabs>
          <w:tab w:val="left" w:pos="708"/>
        </w:tabs>
        <w:suppressAutoHyphens/>
        <w:autoSpaceDN w:val="0"/>
        <w:spacing w:after="0" w:line="276" w:lineRule="auto"/>
        <w:ind w:left="360"/>
        <w:rPr>
          <w:rFonts w:ascii="Times New Roman" w:eastAsia="Times New Roman" w:hAnsi="Times New Roman" w:cs="Times New Roman"/>
          <w:b/>
          <w:bCs/>
          <w:kern w:val="3"/>
          <w:sz w:val="24"/>
          <w:szCs w:val="24"/>
          <w:lang w:eastAsia="zh-CN"/>
        </w:rPr>
      </w:pPr>
    </w:p>
    <w:p w:rsidR="00044AF7" w:rsidRPr="00044AF7" w:rsidRDefault="00044AF7" w:rsidP="00044AF7">
      <w:pPr>
        <w:numPr>
          <w:ilvl w:val="0"/>
          <w:numId w:val="15"/>
        </w:numPr>
        <w:tabs>
          <w:tab w:val="left" w:pos="708"/>
        </w:tabs>
        <w:suppressAutoHyphens/>
        <w:autoSpaceDN w:val="0"/>
        <w:spacing w:after="0" w:line="23" w:lineRule="atLeast"/>
        <w:jc w:val="both"/>
        <w:rPr>
          <w:rFonts w:ascii="Times New Roman" w:eastAsia="Times New Roman" w:hAnsi="Times New Roman" w:cs="Times New Roman"/>
          <w:b/>
          <w:bCs/>
          <w:kern w:val="3"/>
          <w:sz w:val="24"/>
          <w:szCs w:val="24"/>
          <w:lang w:eastAsia="zh-CN"/>
        </w:rPr>
      </w:pPr>
      <w:r w:rsidRPr="00044AF7">
        <w:rPr>
          <w:rFonts w:ascii="Times New Roman" w:eastAsia="Times New Roman" w:hAnsi="Times New Roman" w:cs="Times New Roman"/>
          <w:b/>
          <w:bCs/>
          <w:kern w:val="3"/>
          <w:sz w:val="24"/>
          <w:szCs w:val="24"/>
          <w:lang w:eastAsia="zh-CN"/>
        </w:rPr>
        <w:t>Monitorowanie ilości zużywanej wody</w:t>
      </w:r>
    </w:p>
    <w:p w:rsidR="00044AF7" w:rsidRPr="00044AF7" w:rsidRDefault="00044AF7" w:rsidP="00044AF7">
      <w:pPr>
        <w:tabs>
          <w:tab w:val="left" w:pos="708"/>
        </w:tabs>
        <w:suppressAutoHyphens/>
        <w:autoSpaceDN w:val="0"/>
        <w:spacing w:after="0" w:line="23" w:lineRule="atLeast"/>
        <w:ind w:left="360"/>
        <w:jc w:val="both"/>
        <w:rPr>
          <w:rFonts w:ascii="Times New Roman" w:eastAsia="Times New Roman" w:hAnsi="Times New Roman" w:cs="Times New Roman"/>
          <w:b/>
          <w:bCs/>
          <w:kern w:val="3"/>
          <w:sz w:val="24"/>
          <w:szCs w:val="24"/>
          <w:lang w:eastAsia="zh-CN"/>
        </w:rPr>
      </w:pPr>
    </w:p>
    <w:p w:rsidR="00044AF7" w:rsidRPr="00044AF7" w:rsidRDefault="00044AF7" w:rsidP="00044AF7">
      <w:pPr>
        <w:spacing w:after="0" w:line="23" w:lineRule="atLeast"/>
        <w:jc w:val="both"/>
        <w:rPr>
          <w:rFonts w:ascii="Times New Roman" w:hAnsi="Times New Roman" w:cs="Times New Roman"/>
          <w:sz w:val="24"/>
          <w:szCs w:val="24"/>
        </w:rPr>
      </w:pPr>
      <w:r w:rsidRPr="00044AF7">
        <w:rPr>
          <w:rFonts w:ascii="Times New Roman" w:hAnsi="Times New Roman" w:cs="Times New Roman"/>
          <w:sz w:val="24"/>
          <w:szCs w:val="24"/>
        </w:rPr>
        <w:t>Monitorowania zużycia wody z sieci wodociągowej na potrzeby przedmiotowej instalacji należy dokonywać poprzez regularne odczyty wskazań wodomierzy.</w:t>
      </w:r>
      <w:r w:rsidRPr="00044AF7">
        <w:rPr>
          <w:rFonts w:ascii="Times New Roman" w:eastAsia="Times New Roman" w:hAnsi="Times New Roman" w:cs="Times New Roman"/>
          <w:sz w:val="26"/>
          <w:szCs w:val="26"/>
          <w:lang w:eastAsia="pl-PL"/>
        </w:rPr>
        <w:t xml:space="preserve"> </w:t>
      </w:r>
      <w:r w:rsidRPr="00044AF7">
        <w:rPr>
          <w:rFonts w:ascii="Times New Roman" w:hAnsi="Times New Roman" w:cs="Times New Roman"/>
          <w:sz w:val="24"/>
          <w:szCs w:val="24"/>
        </w:rPr>
        <w:t>Warunki poboru wody z wodociągu regulować bę</w:t>
      </w:r>
      <w:r w:rsidR="00D6646E">
        <w:rPr>
          <w:rFonts w:ascii="Times New Roman" w:hAnsi="Times New Roman" w:cs="Times New Roman"/>
          <w:sz w:val="24"/>
          <w:szCs w:val="24"/>
        </w:rPr>
        <w:t xml:space="preserve">dzie umowa o dostarczeniu wody </w:t>
      </w:r>
      <w:r w:rsidRPr="00044AF7">
        <w:rPr>
          <w:rFonts w:ascii="Times New Roman" w:hAnsi="Times New Roman" w:cs="Times New Roman"/>
          <w:sz w:val="24"/>
          <w:szCs w:val="24"/>
        </w:rPr>
        <w:t>z  wodociągu zbiorowego.</w:t>
      </w:r>
    </w:p>
    <w:p w:rsidR="00044AF7" w:rsidRDefault="00044AF7" w:rsidP="00044AF7">
      <w:pPr>
        <w:spacing w:after="0" w:line="23" w:lineRule="atLeast"/>
        <w:jc w:val="both"/>
        <w:rPr>
          <w:rFonts w:ascii="Times New Roman" w:hAnsi="Times New Roman" w:cs="Times New Roman"/>
          <w:sz w:val="24"/>
          <w:szCs w:val="24"/>
        </w:rPr>
      </w:pPr>
    </w:p>
    <w:p w:rsidR="00D6646E" w:rsidRDefault="00D6646E" w:rsidP="00044AF7">
      <w:pPr>
        <w:spacing w:after="0" w:line="23" w:lineRule="atLeast"/>
        <w:jc w:val="both"/>
        <w:rPr>
          <w:rFonts w:ascii="Times New Roman" w:hAnsi="Times New Roman" w:cs="Times New Roman"/>
          <w:sz w:val="24"/>
          <w:szCs w:val="24"/>
        </w:rPr>
      </w:pPr>
    </w:p>
    <w:p w:rsidR="00D6646E" w:rsidRDefault="00D6646E" w:rsidP="00044AF7">
      <w:pPr>
        <w:spacing w:after="0" w:line="23" w:lineRule="atLeast"/>
        <w:jc w:val="both"/>
        <w:rPr>
          <w:rFonts w:ascii="Times New Roman" w:hAnsi="Times New Roman" w:cs="Times New Roman"/>
          <w:sz w:val="24"/>
          <w:szCs w:val="24"/>
        </w:rPr>
      </w:pPr>
    </w:p>
    <w:p w:rsidR="00D6646E" w:rsidRPr="00044AF7" w:rsidRDefault="00D6646E" w:rsidP="00044AF7">
      <w:pPr>
        <w:spacing w:after="0" w:line="23" w:lineRule="atLeast"/>
        <w:jc w:val="both"/>
        <w:rPr>
          <w:rFonts w:ascii="Times New Roman" w:hAnsi="Times New Roman" w:cs="Times New Roman"/>
          <w:sz w:val="24"/>
          <w:szCs w:val="24"/>
        </w:rPr>
      </w:pPr>
    </w:p>
    <w:p w:rsidR="00044AF7" w:rsidRPr="00044AF7" w:rsidRDefault="00044AF7" w:rsidP="00044AF7">
      <w:pPr>
        <w:numPr>
          <w:ilvl w:val="0"/>
          <w:numId w:val="15"/>
        </w:numPr>
        <w:tabs>
          <w:tab w:val="left" w:pos="708"/>
        </w:tabs>
        <w:suppressAutoHyphens/>
        <w:autoSpaceDN w:val="0"/>
        <w:spacing w:after="0" w:line="240" w:lineRule="auto"/>
        <w:ind w:left="357" w:hanging="357"/>
        <w:jc w:val="both"/>
        <w:rPr>
          <w:rFonts w:ascii="Times New Roman" w:eastAsia="Times New Roman" w:hAnsi="Times New Roman" w:cs="Times New Roman"/>
          <w:b/>
          <w:bCs/>
          <w:kern w:val="3"/>
          <w:sz w:val="24"/>
          <w:szCs w:val="24"/>
          <w:lang w:eastAsia="zh-CN"/>
        </w:rPr>
      </w:pPr>
      <w:r w:rsidRPr="00044AF7">
        <w:rPr>
          <w:rFonts w:ascii="Times New Roman" w:eastAsia="Times New Roman" w:hAnsi="Times New Roman" w:cs="Times New Roman"/>
          <w:b/>
          <w:bCs/>
          <w:kern w:val="3"/>
          <w:sz w:val="24"/>
          <w:szCs w:val="24"/>
          <w:lang w:eastAsia="zh-CN"/>
        </w:rPr>
        <w:lastRenderedPageBreak/>
        <w:t>Dodatkowe wymagania w zakresie monitorowania emisji</w:t>
      </w:r>
    </w:p>
    <w:p w:rsidR="00044AF7" w:rsidRPr="00044AF7" w:rsidRDefault="00044AF7" w:rsidP="00044AF7">
      <w:pPr>
        <w:tabs>
          <w:tab w:val="left" w:pos="708"/>
        </w:tabs>
        <w:suppressAutoHyphens/>
        <w:autoSpaceDN w:val="0"/>
        <w:spacing w:after="0" w:line="276" w:lineRule="auto"/>
        <w:ind w:left="360"/>
        <w:jc w:val="both"/>
        <w:rPr>
          <w:rFonts w:ascii="Times New Roman" w:eastAsia="Times New Roman" w:hAnsi="Times New Roman" w:cs="Times New Roman"/>
          <w:b/>
          <w:bCs/>
          <w:kern w:val="3"/>
          <w:sz w:val="24"/>
          <w:szCs w:val="24"/>
          <w:lang w:eastAsia="zh-CN"/>
        </w:rPr>
      </w:pPr>
    </w:p>
    <w:p w:rsidR="00044AF7" w:rsidRPr="00044AF7" w:rsidRDefault="00044AF7" w:rsidP="00044AF7">
      <w:pPr>
        <w:spacing w:after="0" w:line="276" w:lineRule="auto"/>
        <w:jc w:val="both"/>
        <w:rPr>
          <w:rFonts w:ascii="Times New Roman" w:hAnsi="Times New Roman" w:cs="Times New Roman"/>
          <w:sz w:val="24"/>
          <w:szCs w:val="24"/>
        </w:rPr>
      </w:pPr>
      <w:r w:rsidRPr="00044AF7">
        <w:rPr>
          <w:rFonts w:ascii="Times New Roman" w:hAnsi="Times New Roman" w:cs="Times New Roman"/>
          <w:sz w:val="24"/>
          <w:szCs w:val="24"/>
        </w:rPr>
        <w:t>Nie nakłada się dodatkowych obowiązków w zakresie monitorowania emisji poza wymagania, o których mowa w art. 147 ustawy z dnia 27 kwietnia 2001 r. Prawo ochrony środowiska oraz wymagania określone w przepisach wydanych na podstawie art. 148 ust.1 ww. ustawy.</w:t>
      </w:r>
    </w:p>
    <w:p w:rsidR="00044AF7" w:rsidRPr="00044AF7" w:rsidRDefault="00044AF7" w:rsidP="00044AF7">
      <w:pPr>
        <w:widowControl w:val="0"/>
        <w:spacing w:after="0" w:line="276" w:lineRule="auto"/>
        <w:ind w:right="40"/>
        <w:jc w:val="both"/>
        <w:rPr>
          <w:rFonts w:ascii="Times New Roman" w:hAnsi="Times New Roman" w:cs="Times New Roman"/>
          <w:sz w:val="24"/>
          <w:szCs w:val="28"/>
        </w:rPr>
      </w:pPr>
    </w:p>
    <w:p w:rsidR="00044AF7" w:rsidRPr="00044AF7" w:rsidRDefault="00044AF7" w:rsidP="00044AF7">
      <w:pPr>
        <w:numPr>
          <w:ilvl w:val="0"/>
          <w:numId w:val="3"/>
        </w:numPr>
        <w:tabs>
          <w:tab w:val="left" w:pos="708"/>
        </w:tabs>
        <w:suppressAutoHyphens/>
        <w:autoSpaceDN w:val="0"/>
        <w:spacing w:after="0" w:line="300" w:lineRule="auto"/>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ZAKRES, SPOSÓB I TERMIN PRZEKAZYWANIA ORGANOWI WŁAŚCIWEMU DO WYDANIA POZWOLENIA I WOJEWÓDZKIEMU INSPEKTOROWI OCHRONY ŚRODOWISKA COROCZNEJ INFORMACJI POZWALAJĄCEJ NA PRZEPROWADZENIE OCENY ZGODNOŚCI Z WARUNKAMI OKREŚLONYMI W POZWOLENIU, W ZAKRESIE NIEOBJĘTYM PRZEPISAMI ART. 149 USTAWY Z DNIA 27 KWIETNIA 2001 r. PRAWO OCHRONY ŚRODOWISKA</w:t>
      </w:r>
    </w:p>
    <w:p w:rsidR="00044AF7" w:rsidRPr="00044AF7" w:rsidRDefault="00044AF7" w:rsidP="00044AF7">
      <w:pPr>
        <w:widowControl w:val="0"/>
        <w:spacing w:after="0" w:line="276" w:lineRule="auto"/>
        <w:ind w:right="40"/>
        <w:jc w:val="both"/>
        <w:rPr>
          <w:rFonts w:ascii="Times New Roman" w:hAnsi="Times New Roman" w:cs="Times New Roman"/>
          <w:sz w:val="24"/>
          <w:szCs w:val="28"/>
        </w:rPr>
      </w:pPr>
    </w:p>
    <w:p w:rsidR="00044AF7" w:rsidRPr="00044AF7" w:rsidRDefault="00044AF7" w:rsidP="00044AF7">
      <w:pPr>
        <w:spacing w:after="0" w:line="276" w:lineRule="auto"/>
        <w:jc w:val="both"/>
        <w:rPr>
          <w:rFonts w:ascii="Times New Roman" w:hAnsi="Times New Roman" w:cs="Times New Roman"/>
          <w:sz w:val="24"/>
          <w:szCs w:val="24"/>
          <w:lang w:eastAsia="zh-CN"/>
        </w:rPr>
      </w:pPr>
      <w:r w:rsidRPr="00044AF7">
        <w:rPr>
          <w:rFonts w:ascii="Times New Roman" w:hAnsi="Times New Roman" w:cs="Times New Roman"/>
          <w:sz w:val="24"/>
          <w:szCs w:val="24"/>
          <w:lang w:eastAsia="zh-CN"/>
        </w:rPr>
        <w:t xml:space="preserve">Nie nakłada się dodatkowego obowiązku przekazywania informacji pozwalającej </w:t>
      </w:r>
      <w:r w:rsidRPr="00044AF7">
        <w:rPr>
          <w:rFonts w:ascii="Times New Roman" w:hAnsi="Times New Roman" w:cs="Times New Roman"/>
          <w:sz w:val="24"/>
          <w:szCs w:val="24"/>
          <w:lang w:eastAsia="zh-CN"/>
        </w:rPr>
        <w:br/>
        <w:t>na przeprowadzenie oceny zgodności z warunkami określonymi w pozwoleniu, ponad wymagania, o których mowa w art. 149 ustawy z dnia 27 kwietnia 2001 r. Prawo ochrony środowiska.</w:t>
      </w:r>
    </w:p>
    <w:p w:rsidR="00044AF7" w:rsidRPr="00044AF7" w:rsidRDefault="00044AF7" w:rsidP="00044AF7">
      <w:pPr>
        <w:spacing w:after="0" w:line="276" w:lineRule="auto"/>
        <w:jc w:val="both"/>
        <w:rPr>
          <w:rFonts w:ascii="Times New Roman" w:hAnsi="Times New Roman" w:cs="Times New Roman"/>
          <w:sz w:val="24"/>
          <w:szCs w:val="24"/>
          <w:lang w:eastAsia="zh-CN"/>
        </w:rPr>
      </w:pPr>
    </w:p>
    <w:p w:rsidR="00044AF7" w:rsidRPr="00044AF7" w:rsidRDefault="00044AF7" w:rsidP="00044AF7">
      <w:pPr>
        <w:numPr>
          <w:ilvl w:val="0"/>
          <w:numId w:val="3"/>
        </w:numPr>
        <w:tabs>
          <w:tab w:val="left" w:pos="708"/>
        </w:tabs>
        <w:suppressAutoHyphens/>
        <w:autoSpaceDN w:val="0"/>
        <w:spacing w:after="0" w:line="300" w:lineRule="auto"/>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SPOSOBY ZAPOBIEGANIA WYSTĘPOWANIU I OGRANICZANIA SKUTKÓW AWARII ORAZ WYMÓG INFORMOWANIA O WYSTĄPIENIU AWARII</w:t>
      </w:r>
    </w:p>
    <w:p w:rsidR="00044AF7" w:rsidRPr="00044AF7" w:rsidRDefault="00044AF7" w:rsidP="00044AF7">
      <w:pPr>
        <w:spacing w:after="0" w:line="276" w:lineRule="auto"/>
        <w:jc w:val="both"/>
        <w:rPr>
          <w:rFonts w:ascii="Times New Roman" w:hAnsi="Times New Roman" w:cs="Times New Roman"/>
          <w:sz w:val="24"/>
          <w:szCs w:val="24"/>
          <w:lang w:eastAsia="zh-CN"/>
        </w:rPr>
      </w:pP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r w:rsidRPr="00044AF7">
        <w:rPr>
          <w:rFonts w:ascii="Times New Roman" w:eastAsiaTheme="majorEastAsia" w:hAnsi="Times New Roman" w:cs="Times New Roman"/>
          <w:color w:val="000000" w:themeColor="text1"/>
          <w:sz w:val="24"/>
          <w:szCs w:val="24"/>
        </w:rPr>
        <w:t xml:space="preserve">Ferma Drobiu w miejscowości Sterławki Wielkie nie została zaliczona do zakładów </w:t>
      </w:r>
      <w:r w:rsidRPr="00044AF7">
        <w:rPr>
          <w:rFonts w:ascii="Times New Roman" w:eastAsiaTheme="majorEastAsia" w:hAnsi="Times New Roman" w:cs="Times New Roman"/>
          <w:color w:val="000000" w:themeColor="text1"/>
          <w:sz w:val="24"/>
          <w:szCs w:val="24"/>
        </w:rPr>
        <w:br/>
        <w:t xml:space="preserve">o zwiększonym lub dużym ryzyku wystąpienia poważnej awarii przemysłowej. </w:t>
      </w: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r w:rsidRPr="00044AF7">
        <w:rPr>
          <w:rFonts w:ascii="Times New Roman" w:eastAsiaTheme="majorEastAsia" w:hAnsi="Times New Roman" w:cs="Times New Roman"/>
          <w:color w:val="000000" w:themeColor="text1"/>
          <w:sz w:val="24"/>
          <w:szCs w:val="24"/>
        </w:rPr>
        <w:t>Potencjalne awarie podczas użytkowania przedmiotowej instalacji mogą wynikać:</w:t>
      </w:r>
    </w:p>
    <w:p w:rsidR="00044AF7" w:rsidRPr="00044AF7" w:rsidRDefault="00044AF7" w:rsidP="00044AF7">
      <w:pPr>
        <w:numPr>
          <w:ilvl w:val="0"/>
          <w:numId w:val="27"/>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w normalnych warunkach eksploatacji instalacji – z wykorzystywania substancji niebezpiecznych (propanu, oleju napędowego, środków dezynfekcyjnych, dezynsekcyjnych, deratyzacyjnych),</w:t>
      </w:r>
    </w:p>
    <w:p w:rsidR="00044AF7" w:rsidRPr="00044AF7" w:rsidRDefault="00044AF7" w:rsidP="00044AF7">
      <w:pPr>
        <w:numPr>
          <w:ilvl w:val="0"/>
          <w:numId w:val="27"/>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w warunkach eksploatacji instalacji odbiegających od normalnych:</w:t>
      </w:r>
    </w:p>
    <w:p w:rsidR="00044AF7" w:rsidRPr="00044AF7" w:rsidRDefault="00044AF7" w:rsidP="00044AF7">
      <w:pPr>
        <w:numPr>
          <w:ilvl w:val="0"/>
          <w:numId w:val="28"/>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ze zdarzeń o znamionach klęski żywiołowej tj. naturalnej katastrofy wskutek pomoru drobiu wywołanego chorobą zakaźną, z konieczności likwidacji stada, wytworzenia znacznej ilości odpadów niebezpiecznych w wyniku działań likwidujących ognisko choroby,</w:t>
      </w:r>
    </w:p>
    <w:p w:rsidR="00044AF7" w:rsidRPr="00044AF7" w:rsidRDefault="00044AF7" w:rsidP="00044AF7">
      <w:pPr>
        <w:numPr>
          <w:ilvl w:val="0"/>
          <w:numId w:val="28"/>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 xml:space="preserve">ze zdarzeń o znamionach poważnej awarii tj. wybuchu płynnego gazu -  propanu podczas przetaczania lub w trakcie przechowania w zbiornikach magazynowych </w:t>
      </w:r>
      <w:r w:rsidRPr="00044AF7">
        <w:rPr>
          <w:rFonts w:ascii="Times New Roman" w:eastAsiaTheme="majorEastAsia" w:hAnsi="Times New Roman" w:cs="Times New Roman"/>
          <w:color w:val="000000" w:themeColor="text1"/>
          <w:kern w:val="3"/>
          <w:sz w:val="24"/>
          <w:szCs w:val="24"/>
          <w:lang w:eastAsia="zh-CN"/>
        </w:rPr>
        <w:br/>
        <w:t xml:space="preserve">i pożaru instalacji, rozszczelnienia zbiornika magazynowego oleju napędowego </w:t>
      </w:r>
      <w:r w:rsidRPr="00044AF7">
        <w:rPr>
          <w:rFonts w:ascii="Times New Roman" w:eastAsiaTheme="majorEastAsia" w:hAnsi="Times New Roman" w:cs="Times New Roman"/>
          <w:color w:val="000000" w:themeColor="text1"/>
          <w:kern w:val="3"/>
          <w:sz w:val="24"/>
          <w:szCs w:val="24"/>
          <w:lang w:eastAsia="zh-CN"/>
        </w:rPr>
        <w:br/>
        <w:t>i wprowadzenia substancji ropopochodnych do ziemi,</w:t>
      </w:r>
    </w:p>
    <w:p w:rsidR="00044AF7" w:rsidRPr="00044AF7" w:rsidRDefault="00044AF7" w:rsidP="00044AF7">
      <w:pPr>
        <w:numPr>
          <w:ilvl w:val="0"/>
          <w:numId w:val="28"/>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ze zdarzeń o znamionach awarii tj. masowych upadków drobiu wskutek braku dopływu energii elektrycznej, awarii systemu wentylacyjnego lub agregatów prądotwórczych latem podczas wysokich temperatur powietrza.</w:t>
      </w:r>
    </w:p>
    <w:p w:rsidR="00044AF7" w:rsidRPr="00044AF7" w:rsidRDefault="00044AF7" w:rsidP="00044AF7">
      <w:pPr>
        <w:spacing w:after="200" w:line="276" w:lineRule="auto"/>
        <w:jc w:val="both"/>
        <w:rPr>
          <w:rFonts w:ascii="Times New Roman" w:eastAsiaTheme="majorEastAsia" w:hAnsi="Times New Roman" w:cs="Times New Roman"/>
          <w:color w:val="000000" w:themeColor="text1"/>
        </w:rPr>
      </w:pP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r w:rsidRPr="00044AF7">
        <w:rPr>
          <w:rFonts w:ascii="Times New Roman" w:eastAsiaTheme="majorEastAsia" w:hAnsi="Times New Roman" w:cs="Times New Roman"/>
          <w:color w:val="000000" w:themeColor="text1"/>
          <w:sz w:val="24"/>
          <w:szCs w:val="24"/>
        </w:rPr>
        <w:lastRenderedPageBreak/>
        <w:t>Na terenie przedmiotowej instalacji do głównych działań zapobiegających występowaniu i ograniczających skutki awarii przemysłowych należą:</w:t>
      </w:r>
    </w:p>
    <w:p w:rsidR="00044AF7" w:rsidRPr="00044AF7" w:rsidRDefault="00044AF7" w:rsidP="00044AF7">
      <w:pPr>
        <w:numPr>
          <w:ilvl w:val="0"/>
          <w:numId w:val="29"/>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postępowanie zgodnie z opracowanymi procedurami i instrukcjami;</w:t>
      </w:r>
    </w:p>
    <w:p w:rsidR="00044AF7" w:rsidRPr="00044AF7" w:rsidRDefault="00044AF7" w:rsidP="00044AF7">
      <w:pPr>
        <w:numPr>
          <w:ilvl w:val="0"/>
          <w:numId w:val="29"/>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 xml:space="preserve">przestrzeganie zasad bezpieczeństwa przeciwpożarowego w trakcie eksploatacji instalacji oraz wymogów w zakresie bezpieczeństwa i higieny pracy; </w:t>
      </w:r>
    </w:p>
    <w:p w:rsidR="00044AF7" w:rsidRPr="00044AF7" w:rsidRDefault="00044AF7" w:rsidP="00044AF7">
      <w:pPr>
        <w:numPr>
          <w:ilvl w:val="0"/>
          <w:numId w:val="29"/>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 xml:space="preserve">prowadzenie regularnych przeglądów i konserwacji urządzeń znajdujących się </w:t>
      </w:r>
      <w:r w:rsidRPr="00044AF7">
        <w:rPr>
          <w:rFonts w:ascii="Times New Roman" w:eastAsiaTheme="majorEastAsia" w:hAnsi="Times New Roman" w:cs="Times New Roman"/>
          <w:color w:val="000000" w:themeColor="text1"/>
          <w:kern w:val="3"/>
          <w:sz w:val="24"/>
          <w:szCs w:val="24"/>
          <w:lang w:eastAsia="zh-CN"/>
        </w:rPr>
        <w:br/>
        <w:t xml:space="preserve">na wyposażeniu Fermy; </w:t>
      </w:r>
    </w:p>
    <w:p w:rsidR="00044AF7" w:rsidRPr="00044AF7" w:rsidRDefault="00044AF7" w:rsidP="00044AF7">
      <w:pPr>
        <w:numPr>
          <w:ilvl w:val="0"/>
          <w:numId w:val="29"/>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 xml:space="preserve">objęcie instalacji do chowu drobiu stałym nadzorem weterynaryjnym; </w:t>
      </w:r>
    </w:p>
    <w:p w:rsidR="00044AF7" w:rsidRPr="00044AF7" w:rsidRDefault="00044AF7" w:rsidP="00044AF7">
      <w:pPr>
        <w:numPr>
          <w:ilvl w:val="0"/>
          <w:numId w:val="29"/>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stała kontrola warunków chowu drobiu wraz z wymaganym reżimem sanitarnym;</w:t>
      </w:r>
    </w:p>
    <w:p w:rsidR="00044AF7" w:rsidRPr="00044AF7" w:rsidRDefault="00044AF7" w:rsidP="00044AF7">
      <w:pPr>
        <w:numPr>
          <w:ilvl w:val="0"/>
          <w:numId w:val="29"/>
        </w:numPr>
        <w:tabs>
          <w:tab w:val="left" w:pos="708"/>
        </w:tabs>
        <w:suppressAutoHyphens/>
        <w:autoSpaceDN w:val="0"/>
        <w:spacing w:after="0" w:line="276" w:lineRule="auto"/>
        <w:jc w:val="both"/>
        <w:rPr>
          <w:rFonts w:ascii="Times New Roman" w:eastAsiaTheme="majorEastAsia" w:hAnsi="Times New Roman" w:cs="Times New Roman"/>
          <w:color w:val="000000" w:themeColor="text1"/>
          <w:kern w:val="3"/>
          <w:sz w:val="24"/>
          <w:szCs w:val="24"/>
          <w:lang w:eastAsia="zh-CN"/>
        </w:rPr>
      </w:pPr>
      <w:r w:rsidRPr="00044AF7">
        <w:rPr>
          <w:rFonts w:ascii="Times New Roman" w:eastAsiaTheme="majorEastAsia" w:hAnsi="Times New Roman" w:cs="Times New Roman"/>
          <w:color w:val="000000" w:themeColor="text1"/>
          <w:kern w:val="3"/>
          <w:sz w:val="24"/>
          <w:szCs w:val="24"/>
          <w:lang w:eastAsia="zh-CN"/>
        </w:rPr>
        <w:t>dysponowanie sorbentem na wypadek rozszczelnienia zbiornika paliwowego agregatów prądotwórczych lub środka transportu.</w:t>
      </w:r>
    </w:p>
    <w:p w:rsidR="00044AF7" w:rsidRPr="00044AF7" w:rsidRDefault="00044AF7" w:rsidP="00044AF7">
      <w:pPr>
        <w:tabs>
          <w:tab w:val="left" w:pos="708"/>
        </w:tabs>
        <w:suppressAutoHyphens/>
        <w:autoSpaceDN w:val="0"/>
        <w:spacing w:after="0" w:line="276" w:lineRule="auto"/>
        <w:ind w:left="708"/>
        <w:jc w:val="both"/>
        <w:rPr>
          <w:rFonts w:ascii="Times New Roman" w:eastAsiaTheme="majorEastAsia" w:hAnsi="Times New Roman" w:cs="Times New Roman"/>
          <w:color w:val="000000" w:themeColor="text1"/>
          <w:kern w:val="3"/>
          <w:sz w:val="24"/>
          <w:szCs w:val="24"/>
          <w:lang w:eastAsia="zh-CN"/>
        </w:rPr>
      </w:pP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r w:rsidRPr="00044AF7">
        <w:rPr>
          <w:rFonts w:ascii="Times New Roman" w:eastAsiaTheme="majorEastAsia" w:hAnsi="Times New Roman" w:cs="Times New Roman"/>
          <w:color w:val="000000" w:themeColor="text1"/>
          <w:sz w:val="24"/>
          <w:szCs w:val="24"/>
        </w:rPr>
        <w:t>Za prowadzenie działań zapobiegawczych w zakresie wystąpienia poważnej awarii odpowiedzialny jest prowadzący instalację.</w:t>
      </w: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r w:rsidRPr="00044AF7">
        <w:rPr>
          <w:rFonts w:ascii="Times New Roman" w:eastAsiaTheme="majorEastAsia" w:hAnsi="Times New Roman" w:cs="Times New Roman"/>
          <w:color w:val="000000" w:themeColor="text1"/>
          <w:sz w:val="24"/>
          <w:szCs w:val="24"/>
        </w:rPr>
        <w:t xml:space="preserve">W przypadku wystąpienia awarii przemysłowej, prowadzący instalację </w:t>
      </w:r>
      <w:r w:rsidRPr="00044AF7">
        <w:rPr>
          <w:rFonts w:ascii="Times New Roman" w:eastAsiaTheme="majorEastAsia" w:hAnsi="Times New Roman" w:cs="Times New Roman"/>
          <w:color w:val="000000" w:themeColor="text1"/>
          <w:sz w:val="24"/>
          <w:szCs w:val="24"/>
        </w:rPr>
        <w:br/>
        <w:t>jest odpowiedzialny za powiadomienie odpowiednich służb zgodnie z opracowanymi procedurami i instrukcjami, w tym w szczególności Komendanta Powiatowego Państwowej Straży Pożarnej w Giżycku, Warmińsko-Mazurskiego Wojewódzkiego Inspektora Ochrony Środowiska w Olsztynie oraz Powiatowego Lekarza Weterynarii w Giżycku.</w:t>
      </w: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p>
    <w:p w:rsidR="00044AF7" w:rsidRPr="00044AF7" w:rsidRDefault="00044AF7" w:rsidP="00044AF7">
      <w:pPr>
        <w:numPr>
          <w:ilvl w:val="0"/>
          <w:numId w:val="3"/>
        </w:numPr>
        <w:tabs>
          <w:tab w:val="left" w:pos="708"/>
        </w:tabs>
        <w:suppressAutoHyphens/>
        <w:autoSpaceDN w:val="0"/>
        <w:spacing w:after="0" w:line="300" w:lineRule="auto"/>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EKSLOATACJA INSTALACJI W WARUNKACH ODBIEGAJĄCYCH OD NORMALNYCH</w:t>
      </w:r>
    </w:p>
    <w:p w:rsidR="00044AF7" w:rsidRPr="00044AF7" w:rsidRDefault="00044AF7" w:rsidP="00044AF7">
      <w:pPr>
        <w:tabs>
          <w:tab w:val="left" w:pos="708"/>
        </w:tabs>
        <w:suppressAutoHyphens/>
        <w:autoSpaceDN w:val="0"/>
        <w:spacing w:after="0" w:line="300" w:lineRule="auto"/>
        <w:ind w:left="360"/>
        <w:jc w:val="both"/>
        <w:textAlignment w:val="baseline"/>
        <w:rPr>
          <w:rFonts w:ascii="Times New Roman" w:eastAsia="Times New Roman" w:hAnsi="Times New Roman" w:cs="Times New Roman"/>
          <w:b/>
          <w:kern w:val="3"/>
          <w:sz w:val="24"/>
          <w:szCs w:val="24"/>
          <w:lang w:eastAsia="zh-CN"/>
        </w:rPr>
      </w:pPr>
    </w:p>
    <w:p w:rsidR="00044AF7" w:rsidRPr="00044AF7" w:rsidRDefault="00044AF7" w:rsidP="00044AF7">
      <w:pPr>
        <w:spacing w:after="200" w:line="276" w:lineRule="auto"/>
        <w:jc w:val="both"/>
        <w:rPr>
          <w:rFonts w:ascii="Times New Roman" w:eastAsia="Calibri" w:hAnsi="Times New Roman" w:cs="Times New Roman"/>
          <w:bCs/>
        </w:rPr>
      </w:pPr>
      <w:r w:rsidRPr="00044AF7">
        <w:rPr>
          <w:rFonts w:ascii="Times New Roman" w:hAnsi="Times New Roman" w:cs="Times New Roman"/>
          <w:bCs/>
          <w:sz w:val="24"/>
          <w:szCs w:val="24"/>
        </w:rPr>
        <w:t>Nie przewiduje się pracy instalacji w warunkach innych niż określone w niniejszym pozwoleniu.</w:t>
      </w:r>
      <w:r w:rsidRPr="00044AF7">
        <w:rPr>
          <w:rFonts w:ascii="Times New Roman" w:eastAsia="Calibri" w:hAnsi="Times New Roman" w:cs="Times New Roman"/>
          <w:bCs/>
          <w:sz w:val="24"/>
          <w:szCs w:val="24"/>
        </w:rPr>
        <w:t xml:space="preserve"> Wielkość emisji w warunkach rozruchu i wyłączenia instalacji ustala się jak w punkcie II. 1.1. decyzji, tj. jak w warunkach normalnego funkcjonowania instalacji</w:t>
      </w:r>
      <w:r w:rsidRPr="00044AF7">
        <w:rPr>
          <w:rFonts w:ascii="Times New Roman" w:eastAsia="Calibri" w:hAnsi="Times New Roman" w:cs="Times New Roman"/>
          <w:bCs/>
        </w:rPr>
        <w:t>.</w:t>
      </w:r>
    </w:p>
    <w:p w:rsidR="00044AF7" w:rsidRPr="00044AF7" w:rsidRDefault="00044AF7" w:rsidP="00044AF7">
      <w:pPr>
        <w:tabs>
          <w:tab w:val="left" w:pos="708"/>
        </w:tabs>
        <w:suppressAutoHyphens/>
        <w:autoSpaceDN w:val="0"/>
        <w:spacing w:after="0" w:line="300" w:lineRule="auto"/>
        <w:ind w:left="360"/>
        <w:jc w:val="both"/>
        <w:textAlignment w:val="baseline"/>
        <w:rPr>
          <w:rFonts w:ascii="Times New Roman" w:eastAsia="Times New Roman" w:hAnsi="Times New Roman" w:cs="Times New Roman"/>
          <w:b/>
          <w:color w:val="FF0000"/>
          <w:kern w:val="3"/>
          <w:sz w:val="24"/>
          <w:szCs w:val="24"/>
          <w:lang w:eastAsia="zh-CN"/>
        </w:rPr>
      </w:pPr>
    </w:p>
    <w:p w:rsidR="00044AF7" w:rsidRPr="00044AF7" w:rsidRDefault="00044AF7" w:rsidP="00044AF7">
      <w:pPr>
        <w:numPr>
          <w:ilvl w:val="0"/>
          <w:numId w:val="3"/>
        </w:numPr>
        <w:tabs>
          <w:tab w:val="left" w:pos="708"/>
        </w:tabs>
        <w:suppressAutoHyphens/>
        <w:autoSpaceDN w:val="0"/>
        <w:spacing w:after="0" w:line="300" w:lineRule="auto"/>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SPOSOBY POSTĘPOWANIA W PRZYPADKU ZAKOŃCZENIA EKSPLOATACJI INSTALACJI</w:t>
      </w:r>
    </w:p>
    <w:p w:rsidR="00044AF7" w:rsidRPr="00044AF7" w:rsidRDefault="00044AF7" w:rsidP="00044AF7">
      <w:pPr>
        <w:autoSpaceDE w:val="0"/>
        <w:adjustRightInd w:val="0"/>
        <w:spacing w:after="200" w:line="276" w:lineRule="auto"/>
        <w:ind w:left="720"/>
        <w:jc w:val="both"/>
        <w:rPr>
          <w:rFonts w:ascii="Times New Roman" w:hAnsi="Times New Roman" w:cs="Times New Roman"/>
        </w:rPr>
      </w:pPr>
    </w:p>
    <w:p w:rsidR="00044AF7" w:rsidRPr="00044AF7" w:rsidRDefault="00044AF7" w:rsidP="00044AF7">
      <w:pPr>
        <w:autoSpaceDE w:val="0"/>
        <w:adjustRightInd w:val="0"/>
        <w:spacing w:after="200" w:line="276" w:lineRule="auto"/>
        <w:jc w:val="both"/>
        <w:rPr>
          <w:rFonts w:ascii="Times New Roman" w:hAnsi="Times New Roman" w:cs="Times New Roman"/>
          <w:sz w:val="24"/>
          <w:szCs w:val="24"/>
        </w:rPr>
      </w:pPr>
      <w:r w:rsidRPr="00044AF7">
        <w:rPr>
          <w:rFonts w:ascii="Times New Roman" w:hAnsi="Times New Roman" w:cs="Times New Roman"/>
          <w:sz w:val="24"/>
          <w:szCs w:val="24"/>
        </w:rPr>
        <w:t xml:space="preserve">Instalacja winna być zlikwidowana zgodnie z przepisami prawa budowlanego, zasadami bezpieczeństwa i higieny pracy oraz wymaganiami ochrony środowiska. Teren instalacji po jej likwidacji winien być zagospodarowany zgodnie </w:t>
      </w:r>
      <w:r w:rsidRPr="00044AF7">
        <w:rPr>
          <w:rFonts w:ascii="Times New Roman" w:hAnsi="Times New Roman" w:cs="Times New Roman"/>
          <w:sz w:val="24"/>
          <w:szCs w:val="24"/>
        </w:rPr>
        <w:br/>
        <w:t>z obowiązującymi przepisami w tym zakresie.</w:t>
      </w:r>
    </w:p>
    <w:p w:rsidR="00044AF7" w:rsidRPr="00044AF7" w:rsidRDefault="00044AF7" w:rsidP="00044AF7">
      <w:pPr>
        <w:spacing w:after="0" w:line="276" w:lineRule="auto"/>
        <w:jc w:val="both"/>
        <w:rPr>
          <w:rFonts w:ascii="Times New Roman" w:eastAsiaTheme="majorEastAsia" w:hAnsi="Times New Roman" w:cs="Times New Roman"/>
          <w:color w:val="000000" w:themeColor="text1"/>
          <w:sz w:val="24"/>
          <w:szCs w:val="24"/>
        </w:rPr>
      </w:pPr>
    </w:p>
    <w:p w:rsidR="00044AF7" w:rsidRPr="00044AF7" w:rsidRDefault="00044AF7" w:rsidP="00044AF7">
      <w:pPr>
        <w:numPr>
          <w:ilvl w:val="0"/>
          <w:numId w:val="3"/>
        </w:numPr>
        <w:tabs>
          <w:tab w:val="left" w:pos="708"/>
        </w:tabs>
        <w:suppressAutoHyphens/>
        <w:autoSpaceDN w:val="0"/>
        <w:spacing w:after="0" w:line="300" w:lineRule="auto"/>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t>SPOSOBY OGRANICZENIA ODDZIAŁYWAŃ TRANSGRANICZNYCH NA ŚRODOWISKO</w:t>
      </w:r>
    </w:p>
    <w:p w:rsidR="00044AF7" w:rsidRPr="00044AF7" w:rsidRDefault="00044AF7" w:rsidP="00044AF7">
      <w:pPr>
        <w:tabs>
          <w:tab w:val="left" w:pos="708"/>
        </w:tabs>
        <w:suppressAutoHyphens/>
        <w:autoSpaceDN w:val="0"/>
        <w:spacing w:after="0" w:line="300" w:lineRule="auto"/>
        <w:ind w:left="360"/>
        <w:jc w:val="both"/>
        <w:textAlignment w:val="baseline"/>
        <w:rPr>
          <w:rFonts w:ascii="Times New Roman" w:eastAsia="Times New Roman" w:hAnsi="Times New Roman" w:cs="Times New Roman"/>
          <w:b/>
          <w:color w:val="FF0000"/>
          <w:kern w:val="3"/>
          <w:sz w:val="24"/>
          <w:szCs w:val="24"/>
          <w:lang w:eastAsia="zh-CN"/>
        </w:rPr>
      </w:pPr>
    </w:p>
    <w:p w:rsidR="00044AF7" w:rsidRPr="00044AF7" w:rsidRDefault="00044AF7" w:rsidP="00044AF7">
      <w:pPr>
        <w:tabs>
          <w:tab w:val="left" w:pos="708"/>
        </w:tabs>
        <w:suppressAutoHyphens/>
        <w:autoSpaceDN w:val="0"/>
        <w:spacing w:after="0" w:line="300" w:lineRule="auto"/>
        <w:ind w:left="360"/>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Przedmiotowa instalacja nie powoduje transgranicznego oddziaływania na środowisko.</w:t>
      </w:r>
    </w:p>
    <w:p w:rsidR="00044AF7" w:rsidRPr="00044AF7" w:rsidRDefault="00044AF7" w:rsidP="00044AF7">
      <w:pPr>
        <w:tabs>
          <w:tab w:val="left" w:pos="708"/>
        </w:tabs>
        <w:suppressAutoHyphens/>
        <w:autoSpaceDN w:val="0"/>
        <w:spacing w:after="0" w:line="300" w:lineRule="auto"/>
        <w:ind w:left="360"/>
        <w:jc w:val="both"/>
        <w:textAlignment w:val="baseline"/>
        <w:rPr>
          <w:rFonts w:ascii="Times New Roman" w:eastAsia="Times New Roman" w:hAnsi="Times New Roman" w:cs="Times New Roman"/>
          <w:bCs/>
          <w:kern w:val="3"/>
          <w:sz w:val="24"/>
          <w:szCs w:val="24"/>
          <w:lang w:eastAsia="zh-CN"/>
        </w:rPr>
      </w:pPr>
    </w:p>
    <w:p w:rsidR="00044AF7" w:rsidRPr="00044AF7" w:rsidRDefault="00044AF7" w:rsidP="00044AF7">
      <w:pPr>
        <w:numPr>
          <w:ilvl w:val="0"/>
          <w:numId w:val="3"/>
        </w:numPr>
        <w:tabs>
          <w:tab w:val="left" w:pos="708"/>
        </w:tabs>
        <w:suppressAutoHyphens/>
        <w:autoSpaceDN w:val="0"/>
        <w:spacing w:after="0" w:line="300" w:lineRule="auto"/>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
          <w:kern w:val="3"/>
          <w:sz w:val="24"/>
          <w:szCs w:val="24"/>
          <w:lang w:eastAsia="zh-CN"/>
        </w:rPr>
        <w:lastRenderedPageBreak/>
        <w:t xml:space="preserve">TERMIN WAŻNOŚCI POZWOLENIA </w:t>
      </w:r>
    </w:p>
    <w:p w:rsidR="00044AF7" w:rsidRPr="00044AF7" w:rsidRDefault="00044AF7" w:rsidP="00044AF7">
      <w:pPr>
        <w:tabs>
          <w:tab w:val="left" w:pos="708"/>
        </w:tabs>
        <w:suppressAutoHyphens/>
        <w:autoSpaceDN w:val="0"/>
        <w:spacing w:after="0" w:line="300" w:lineRule="auto"/>
        <w:ind w:left="360"/>
        <w:jc w:val="both"/>
        <w:textAlignment w:val="baseline"/>
        <w:rPr>
          <w:rFonts w:ascii="Times New Roman" w:eastAsia="Times New Roman" w:hAnsi="Times New Roman" w:cs="Times New Roman"/>
          <w:bCs/>
          <w:kern w:val="3"/>
          <w:sz w:val="24"/>
          <w:szCs w:val="24"/>
          <w:lang w:eastAsia="zh-CN"/>
        </w:rPr>
      </w:pPr>
    </w:p>
    <w:p w:rsidR="00044AF7" w:rsidRPr="00044AF7" w:rsidRDefault="00044AF7" w:rsidP="00044AF7">
      <w:pPr>
        <w:tabs>
          <w:tab w:val="left" w:pos="708"/>
        </w:tabs>
        <w:suppressAutoHyphens/>
        <w:autoSpaceDN w:val="0"/>
        <w:spacing w:after="0" w:line="300" w:lineRule="auto"/>
        <w:ind w:left="360"/>
        <w:jc w:val="both"/>
        <w:textAlignment w:val="baseline"/>
        <w:rPr>
          <w:rFonts w:ascii="Times New Roman" w:eastAsia="Times New Roman" w:hAnsi="Times New Roman" w:cs="Times New Roman"/>
          <w:b/>
          <w:kern w:val="3"/>
          <w:sz w:val="24"/>
          <w:szCs w:val="24"/>
          <w:lang w:eastAsia="zh-CN"/>
        </w:rPr>
      </w:pPr>
      <w:r w:rsidRPr="00044AF7">
        <w:rPr>
          <w:rFonts w:ascii="Times New Roman" w:eastAsia="Times New Roman" w:hAnsi="Times New Roman" w:cs="Times New Roman"/>
          <w:bCs/>
          <w:kern w:val="3"/>
          <w:sz w:val="24"/>
          <w:szCs w:val="24"/>
          <w:lang w:eastAsia="zh-CN"/>
        </w:rPr>
        <w:t xml:space="preserve">Pozwolenie jest wydane </w:t>
      </w:r>
      <w:r w:rsidRPr="00044AF7">
        <w:rPr>
          <w:rFonts w:ascii="Times New Roman" w:eastAsia="Times New Roman" w:hAnsi="Times New Roman" w:cs="Times New Roman"/>
          <w:b/>
          <w:kern w:val="3"/>
          <w:sz w:val="24"/>
          <w:szCs w:val="24"/>
          <w:lang w:eastAsia="zh-CN"/>
        </w:rPr>
        <w:t>na czas nieoznaczony.</w:t>
      </w:r>
    </w:p>
    <w:p w:rsidR="00044AF7" w:rsidRPr="00044AF7" w:rsidRDefault="00044AF7" w:rsidP="00044AF7">
      <w:pPr>
        <w:tabs>
          <w:tab w:val="left" w:pos="708"/>
        </w:tabs>
        <w:suppressAutoHyphens/>
        <w:autoSpaceDN w:val="0"/>
        <w:spacing w:after="0" w:line="300" w:lineRule="auto"/>
        <w:ind w:left="360"/>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Organ właściwy do wydania pozwolenia dokonuje analizy pozwolenia zintegrowanego:</w:t>
      </w:r>
    </w:p>
    <w:p w:rsidR="00044AF7" w:rsidRPr="00044AF7" w:rsidRDefault="00044AF7" w:rsidP="00044AF7">
      <w:pPr>
        <w:numPr>
          <w:ilvl w:val="0"/>
          <w:numId w:val="30"/>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niezwłocznie po publikacji w Dzienniku Urzędowym Unii Europejskiej konkluzji BAT odnoszących się do głównej działalności danej instalacji, lecz nie później niż w terminie 6 miesięcy od dnia publikacji,</w:t>
      </w:r>
    </w:p>
    <w:p w:rsidR="00044AF7" w:rsidRPr="00044AF7" w:rsidRDefault="00044AF7" w:rsidP="00044AF7">
      <w:pPr>
        <w:numPr>
          <w:ilvl w:val="0"/>
          <w:numId w:val="30"/>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co najmniej raz na 5 lat,</w:t>
      </w:r>
    </w:p>
    <w:p w:rsidR="00044AF7" w:rsidRPr="00044AF7" w:rsidRDefault="00044AF7" w:rsidP="00044AF7">
      <w:pPr>
        <w:numPr>
          <w:ilvl w:val="0"/>
          <w:numId w:val="30"/>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jeżeli oddziaływanie instalacji na środowisko zmieniło się w stopniu wskazującym na konieczność zmiany pozwolenia w części dotyczącej określonych w nim warunków lub wielkości emisji z danej instalacji,</w:t>
      </w:r>
    </w:p>
    <w:p w:rsidR="00044AF7" w:rsidRPr="00044AF7" w:rsidRDefault="00044AF7" w:rsidP="00044AF7">
      <w:pPr>
        <w:numPr>
          <w:ilvl w:val="0"/>
          <w:numId w:val="30"/>
        </w:numPr>
        <w:tabs>
          <w:tab w:val="left" w:pos="708"/>
        </w:tabs>
        <w:suppressAutoHyphens/>
        <w:autoSpaceDN w:val="0"/>
        <w:spacing w:after="0" w:line="300" w:lineRule="auto"/>
        <w:jc w:val="both"/>
        <w:textAlignment w:val="baseline"/>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jeżeli nastąpiła zmiana najlepszych dostępnych technik, pozwalająca na znaczne zmniejszenie wielkości emisji bez powodowania nadmiernych kosztów, lub wynika to z potrzeby dostosowania eksploatacji instalacji do zmian przepisów o ochronie środowiska.</w:t>
      </w:r>
    </w:p>
    <w:p w:rsidR="00044AF7" w:rsidRPr="00044AF7" w:rsidRDefault="00044AF7" w:rsidP="00044AF7">
      <w:pPr>
        <w:tabs>
          <w:tab w:val="left" w:pos="708"/>
        </w:tabs>
        <w:suppressAutoHyphens/>
        <w:autoSpaceDN w:val="0"/>
        <w:spacing w:after="0" w:line="240" w:lineRule="auto"/>
        <w:rPr>
          <w:rFonts w:ascii="Times New Roman" w:eastAsia="Times New Roman" w:hAnsi="Times New Roman" w:cs="Times New Roman"/>
          <w:b/>
          <w:kern w:val="3"/>
          <w:sz w:val="32"/>
          <w:szCs w:val="32"/>
          <w:lang w:eastAsia="zh-CN"/>
        </w:rPr>
      </w:pPr>
    </w:p>
    <w:p w:rsidR="00044AF7" w:rsidRPr="00044AF7" w:rsidRDefault="00044AF7" w:rsidP="00044AF7">
      <w:pPr>
        <w:tabs>
          <w:tab w:val="left" w:pos="708"/>
        </w:tabs>
        <w:suppressAutoHyphens/>
        <w:autoSpaceDN w:val="0"/>
        <w:spacing w:after="0" w:line="240" w:lineRule="auto"/>
        <w:jc w:val="center"/>
        <w:rPr>
          <w:rFonts w:ascii="Times New Roman" w:eastAsia="Times New Roman" w:hAnsi="Times New Roman" w:cs="Times New Roman"/>
          <w:b/>
          <w:kern w:val="3"/>
          <w:sz w:val="28"/>
          <w:szCs w:val="28"/>
          <w:lang w:eastAsia="zh-CN"/>
        </w:rPr>
      </w:pPr>
      <w:r w:rsidRPr="00044AF7">
        <w:rPr>
          <w:rFonts w:ascii="Times New Roman" w:eastAsia="Times New Roman" w:hAnsi="Times New Roman" w:cs="Times New Roman"/>
          <w:b/>
          <w:kern w:val="3"/>
          <w:sz w:val="28"/>
          <w:szCs w:val="28"/>
          <w:lang w:eastAsia="zh-CN"/>
        </w:rPr>
        <w:t>Uzasadnienie</w:t>
      </w:r>
    </w:p>
    <w:p w:rsidR="00044AF7" w:rsidRPr="00044AF7" w:rsidRDefault="00044AF7" w:rsidP="00044AF7">
      <w:pPr>
        <w:tabs>
          <w:tab w:val="left" w:pos="708"/>
        </w:tabs>
        <w:suppressAutoHyphens/>
        <w:autoSpaceDN w:val="0"/>
        <w:spacing w:after="0" w:line="240" w:lineRule="auto"/>
        <w:jc w:val="center"/>
        <w:rPr>
          <w:rFonts w:ascii="Times New Roman" w:eastAsia="Times New Roman" w:hAnsi="Times New Roman" w:cs="Times New Roman"/>
          <w:b/>
          <w:kern w:val="3"/>
          <w:sz w:val="28"/>
          <w:szCs w:val="28"/>
          <w:lang w:eastAsia="zh-CN"/>
        </w:rPr>
      </w:pPr>
    </w:p>
    <w:p w:rsidR="00044AF7" w:rsidRPr="00044AF7" w:rsidRDefault="00044AF7" w:rsidP="00044AF7">
      <w:pPr>
        <w:spacing w:after="0" w:line="276" w:lineRule="auto"/>
        <w:ind w:firstLine="708"/>
        <w:jc w:val="both"/>
        <w:rPr>
          <w:rFonts w:ascii="Times New Roman" w:hAnsi="Times New Roman" w:cs="Times New Roman"/>
          <w:sz w:val="24"/>
          <w:szCs w:val="24"/>
        </w:rPr>
      </w:pPr>
      <w:r w:rsidRPr="00044AF7">
        <w:rPr>
          <w:rFonts w:ascii="Times New Roman" w:eastAsia="Times New Roman" w:hAnsi="Times New Roman" w:cs="Times New Roman"/>
          <w:kern w:val="3"/>
          <w:sz w:val="24"/>
          <w:szCs w:val="24"/>
        </w:rPr>
        <w:t>Pismem z dnia</w:t>
      </w:r>
      <w:r w:rsidR="00A62A61">
        <w:rPr>
          <w:rFonts w:ascii="Times New Roman" w:eastAsia="Times New Roman" w:hAnsi="Times New Roman" w:cs="Times New Roman"/>
          <w:kern w:val="3"/>
          <w:sz w:val="24"/>
          <w:szCs w:val="24"/>
        </w:rPr>
        <w:t xml:space="preserve"> 19.09.2024 r. pan ………………..</w:t>
      </w:r>
      <w:r w:rsidRPr="00044AF7">
        <w:rPr>
          <w:rFonts w:ascii="Times New Roman" w:eastAsia="Times New Roman" w:hAnsi="Times New Roman" w:cs="Times New Roman"/>
          <w:kern w:val="3"/>
          <w:sz w:val="24"/>
          <w:szCs w:val="24"/>
        </w:rPr>
        <w:t xml:space="preserve">, </w:t>
      </w:r>
      <w:r w:rsidRPr="00044AF7">
        <w:rPr>
          <w:rFonts w:ascii="Times New Roman" w:eastAsia="Times New Roman" w:hAnsi="Times New Roman" w:cs="Times New Roman"/>
          <w:kern w:val="3"/>
          <w:sz w:val="24"/>
          <w:szCs w:val="24"/>
          <w:lang w:eastAsia="zh-CN"/>
        </w:rPr>
        <w:t xml:space="preserve">na podstawie pełnomocnictwa </w:t>
      </w:r>
      <w:bookmarkStart w:id="9" w:name="_Hlk188258708"/>
      <w:r w:rsidRPr="00044AF7">
        <w:rPr>
          <w:rFonts w:ascii="Times New Roman" w:eastAsia="Times New Roman" w:hAnsi="Times New Roman" w:cs="Times New Roman"/>
          <w:kern w:val="3"/>
          <w:sz w:val="24"/>
          <w:szCs w:val="24"/>
          <w:lang w:eastAsia="zh-CN"/>
        </w:rPr>
        <w:t>udzielonego przez panią Alinę Górną-</w:t>
      </w:r>
      <w:proofErr w:type="spellStart"/>
      <w:r w:rsidRPr="00044AF7">
        <w:rPr>
          <w:rFonts w:ascii="Times New Roman" w:eastAsia="Times New Roman" w:hAnsi="Times New Roman" w:cs="Times New Roman"/>
          <w:kern w:val="3"/>
          <w:sz w:val="24"/>
          <w:szCs w:val="24"/>
          <w:lang w:eastAsia="zh-CN"/>
        </w:rPr>
        <w:t>Gorodecką</w:t>
      </w:r>
      <w:proofErr w:type="spellEnd"/>
      <w:r w:rsidRPr="00044AF7">
        <w:rPr>
          <w:rFonts w:ascii="Times New Roman" w:eastAsia="Times New Roman" w:hAnsi="Times New Roman" w:cs="Times New Roman"/>
          <w:kern w:val="3"/>
          <w:sz w:val="24"/>
          <w:szCs w:val="24"/>
          <w:lang w:eastAsia="zh-CN"/>
        </w:rPr>
        <w:t>,</w:t>
      </w:r>
      <w:bookmarkEnd w:id="9"/>
      <w:r w:rsidRPr="00044AF7">
        <w:rPr>
          <w:rFonts w:ascii="Times New Roman" w:eastAsia="Times New Roman" w:hAnsi="Times New Roman" w:cs="Times New Roman"/>
          <w:kern w:val="3"/>
          <w:sz w:val="24"/>
          <w:szCs w:val="24"/>
          <w:lang w:eastAsia="zh-CN"/>
        </w:rPr>
        <w:t xml:space="preserve"> prowadzącą Gospodarstwo Rolne Alina Górna-</w:t>
      </w:r>
      <w:proofErr w:type="spellStart"/>
      <w:r w:rsidRPr="00044AF7">
        <w:rPr>
          <w:rFonts w:ascii="Times New Roman" w:eastAsia="Times New Roman" w:hAnsi="Times New Roman" w:cs="Times New Roman"/>
          <w:kern w:val="3"/>
          <w:sz w:val="24"/>
          <w:szCs w:val="24"/>
          <w:lang w:eastAsia="zh-CN"/>
        </w:rPr>
        <w:t>Gorodecka</w:t>
      </w:r>
      <w:proofErr w:type="spellEnd"/>
      <w:r w:rsidRPr="00044AF7">
        <w:rPr>
          <w:rFonts w:ascii="Times New Roman" w:eastAsia="Times New Roman" w:hAnsi="Times New Roman" w:cs="Times New Roman"/>
          <w:kern w:val="3"/>
          <w:sz w:val="24"/>
          <w:szCs w:val="24"/>
          <w:lang w:eastAsia="zh-CN"/>
        </w:rPr>
        <w:t>, Świdry 31</w:t>
      </w:r>
      <w:r w:rsidRPr="00044AF7">
        <w:rPr>
          <w:rFonts w:ascii="Times New Roman" w:eastAsia="Times New Roman" w:hAnsi="Times New Roman" w:cs="Times New Roman"/>
          <w:b/>
          <w:bCs/>
          <w:kern w:val="3"/>
          <w:sz w:val="24"/>
          <w:szCs w:val="24"/>
          <w:lang w:eastAsia="zh-CN"/>
        </w:rPr>
        <w:t xml:space="preserve">, </w:t>
      </w:r>
      <w:r w:rsidRPr="00044AF7">
        <w:rPr>
          <w:rFonts w:ascii="Times New Roman" w:eastAsia="Times New Roman" w:hAnsi="Times New Roman" w:cs="Times New Roman"/>
          <w:kern w:val="3"/>
          <w:sz w:val="24"/>
          <w:szCs w:val="24"/>
          <w:lang w:eastAsia="zh-CN"/>
        </w:rPr>
        <w:t xml:space="preserve">11-500 Giżycko, wystąpił do Marszałka Województwa Warmińsko-Mazurskiego z wnioskiem </w:t>
      </w:r>
      <w:r w:rsidRPr="00044AF7">
        <w:rPr>
          <w:rFonts w:ascii="Times New Roman" w:eastAsia="Times New Roman" w:hAnsi="Times New Roman" w:cs="Times New Roman"/>
          <w:kern w:val="3"/>
          <w:sz w:val="24"/>
          <w:szCs w:val="24"/>
        </w:rPr>
        <w:t xml:space="preserve">o wydanie pozwolenia zintegrowanego na prowadzenie instalacji </w:t>
      </w:r>
      <w:r w:rsidRPr="00044AF7">
        <w:rPr>
          <w:rFonts w:ascii="Times New Roman" w:hAnsi="Times New Roman" w:cs="Times New Roman"/>
          <w:sz w:val="24"/>
          <w:szCs w:val="24"/>
        </w:rPr>
        <w:t xml:space="preserve">do chowu  drobiu o więcej niż 40 000 stanowisk zlokalizowanej na terenie Fermy Drobiu położonej w miejscowości Sterławki Wielkie, na działkach o nr </w:t>
      </w:r>
      <w:proofErr w:type="spellStart"/>
      <w:r w:rsidRPr="00044AF7">
        <w:rPr>
          <w:rFonts w:ascii="Times New Roman" w:hAnsi="Times New Roman" w:cs="Times New Roman"/>
          <w:sz w:val="24"/>
          <w:szCs w:val="24"/>
        </w:rPr>
        <w:t>ewid</w:t>
      </w:r>
      <w:proofErr w:type="spellEnd"/>
      <w:r w:rsidRPr="00044AF7">
        <w:rPr>
          <w:rFonts w:ascii="Times New Roman" w:hAnsi="Times New Roman" w:cs="Times New Roman"/>
          <w:sz w:val="24"/>
          <w:szCs w:val="24"/>
        </w:rPr>
        <w:t xml:space="preserve">. 400/3, 400/6 oraz 400/7, gmina Ryn, </w:t>
      </w:r>
      <w:r w:rsidRPr="00044AF7">
        <w:rPr>
          <w:rFonts w:ascii="Times New Roman" w:eastAsia="Times New Roman" w:hAnsi="Times New Roman" w:cs="Times New Roman"/>
          <w:bCs/>
          <w:sz w:val="24"/>
          <w:szCs w:val="24"/>
          <w:lang w:val="cs-CZ" w:eastAsia="pl-PL"/>
        </w:rPr>
        <w:t>powiat giżcyki</w:t>
      </w:r>
      <w:r w:rsidRPr="00044AF7">
        <w:rPr>
          <w:rFonts w:ascii="Times New Roman" w:hAnsi="Times New Roman" w:cs="Times New Roman"/>
          <w:sz w:val="24"/>
          <w:szCs w:val="24"/>
        </w:rPr>
        <w:t>, woj. warmińsko-mazurskie.</w:t>
      </w:r>
    </w:p>
    <w:p w:rsidR="00044AF7" w:rsidRPr="00044AF7" w:rsidRDefault="00044AF7" w:rsidP="00044AF7">
      <w:pPr>
        <w:tabs>
          <w:tab w:val="left" w:pos="708"/>
        </w:tabs>
        <w:suppressAutoHyphens/>
        <w:autoSpaceDN w:val="0"/>
        <w:spacing w:after="120" w:line="276" w:lineRule="auto"/>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ab/>
        <w:t xml:space="preserve">Na podstawie art. 201 ustawy z dnia 27 kwietnia 2001 roku Prawo ochrony środowiska (Dz. U. z 2024 r., poz. 54, z </w:t>
      </w:r>
      <w:proofErr w:type="spellStart"/>
      <w:r w:rsidRPr="00044AF7">
        <w:rPr>
          <w:rFonts w:ascii="Times New Roman" w:eastAsia="Times New Roman" w:hAnsi="Times New Roman" w:cs="Times New Roman"/>
          <w:kern w:val="3"/>
          <w:sz w:val="24"/>
          <w:szCs w:val="24"/>
          <w:lang w:eastAsia="zh-CN"/>
        </w:rPr>
        <w:t>późn</w:t>
      </w:r>
      <w:proofErr w:type="spellEnd"/>
      <w:r w:rsidRPr="00044AF7">
        <w:rPr>
          <w:rFonts w:ascii="Times New Roman" w:eastAsia="Times New Roman" w:hAnsi="Times New Roman" w:cs="Times New Roman"/>
          <w:kern w:val="3"/>
          <w:sz w:val="24"/>
          <w:szCs w:val="24"/>
          <w:lang w:eastAsia="zh-CN"/>
        </w:rPr>
        <w:t xml:space="preserve">. zm.), zwanej dalej </w:t>
      </w:r>
      <w:proofErr w:type="spellStart"/>
      <w:r w:rsidRPr="00044AF7">
        <w:rPr>
          <w:rFonts w:ascii="Times New Roman" w:eastAsia="Times New Roman" w:hAnsi="Times New Roman" w:cs="Times New Roman"/>
          <w:kern w:val="3"/>
          <w:sz w:val="24"/>
          <w:szCs w:val="24"/>
          <w:lang w:eastAsia="zh-CN"/>
        </w:rPr>
        <w:t>p.o.ś</w:t>
      </w:r>
      <w:proofErr w:type="spellEnd"/>
      <w:r w:rsidRPr="00044AF7">
        <w:rPr>
          <w:rFonts w:ascii="Times New Roman" w:eastAsia="Times New Roman" w:hAnsi="Times New Roman" w:cs="Times New Roman"/>
          <w:kern w:val="3"/>
          <w:sz w:val="24"/>
          <w:szCs w:val="24"/>
          <w:lang w:eastAsia="zh-CN"/>
        </w:rPr>
        <w:t xml:space="preserve">., w związku z § 1 Rozporządzenia Ministra Środowiska z dnia 27 sierpnia 2014 r. </w:t>
      </w:r>
      <w:r w:rsidRPr="00044AF7">
        <w:rPr>
          <w:rFonts w:ascii="Times New Roman" w:eastAsia="Times New Roman" w:hAnsi="Times New Roman" w:cs="Times New Roman"/>
          <w:i/>
          <w:iCs/>
          <w:kern w:val="3"/>
          <w:sz w:val="24"/>
          <w:szCs w:val="24"/>
          <w:lang w:eastAsia="zh-CN"/>
        </w:rPr>
        <w:t>w sprawie rodzajów instalacji mogących powodować znaczne zanieczyszczenie poszczególnych elementów przyrodniczych albo środowiska jako całości</w:t>
      </w:r>
      <w:r w:rsidRPr="00044AF7">
        <w:rPr>
          <w:rFonts w:ascii="Times New Roman" w:eastAsia="Times New Roman" w:hAnsi="Times New Roman" w:cs="Times New Roman"/>
          <w:kern w:val="3"/>
          <w:sz w:val="24"/>
          <w:szCs w:val="24"/>
          <w:lang w:eastAsia="zh-CN"/>
        </w:rPr>
        <w:t xml:space="preserve"> (</w:t>
      </w:r>
      <w:r w:rsidRPr="00044AF7">
        <w:rPr>
          <w:rFonts w:ascii="Times New Roman" w:eastAsia="Times New Roman" w:hAnsi="Times New Roman" w:cs="Times New Roman"/>
          <w:bCs/>
          <w:kern w:val="3"/>
          <w:sz w:val="24"/>
          <w:szCs w:val="24"/>
          <w:lang w:eastAsia="zh-CN"/>
        </w:rPr>
        <w:t>Dz. U. z 2014 r., poz.1169</w:t>
      </w:r>
      <w:r w:rsidR="00A62A61">
        <w:rPr>
          <w:rFonts w:ascii="Times New Roman" w:eastAsia="Times New Roman" w:hAnsi="Times New Roman" w:cs="Times New Roman"/>
          <w:kern w:val="3"/>
          <w:sz w:val="24"/>
          <w:szCs w:val="24"/>
          <w:lang w:eastAsia="zh-CN"/>
        </w:rPr>
        <w:t xml:space="preserve">) </w:t>
      </w:r>
      <w:r w:rsidRPr="00044AF7">
        <w:rPr>
          <w:rFonts w:ascii="Times New Roman" w:eastAsia="Times New Roman" w:hAnsi="Times New Roman" w:cs="Times New Roman"/>
          <w:kern w:val="3"/>
          <w:sz w:val="24"/>
          <w:szCs w:val="24"/>
          <w:lang w:eastAsia="zh-CN"/>
        </w:rPr>
        <w:t>i ust. 6 pkt 8 lit. a załącznika do ww. Rozporządzeni</w:t>
      </w:r>
      <w:r w:rsidR="00A62A61">
        <w:rPr>
          <w:rFonts w:ascii="Times New Roman" w:eastAsia="Times New Roman" w:hAnsi="Times New Roman" w:cs="Times New Roman"/>
          <w:kern w:val="3"/>
          <w:sz w:val="24"/>
          <w:szCs w:val="24"/>
          <w:lang w:eastAsia="zh-CN"/>
        </w:rPr>
        <w:t xml:space="preserve">a, dla ww. instalacji wymagane </w:t>
      </w:r>
      <w:r w:rsidRPr="00044AF7">
        <w:rPr>
          <w:rFonts w:ascii="Times New Roman" w:eastAsia="Times New Roman" w:hAnsi="Times New Roman" w:cs="Times New Roman"/>
          <w:kern w:val="3"/>
          <w:sz w:val="24"/>
          <w:szCs w:val="24"/>
          <w:lang w:eastAsia="zh-CN"/>
        </w:rPr>
        <w:t>jest uzyskanie pozwolenia zintegrowanego.</w:t>
      </w:r>
    </w:p>
    <w:p w:rsidR="00044AF7" w:rsidRPr="00044AF7" w:rsidRDefault="00044AF7" w:rsidP="00044AF7">
      <w:pPr>
        <w:tabs>
          <w:tab w:val="left" w:pos="708"/>
        </w:tabs>
        <w:suppressAutoHyphens/>
        <w:autoSpaceDN w:val="0"/>
        <w:spacing w:after="0" w:line="276" w:lineRule="auto"/>
        <w:ind w:firstLine="709"/>
        <w:contextualSpacing/>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 xml:space="preserve">Na podstawie art. 378 ust. 2a pkt 2 </w:t>
      </w:r>
      <w:proofErr w:type="spellStart"/>
      <w:r w:rsidRPr="00044AF7">
        <w:rPr>
          <w:rFonts w:ascii="Times New Roman" w:eastAsia="Times New Roman" w:hAnsi="Times New Roman" w:cs="Times New Roman"/>
          <w:kern w:val="3"/>
          <w:sz w:val="24"/>
          <w:szCs w:val="24"/>
          <w:lang w:eastAsia="zh-CN"/>
        </w:rPr>
        <w:t>p.o.ś</w:t>
      </w:r>
      <w:proofErr w:type="spellEnd"/>
      <w:r w:rsidRPr="00044AF7">
        <w:rPr>
          <w:rFonts w:ascii="Times New Roman" w:eastAsia="Times New Roman" w:hAnsi="Times New Roman" w:cs="Times New Roman"/>
          <w:kern w:val="3"/>
          <w:sz w:val="24"/>
          <w:szCs w:val="24"/>
          <w:lang w:eastAsia="zh-CN"/>
        </w:rPr>
        <w:t xml:space="preserve">., w związku z § 2 ust.1 </w:t>
      </w:r>
      <w:r w:rsidRPr="00044AF7">
        <w:rPr>
          <w:rFonts w:ascii="Times New Roman" w:eastAsia="Times New Roman" w:hAnsi="Times New Roman" w:cs="Times New Roman"/>
          <w:kern w:val="3"/>
          <w:sz w:val="24"/>
          <w:szCs w:val="24"/>
          <w:lang w:eastAsia="zh-CN"/>
        </w:rPr>
        <w:br/>
        <w:t xml:space="preserve">pkt 51 lit. b rozporządzenia Rady Ministrów z dnia 10 września 2019 r. w sprawie przedsięwzięć mogących znacząco oddziaływać na środowisko (Dz.U. z 2019 r., </w:t>
      </w:r>
      <w:r w:rsidRPr="00044AF7">
        <w:rPr>
          <w:rFonts w:ascii="Times New Roman" w:eastAsia="Times New Roman" w:hAnsi="Times New Roman" w:cs="Times New Roman"/>
          <w:kern w:val="3"/>
          <w:sz w:val="24"/>
          <w:szCs w:val="24"/>
          <w:lang w:eastAsia="zh-CN"/>
        </w:rPr>
        <w:br/>
        <w:t xml:space="preserve">poz. 1839 ze zm.), organem właściwym do wydania przedmiotowego pozwolenia </w:t>
      </w:r>
      <w:r w:rsidRPr="00044AF7">
        <w:rPr>
          <w:rFonts w:ascii="Times New Roman" w:eastAsia="Times New Roman" w:hAnsi="Times New Roman" w:cs="Times New Roman"/>
          <w:kern w:val="3"/>
          <w:sz w:val="24"/>
          <w:szCs w:val="24"/>
          <w:lang w:eastAsia="zh-CN"/>
        </w:rPr>
        <w:br/>
        <w:t>jest Marszałek Województwa Warmińsko-Mazurskiego.</w:t>
      </w:r>
    </w:p>
    <w:p w:rsidR="00044AF7" w:rsidRPr="00044AF7" w:rsidRDefault="00044AF7" w:rsidP="00044AF7">
      <w:pPr>
        <w:tabs>
          <w:tab w:val="left" w:pos="708"/>
        </w:tabs>
        <w:suppressAutoHyphens/>
        <w:autoSpaceDN w:val="0"/>
        <w:spacing w:after="0" w:line="276" w:lineRule="auto"/>
        <w:contextualSpacing/>
        <w:jc w:val="both"/>
        <w:rPr>
          <w:rFonts w:ascii="Times New Roman" w:hAnsi="Times New Roman" w:cs="Times New Roman"/>
          <w:sz w:val="24"/>
          <w:szCs w:val="24"/>
        </w:rPr>
      </w:pPr>
      <w:r w:rsidRPr="00044AF7">
        <w:rPr>
          <w:rFonts w:ascii="Times New Roman" w:hAnsi="Times New Roman" w:cs="Times New Roman"/>
          <w:sz w:val="24"/>
          <w:szCs w:val="24"/>
        </w:rPr>
        <w:tab/>
        <w:t xml:space="preserve">Do wniosku załączono wymaganą dokumentację (1 egzemplarz + wniosek </w:t>
      </w:r>
      <w:r w:rsidRPr="00044AF7">
        <w:rPr>
          <w:rFonts w:ascii="Times New Roman" w:hAnsi="Times New Roman" w:cs="Times New Roman"/>
          <w:sz w:val="24"/>
          <w:szCs w:val="24"/>
        </w:rPr>
        <w:br/>
        <w:t xml:space="preserve">w wersji elektronicznej), sporządzoną przez Konopka &amp; Konopka, ul. Warmińska 8/5, </w:t>
      </w:r>
      <w:r w:rsidRPr="00044AF7">
        <w:rPr>
          <w:rFonts w:ascii="Times New Roman" w:hAnsi="Times New Roman" w:cs="Times New Roman"/>
          <w:sz w:val="24"/>
          <w:szCs w:val="24"/>
        </w:rPr>
        <w:br/>
        <w:t>10-545 Olsztyn wraz z uzupełnieniami. Ponadto łącznie z wnioskiem przedłożono pełno</w:t>
      </w:r>
      <w:r w:rsidR="00A62A61">
        <w:rPr>
          <w:rFonts w:ascii="Times New Roman" w:hAnsi="Times New Roman" w:cs="Times New Roman"/>
          <w:sz w:val="24"/>
          <w:szCs w:val="24"/>
        </w:rPr>
        <w:t>mocnictwo dla pana ………….</w:t>
      </w:r>
      <w:r w:rsidRPr="00044AF7">
        <w:rPr>
          <w:rFonts w:ascii="Times New Roman" w:hAnsi="Times New Roman" w:cs="Times New Roman"/>
          <w:sz w:val="24"/>
          <w:szCs w:val="24"/>
        </w:rPr>
        <w:t xml:space="preserve"> </w:t>
      </w:r>
      <w:r w:rsidRPr="00044AF7">
        <w:rPr>
          <w:rFonts w:ascii="Times New Roman" w:eastAsia="Times New Roman" w:hAnsi="Times New Roman" w:cs="Times New Roman"/>
          <w:kern w:val="3"/>
          <w:sz w:val="24"/>
          <w:szCs w:val="24"/>
          <w:lang w:eastAsia="zh-CN"/>
        </w:rPr>
        <w:t>udzielone przez panią Alinę Górną-</w:t>
      </w:r>
      <w:proofErr w:type="spellStart"/>
      <w:r w:rsidRPr="00044AF7">
        <w:rPr>
          <w:rFonts w:ascii="Times New Roman" w:eastAsia="Times New Roman" w:hAnsi="Times New Roman" w:cs="Times New Roman"/>
          <w:kern w:val="3"/>
          <w:sz w:val="24"/>
          <w:szCs w:val="24"/>
          <w:lang w:eastAsia="zh-CN"/>
        </w:rPr>
        <w:t>Gorodecką</w:t>
      </w:r>
      <w:proofErr w:type="spellEnd"/>
      <w:r w:rsidRPr="00044AF7">
        <w:rPr>
          <w:rFonts w:ascii="Times New Roman" w:eastAsia="Times New Roman" w:hAnsi="Times New Roman" w:cs="Times New Roman"/>
          <w:kern w:val="3"/>
          <w:sz w:val="24"/>
          <w:szCs w:val="24"/>
          <w:lang w:eastAsia="zh-CN"/>
        </w:rPr>
        <w:t xml:space="preserve"> </w:t>
      </w:r>
      <w:r w:rsidRPr="00044AF7">
        <w:rPr>
          <w:rFonts w:ascii="Times New Roman" w:hAnsi="Times New Roman" w:cs="Times New Roman"/>
          <w:sz w:val="24"/>
          <w:szCs w:val="24"/>
        </w:rPr>
        <w:t>oraz dowód uiszczenia stosownej opłaty rejestracyjnej i skarbowej.</w:t>
      </w:r>
    </w:p>
    <w:p w:rsidR="00044AF7" w:rsidRPr="00044AF7" w:rsidRDefault="00044AF7" w:rsidP="00044AF7">
      <w:pPr>
        <w:autoSpaceDE w:val="0"/>
        <w:autoSpaceDN w:val="0"/>
        <w:adjustRightInd w:val="0"/>
        <w:spacing w:after="0" w:line="276" w:lineRule="auto"/>
        <w:ind w:firstLine="708"/>
        <w:jc w:val="both"/>
        <w:rPr>
          <w:rFonts w:ascii="Times New Roman" w:hAnsi="Times New Roman" w:cs="Times New Roman"/>
          <w:sz w:val="24"/>
          <w:szCs w:val="24"/>
        </w:rPr>
      </w:pPr>
      <w:r w:rsidRPr="00044AF7">
        <w:rPr>
          <w:rFonts w:ascii="Times New Roman" w:hAnsi="Times New Roman" w:cs="Times New Roman"/>
          <w:sz w:val="24"/>
          <w:szCs w:val="24"/>
        </w:rPr>
        <w:lastRenderedPageBreak/>
        <w:t xml:space="preserve">Mając na uwadze obowiązek wynikający z art. 209 ust. 1 ustawy </w:t>
      </w:r>
      <w:proofErr w:type="spellStart"/>
      <w:r w:rsidRPr="00044AF7">
        <w:rPr>
          <w:rFonts w:ascii="Times New Roman" w:eastAsia="Times New Roman" w:hAnsi="Times New Roman" w:cs="Times New Roman"/>
          <w:kern w:val="3"/>
          <w:sz w:val="24"/>
          <w:szCs w:val="24"/>
          <w:lang w:eastAsia="zh-CN"/>
        </w:rPr>
        <w:t>p.o.ś</w:t>
      </w:r>
      <w:proofErr w:type="spellEnd"/>
      <w:r w:rsidRPr="00044AF7">
        <w:rPr>
          <w:rFonts w:ascii="Times New Roman" w:eastAsia="Times New Roman" w:hAnsi="Times New Roman" w:cs="Times New Roman"/>
          <w:kern w:val="3"/>
          <w:sz w:val="24"/>
          <w:szCs w:val="24"/>
          <w:lang w:eastAsia="zh-CN"/>
        </w:rPr>
        <w:t>.</w:t>
      </w:r>
      <w:r w:rsidRPr="00044AF7">
        <w:rPr>
          <w:rFonts w:ascii="Times New Roman" w:hAnsi="Times New Roman" w:cs="Times New Roman"/>
          <w:sz w:val="24"/>
          <w:szCs w:val="24"/>
        </w:rPr>
        <w:t xml:space="preserve">, zapis ww. wniosku w wersji elektronicznej przekazano Ministrowi Klimatu i Środowiska. </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kern w:val="3"/>
          <w:sz w:val="24"/>
          <w:szCs w:val="24"/>
        </w:rPr>
      </w:pPr>
      <w:r w:rsidRPr="00044AF7">
        <w:rPr>
          <w:rFonts w:ascii="Times New Roman" w:eastAsia="Times New Roman" w:hAnsi="Times New Roman" w:cs="Times New Roman"/>
          <w:kern w:val="3"/>
          <w:sz w:val="24"/>
          <w:szCs w:val="24"/>
        </w:rPr>
        <w:t>Informacja o przedmiotowym wniosku umieszczona została w publicznie dostępnym wykazie danych o dokumentach zawierających informacje o środowisku i jego ochronie pod numerem 218/2024.</w:t>
      </w:r>
    </w:p>
    <w:p w:rsidR="00044AF7" w:rsidRPr="00044AF7" w:rsidRDefault="00044AF7" w:rsidP="00044AF7">
      <w:pPr>
        <w:tabs>
          <w:tab w:val="left" w:pos="708"/>
        </w:tabs>
        <w:suppressAutoHyphens/>
        <w:autoSpaceDN w:val="0"/>
        <w:spacing w:after="0" w:line="276" w:lineRule="auto"/>
        <w:jc w:val="both"/>
        <w:rPr>
          <w:rFonts w:ascii="Times New Roman" w:hAnsi="Times New Roman" w:cs="Times New Roman"/>
          <w:sz w:val="24"/>
          <w:szCs w:val="24"/>
        </w:rPr>
      </w:pPr>
      <w:r w:rsidRPr="00044AF7">
        <w:rPr>
          <w:rFonts w:ascii="Times New Roman" w:eastAsia="Times New Roman" w:hAnsi="Times New Roman" w:cs="Times New Roman"/>
          <w:kern w:val="3"/>
          <w:sz w:val="24"/>
          <w:szCs w:val="24"/>
          <w:lang w:eastAsia="zh-CN"/>
        </w:rPr>
        <w:tab/>
        <w:t xml:space="preserve">Zgodnie z art. 61 § 4 ustawy z dnia 14 czerwca 1960 r. – Kodeks postępowania administracyjnego pismem z dnia 7.10.2024 r. zawiadomiono stronę o wszczęciu postępowania w sprawie wydania pozwolenia zintegrowanego </w:t>
      </w:r>
      <w:r w:rsidRPr="00044AF7">
        <w:rPr>
          <w:rFonts w:ascii="Times New Roman" w:hAnsi="Times New Roman" w:cs="Times New Roman"/>
          <w:sz w:val="24"/>
          <w:szCs w:val="24"/>
        </w:rPr>
        <w:t>na prowadzenie instalacji do chowu drobiu o więcej niż 40 000 stanowisk, zlokalizowanej na terenie Fermy Drobiu w miejscowości Sterławki Wielkie, gm. Ryn.</w:t>
      </w:r>
    </w:p>
    <w:p w:rsidR="00044AF7" w:rsidRPr="00044AF7" w:rsidRDefault="00044AF7" w:rsidP="00044AF7">
      <w:pPr>
        <w:tabs>
          <w:tab w:val="left" w:pos="708"/>
        </w:tabs>
        <w:suppressAutoHyphens/>
        <w:autoSpaceDN w:val="0"/>
        <w:spacing w:after="0" w:line="276" w:lineRule="auto"/>
        <w:jc w:val="both"/>
        <w:rPr>
          <w:rFonts w:ascii="Times New Roman" w:hAnsi="Times New Roman" w:cs="Times New Roman"/>
          <w:sz w:val="24"/>
          <w:szCs w:val="24"/>
        </w:rPr>
      </w:pPr>
      <w:r w:rsidRPr="00044AF7">
        <w:rPr>
          <w:rFonts w:ascii="Times New Roman" w:eastAsia="Times New Roman" w:hAnsi="Times New Roman" w:cs="Times New Roman"/>
          <w:kern w:val="3"/>
          <w:sz w:val="24"/>
          <w:szCs w:val="24"/>
        </w:rPr>
        <w:tab/>
        <w:t>Następnie pismem z dnia 7.10.2024 r., n</w:t>
      </w:r>
      <w:r w:rsidRPr="00044AF7">
        <w:rPr>
          <w:rFonts w:ascii="Times New Roman" w:eastAsia="Times New Roman" w:hAnsi="Times New Roman" w:cs="Times New Roman"/>
          <w:kern w:val="3"/>
          <w:sz w:val="24"/>
          <w:szCs w:val="24"/>
          <w:lang w:eastAsia="zh-CN"/>
        </w:rPr>
        <w:t xml:space="preserve">a podstawie art. 33 ust. 1 pkt 2, pkt 3, pkt 4, pkt 5, pkt 6, pkt 7 i pkt 8 ustawy z dnia 3 października 2008 r. o udostępnianiu informacji o środowisku i jego ochronie, udziale społeczeństwa w ochronie środowiska </w:t>
      </w:r>
      <w:r w:rsidRPr="00044AF7">
        <w:rPr>
          <w:rFonts w:ascii="Times New Roman" w:eastAsia="Times New Roman" w:hAnsi="Times New Roman" w:cs="Times New Roman"/>
          <w:kern w:val="3"/>
          <w:sz w:val="24"/>
          <w:szCs w:val="24"/>
          <w:lang w:eastAsia="zh-CN"/>
        </w:rPr>
        <w:br/>
        <w:t xml:space="preserve">oraz o ocenach oddziaływania na środowisko (Dz. U. z 2024 r., poz.1112 </w:t>
      </w:r>
      <w:proofErr w:type="spellStart"/>
      <w:r w:rsidRPr="00044AF7">
        <w:rPr>
          <w:rFonts w:ascii="Times New Roman" w:eastAsia="Times New Roman" w:hAnsi="Times New Roman" w:cs="Times New Roman"/>
          <w:kern w:val="3"/>
          <w:sz w:val="24"/>
          <w:szCs w:val="24"/>
          <w:lang w:eastAsia="zh-CN"/>
        </w:rPr>
        <w:t>t.j</w:t>
      </w:r>
      <w:proofErr w:type="spellEnd"/>
      <w:r w:rsidRPr="00044AF7">
        <w:rPr>
          <w:rFonts w:ascii="Times New Roman" w:eastAsia="Times New Roman" w:hAnsi="Times New Roman" w:cs="Times New Roman"/>
          <w:kern w:val="3"/>
          <w:sz w:val="24"/>
          <w:szCs w:val="24"/>
          <w:lang w:eastAsia="zh-CN"/>
        </w:rPr>
        <w:t xml:space="preserve">.) </w:t>
      </w:r>
      <w:r w:rsidRPr="00044AF7">
        <w:rPr>
          <w:rFonts w:ascii="Times New Roman" w:eastAsia="Times New Roman" w:hAnsi="Times New Roman" w:cs="Times New Roman"/>
          <w:kern w:val="3"/>
          <w:sz w:val="24"/>
          <w:szCs w:val="24"/>
          <w:lang w:eastAsia="zh-CN"/>
        </w:rPr>
        <w:br/>
        <w:t xml:space="preserve">w związku z art. 218 ustawy </w:t>
      </w:r>
      <w:proofErr w:type="spellStart"/>
      <w:r w:rsidRPr="00044AF7">
        <w:rPr>
          <w:rFonts w:ascii="Times New Roman" w:eastAsia="Times New Roman" w:hAnsi="Times New Roman" w:cs="Times New Roman"/>
          <w:kern w:val="3"/>
          <w:sz w:val="24"/>
          <w:szCs w:val="24"/>
          <w:lang w:eastAsia="zh-CN"/>
        </w:rPr>
        <w:t>p.o.ś</w:t>
      </w:r>
      <w:proofErr w:type="spellEnd"/>
      <w:r w:rsidRPr="00044AF7">
        <w:rPr>
          <w:rFonts w:ascii="Times New Roman" w:eastAsia="Times New Roman" w:hAnsi="Times New Roman" w:cs="Times New Roman"/>
          <w:kern w:val="3"/>
          <w:sz w:val="24"/>
          <w:szCs w:val="24"/>
          <w:lang w:eastAsia="zh-CN"/>
        </w:rPr>
        <w:t>. tut. Organ podał do publicznej wiadomości informację o wszczęciu postępowania w sprawie wydania decyzji udzielającej pozwolenia zintegrowanego</w:t>
      </w:r>
      <w:r w:rsidRPr="00044AF7">
        <w:rPr>
          <w:rFonts w:ascii="Times New Roman" w:hAnsi="Times New Roman" w:cs="Times New Roman"/>
          <w:sz w:val="24"/>
          <w:szCs w:val="24"/>
        </w:rPr>
        <w:t xml:space="preserve"> na prowadze</w:t>
      </w:r>
      <w:r w:rsidR="00A62A61">
        <w:rPr>
          <w:rFonts w:ascii="Times New Roman" w:hAnsi="Times New Roman" w:cs="Times New Roman"/>
          <w:sz w:val="24"/>
          <w:szCs w:val="24"/>
        </w:rPr>
        <w:t xml:space="preserve">nie instalacji do chowu drobiu </w:t>
      </w:r>
      <w:r w:rsidRPr="00044AF7">
        <w:rPr>
          <w:rFonts w:ascii="Times New Roman" w:hAnsi="Times New Roman" w:cs="Times New Roman"/>
          <w:sz w:val="24"/>
          <w:szCs w:val="24"/>
        </w:rPr>
        <w:t xml:space="preserve">o więcej niż 40 000 stanowisk, zlokalizowanej na terenie Fermy Drobiu w miejscowości Sterławki Wielkie, na działkach o nr </w:t>
      </w:r>
      <w:proofErr w:type="spellStart"/>
      <w:r w:rsidRPr="00044AF7">
        <w:rPr>
          <w:rFonts w:ascii="Times New Roman" w:hAnsi="Times New Roman" w:cs="Times New Roman"/>
          <w:sz w:val="24"/>
          <w:szCs w:val="24"/>
        </w:rPr>
        <w:t>ewid</w:t>
      </w:r>
      <w:proofErr w:type="spellEnd"/>
      <w:r w:rsidRPr="00044AF7">
        <w:rPr>
          <w:rFonts w:ascii="Times New Roman" w:hAnsi="Times New Roman" w:cs="Times New Roman"/>
          <w:sz w:val="24"/>
          <w:szCs w:val="24"/>
        </w:rPr>
        <w:t xml:space="preserve">. 400/3, 400/6 oraz 400/7, gm. Ryn. </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hAnsi="Times New Roman" w:cs="Times New Roman"/>
          <w:sz w:val="24"/>
          <w:szCs w:val="24"/>
        </w:rPr>
        <w:tab/>
      </w:r>
      <w:r w:rsidRPr="00044AF7">
        <w:rPr>
          <w:rFonts w:ascii="Times New Roman" w:eastAsia="Times New Roman" w:hAnsi="Times New Roman" w:cs="Times New Roman"/>
          <w:kern w:val="3"/>
          <w:sz w:val="24"/>
          <w:szCs w:val="24"/>
          <w:lang w:eastAsia="zh-CN"/>
        </w:rPr>
        <w:t xml:space="preserve">Termin wnoszenia uwag i wniosków wynosił 30 dni, licząc od dnia ukazania się niniejszego ogłoszenia. </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ab/>
        <w:t>Ponadto pismami z dnia 7.10.2024 r., informacja o wszczęciu postępowania została również przekazana do prowadzącego in</w:t>
      </w:r>
      <w:r w:rsidR="00A62A61">
        <w:rPr>
          <w:rFonts w:ascii="Times New Roman" w:eastAsia="Times New Roman" w:hAnsi="Times New Roman" w:cs="Times New Roman"/>
          <w:kern w:val="3"/>
          <w:sz w:val="24"/>
          <w:szCs w:val="24"/>
          <w:lang w:eastAsia="zh-CN"/>
        </w:rPr>
        <w:t xml:space="preserve">stalację oraz do Urzędu Miasta </w:t>
      </w:r>
      <w:r w:rsidRPr="00044AF7">
        <w:rPr>
          <w:rFonts w:ascii="Times New Roman" w:eastAsia="Times New Roman" w:hAnsi="Times New Roman" w:cs="Times New Roman"/>
          <w:kern w:val="3"/>
          <w:sz w:val="24"/>
          <w:szCs w:val="24"/>
          <w:lang w:eastAsia="zh-CN"/>
        </w:rPr>
        <w:t>i Gminy Ryn, z prośbą o podanie jej do publicznej wiadomości na okres 30 dni.</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ab/>
        <w:t xml:space="preserve">W terminie 30 dni od daty podania niniejszej informacji do publicznej wiadomości nie wniesiono żadnych uwag i wniosków do przedmiotowej sprawy. </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ab/>
        <w:t xml:space="preserve">Po dokładnym przeanalizowaniu wniosku stwierdzono, że wymaga </w:t>
      </w:r>
      <w:r w:rsidRPr="00044AF7">
        <w:rPr>
          <w:rFonts w:ascii="Times New Roman" w:eastAsia="Times New Roman" w:hAnsi="Times New Roman" w:cs="Times New Roman"/>
          <w:kern w:val="3"/>
          <w:sz w:val="24"/>
          <w:szCs w:val="24"/>
          <w:lang w:eastAsia="zh-CN"/>
        </w:rPr>
        <w:br/>
        <w:t>on merytorycznego uzupełnienia i wyjaśnie</w:t>
      </w:r>
      <w:r w:rsidR="00A62A61">
        <w:rPr>
          <w:rFonts w:ascii="Times New Roman" w:eastAsia="Times New Roman" w:hAnsi="Times New Roman" w:cs="Times New Roman"/>
          <w:kern w:val="3"/>
          <w:sz w:val="24"/>
          <w:szCs w:val="24"/>
          <w:lang w:eastAsia="zh-CN"/>
        </w:rPr>
        <w:t xml:space="preserve">nia pewnych kwestii związanych </w:t>
      </w:r>
      <w:r w:rsidRPr="00044AF7">
        <w:rPr>
          <w:rFonts w:ascii="Times New Roman" w:eastAsia="Times New Roman" w:hAnsi="Times New Roman" w:cs="Times New Roman"/>
          <w:kern w:val="3"/>
          <w:sz w:val="24"/>
          <w:szCs w:val="24"/>
          <w:lang w:eastAsia="zh-CN"/>
        </w:rPr>
        <w:t xml:space="preserve">z funkcjonowaniem instalacji. Wobec powyższego pismem z dnia 21.11.2024 r. wezwano Wnioskodawcę do uzupełnienia wniosku. W dniu 19.12.2024 r. wpłynęło uzupełnienie. Strona odniosła się do wszystkich informacji, o które wezwał tut. Organ. </w:t>
      </w:r>
      <w:r w:rsidRPr="00044AF7">
        <w:rPr>
          <w:rFonts w:ascii="Times New Roman" w:hAnsi="Times New Roman" w:cs="Times New Roman"/>
          <w:color w:val="000000" w:themeColor="text1"/>
          <w:sz w:val="24"/>
        </w:rPr>
        <w:t xml:space="preserve">Po rozpatrzeniu kompletnego wniosku w przedmiocie udzielenia pozwolenia zintegrowanego, </w:t>
      </w:r>
      <w:r w:rsidRPr="00044AF7">
        <w:rPr>
          <w:rFonts w:ascii="Times New Roman" w:eastAsia="Times New Roman" w:hAnsi="Times New Roman" w:cs="Times New Roman"/>
          <w:color w:val="000000" w:themeColor="text1"/>
          <w:kern w:val="3"/>
          <w:sz w:val="24"/>
          <w:szCs w:val="24"/>
        </w:rPr>
        <w:t xml:space="preserve">stwierdzono, że spełnia on wymogi określone w art. 184 oraz art. 208 ustawy z dnia 27 kwietnia 2001 roku </w:t>
      </w:r>
      <w:r w:rsidRPr="00044AF7">
        <w:rPr>
          <w:rFonts w:ascii="Times New Roman" w:eastAsia="Times New Roman" w:hAnsi="Times New Roman" w:cs="Times New Roman"/>
          <w:kern w:val="3"/>
          <w:sz w:val="24"/>
          <w:szCs w:val="24"/>
          <w:lang w:eastAsia="zh-CN"/>
        </w:rPr>
        <w:t>(Dz. U. z 2024 r., poz. 54, ze zm.)</w:t>
      </w:r>
      <w:r w:rsidRPr="00044AF7">
        <w:rPr>
          <w:rFonts w:ascii="Times New Roman" w:eastAsia="Times New Roman" w:hAnsi="Times New Roman" w:cs="Times New Roman"/>
          <w:color w:val="000000" w:themeColor="text1"/>
          <w:kern w:val="3"/>
          <w:sz w:val="24"/>
          <w:szCs w:val="24"/>
        </w:rPr>
        <w:t>.</w:t>
      </w:r>
    </w:p>
    <w:p w:rsidR="00044AF7" w:rsidRPr="00044AF7" w:rsidRDefault="00044AF7" w:rsidP="00044AF7">
      <w:pPr>
        <w:spacing w:after="0" w:line="276" w:lineRule="auto"/>
        <w:ind w:firstLine="708"/>
        <w:jc w:val="both"/>
        <w:rPr>
          <w:rFonts w:ascii="Times New Roman" w:hAnsi="Times New Roman" w:cs="Times New Roman"/>
          <w:sz w:val="24"/>
          <w:szCs w:val="24"/>
        </w:rPr>
      </w:pPr>
      <w:r w:rsidRPr="00044AF7">
        <w:rPr>
          <w:rFonts w:ascii="Times New Roman" w:hAnsi="Times New Roman" w:cs="Times New Roman"/>
          <w:sz w:val="24"/>
          <w:szCs w:val="24"/>
        </w:rPr>
        <w:t xml:space="preserve">Zgodnie z art. 10 § 1 ustawy z dnia 14 czerwca 1960 roku Kodeks postępowania administracyjnego przed wydaniem decyzji orzekającej co do istoty sprawy Stronie przysługuje prawo zapoznania się z aktami, wypowiedzenia się co do zebranych dowodów i materiałów oraz zgłoszonych żądań. </w:t>
      </w:r>
      <w:r w:rsidR="00A62A61">
        <w:rPr>
          <w:rFonts w:ascii="Times New Roman" w:hAnsi="Times New Roman" w:cs="Times New Roman"/>
          <w:sz w:val="24"/>
          <w:szCs w:val="24"/>
        </w:rPr>
        <w:t xml:space="preserve">W związku z powyższym w piśmie </w:t>
      </w:r>
      <w:r w:rsidRPr="00044AF7">
        <w:rPr>
          <w:rFonts w:ascii="Times New Roman" w:hAnsi="Times New Roman" w:cs="Times New Roman"/>
          <w:sz w:val="24"/>
          <w:szCs w:val="24"/>
        </w:rPr>
        <w:t>z dnia 31.01.2025 r. poinformowano Stronę o możliwości zapoznania się z aktami sprawy oraz składania końcowych oświadczeń i uwag w terminie 7 dni od daty otrzymania zawiadomienia.</w:t>
      </w:r>
      <w:r w:rsidRPr="00044AF7">
        <w:rPr>
          <w:rFonts w:ascii="Times New Roman" w:eastAsia="Calibri" w:hAnsi="Times New Roman" w:cs="Times New Roman"/>
          <w:sz w:val="24"/>
          <w:szCs w:val="24"/>
        </w:rPr>
        <w:t xml:space="preserve"> </w:t>
      </w:r>
      <w:r w:rsidRPr="00044AF7">
        <w:rPr>
          <w:rFonts w:ascii="Times New Roman" w:hAnsi="Times New Roman" w:cs="Times New Roman"/>
          <w:sz w:val="24"/>
          <w:szCs w:val="24"/>
        </w:rPr>
        <w:t>W wyznaczonym terminie do tut. Urzędu nie wpłynęły żadne uwagi i wnioski.</w:t>
      </w:r>
    </w:p>
    <w:p w:rsidR="00044AF7" w:rsidRPr="00044AF7" w:rsidRDefault="00044AF7" w:rsidP="00044AF7">
      <w:pPr>
        <w:spacing w:after="0" w:line="276" w:lineRule="auto"/>
        <w:ind w:firstLine="708"/>
        <w:jc w:val="both"/>
        <w:rPr>
          <w:rFonts w:ascii="Times New Roman" w:hAnsi="Times New Roman" w:cs="Times New Roman"/>
          <w:sz w:val="24"/>
          <w:szCs w:val="24"/>
        </w:rPr>
      </w:pPr>
      <w:r w:rsidRPr="00044AF7">
        <w:rPr>
          <w:rFonts w:ascii="Times New Roman" w:eastAsia="Times New Roman" w:hAnsi="Times New Roman" w:cs="Times New Roman"/>
          <w:color w:val="000000" w:themeColor="text1"/>
          <w:kern w:val="3"/>
          <w:sz w:val="24"/>
          <w:szCs w:val="24"/>
        </w:rPr>
        <w:t xml:space="preserve">Prowadzący instalację udokumentował posiadanie tytułu prawnego do działek </w:t>
      </w:r>
      <w:r w:rsidRPr="00044AF7">
        <w:rPr>
          <w:rFonts w:ascii="Times New Roman" w:hAnsi="Times New Roman" w:cs="Times New Roman"/>
          <w:color w:val="000000" w:themeColor="text1"/>
          <w:sz w:val="24"/>
          <w:szCs w:val="24"/>
        </w:rPr>
        <w:t>o numerach ewidencyjnych 400/3, 400/6 i 400/7 położonych w miejscowości Sterławki Wielkie, gm. Ryn, pow. giżycki, woj. warmińsko-mazurskie.</w:t>
      </w:r>
    </w:p>
    <w:p w:rsidR="00044AF7" w:rsidRPr="00044AF7" w:rsidRDefault="00044AF7" w:rsidP="00044AF7">
      <w:pPr>
        <w:tabs>
          <w:tab w:val="left" w:pos="709"/>
        </w:tabs>
        <w:suppressAutoHyphens/>
        <w:autoSpaceDN w:val="0"/>
        <w:spacing w:before="120" w:after="120" w:line="276" w:lineRule="auto"/>
        <w:jc w:val="both"/>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color w:val="7030A0"/>
          <w:kern w:val="3"/>
          <w:sz w:val="24"/>
          <w:szCs w:val="24"/>
          <w:lang w:eastAsia="zh-CN"/>
        </w:rPr>
        <w:lastRenderedPageBreak/>
        <w:tab/>
      </w:r>
      <w:r w:rsidRPr="00044AF7">
        <w:rPr>
          <w:rFonts w:ascii="Times New Roman" w:eastAsia="Times New Roman" w:hAnsi="Times New Roman" w:cs="Times New Roman"/>
          <w:bCs/>
          <w:kern w:val="3"/>
          <w:sz w:val="24"/>
          <w:szCs w:val="24"/>
          <w:lang w:eastAsia="zh-CN"/>
        </w:rPr>
        <w:t>Przedmiotowa instalacja do dnia wydania niniejszego pozwolenia zintegrowanego, objęta była decyzją Marszałka Województwa Warmińsko-Mazurskiego z dnia 15.01.2020 r., znak: OŚ-PŚ.7223.30.30.2019 udzielającą pani Alinie Górnej-</w:t>
      </w:r>
      <w:proofErr w:type="spellStart"/>
      <w:r w:rsidRPr="00044AF7">
        <w:rPr>
          <w:rFonts w:ascii="Times New Roman" w:eastAsia="Times New Roman" w:hAnsi="Times New Roman" w:cs="Times New Roman"/>
          <w:bCs/>
          <w:kern w:val="3"/>
          <w:sz w:val="24"/>
          <w:szCs w:val="24"/>
          <w:lang w:eastAsia="zh-CN"/>
        </w:rPr>
        <w:t>Gorodeckiej</w:t>
      </w:r>
      <w:proofErr w:type="spellEnd"/>
      <w:r w:rsidRPr="00044AF7">
        <w:rPr>
          <w:rFonts w:ascii="Times New Roman" w:eastAsia="Times New Roman" w:hAnsi="Times New Roman" w:cs="Times New Roman"/>
          <w:bCs/>
          <w:kern w:val="3"/>
          <w:sz w:val="24"/>
          <w:szCs w:val="24"/>
          <w:lang w:eastAsia="zh-CN"/>
        </w:rPr>
        <w:t>, prowadzącej Gospodarstwo Rolne Alina Górna-</w:t>
      </w:r>
      <w:proofErr w:type="spellStart"/>
      <w:r w:rsidRPr="00044AF7">
        <w:rPr>
          <w:rFonts w:ascii="Times New Roman" w:eastAsia="Times New Roman" w:hAnsi="Times New Roman" w:cs="Times New Roman"/>
          <w:bCs/>
          <w:kern w:val="3"/>
          <w:sz w:val="24"/>
          <w:szCs w:val="24"/>
          <w:lang w:eastAsia="zh-CN"/>
        </w:rPr>
        <w:t>Gorodecka</w:t>
      </w:r>
      <w:proofErr w:type="spellEnd"/>
      <w:r w:rsidRPr="00044AF7">
        <w:rPr>
          <w:rFonts w:ascii="Times New Roman" w:eastAsia="Times New Roman" w:hAnsi="Times New Roman" w:cs="Times New Roman"/>
          <w:bCs/>
          <w:kern w:val="3"/>
          <w:sz w:val="24"/>
          <w:szCs w:val="24"/>
          <w:lang w:eastAsia="zh-CN"/>
        </w:rPr>
        <w:t>, z siedzibą w miejscowości Świdry 31B, 11-500 Giżycko, pozwolenia na wprowadzanie gazów i pyłów do powietrza z instalacji technologicznej do chowu indyków (624 DJP), zlokalizowanej na terenie Fermy Drobiu w miejscowości Sterławki Wielkie, gm. Ryn, pow. giżycki, działki nr 400/7, 400/6 oraz 400/3 obręb Sterławki Wielkie. Do prowadzenia chowu indyków na ww. fermie przystąpiono po zakończeniu jej rozbudowy, co nastąpiło w 2020 r. Inwestycja została zrealizowana zgodnie z decyzją Burmistrza Miasta i Gminy Ryn z dnia 08.09.2017 r., znak: B/Ś.6220.2.2017 ustalającą środowiskowe uwarunkowania dla przedsięwzięcia polegającego na rozbudowie istniejącego obiektu inwentarskiego przeznaczonego do chowu drobiu na działkach o nr 400/7, 400/6 oraz 400/3 w miejscowości Sterławki Wielkie, gmina Ryn.</w:t>
      </w:r>
    </w:p>
    <w:p w:rsidR="00044AF7" w:rsidRPr="00044AF7" w:rsidRDefault="00044AF7" w:rsidP="00044AF7">
      <w:pPr>
        <w:tabs>
          <w:tab w:val="left" w:pos="709"/>
        </w:tabs>
        <w:suppressAutoHyphens/>
        <w:autoSpaceDN w:val="0"/>
        <w:spacing w:before="120" w:after="120" w:line="276" w:lineRule="auto"/>
        <w:jc w:val="both"/>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ab/>
        <w:t xml:space="preserve">Aktualnie na </w:t>
      </w:r>
      <w:r w:rsidRPr="00044AF7">
        <w:rPr>
          <w:rFonts w:ascii="Times New Roman" w:hAnsi="Times New Roman" w:cs="Times New Roman"/>
          <w:color w:val="000000" w:themeColor="text1"/>
          <w:sz w:val="24"/>
          <w:szCs w:val="24"/>
        </w:rPr>
        <w:t xml:space="preserve">przedmiotowej Fermie prowadzony będzie chów brojlerów kurzych o łącznej jednorazowej  obsadzie 120 000 szt. (480 DJP). </w:t>
      </w:r>
      <w:r w:rsidRPr="00044AF7">
        <w:rPr>
          <w:rFonts w:ascii="Times New Roman" w:eastAsia="Times New Roman" w:hAnsi="Times New Roman" w:cs="Times New Roman"/>
          <w:bCs/>
          <w:kern w:val="3"/>
          <w:sz w:val="24"/>
          <w:szCs w:val="24"/>
          <w:lang w:eastAsia="zh-CN"/>
        </w:rPr>
        <w:t xml:space="preserve">W związku ze zmianą rodzaju hodowanych ptaków na fermie, prowadząca instalację zwróciła się do  Burmistrza Miasta i Gminy Ryn o zajęcie stanowiska co do konieczności uzyskania decyzji środowiskowej. W piśmie z dnia 18.06.2024 r. Burmistrz stwierdził, że rodzaj chowanych lub hodowanych zwierząt – indyków czy brojlerów kurzych – nie wpływa na kwalifikację przedsięwzięcia. Inaczej jest w przypadku obsady określonej poprzez liczbę DJP. Jej zmiana decyduje zarówno o rodzaju, skali fermy jak i o zaliczeniu jej do grupy przedsięwzięć mogących zawsze albo potencjalnie znacząco oddziaływać na środowisko. W związku z powyższym uzyskanie nowej decyzji o środowiskowych uwarunkowaniach byłoby zasadne, gdyby zmianie uległa obsada – poprzez zwiększenie DJP. W przedmiotowym przypadku parametr DJP nie zwiększa się </w:t>
      </w:r>
      <w:r w:rsidRPr="00044AF7">
        <w:rPr>
          <w:rFonts w:ascii="Times New Roman" w:eastAsia="Times New Roman" w:hAnsi="Times New Roman" w:cs="Times New Roman"/>
          <w:bCs/>
          <w:kern w:val="3"/>
          <w:sz w:val="24"/>
          <w:szCs w:val="24"/>
          <w:lang w:eastAsia="zh-CN"/>
        </w:rPr>
        <w:br/>
        <w:t xml:space="preserve">i wynosi 480 DJP (wcześniej 624 DJP). </w:t>
      </w:r>
    </w:p>
    <w:p w:rsidR="00044AF7" w:rsidRPr="00044AF7" w:rsidRDefault="00044AF7" w:rsidP="00044AF7">
      <w:pPr>
        <w:tabs>
          <w:tab w:val="left" w:pos="709"/>
        </w:tabs>
        <w:suppressAutoHyphens/>
        <w:autoSpaceDN w:val="0"/>
        <w:spacing w:before="120" w:after="120" w:line="276" w:lineRule="auto"/>
        <w:jc w:val="both"/>
        <w:rPr>
          <w:rFonts w:ascii="Times New Roman" w:eastAsia="Times New Roman" w:hAnsi="Times New Roman" w:cs="Times New Roman"/>
          <w:bCs/>
          <w:kern w:val="3"/>
          <w:sz w:val="24"/>
          <w:szCs w:val="24"/>
          <w:lang w:eastAsia="zh-CN"/>
        </w:rPr>
      </w:pPr>
      <w:r w:rsidRPr="00044AF7">
        <w:rPr>
          <w:rFonts w:ascii="Times New Roman" w:eastAsia="Times New Roman" w:hAnsi="Times New Roman" w:cs="Times New Roman"/>
          <w:bCs/>
          <w:kern w:val="3"/>
          <w:sz w:val="24"/>
          <w:szCs w:val="24"/>
          <w:lang w:eastAsia="zh-CN"/>
        </w:rPr>
        <w:tab/>
        <w:t xml:space="preserve">W związku ze zmianą rodzaju hodowanych ptaków zobowiązano prowadzącego instalację do poinformowania tut. Organu o dokładnym terminie rozpoczęcia działalności polegającej na chowie brojlerów kurzych. </w:t>
      </w:r>
    </w:p>
    <w:p w:rsidR="00044AF7" w:rsidRPr="00044AF7" w:rsidRDefault="00044AF7" w:rsidP="00044AF7">
      <w:pPr>
        <w:spacing w:after="0" w:line="276" w:lineRule="auto"/>
        <w:ind w:firstLine="708"/>
        <w:jc w:val="both"/>
        <w:rPr>
          <w:rFonts w:ascii="Times New Roman" w:hAnsi="Times New Roman" w:cs="Times New Roman"/>
          <w:sz w:val="24"/>
          <w:szCs w:val="24"/>
        </w:rPr>
      </w:pPr>
      <w:r w:rsidRPr="00044AF7">
        <w:rPr>
          <w:rFonts w:ascii="Times New Roman" w:hAnsi="Times New Roman" w:cs="Times New Roman"/>
          <w:color w:val="000000" w:themeColor="text1"/>
          <w:sz w:val="24"/>
          <w:szCs w:val="24"/>
        </w:rPr>
        <w:t>Proces chowu drobiu odbywać się będzie w systemie chowu ściółkowego i</w:t>
      </w:r>
      <w:r w:rsidRPr="00044AF7">
        <w:rPr>
          <w:rFonts w:ascii="Times New Roman" w:hAnsi="Times New Roman" w:cs="Times New Roman"/>
          <w:sz w:val="24"/>
          <w:szCs w:val="24"/>
        </w:rPr>
        <w:t xml:space="preserve">  rozpoczynać się będzie zasiedleniem budynków inwentarskich jednodniowymi pisklętami brojlerów kurzych dostarczanymi z zewnętrznych wylęgarni. Do budynku nr 1 wstawianych będzie jednorazowo 16 500 szt. piskląt brojlerów kurzych, a do pozostałych budynków wstawianych będzie jednorazowo po 34 500 szt.. Ptaki w budynkach przebywały będą do końca 6 tygodnia życia, po czym bezpośrednio z budynków przekazywane będą na środki transportu, w celu przewozu do ubojni. Planowanych jest 6 cykli chowu w ciągu roku. </w:t>
      </w:r>
    </w:p>
    <w:p w:rsidR="00044AF7" w:rsidRPr="00044AF7" w:rsidRDefault="00044AF7" w:rsidP="00044AF7">
      <w:pPr>
        <w:spacing w:after="0" w:line="276" w:lineRule="auto"/>
        <w:ind w:firstLine="708"/>
        <w:jc w:val="both"/>
        <w:rPr>
          <w:rFonts w:ascii="Times New Roman" w:hAnsi="Times New Roman" w:cs="Times New Roman"/>
          <w:sz w:val="24"/>
          <w:szCs w:val="24"/>
        </w:rPr>
      </w:pPr>
      <w:r w:rsidRPr="00044AF7">
        <w:rPr>
          <w:rFonts w:ascii="Times New Roman" w:hAnsi="Times New Roman" w:cs="Times New Roman"/>
          <w:sz w:val="24"/>
          <w:szCs w:val="24"/>
        </w:rPr>
        <w:t>W skład instalacji wchodzą cztery budynki inwentarskie, umożliwiające utrzymywanie w warunkach należytego dobrostanu stada brojlerów kurzych w maksymalnej jednorazowej obsadzie wynoszącej 120 000 szt. (480 DJP), instalacje grzewcze (inne niż energetyczne) budynków inwentarskich, w skład których wchodzą promienniki i nagrzewnice wyposażone w otwarte komory spalania propanu o łącznej mocy cieplnej 1,420 MW, podziemny bezodpływowy zbiornik do magazynowania ścieków bytowych o pojemności 6 m</w:t>
      </w:r>
      <w:r w:rsidRPr="00044AF7">
        <w:rPr>
          <w:rFonts w:ascii="Times New Roman" w:hAnsi="Times New Roman" w:cs="Times New Roman"/>
          <w:sz w:val="24"/>
          <w:szCs w:val="24"/>
          <w:vertAlign w:val="superscript"/>
        </w:rPr>
        <w:t>3</w:t>
      </w:r>
      <w:r w:rsidRPr="00044AF7">
        <w:rPr>
          <w:rFonts w:ascii="Times New Roman" w:hAnsi="Times New Roman" w:cs="Times New Roman"/>
          <w:sz w:val="24"/>
          <w:szCs w:val="24"/>
        </w:rPr>
        <w:t>, instalacja do magazynowania propanu, tj. cztery zbiorniki każdy o pojemności 4,6 m</w:t>
      </w:r>
      <w:r w:rsidRPr="00044AF7">
        <w:rPr>
          <w:rFonts w:ascii="Times New Roman" w:hAnsi="Times New Roman" w:cs="Times New Roman"/>
          <w:sz w:val="24"/>
          <w:szCs w:val="24"/>
          <w:vertAlign w:val="superscript"/>
        </w:rPr>
        <w:t>3</w:t>
      </w:r>
      <w:r w:rsidRPr="00044AF7">
        <w:rPr>
          <w:rFonts w:ascii="Times New Roman" w:hAnsi="Times New Roman" w:cs="Times New Roman"/>
          <w:sz w:val="24"/>
          <w:szCs w:val="24"/>
        </w:rPr>
        <w:t xml:space="preserve"> (łącznie 18,4 m</w:t>
      </w:r>
      <w:r w:rsidRPr="00044AF7">
        <w:rPr>
          <w:rFonts w:ascii="Times New Roman" w:hAnsi="Times New Roman" w:cs="Times New Roman"/>
          <w:sz w:val="24"/>
          <w:szCs w:val="24"/>
          <w:vertAlign w:val="superscript"/>
        </w:rPr>
        <w:t>3</w:t>
      </w:r>
      <w:r w:rsidRPr="00044AF7">
        <w:rPr>
          <w:rFonts w:ascii="Times New Roman" w:hAnsi="Times New Roman" w:cs="Times New Roman"/>
          <w:sz w:val="24"/>
          <w:szCs w:val="24"/>
        </w:rPr>
        <w:t xml:space="preserve">), przyłącze do gminnej sieci wodociągowej wraz z wewnętrzną siecią umożliwiającą dostawę </w:t>
      </w:r>
      <w:r w:rsidRPr="00044AF7">
        <w:rPr>
          <w:rFonts w:ascii="Times New Roman" w:hAnsi="Times New Roman" w:cs="Times New Roman"/>
          <w:sz w:val="24"/>
          <w:szCs w:val="24"/>
        </w:rPr>
        <w:lastRenderedPageBreak/>
        <w:t xml:space="preserve">wody do poideł znajdujących się na stanowiskach hodowlanych ptaków w budynkach inwentarskich oraz do pomieszczeń socjalnych i sanitarnych, sieć elektroenergetyczna wraz z trzema agregatami prądotwórczymi pracującymi w przypadku zaniku napięcia w zewnętrznej sieci zasilającej, schładzana komora magazynowa ptaków padłych podczas chowu </w:t>
      </w:r>
      <w:r w:rsidRPr="00044AF7">
        <w:rPr>
          <w:rFonts w:ascii="Times New Roman" w:hAnsi="Times New Roman" w:cs="Times New Roman"/>
          <w:sz w:val="24"/>
          <w:szCs w:val="24"/>
        </w:rPr>
        <w:br/>
        <w:t>lub ubitych z konieczności, cztery silosy (stalowe, pionowe) do magazynowania paszy, po jednym przy każdym budynku, o pojemności ok. 37 m</w:t>
      </w:r>
      <w:r w:rsidRPr="00044AF7">
        <w:rPr>
          <w:rFonts w:ascii="Times New Roman" w:hAnsi="Times New Roman" w:cs="Times New Roman"/>
          <w:sz w:val="24"/>
          <w:szCs w:val="24"/>
          <w:vertAlign w:val="superscript"/>
        </w:rPr>
        <w:t>3</w:t>
      </w:r>
      <w:r w:rsidRPr="00044AF7">
        <w:rPr>
          <w:rFonts w:ascii="Times New Roman" w:hAnsi="Times New Roman" w:cs="Times New Roman"/>
          <w:sz w:val="24"/>
          <w:szCs w:val="24"/>
        </w:rPr>
        <w:t xml:space="preserve"> każdy (łącznie 148 m</w:t>
      </w:r>
      <w:r w:rsidRPr="00044AF7">
        <w:rPr>
          <w:rFonts w:ascii="Times New Roman" w:hAnsi="Times New Roman" w:cs="Times New Roman"/>
          <w:sz w:val="24"/>
          <w:szCs w:val="24"/>
          <w:vertAlign w:val="superscript"/>
        </w:rPr>
        <w:t>3</w:t>
      </w:r>
      <w:r w:rsidRPr="00044AF7">
        <w:rPr>
          <w:rFonts w:ascii="Times New Roman" w:hAnsi="Times New Roman" w:cs="Times New Roman"/>
          <w:sz w:val="24"/>
          <w:szCs w:val="24"/>
        </w:rPr>
        <w:t xml:space="preserve">), place manewrowe i drogi dojazdowe do budynków inwentarskich. </w:t>
      </w:r>
    </w:p>
    <w:p w:rsidR="00044AF7" w:rsidRPr="00044AF7" w:rsidRDefault="00044AF7" w:rsidP="00044AF7">
      <w:pPr>
        <w:tabs>
          <w:tab w:val="left" w:pos="708"/>
        </w:tabs>
        <w:suppressAutoHyphens/>
        <w:autoSpaceDN w:val="0"/>
        <w:spacing w:before="120" w:after="120" w:line="276" w:lineRule="auto"/>
        <w:jc w:val="both"/>
        <w:rPr>
          <w:rFonts w:ascii="Times New Roman" w:hAnsi="Times New Roman" w:cs="Times New Roman"/>
          <w:sz w:val="24"/>
          <w:szCs w:val="24"/>
        </w:rPr>
      </w:pPr>
      <w:r w:rsidRPr="00044AF7">
        <w:rPr>
          <w:rFonts w:ascii="Times New Roman" w:hAnsi="Times New Roman" w:cs="Times New Roman"/>
          <w:sz w:val="24"/>
          <w:szCs w:val="24"/>
        </w:rPr>
        <w:tab/>
      </w:r>
      <w:r w:rsidRPr="00044AF7">
        <w:rPr>
          <w:rFonts w:ascii="Times New Roman" w:eastAsia="Times New Roman" w:hAnsi="Times New Roman" w:cs="Times New Roman"/>
          <w:kern w:val="3"/>
          <w:sz w:val="24"/>
          <w:szCs w:val="24"/>
        </w:rPr>
        <w:t xml:space="preserve">Prowadzący instalację zapewni zwierzętom opiekę i właściwe warunki utrzymania, uwzględniając określone w przepisach normy powierzchni. </w:t>
      </w:r>
      <w:r w:rsidRPr="00044AF7">
        <w:rPr>
          <w:rFonts w:ascii="Times New Roman" w:hAnsi="Times New Roman" w:cs="Times New Roman"/>
          <w:sz w:val="24"/>
          <w:szCs w:val="24"/>
        </w:rPr>
        <w:t>Potrzeby żywieniowe ptaków zaspokajane będą za pomocą pełnowartościowej paszy zapewniającej zastosowanie zrównoważonej diety. Rodzaj i dawki paszy dostosowane będą odpowiednio do wieku ptaków. Pasza magazynowana będzie w silosach paszowych zlokalizowanych przy budynkach inwentarskich.</w:t>
      </w:r>
    </w:p>
    <w:p w:rsidR="00044AF7" w:rsidRPr="00044AF7" w:rsidRDefault="00044AF7" w:rsidP="00044AF7">
      <w:pPr>
        <w:tabs>
          <w:tab w:val="left" w:pos="5670"/>
        </w:tabs>
        <w:spacing w:after="200" w:line="276" w:lineRule="auto"/>
        <w:ind w:firstLine="709"/>
        <w:contextualSpacing/>
        <w:jc w:val="both"/>
        <w:rPr>
          <w:rFonts w:ascii="Times New Roman" w:hAnsi="Times New Roman" w:cs="Times New Roman"/>
          <w:sz w:val="24"/>
          <w:szCs w:val="24"/>
        </w:rPr>
      </w:pPr>
      <w:r w:rsidRPr="00044AF7">
        <w:rPr>
          <w:rFonts w:ascii="Times New Roman" w:hAnsi="Times New Roman" w:cs="Times New Roman"/>
          <w:sz w:val="24"/>
          <w:szCs w:val="24"/>
        </w:rPr>
        <w:t>Woda na potrzeby pojenia ptaków oraz na cele socjalno-bytowe pobierana będzie z gminnej sieci wodociągowej. Woda tak jak pokarm podawana będzie automatycznie do systemu poideł kropelkowych, do których ptaki mają dostęp przez cały czas trwania cyklu chowu. Zastosowanie poideł kropelkowych pozwala na oszczędne gospodarowanie wodą bez rozlewania jej i nadmiernego rozchlapywania.</w:t>
      </w:r>
    </w:p>
    <w:p w:rsidR="00044AF7" w:rsidRPr="00044AF7" w:rsidRDefault="00044AF7" w:rsidP="00044AF7">
      <w:pPr>
        <w:widowControl w:val="0"/>
        <w:tabs>
          <w:tab w:val="left" w:pos="708"/>
        </w:tabs>
        <w:suppressAutoHyphens/>
        <w:autoSpaceDN w:val="0"/>
        <w:spacing w:after="0" w:line="276" w:lineRule="auto"/>
        <w:jc w:val="both"/>
        <w:rPr>
          <w:rFonts w:ascii="Times New Roman" w:eastAsia="Times New Roman" w:hAnsi="Times New Roman" w:cs="Times New Roman"/>
          <w:kern w:val="3"/>
          <w:sz w:val="24"/>
          <w:szCs w:val="28"/>
          <w:lang w:eastAsia="zh-CN"/>
        </w:rPr>
      </w:pPr>
      <w:r w:rsidRPr="00044AF7">
        <w:rPr>
          <w:rFonts w:ascii="Times New Roman" w:eastAsia="Times New Roman" w:hAnsi="Times New Roman" w:cs="Times New Roman"/>
          <w:kern w:val="3"/>
          <w:sz w:val="24"/>
          <w:szCs w:val="28"/>
          <w:lang w:eastAsia="zh-CN"/>
        </w:rPr>
        <w:tab/>
        <w:t xml:space="preserve">Przygotowanie obiektu do wstawienia stada rozpoczyna się od czyszczenia budynków. Czyszczenie obiektów inwentarskich polega na kompleksowym myciu wodą ścian i sufitów przy użyciu myjki wysokociśnieniowej. Myciu podlega także wyposażenie linii pojenia, linia karmienia oraz wentylatory. Podczas mycia na posadzce będzie znajdowała się ściółka, wchodząca w skład obornika, w który będzie wchłaniana woda po myciu. Następnie metodą na sucho usuwany będzie obornik, za pomocą ładowarki i ładowany na przyczepy transportowe. W następnej kolejności demontowane i usuwane będą z budynku karmidła, paszociągi i poidła. Po usunięciu z budynku obornika na posadzce może znajdować się niewielka ilość wody, która nie została wchłonięta przez obornik. W takiej sytuacji używana będzie słoma, która po wchłonięciu wilgoci będzie ładowana na przyczepę i razem z obornikiem wywożona na pola uprawne. Po wyschnięciu posadzka będzie zamiatana w celu usunięcia pozostałości obornika i słomy. Kolejnym etapem przygotowania obiektu do wstawienia stada będzie dezynfekcja budynku poprzez zamgławianie pomieszczenia przy użyciu ANIZOLU. Po zakończeniu dezynfekcji nie będą już prowadzone żadne prace związane z użyciem wody. </w:t>
      </w:r>
    </w:p>
    <w:p w:rsidR="00044AF7" w:rsidRPr="00044AF7" w:rsidRDefault="00044AF7" w:rsidP="00044AF7">
      <w:pPr>
        <w:spacing w:after="0" w:line="276" w:lineRule="auto"/>
        <w:ind w:firstLine="708"/>
        <w:jc w:val="both"/>
        <w:rPr>
          <w:rFonts w:ascii="Times New Roman" w:eastAsia="Times New Roman" w:hAnsi="Times New Roman" w:cs="Times New Roman"/>
          <w:sz w:val="24"/>
          <w:szCs w:val="24"/>
          <w:lang w:eastAsia="ar-SA"/>
        </w:rPr>
      </w:pPr>
      <w:r w:rsidRPr="00044AF7">
        <w:rPr>
          <w:rFonts w:ascii="Times New Roman" w:hAnsi="Times New Roman" w:cs="Times New Roman"/>
          <w:sz w:val="24"/>
          <w:szCs w:val="24"/>
        </w:rPr>
        <w:t xml:space="preserve">Z uwagi na przyjętą technologię czyszczenia i dezynfekcji obiektów inwentarskich, na Fermie nie będą powstawały ścieki przemysłowe. </w:t>
      </w:r>
      <w:r w:rsidRPr="00044AF7">
        <w:rPr>
          <w:rFonts w:ascii="Times New Roman" w:hAnsi="Times New Roman" w:cs="Times New Roman"/>
          <w:sz w:val="24"/>
        </w:rPr>
        <w:t xml:space="preserve">Ścieki bytowe pochodzące z pomieszczeń socjalnych i sanitarnych przeznaczonych dla zatrudnionych pracowników będą odprowadzane do bezodpływowego zbiornika, skąd wywożone będą przez specjalistyczną firmę wozami asenizacyjnymi do gminnej oczyszczalni ścieków. </w:t>
      </w:r>
      <w:r w:rsidRPr="00044AF7">
        <w:rPr>
          <w:rFonts w:ascii="Times New Roman" w:hAnsi="Times New Roman" w:cs="Times New Roman"/>
          <w:sz w:val="24"/>
          <w:szCs w:val="24"/>
        </w:rPr>
        <w:t xml:space="preserve">Wody opadowe i roztopowe </w:t>
      </w:r>
      <w:r w:rsidRPr="00044AF7">
        <w:rPr>
          <w:rFonts w:ascii="Times New Roman" w:eastAsia="Times New Roman" w:hAnsi="Times New Roman" w:cs="Times New Roman"/>
          <w:sz w:val="24"/>
          <w:szCs w:val="24"/>
          <w:lang w:eastAsia="ar-SA"/>
        </w:rPr>
        <w:t>będą odprowadzane powierzchniowo na tereny zielone należące do prowadzącego instalację.</w:t>
      </w:r>
    </w:p>
    <w:p w:rsidR="00044AF7" w:rsidRPr="00044AF7" w:rsidRDefault="00044AF7" w:rsidP="00044AF7">
      <w:pPr>
        <w:widowControl w:val="0"/>
        <w:spacing w:after="200" w:line="276" w:lineRule="auto"/>
        <w:ind w:firstLine="708"/>
        <w:jc w:val="both"/>
        <w:rPr>
          <w:rFonts w:ascii="Times New Roman" w:hAnsi="Times New Roman" w:cs="Times New Roman"/>
          <w:sz w:val="24"/>
          <w:szCs w:val="24"/>
        </w:rPr>
      </w:pPr>
      <w:r w:rsidRPr="00044AF7">
        <w:rPr>
          <w:rFonts w:ascii="Times New Roman" w:hAnsi="Times New Roman" w:cs="Times New Roman"/>
          <w:sz w:val="24"/>
          <w:szCs w:val="24"/>
          <w:lang w:eastAsia="ar-SA"/>
        </w:rPr>
        <w:t xml:space="preserve">Funkcjonowanie instalacji wiąże się z powstawaniem obornika </w:t>
      </w:r>
      <w:r w:rsidRPr="00044AF7">
        <w:rPr>
          <w:rFonts w:ascii="Times New Roman" w:hAnsi="Times New Roman" w:cs="Times New Roman"/>
          <w:color w:val="000000" w:themeColor="text1"/>
          <w:sz w:val="24"/>
          <w:szCs w:val="24"/>
          <w:lang w:eastAsia="ar-SA"/>
        </w:rPr>
        <w:t xml:space="preserve">w ilości </w:t>
      </w:r>
      <w:r w:rsidRPr="00044AF7">
        <w:rPr>
          <w:rFonts w:ascii="Times New Roman" w:hAnsi="Times New Roman" w:cs="Times New Roman"/>
          <w:color w:val="000000" w:themeColor="text1"/>
          <w:sz w:val="24"/>
          <w:szCs w:val="24"/>
          <w:lang w:eastAsia="ar-SA"/>
        </w:rPr>
        <w:br/>
        <w:t xml:space="preserve">597 Mg/rok, który będzie </w:t>
      </w:r>
      <w:r w:rsidRPr="00044AF7">
        <w:rPr>
          <w:rFonts w:ascii="Times New Roman" w:hAnsi="Times New Roman" w:cs="Times New Roman"/>
          <w:sz w:val="24"/>
          <w:szCs w:val="24"/>
        </w:rPr>
        <w:t xml:space="preserve">usuwany z budynków dopiero po zakończeniu cyklu chowu </w:t>
      </w:r>
      <w:r w:rsidRPr="00044AF7">
        <w:rPr>
          <w:rFonts w:ascii="Times New Roman" w:hAnsi="Times New Roman" w:cs="Times New Roman"/>
          <w:sz w:val="24"/>
          <w:szCs w:val="24"/>
        </w:rPr>
        <w:br/>
        <w:t xml:space="preserve">i przekazywany do rolniczego wykorzystania okolicznym rolnikom zgodnie </w:t>
      </w:r>
      <w:r w:rsidRPr="00044AF7">
        <w:rPr>
          <w:rFonts w:ascii="Times New Roman" w:hAnsi="Times New Roman" w:cs="Times New Roman"/>
          <w:sz w:val="24"/>
          <w:szCs w:val="24"/>
        </w:rPr>
        <w:br/>
        <w:t xml:space="preserve">z obowiązującymi przepisami. </w:t>
      </w:r>
    </w:p>
    <w:p w:rsidR="00044AF7" w:rsidRPr="00044AF7" w:rsidRDefault="00044AF7" w:rsidP="00044AF7">
      <w:pPr>
        <w:spacing w:after="0" w:line="276" w:lineRule="auto"/>
        <w:ind w:firstLine="709"/>
        <w:jc w:val="both"/>
        <w:rPr>
          <w:rFonts w:ascii="Times New Roman" w:hAnsi="Times New Roman" w:cs="Times New Roman"/>
          <w:sz w:val="24"/>
          <w:szCs w:val="24"/>
        </w:rPr>
      </w:pPr>
      <w:r w:rsidRPr="00044AF7">
        <w:rPr>
          <w:rFonts w:ascii="Times New Roman" w:hAnsi="Times New Roman" w:cs="Times New Roman"/>
          <w:sz w:val="24"/>
          <w:szCs w:val="24"/>
        </w:rPr>
        <w:lastRenderedPageBreak/>
        <w:t xml:space="preserve">W pozwoleniu określono ilości zużywanych surowców, materiałów, paliw </w:t>
      </w:r>
      <w:r w:rsidRPr="00044AF7">
        <w:rPr>
          <w:rFonts w:ascii="Times New Roman" w:hAnsi="Times New Roman" w:cs="Times New Roman"/>
          <w:sz w:val="24"/>
          <w:szCs w:val="24"/>
        </w:rPr>
        <w:br/>
        <w:t>i energii istotnych z punktu widzenia wymagań ochrony środowiska, jak również zawarto obowiązek monitorowania procesów technologicznych poprzez prowadzenie ewidencji ilości zużywanych surowców, materiałów, paliw i energii oraz prowadzenia ewidencji obsady drobiu.</w:t>
      </w:r>
    </w:p>
    <w:p w:rsidR="00044AF7" w:rsidRPr="00044AF7" w:rsidRDefault="00044AF7" w:rsidP="00044AF7">
      <w:pPr>
        <w:spacing w:after="0" w:line="300" w:lineRule="auto"/>
        <w:jc w:val="both"/>
        <w:rPr>
          <w:rFonts w:ascii="Times New Roman" w:hAnsi="Times New Roman" w:cs="Times New Roman"/>
          <w:sz w:val="24"/>
          <w:szCs w:val="24"/>
        </w:rPr>
      </w:pPr>
      <w:r w:rsidRPr="00044AF7">
        <w:rPr>
          <w:rFonts w:ascii="Times New Roman" w:hAnsi="Times New Roman" w:cs="Times New Roman"/>
          <w:sz w:val="24"/>
          <w:szCs w:val="24"/>
        </w:rPr>
        <w:tab/>
        <w:t xml:space="preserve">Przyjęte w instalacji rozwiązania umożliwiają dotrzymywanie standardów jakości środowiska, wymaganych przepisami </w:t>
      </w:r>
      <w:r w:rsidRPr="00044AF7">
        <w:rPr>
          <w:rFonts w:ascii="Times New Roman" w:eastAsia="Calibri" w:hAnsi="Times New Roman" w:cs="Times New Roman"/>
          <w:sz w:val="24"/>
          <w:szCs w:val="24"/>
        </w:rPr>
        <w:t>ustawy Prawo ochrony środowiska</w:t>
      </w:r>
      <w:r w:rsidRPr="00044AF7">
        <w:rPr>
          <w:rFonts w:ascii="Times New Roman" w:hAnsi="Times New Roman" w:cs="Times New Roman"/>
          <w:sz w:val="24"/>
          <w:szCs w:val="24"/>
        </w:rPr>
        <w:t xml:space="preserve">. Przede wszystkim instalacja jest wyposażona w zautomatyzowane systemy </w:t>
      </w:r>
      <w:r w:rsidRPr="00044AF7">
        <w:rPr>
          <w:rFonts w:ascii="Times New Roman" w:hAnsi="Times New Roman" w:cs="Times New Roman"/>
          <w:sz w:val="24"/>
          <w:szCs w:val="24"/>
        </w:rPr>
        <w:br/>
        <w:t xml:space="preserve">i urządzenia pozwalające na optymalizację i monitorowanie zużycia surowców i energii. Posiada także dodatkowe zabezpieczenie na wypadek braku energii elektrycznej w postaci agregatów prądotwórczych. </w:t>
      </w:r>
    </w:p>
    <w:p w:rsidR="00044AF7" w:rsidRPr="00044AF7" w:rsidRDefault="00044AF7" w:rsidP="00044AF7">
      <w:p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pl-PL"/>
        </w:rPr>
        <w:tab/>
      </w:r>
      <w:r w:rsidRPr="00044AF7">
        <w:rPr>
          <w:rFonts w:ascii="Times New Roman" w:eastAsia="Times New Roman" w:hAnsi="Times New Roman" w:cs="Times New Roman"/>
          <w:kern w:val="3"/>
          <w:sz w:val="24"/>
          <w:szCs w:val="24"/>
          <w:lang w:eastAsia="zh-CN"/>
        </w:rPr>
        <w:t xml:space="preserve">Zgodnie z art. 202 ust. 2 </w:t>
      </w:r>
      <w:r w:rsidRPr="00044AF7">
        <w:rPr>
          <w:rFonts w:ascii="Times New Roman" w:eastAsia="Calibri" w:hAnsi="Times New Roman" w:cs="Times New Roman"/>
          <w:kern w:val="3"/>
          <w:sz w:val="24"/>
          <w:szCs w:val="24"/>
          <w:lang w:eastAsia="zh-CN"/>
        </w:rPr>
        <w:t>ustawy Prawo ochrony środowiska</w:t>
      </w:r>
      <w:r w:rsidRPr="00044AF7">
        <w:rPr>
          <w:rFonts w:ascii="Times New Roman" w:eastAsia="Times New Roman" w:hAnsi="Times New Roman" w:cs="Times New Roman"/>
          <w:kern w:val="3"/>
          <w:sz w:val="24"/>
          <w:szCs w:val="24"/>
          <w:lang w:eastAsia="zh-CN"/>
        </w:rPr>
        <w:t xml:space="preserve"> w pozwoleniu ustalono dopuszczalną wielkość emisji gazów i pyłów wprowadzanych do powietrza </w:t>
      </w:r>
      <w:r w:rsidRPr="00044AF7">
        <w:rPr>
          <w:rFonts w:ascii="Times New Roman" w:eastAsia="Times New Roman" w:hAnsi="Times New Roman" w:cs="Times New Roman"/>
          <w:kern w:val="3"/>
          <w:sz w:val="24"/>
          <w:szCs w:val="24"/>
          <w:lang w:eastAsia="zh-CN"/>
        </w:rPr>
        <w:br/>
        <w:t>z instalacji chowu brojlerów kurzych.</w:t>
      </w:r>
    </w:p>
    <w:p w:rsidR="00044AF7" w:rsidRPr="00044AF7" w:rsidRDefault="00044AF7" w:rsidP="00044AF7">
      <w:p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ab/>
        <w:t xml:space="preserve">W niniejszym pozwoleniu odstąpiono od ustalenia dopuszczalnych wielkości emisji związanych ze spalaniem oleju napędowego w trzech agregatach prądotwórczych w związku z art. 202 ust. 2a pkt 1 ustawy </w:t>
      </w:r>
      <w:proofErr w:type="spellStart"/>
      <w:r w:rsidRPr="00044AF7">
        <w:rPr>
          <w:rFonts w:ascii="Times New Roman" w:eastAsia="Times New Roman" w:hAnsi="Times New Roman" w:cs="Times New Roman"/>
          <w:kern w:val="3"/>
          <w:sz w:val="24"/>
          <w:szCs w:val="24"/>
          <w:lang w:eastAsia="pl-PL"/>
        </w:rPr>
        <w:t>p.o.ś</w:t>
      </w:r>
      <w:proofErr w:type="spellEnd"/>
      <w:r w:rsidRPr="00044AF7">
        <w:rPr>
          <w:rFonts w:ascii="Times New Roman" w:eastAsia="Times New Roman" w:hAnsi="Times New Roman" w:cs="Times New Roman"/>
          <w:kern w:val="3"/>
          <w:sz w:val="24"/>
          <w:szCs w:val="24"/>
          <w:lang w:eastAsia="pl-PL"/>
        </w:rPr>
        <w:t xml:space="preserve">., który wskazuje, że </w:t>
      </w:r>
      <w:r w:rsidRPr="00044AF7">
        <w:rPr>
          <w:rFonts w:ascii="Times New Roman" w:eastAsia="Times New Roman" w:hAnsi="Times New Roman" w:cs="Times New Roman"/>
          <w:kern w:val="3"/>
          <w:sz w:val="24"/>
          <w:szCs w:val="24"/>
          <w:lang w:eastAsia="pl-PL"/>
        </w:rPr>
        <w:br/>
        <w:t xml:space="preserve">w pozwoleniu zintegrowanym nie ustala się dopuszczalnej wielkości emisji gazów lub pyłów wprowadzanych do powietrza w sposób niezorganizowany lub za pośrednictwem wentylacji grawitacyjnej z instalacji, dla których poziom tej emisji nie został określony w przepisach w sprawie standardów emisyjnych w zakresie wprowadzania gazów lub pyłów do powietrza, oraz jeżeli nie został on określony </w:t>
      </w:r>
      <w:r w:rsidRPr="00044AF7">
        <w:rPr>
          <w:rFonts w:ascii="Times New Roman" w:eastAsia="Times New Roman" w:hAnsi="Times New Roman" w:cs="Times New Roman"/>
          <w:kern w:val="3"/>
          <w:sz w:val="24"/>
          <w:szCs w:val="24"/>
          <w:lang w:eastAsia="pl-PL"/>
        </w:rPr>
        <w:br/>
        <w:t xml:space="preserve">w konkluzjach BAT. </w:t>
      </w:r>
    </w:p>
    <w:p w:rsidR="00044AF7" w:rsidRPr="00044AF7" w:rsidRDefault="00044AF7" w:rsidP="00044AF7">
      <w:p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pl-PL"/>
        </w:rPr>
        <w:tab/>
        <w:t xml:space="preserve">Z uwagi na powyższy przepis, w niniejszej decyzji nie uwzględniono również emisji pyłów ze zbiorników magazynowych paszy eksploatowanych na terenie fermy </w:t>
      </w:r>
      <w:r w:rsidRPr="00044AF7">
        <w:rPr>
          <w:rFonts w:ascii="Times New Roman" w:eastAsia="Times New Roman" w:hAnsi="Times New Roman" w:cs="Times New Roman"/>
          <w:kern w:val="3"/>
          <w:sz w:val="24"/>
          <w:szCs w:val="24"/>
          <w:lang w:eastAsia="pl-PL"/>
        </w:rPr>
        <w:br/>
        <w:t>o łącznej pojemności 148 m</w:t>
      </w:r>
      <w:r w:rsidRPr="00044AF7">
        <w:rPr>
          <w:rFonts w:ascii="Times New Roman" w:eastAsia="Times New Roman" w:hAnsi="Times New Roman" w:cs="Times New Roman"/>
          <w:kern w:val="3"/>
          <w:sz w:val="24"/>
          <w:szCs w:val="24"/>
          <w:vertAlign w:val="superscript"/>
          <w:lang w:eastAsia="pl-PL"/>
        </w:rPr>
        <w:t>3</w:t>
      </w:r>
      <w:r w:rsidRPr="00044AF7">
        <w:rPr>
          <w:rFonts w:ascii="Times New Roman" w:eastAsia="Times New Roman" w:hAnsi="Times New Roman" w:cs="Times New Roman"/>
          <w:kern w:val="3"/>
          <w:sz w:val="24"/>
          <w:szCs w:val="24"/>
          <w:lang w:eastAsia="pl-PL"/>
        </w:rPr>
        <w:t xml:space="preserve">, ze względu na ich napełnianie metodą transportu mechanicznego, podczas którego pyły wprowadzane są do powietrza w sposób niezorganizowany. </w:t>
      </w:r>
    </w:p>
    <w:p w:rsidR="00044AF7" w:rsidRPr="00044AF7" w:rsidRDefault="00044AF7" w:rsidP="00044AF7">
      <w:pPr>
        <w:tabs>
          <w:tab w:val="left" w:pos="708"/>
        </w:tabs>
        <w:suppressAutoHyphens/>
        <w:autoSpaceDN w:val="0"/>
        <w:spacing w:before="120" w:after="120" w:line="276" w:lineRule="auto"/>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zh-CN"/>
        </w:rPr>
        <w:tab/>
        <w:t xml:space="preserve">Wielkość emisji z procesu hodowli brojlerów kurzych, w załączonej do wniosku dokumentacji, wyliczono w oparciu o założenia teoretyczne. Z przeprowadzonych obliczeń rozprzestrzeniania się zanieczyszczeń wynika, że emisja gazów i pyłów do powietrza z terenu instalacji nie będzie powodowała przekroczeń norm stężenia określonych w rozporządzeniu Ministra Środowiska z dnia 24 sierpnia 2012 r. </w:t>
      </w:r>
      <w:r w:rsidRPr="00044AF7">
        <w:rPr>
          <w:rFonts w:ascii="Times New Roman" w:eastAsia="Times New Roman" w:hAnsi="Times New Roman" w:cs="Times New Roman"/>
          <w:kern w:val="3"/>
          <w:sz w:val="24"/>
          <w:szCs w:val="24"/>
          <w:lang w:eastAsia="zh-CN"/>
        </w:rPr>
        <w:br/>
      </w:r>
      <w:r w:rsidRPr="00044AF7">
        <w:rPr>
          <w:rFonts w:ascii="Times New Roman" w:eastAsia="Times New Roman" w:hAnsi="Times New Roman" w:cs="Times New Roman"/>
          <w:i/>
          <w:iCs/>
          <w:kern w:val="3"/>
          <w:sz w:val="24"/>
          <w:szCs w:val="24"/>
          <w:lang w:eastAsia="zh-CN"/>
        </w:rPr>
        <w:t>w sprawie poziomów niektórych substancji w powietrzu</w:t>
      </w:r>
      <w:r w:rsidRPr="00044AF7">
        <w:rPr>
          <w:rFonts w:ascii="Times New Roman" w:eastAsia="Times New Roman" w:hAnsi="Times New Roman" w:cs="Times New Roman"/>
          <w:kern w:val="3"/>
          <w:sz w:val="24"/>
          <w:szCs w:val="24"/>
          <w:lang w:eastAsia="zh-CN"/>
        </w:rPr>
        <w:t xml:space="preserve"> oraz w rozporządzeniu Ministra Środowiska z dnia 26 stycznia 2010 r. </w:t>
      </w:r>
      <w:r w:rsidRPr="00044AF7">
        <w:rPr>
          <w:rFonts w:ascii="Times New Roman" w:eastAsia="Times New Roman" w:hAnsi="Times New Roman" w:cs="Times New Roman"/>
          <w:i/>
          <w:iCs/>
          <w:kern w:val="3"/>
          <w:sz w:val="24"/>
          <w:szCs w:val="24"/>
          <w:lang w:eastAsia="zh-CN"/>
        </w:rPr>
        <w:t>w sprawie wartości odniesienia dla niektórych substancji w powietrzu</w:t>
      </w:r>
      <w:r w:rsidRPr="00044AF7">
        <w:rPr>
          <w:rFonts w:ascii="Times New Roman" w:eastAsia="Times New Roman" w:hAnsi="Times New Roman" w:cs="Times New Roman"/>
          <w:kern w:val="3"/>
          <w:sz w:val="24"/>
          <w:szCs w:val="24"/>
          <w:lang w:eastAsia="zh-CN"/>
        </w:rPr>
        <w:t xml:space="preserve"> poza terenem, do którego prowadzący instalację posiada tytuł prawny.</w:t>
      </w:r>
      <w:r w:rsidRPr="00044AF7">
        <w:rPr>
          <w:rFonts w:ascii="Times New Roman" w:eastAsia="Times New Roman" w:hAnsi="Times New Roman" w:cs="Times New Roman"/>
          <w:bCs/>
          <w:kern w:val="3"/>
          <w:sz w:val="24"/>
          <w:szCs w:val="24"/>
          <w:lang w:eastAsia="zh-CN"/>
        </w:rPr>
        <w:t xml:space="preserve"> </w:t>
      </w:r>
    </w:p>
    <w:p w:rsidR="00044AF7" w:rsidRPr="00044AF7" w:rsidRDefault="00044AF7" w:rsidP="00044AF7">
      <w:pPr>
        <w:tabs>
          <w:tab w:val="left" w:pos="709"/>
        </w:tabs>
        <w:suppressAutoHyphens/>
        <w:autoSpaceDN w:val="0"/>
        <w:spacing w:before="120" w:after="120" w:line="276" w:lineRule="auto"/>
        <w:jc w:val="both"/>
        <w:textAlignment w:val="baseline"/>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bCs/>
          <w:kern w:val="3"/>
          <w:sz w:val="24"/>
          <w:szCs w:val="24"/>
          <w:lang w:eastAsia="zh-CN"/>
        </w:rPr>
        <w:tab/>
      </w:r>
      <w:r w:rsidRPr="00044AF7">
        <w:rPr>
          <w:rFonts w:ascii="Times New Roman" w:eastAsia="Times New Roman" w:hAnsi="Times New Roman" w:cs="Times New Roman"/>
          <w:kern w:val="3"/>
          <w:sz w:val="24"/>
          <w:szCs w:val="24"/>
          <w:lang w:eastAsia="pl-PL"/>
        </w:rPr>
        <w:t xml:space="preserve">Zgodnie z rozporządzeniem Ministra Klimatu i Środowiska z dnia 7 września 2021 r. </w:t>
      </w:r>
      <w:r w:rsidRPr="00044AF7">
        <w:rPr>
          <w:rFonts w:ascii="Times New Roman" w:eastAsia="Times New Roman" w:hAnsi="Times New Roman" w:cs="Times New Roman"/>
          <w:i/>
          <w:iCs/>
          <w:kern w:val="3"/>
          <w:sz w:val="24"/>
          <w:szCs w:val="24"/>
          <w:lang w:eastAsia="pl-PL"/>
        </w:rPr>
        <w:t>w sprawie wymagań w zakresie prowadzenia pomiarów wielkości emisji</w:t>
      </w:r>
      <w:r w:rsidRPr="00044AF7">
        <w:rPr>
          <w:rFonts w:ascii="Times New Roman" w:eastAsia="Times New Roman" w:hAnsi="Times New Roman" w:cs="Times New Roman"/>
          <w:kern w:val="3"/>
          <w:sz w:val="24"/>
          <w:szCs w:val="24"/>
          <w:lang w:eastAsia="pl-PL"/>
        </w:rPr>
        <w:t xml:space="preserve">, przedmiotowa instalacja nie podlega obowiązkowi wykonywania pomiarów emisji zarówno ciągłych, jak i okresowych, jednakże </w:t>
      </w:r>
      <w:r w:rsidRPr="00044AF7">
        <w:rPr>
          <w:rFonts w:ascii="Times New Roman" w:eastAsia="Times New Roman" w:hAnsi="Times New Roman" w:cs="Times New Roman"/>
          <w:bCs/>
          <w:kern w:val="3"/>
          <w:sz w:val="24"/>
          <w:szCs w:val="24"/>
          <w:lang w:eastAsia="zh-CN"/>
        </w:rPr>
        <w:t xml:space="preserve">zgodnie z art. 147 ust. 4 i 5 ustawy </w:t>
      </w:r>
      <w:proofErr w:type="spellStart"/>
      <w:r w:rsidRPr="00044AF7">
        <w:rPr>
          <w:rFonts w:ascii="Times New Roman" w:eastAsia="Times New Roman" w:hAnsi="Times New Roman" w:cs="Times New Roman"/>
          <w:bCs/>
          <w:kern w:val="3"/>
          <w:sz w:val="24"/>
          <w:szCs w:val="24"/>
          <w:lang w:eastAsia="zh-CN"/>
        </w:rPr>
        <w:t>p.o.ś</w:t>
      </w:r>
      <w:proofErr w:type="spellEnd"/>
      <w:r w:rsidRPr="00044AF7">
        <w:rPr>
          <w:rFonts w:ascii="Times New Roman" w:eastAsia="Times New Roman" w:hAnsi="Times New Roman" w:cs="Times New Roman"/>
          <w:bCs/>
          <w:i/>
          <w:iCs/>
          <w:kern w:val="3"/>
          <w:sz w:val="24"/>
          <w:szCs w:val="24"/>
          <w:lang w:eastAsia="zh-CN"/>
        </w:rPr>
        <w:t>.</w:t>
      </w:r>
      <w:r w:rsidRPr="00044AF7">
        <w:rPr>
          <w:rFonts w:ascii="Times New Roman" w:eastAsia="Times New Roman" w:hAnsi="Times New Roman" w:cs="Times New Roman"/>
          <w:bCs/>
          <w:kern w:val="3"/>
          <w:sz w:val="24"/>
          <w:szCs w:val="24"/>
          <w:lang w:eastAsia="zh-CN"/>
        </w:rPr>
        <w:t xml:space="preserve"> prowadzący instalację nowo zbudowaną lub zmienioną w istotny sposób, z której emisja wymaga pozwolenia, jest obowiązany do przeprowadzenia wstępnych pomiarów wielkości emisji z tej instalacji najpóźniej w ciągu 14 dni od zakończenia rozruchu instalacji lub uruchomienia urządzenia, chyba że organ właściwy </w:t>
      </w:r>
      <w:r w:rsidRPr="00044AF7">
        <w:rPr>
          <w:rFonts w:ascii="Times New Roman" w:eastAsia="Times New Roman" w:hAnsi="Times New Roman" w:cs="Times New Roman"/>
          <w:bCs/>
          <w:kern w:val="3"/>
          <w:sz w:val="24"/>
          <w:szCs w:val="24"/>
          <w:lang w:eastAsia="zh-CN"/>
        </w:rPr>
        <w:lastRenderedPageBreak/>
        <w:t>do wydania pozwolenia określi w pozwoleniu inny termin. Z uwagi na powyższe należy niezwłocznie poinformować tut. Organ o terminie rozpoczęcia działalności</w:t>
      </w:r>
      <w:r w:rsidRPr="00044AF7">
        <w:rPr>
          <w:rFonts w:ascii="Times New Roman" w:eastAsia="Times New Roman" w:hAnsi="Times New Roman" w:cs="Times New Roman"/>
          <w:kern w:val="3"/>
          <w:sz w:val="24"/>
          <w:szCs w:val="24"/>
          <w:lang w:eastAsia="pl-PL"/>
        </w:rPr>
        <w:t xml:space="preserve"> polegającej na hodowli brojlerów kurzych</w:t>
      </w:r>
      <w:r w:rsidRPr="00044AF7">
        <w:rPr>
          <w:rFonts w:ascii="Times New Roman" w:eastAsia="Times New Roman" w:hAnsi="Times New Roman" w:cs="Times New Roman"/>
          <w:bCs/>
          <w:kern w:val="3"/>
          <w:sz w:val="24"/>
          <w:szCs w:val="24"/>
          <w:lang w:eastAsia="zh-CN"/>
        </w:rPr>
        <w:t xml:space="preserve">, w związku ze zobowiązaniem nałożonym na prowadzącego instalację niniejszą decyzją, wykonania pomiarów wstępnych wielkości emisji amoniaku, siarkowodoru, pyłu ogółem, w tym pyłu PM10 i pyłu PM2,5 </w:t>
      </w:r>
      <w:r w:rsidRPr="00044AF7">
        <w:rPr>
          <w:rFonts w:ascii="Times New Roman" w:eastAsia="Times New Roman" w:hAnsi="Times New Roman" w:cs="Times New Roman"/>
          <w:bCs/>
          <w:kern w:val="3"/>
          <w:sz w:val="24"/>
          <w:szCs w:val="24"/>
          <w:lang w:eastAsia="zh-CN"/>
        </w:rPr>
        <w:br/>
        <w:t xml:space="preserve">w określonym przez tut. Organ terminie 8 miesięcy od dnia rozpoczęcia działalności. Ponadto </w:t>
      </w:r>
      <w:r w:rsidRPr="00044AF7">
        <w:rPr>
          <w:rFonts w:ascii="Times New Roman" w:eastAsia="Calibri" w:hAnsi="Times New Roman" w:cs="Times New Roman"/>
          <w:kern w:val="3"/>
          <w:sz w:val="24"/>
          <w:szCs w:val="24"/>
          <w:lang w:eastAsia="zh-CN"/>
        </w:rPr>
        <w:t xml:space="preserve">zgodnie z art. 224 ust. 1 pkt. 2 ustawy </w:t>
      </w:r>
      <w:proofErr w:type="spellStart"/>
      <w:r w:rsidRPr="00044AF7">
        <w:rPr>
          <w:rFonts w:ascii="Times New Roman" w:eastAsia="Times New Roman" w:hAnsi="Times New Roman" w:cs="Times New Roman"/>
          <w:bCs/>
          <w:kern w:val="3"/>
          <w:sz w:val="24"/>
          <w:szCs w:val="24"/>
          <w:lang w:eastAsia="zh-CN"/>
        </w:rPr>
        <w:t>p.o.ś</w:t>
      </w:r>
      <w:proofErr w:type="spellEnd"/>
      <w:r w:rsidRPr="00044AF7">
        <w:rPr>
          <w:rFonts w:ascii="Times New Roman" w:eastAsia="Times New Roman" w:hAnsi="Times New Roman" w:cs="Times New Roman"/>
          <w:bCs/>
          <w:i/>
          <w:iCs/>
          <w:kern w:val="3"/>
          <w:sz w:val="24"/>
          <w:szCs w:val="24"/>
          <w:lang w:eastAsia="zh-CN"/>
        </w:rPr>
        <w:t>.</w:t>
      </w:r>
      <w:r w:rsidRPr="00044AF7">
        <w:rPr>
          <w:rFonts w:ascii="Times New Roman" w:eastAsia="Calibri" w:hAnsi="Times New Roman" w:cs="Times New Roman"/>
          <w:kern w:val="3"/>
          <w:sz w:val="24"/>
          <w:szCs w:val="24"/>
          <w:lang w:eastAsia="zh-CN"/>
        </w:rPr>
        <w:t>, zobowiązano</w:t>
      </w:r>
      <w:r w:rsidRPr="00044AF7">
        <w:rPr>
          <w:rFonts w:ascii="Times New Roman" w:eastAsia="Times New Roman" w:hAnsi="Times New Roman" w:cs="Times New Roman"/>
          <w:kern w:val="3"/>
          <w:sz w:val="24"/>
          <w:szCs w:val="24"/>
          <w:lang w:eastAsia="pl-PL"/>
        </w:rPr>
        <w:t xml:space="preserve"> prowadzącego przedmiotową instalację do zapewnienia stanowisk do przeprowadzania wstępnych </w:t>
      </w:r>
      <w:r w:rsidRPr="00044AF7">
        <w:rPr>
          <w:rFonts w:ascii="Times New Roman" w:eastAsia="Times New Roman" w:hAnsi="Times New Roman" w:cs="Times New Roman"/>
          <w:kern w:val="3"/>
          <w:sz w:val="24"/>
          <w:szCs w:val="24"/>
          <w:lang w:eastAsia="pl-PL"/>
        </w:rPr>
        <w:br/>
        <w:t xml:space="preserve">i kontrolnych pomiarów wielkości emisji, które wyznaczono </w:t>
      </w:r>
      <w:r w:rsidRPr="00044AF7">
        <w:rPr>
          <w:rFonts w:ascii="Times New Roman" w:eastAsia="Calibri" w:hAnsi="Times New Roman" w:cs="Times New Roman"/>
          <w:kern w:val="3"/>
          <w:sz w:val="24"/>
          <w:szCs w:val="24"/>
          <w:lang w:eastAsia="zh-CN"/>
        </w:rPr>
        <w:t xml:space="preserve">na </w:t>
      </w:r>
      <w:r w:rsidRPr="00044AF7">
        <w:rPr>
          <w:rFonts w:ascii="Times New Roman" w:eastAsia="Times New Roman" w:hAnsi="Times New Roman" w:cs="Times New Roman"/>
          <w:kern w:val="3"/>
          <w:sz w:val="24"/>
          <w:szCs w:val="24"/>
          <w:lang w:eastAsia="pl-PL"/>
        </w:rPr>
        <w:t xml:space="preserve">emitorach ET-1.1 zainstalowany w połaci dachu budynku nr 1 i ET-2.1 zainstalowany w połaci dachu budynku nr 2 lub na innych reprezentatywnych emitorach o takich samych parametrach emisji. </w:t>
      </w:r>
      <w:r w:rsidRPr="00044AF7">
        <w:rPr>
          <w:rFonts w:ascii="Times New Roman" w:eastAsia="Calibri" w:hAnsi="Times New Roman" w:cs="Times New Roman"/>
          <w:kern w:val="3"/>
          <w:sz w:val="24"/>
          <w:szCs w:val="24"/>
          <w:lang w:eastAsia="zh-CN"/>
        </w:rPr>
        <w:t xml:space="preserve">Wyniki pomiarów wielkości emisji należy przedłożyć Marszałkowi Województwa Warmińsko-Mazurskiego oraz Warmińsko-Mazurskiemu Wojewódzkiemu Inspektorowi Ochrony Środowiska, zgodnie z zapisami rozporządzenia Ministra Klimatu i Środowiska z dnia 15 grudnia 2020 r. </w:t>
      </w:r>
      <w:r w:rsidRPr="00044AF7">
        <w:rPr>
          <w:rFonts w:ascii="Times New Roman" w:eastAsia="Calibri" w:hAnsi="Times New Roman" w:cs="Times New Roman"/>
          <w:i/>
          <w:iCs/>
          <w:kern w:val="3"/>
          <w:sz w:val="24"/>
          <w:szCs w:val="24"/>
          <w:lang w:eastAsia="zh-CN"/>
        </w:rPr>
        <w:t>w sprawie rodzajów wyników pomiarów prowadzonych w związku z eksploatacją instalacji lub urządzenia i innych danych zbieranych w wyniku monitorowania procesów technologicznych oraz terminów i sposobów ich prezentacji</w:t>
      </w:r>
      <w:r w:rsidRPr="00044AF7">
        <w:rPr>
          <w:rFonts w:ascii="Times New Roman" w:eastAsia="Calibri" w:hAnsi="Times New Roman" w:cs="Times New Roman"/>
          <w:kern w:val="3"/>
          <w:sz w:val="24"/>
          <w:szCs w:val="24"/>
          <w:lang w:eastAsia="zh-CN"/>
        </w:rPr>
        <w:t>.</w:t>
      </w:r>
    </w:p>
    <w:p w:rsidR="00044AF7" w:rsidRPr="00044AF7" w:rsidRDefault="00044AF7" w:rsidP="00044AF7">
      <w:pPr>
        <w:tabs>
          <w:tab w:val="left" w:pos="708"/>
        </w:tabs>
        <w:suppressAutoHyphens/>
        <w:autoSpaceDE w:val="0"/>
        <w:autoSpaceDN w:val="0"/>
        <w:spacing w:before="120" w:after="120" w:line="276" w:lineRule="auto"/>
        <w:ind w:firstLine="708"/>
        <w:jc w:val="both"/>
        <w:rPr>
          <w:rFonts w:ascii="Times New Roman" w:eastAsia="Times New Roman" w:hAnsi="Times New Roman" w:cs="Times New Roman"/>
          <w:kern w:val="3"/>
          <w:sz w:val="24"/>
          <w:szCs w:val="24"/>
          <w:lang w:eastAsia="zh-CN"/>
        </w:rPr>
      </w:pPr>
      <w:r w:rsidRPr="00044AF7">
        <w:rPr>
          <w:rFonts w:ascii="Times New Roman" w:eastAsia="Times New Roman" w:hAnsi="Times New Roman" w:cs="Times New Roman"/>
          <w:kern w:val="3"/>
          <w:sz w:val="24"/>
          <w:szCs w:val="24"/>
          <w:lang w:eastAsia="pl-PL"/>
        </w:rPr>
        <w:t xml:space="preserve">W pozwoleniu, zgodnie z art. 211 ust. 6 pkt 6 ustawy </w:t>
      </w:r>
      <w:proofErr w:type="spellStart"/>
      <w:r w:rsidRPr="00044AF7">
        <w:rPr>
          <w:rFonts w:ascii="Times New Roman" w:eastAsia="Times New Roman" w:hAnsi="Times New Roman" w:cs="Times New Roman"/>
          <w:bCs/>
          <w:kern w:val="3"/>
          <w:sz w:val="24"/>
          <w:szCs w:val="24"/>
          <w:lang w:eastAsia="zh-CN"/>
        </w:rPr>
        <w:t>p.o.ś</w:t>
      </w:r>
      <w:proofErr w:type="spellEnd"/>
      <w:r w:rsidRPr="00044AF7">
        <w:rPr>
          <w:rFonts w:ascii="Times New Roman" w:eastAsia="Times New Roman" w:hAnsi="Times New Roman" w:cs="Times New Roman"/>
          <w:bCs/>
          <w:i/>
          <w:iCs/>
          <w:kern w:val="3"/>
          <w:sz w:val="24"/>
          <w:szCs w:val="24"/>
          <w:lang w:eastAsia="zh-CN"/>
        </w:rPr>
        <w:t>.</w:t>
      </w:r>
      <w:r w:rsidRPr="00044AF7">
        <w:rPr>
          <w:rFonts w:ascii="Times New Roman" w:eastAsia="Times New Roman" w:hAnsi="Times New Roman" w:cs="Times New Roman"/>
          <w:kern w:val="3"/>
          <w:sz w:val="24"/>
          <w:szCs w:val="24"/>
          <w:lang w:eastAsia="pl-PL"/>
        </w:rPr>
        <w:t xml:space="preserve">, określono wielkość emisji hałasu wyznaczoną dopuszczalnymi poziomami hałasu poza zakładem, wyrażonymi wskaźnikami hałasu </w:t>
      </w:r>
      <w:proofErr w:type="spellStart"/>
      <w:r w:rsidRPr="00044AF7">
        <w:rPr>
          <w:rFonts w:ascii="Times New Roman" w:eastAsia="Times New Roman" w:hAnsi="Times New Roman" w:cs="Times New Roman"/>
          <w:kern w:val="3"/>
          <w:sz w:val="24"/>
          <w:szCs w:val="24"/>
          <w:lang w:eastAsia="zh-CN"/>
        </w:rPr>
        <w:t>L</w:t>
      </w:r>
      <w:r w:rsidRPr="00044AF7">
        <w:rPr>
          <w:rFonts w:ascii="Times New Roman" w:eastAsia="Times New Roman" w:hAnsi="Times New Roman" w:cs="Times New Roman"/>
          <w:kern w:val="3"/>
          <w:sz w:val="24"/>
          <w:szCs w:val="24"/>
          <w:vertAlign w:val="subscript"/>
          <w:lang w:eastAsia="zh-CN"/>
        </w:rPr>
        <w:t>Aeq</w:t>
      </w:r>
      <w:proofErr w:type="spellEnd"/>
      <w:r w:rsidRPr="00044AF7">
        <w:rPr>
          <w:rFonts w:ascii="Times New Roman" w:eastAsia="Times New Roman" w:hAnsi="Times New Roman" w:cs="Times New Roman"/>
          <w:kern w:val="3"/>
          <w:sz w:val="24"/>
          <w:szCs w:val="24"/>
          <w:vertAlign w:val="subscript"/>
          <w:lang w:eastAsia="zh-CN"/>
        </w:rPr>
        <w:t xml:space="preserve"> D </w:t>
      </w:r>
      <w:r w:rsidRPr="00044AF7">
        <w:rPr>
          <w:rFonts w:ascii="Times New Roman" w:eastAsia="Times New Roman" w:hAnsi="Times New Roman" w:cs="Times New Roman"/>
          <w:kern w:val="3"/>
          <w:sz w:val="24"/>
          <w:szCs w:val="24"/>
          <w:lang w:eastAsia="zh-CN"/>
        </w:rPr>
        <w:t>i</w:t>
      </w:r>
      <w:r w:rsidRPr="00044AF7">
        <w:rPr>
          <w:rFonts w:ascii="Times New Roman" w:eastAsia="Times New Roman" w:hAnsi="Times New Roman" w:cs="Times New Roman"/>
          <w:kern w:val="3"/>
          <w:sz w:val="24"/>
          <w:szCs w:val="24"/>
          <w:vertAlign w:val="subscript"/>
          <w:lang w:eastAsia="zh-CN"/>
        </w:rPr>
        <w:t xml:space="preserve"> </w:t>
      </w:r>
      <w:proofErr w:type="spellStart"/>
      <w:r w:rsidRPr="00044AF7">
        <w:rPr>
          <w:rFonts w:ascii="Times New Roman" w:eastAsia="Times New Roman" w:hAnsi="Times New Roman" w:cs="Times New Roman"/>
          <w:kern w:val="3"/>
          <w:sz w:val="24"/>
          <w:szCs w:val="24"/>
          <w:lang w:eastAsia="zh-CN"/>
        </w:rPr>
        <w:t>L</w:t>
      </w:r>
      <w:r w:rsidRPr="00044AF7">
        <w:rPr>
          <w:rFonts w:ascii="Times New Roman" w:eastAsia="Times New Roman" w:hAnsi="Times New Roman" w:cs="Times New Roman"/>
          <w:kern w:val="3"/>
          <w:sz w:val="24"/>
          <w:szCs w:val="24"/>
          <w:vertAlign w:val="subscript"/>
          <w:lang w:eastAsia="zh-CN"/>
        </w:rPr>
        <w:t>Aeq</w:t>
      </w:r>
      <w:proofErr w:type="spellEnd"/>
      <w:r w:rsidRPr="00044AF7">
        <w:rPr>
          <w:rFonts w:ascii="Times New Roman" w:eastAsia="Times New Roman" w:hAnsi="Times New Roman" w:cs="Times New Roman"/>
          <w:kern w:val="3"/>
          <w:sz w:val="24"/>
          <w:szCs w:val="24"/>
          <w:vertAlign w:val="subscript"/>
          <w:lang w:eastAsia="zh-CN"/>
        </w:rPr>
        <w:t xml:space="preserve"> N</w:t>
      </w:r>
      <w:r w:rsidRPr="00044AF7">
        <w:rPr>
          <w:rFonts w:ascii="Times New Roman" w:eastAsia="Times New Roman" w:hAnsi="Times New Roman" w:cs="Times New Roman"/>
          <w:kern w:val="3"/>
          <w:sz w:val="24"/>
          <w:szCs w:val="24"/>
          <w:lang w:eastAsia="zh-CN"/>
        </w:rPr>
        <w:t xml:space="preserve">, określonymi w rozporządzeniu Ministra Środowiska z dnia 14 czerwca 2007 r. </w:t>
      </w:r>
      <w:r w:rsidRPr="00044AF7">
        <w:rPr>
          <w:rFonts w:ascii="Times New Roman" w:eastAsia="Times New Roman" w:hAnsi="Times New Roman" w:cs="Times New Roman"/>
          <w:i/>
          <w:iCs/>
          <w:kern w:val="3"/>
          <w:sz w:val="24"/>
          <w:szCs w:val="24"/>
          <w:lang w:eastAsia="zh-CN"/>
        </w:rPr>
        <w:t xml:space="preserve">w sprawie dopuszczalnych poziomów hałasu </w:t>
      </w:r>
      <w:r w:rsidRPr="00044AF7">
        <w:rPr>
          <w:rFonts w:ascii="Times New Roman" w:eastAsia="Times New Roman" w:hAnsi="Times New Roman" w:cs="Times New Roman"/>
          <w:i/>
          <w:iCs/>
          <w:kern w:val="3"/>
          <w:sz w:val="24"/>
          <w:szCs w:val="24"/>
          <w:lang w:eastAsia="zh-CN"/>
        </w:rPr>
        <w:br/>
        <w:t>w środowisku</w:t>
      </w:r>
      <w:r w:rsidRPr="00044AF7">
        <w:rPr>
          <w:rFonts w:ascii="Times New Roman" w:eastAsia="Times New Roman" w:hAnsi="Times New Roman" w:cs="Times New Roman"/>
          <w:kern w:val="3"/>
          <w:sz w:val="24"/>
          <w:szCs w:val="24"/>
          <w:lang w:eastAsia="zh-CN"/>
        </w:rPr>
        <w:t xml:space="preserve">, w odniesieniu do zabudowy jednorodzinnej oraz rozkład czasu pracy źródeł hałasu dla doby. </w:t>
      </w:r>
      <w:r w:rsidRPr="00044AF7">
        <w:rPr>
          <w:rFonts w:ascii="Times New Roman" w:eastAsia="Times New Roman" w:hAnsi="Times New Roman" w:cs="Times New Roman"/>
          <w:kern w:val="3"/>
          <w:sz w:val="24"/>
          <w:szCs w:val="24"/>
          <w:lang w:eastAsia="pl-PL"/>
        </w:rPr>
        <w:t xml:space="preserve">Prowadzący instalację, zgodnie z rozporządzeniem Ministra Klimatu i Środowiska z dnia 7 września 2021 r. </w:t>
      </w:r>
      <w:r w:rsidRPr="00044AF7">
        <w:rPr>
          <w:rFonts w:ascii="Times New Roman" w:eastAsia="Times New Roman" w:hAnsi="Times New Roman" w:cs="Times New Roman"/>
          <w:i/>
          <w:iCs/>
          <w:kern w:val="3"/>
          <w:sz w:val="24"/>
          <w:szCs w:val="24"/>
          <w:lang w:eastAsia="pl-PL"/>
        </w:rPr>
        <w:t>w sprawie wymagań w zakresie prowadzenia pomiarów wielkości emisji</w:t>
      </w:r>
      <w:r w:rsidRPr="00044AF7">
        <w:rPr>
          <w:rFonts w:ascii="Times New Roman" w:eastAsia="Times New Roman" w:hAnsi="Times New Roman" w:cs="Times New Roman"/>
          <w:kern w:val="3"/>
          <w:sz w:val="24"/>
          <w:szCs w:val="24"/>
          <w:lang w:eastAsia="pl-PL"/>
        </w:rPr>
        <w:t>, zobowiązany jest do przeprowadzania raz na dwa lata okresowych pomiarów hałasu w środowisku, na terenach objętych ochroną akustyczną,</w:t>
      </w:r>
      <w:r w:rsidRPr="00044AF7">
        <w:rPr>
          <w:rFonts w:ascii="Times New Roman" w:eastAsia="Times New Roman" w:hAnsi="Times New Roman" w:cs="Times New Roman"/>
          <w:kern w:val="3"/>
          <w:sz w:val="24"/>
          <w:szCs w:val="24"/>
          <w:lang w:eastAsia="zh-CN"/>
        </w:rPr>
        <w:t xml:space="preserve"> zlokalizowanych w najbliższym sąsiedztwie fermy, klasyfikowanych </w:t>
      </w:r>
      <w:r w:rsidRPr="00044AF7">
        <w:rPr>
          <w:rFonts w:ascii="Times New Roman" w:eastAsia="Times New Roman" w:hAnsi="Times New Roman" w:cs="Times New Roman"/>
          <w:kern w:val="3"/>
          <w:sz w:val="24"/>
          <w:szCs w:val="24"/>
          <w:lang w:eastAsia="zh-CN"/>
        </w:rPr>
        <w:br/>
        <w:t>jako zabudowa jednorodzinna</w:t>
      </w:r>
      <w:r w:rsidRPr="00044AF7">
        <w:rPr>
          <w:rFonts w:ascii="Times New Roman" w:eastAsia="Times New Roman" w:hAnsi="Times New Roman" w:cs="Times New Roman"/>
          <w:kern w:val="3"/>
          <w:sz w:val="24"/>
          <w:szCs w:val="24"/>
          <w:lang w:eastAsia="pl-PL"/>
        </w:rPr>
        <w:t xml:space="preserve">. Wyniki pomiarów należy przedkładać Marszałkowi Województwa Warmińsko-Mazurskiego oraz Warmińsko-Mazurskiemu </w:t>
      </w:r>
      <w:r w:rsidRPr="00044AF7">
        <w:rPr>
          <w:rFonts w:ascii="Times New Roman" w:eastAsia="Calibri" w:hAnsi="Times New Roman" w:cs="Times New Roman"/>
          <w:kern w:val="3"/>
          <w:sz w:val="24"/>
          <w:szCs w:val="24"/>
          <w:lang w:eastAsia="zh-CN"/>
        </w:rPr>
        <w:t xml:space="preserve">Wojewódzkiemu </w:t>
      </w:r>
      <w:r w:rsidRPr="00044AF7">
        <w:rPr>
          <w:rFonts w:ascii="Times New Roman" w:eastAsia="Times New Roman" w:hAnsi="Times New Roman" w:cs="Times New Roman"/>
          <w:kern w:val="3"/>
          <w:sz w:val="24"/>
          <w:szCs w:val="24"/>
          <w:lang w:eastAsia="pl-PL"/>
        </w:rPr>
        <w:t xml:space="preserve">Inspektorowi Ochrony Środowiska, zgodnie z zapisami rozporządzenia Ministra Klimatu i Środowiska z dnia 15 grudnia 2020 r. </w:t>
      </w:r>
      <w:r w:rsidRPr="00044AF7">
        <w:rPr>
          <w:rFonts w:ascii="Times New Roman" w:eastAsia="Times New Roman" w:hAnsi="Times New Roman" w:cs="Times New Roman"/>
          <w:i/>
          <w:iCs/>
          <w:kern w:val="3"/>
          <w:sz w:val="24"/>
          <w:szCs w:val="24"/>
          <w:lang w:eastAsia="pl-PL"/>
        </w:rPr>
        <w:t xml:space="preserve">w sprawie rodzajów wyników pomiarów prowadzonych w związku z eksploatacją instalacji </w:t>
      </w:r>
      <w:r w:rsidRPr="00044AF7">
        <w:rPr>
          <w:rFonts w:ascii="Times New Roman" w:eastAsia="Times New Roman" w:hAnsi="Times New Roman" w:cs="Times New Roman"/>
          <w:i/>
          <w:iCs/>
          <w:kern w:val="3"/>
          <w:sz w:val="24"/>
          <w:szCs w:val="24"/>
          <w:lang w:eastAsia="pl-PL"/>
        </w:rPr>
        <w:br/>
        <w:t>lub urządzenia i innych danych zbieranych w wyniku monitorowania procesów technologicznych oraz terminów i sposobów ich prezentacji</w:t>
      </w:r>
      <w:r w:rsidRPr="00044AF7">
        <w:rPr>
          <w:rFonts w:ascii="Times New Roman" w:eastAsia="Times New Roman" w:hAnsi="Times New Roman" w:cs="Times New Roman"/>
          <w:kern w:val="3"/>
          <w:sz w:val="24"/>
          <w:szCs w:val="24"/>
          <w:lang w:eastAsia="pl-PL"/>
        </w:rPr>
        <w:t>.</w:t>
      </w:r>
    </w:p>
    <w:p w:rsidR="00044AF7" w:rsidRPr="00044AF7" w:rsidRDefault="00044AF7" w:rsidP="00044AF7">
      <w:pPr>
        <w:spacing w:before="120" w:after="120" w:line="276" w:lineRule="auto"/>
        <w:ind w:firstLine="709"/>
        <w:jc w:val="both"/>
        <w:rPr>
          <w:rFonts w:ascii="Times New Roman" w:eastAsia="Times New Roman" w:hAnsi="Times New Roman" w:cs="Times New Roman"/>
          <w:sz w:val="24"/>
          <w:lang w:eastAsia="pl-PL"/>
        </w:rPr>
      </w:pPr>
      <w:r w:rsidRPr="00044AF7">
        <w:rPr>
          <w:rFonts w:ascii="Times New Roman" w:eastAsia="Times New Roman" w:hAnsi="Times New Roman" w:cs="Times New Roman"/>
          <w:sz w:val="24"/>
          <w:lang w:eastAsia="pl-PL"/>
        </w:rPr>
        <w:t xml:space="preserve">Na podstawie przedstawionych obliczeń określono dopuszczalne wielkości emisji wprowadzanych do powietrza dla amoniaku pochodzącego z każdego pomieszczenia dla brojlerów zgodnie z wymaganiami BAT 32, w jednostkach, </w:t>
      </w:r>
      <w:r w:rsidRPr="00044AF7">
        <w:rPr>
          <w:rFonts w:ascii="Times New Roman" w:eastAsia="Times New Roman" w:hAnsi="Times New Roman" w:cs="Times New Roman"/>
          <w:sz w:val="24"/>
          <w:lang w:eastAsia="pl-PL"/>
        </w:rPr>
        <w:br/>
        <w:t>w których określono graniczne wielkości emisji, tj. w kg NH</w:t>
      </w:r>
      <w:r w:rsidRPr="00044AF7">
        <w:rPr>
          <w:rFonts w:ascii="Times New Roman" w:eastAsia="Times New Roman" w:hAnsi="Times New Roman" w:cs="Times New Roman"/>
          <w:sz w:val="24"/>
          <w:vertAlign w:val="subscript"/>
          <w:lang w:eastAsia="pl-PL"/>
        </w:rPr>
        <w:t>3</w:t>
      </w:r>
      <w:r w:rsidRPr="00044AF7">
        <w:rPr>
          <w:rFonts w:ascii="Times New Roman" w:eastAsia="Times New Roman" w:hAnsi="Times New Roman" w:cs="Times New Roman"/>
          <w:sz w:val="24"/>
          <w:lang w:eastAsia="pl-PL"/>
        </w:rPr>
        <w:t xml:space="preserve">/stanowisko dla zwierzęcia/rok. </w:t>
      </w:r>
    </w:p>
    <w:p w:rsidR="00044AF7" w:rsidRPr="00044AF7" w:rsidRDefault="00044AF7" w:rsidP="00044AF7">
      <w:pPr>
        <w:spacing w:before="120" w:after="120" w:line="276" w:lineRule="auto"/>
        <w:ind w:firstLine="708"/>
        <w:jc w:val="both"/>
        <w:rPr>
          <w:rFonts w:ascii="Times New Roman" w:eastAsia="Times New Roman" w:hAnsi="Times New Roman" w:cs="Times New Roman"/>
          <w:sz w:val="24"/>
          <w:lang w:eastAsia="pl-PL"/>
        </w:rPr>
      </w:pPr>
      <w:r w:rsidRPr="00044AF7">
        <w:rPr>
          <w:rFonts w:ascii="Times New Roman" w:eastAsia="Calibri" w:hAnsi="Times New Roman" w:cs="Times New Roman"/>
          <w:sz w:val="24"/>
          <w:szCs w:val="24"/>
          <w:lang w:eastAsia="pl-PL"/>
        </w:rPr>
        <w:t xml:space="preserve">Zgodnie z art. 211 ust. 5 ustawy </w:t>
      </w:r>
      <w:proofErr w:type="spellStart"/>
      <w:r w:rsidRPr="00044AF7">
        <w:rPr>
          <w:rFonts w:ascii="Times New Roman" w:hAnsi="Times New Roman" w:cs="Times New Roman"/>
          <w:bCs/>
          <w:sz w:val="24"/>
          <w:szCs w:val="24"/>
        </w:rPr>
        <w:t>p.o.ś</w:t>
      </w:r>
      <w:proofErr w:type="spellEnd"/>
      <w:r w:rsidRPr="00044AF7">
        <w:rPr>
          <w:rFonts w:ascii="Times New Roman" w:hAnsi="Times New Roman" w:cs="Times New Roman"/>
          <w:bCs/>
          <w:i/>
          <w:iCs/>
          <w:sz w:val="24"/>
          <w:szCs w:val="24"/>
        </w:rPr>
        <w:t>.</w:t>
      </w:r>
      <w:r w:rsidRPr="00044AF7">
        <w:rPr>
          <w:rFonts w:ascii="Times New Roman" w:eastAsia="Calibri" w:hAnsi="Times New Roman" w:cs="Times New Roman"/>
          <w:sz w:val="24"/>
          <w:szCs w:val="24"/>
          <w:lang w:eastAsia="pl-PL"/>
        </w:rPr>
        <w:t xml:space="preserve">, prowadzącego instalację zobowiązano </w:t>
      </w:r>
      <w:r w:rsidRPr="00044AF7">
        <w:rPr>
          <w:rFonts w:ascii="Times New Roman" w:eastAsia="Calibri" w:hAnsi="Times New Roman" w:cs="Times New Roman"/>
          <w:sz w:val="24"/>
          <w:szCs w:val="24"/>
          <w:lang w:eastAsia="pl-PL"/>
        </w:rPr>
        <w:br/>
        <w:t xml:space="preserve">do monitorowania wielkości emisji amoniaku i pyłu zgodnie z wymaganiami BAT 25 </w:t>
      </w:r>
      <w:r w:rsidRPr="00044AF7">
        <w:rPr>
          <w:rFonts w:ascii="Times New Roman" w:eastAsia="Calibri" w:hAnsi="Times New Roman" w:cs="Times New Roman"/>
          <w:sz w:val="24"/>
          <w:szCs w:val="24"/>
          <w:lang w:eastAsia="pl-PL"/>
        </w:rPr>
        <w:br/>
        <w:t xml:space="preserve">i BAT 27, określonymi w Decyzji Wykonawczej Komisji (UE) 2017/302 z dnia 15 lutego 2017 r. </w:t>
      </w:r>
      <w:r w:rsidRPr="00044AF7">
        <w:rPr>
          <w:rFonts w:ascii="Times New Roman" w:eastAsia="Calibri" w:hAnsi="Times New Roman" w:cs="Times New Roman"/>
          <w:i/>
          <w:iCs/>
          <w:sz w:val="24"/>
          <w:szCs w:val="24"/>
          <w:lang w:eastAsia="pl-PL"/>
        </w:rPr>
        <w:t xml:space="preserve">ustanawiającej konkluzje dotyczące najlepszych dostępnych technik (BAT) </w:t>
      </w:r>
      <w:r w:rsidRPr="00044AF7">
        <w:rPr>
          <w:rFonts w:ascii="Times New Roman" w:eastAsia="Calibri" w:hAnsi="Times New Roman" w:cs="Times New Roman"/>
          <w:i/>
          <w:iCs/>
          <w:sz w:val="24"/>
          <w:szCs w:val="24"/>
          <w:lang w:eastAsia="pl-PL"/>
        </w:rPr>
        <w:br/>
        <w:t xml:space="preserve">w odniesieniu do intensywnego chowu drobiu lub świń zgodnie z dyrektywą Parlamentu </w:t>
      </w:r>
      <w:r w:rsidRPr="00044AF7">
        <w:rPr>
          <w:rFonts w:ascii="Times New Roman" w:eastAsia="Calibri" w:hAnsi="Times New Roman" w:cs="Times New Roman"/>
          <w:i/>
          <w:iCs/>
          <w:sz w:val="24"/>
          <w:szCs w:val="24"/>
          <w:lang w:eastAsia="pl-PL"/>
        </w:rPr>
        <w:lastRenderedPageBreak/>
        <w:t>Europejskiego i Rady 2010/75/UE</w:t>
      </w:r>
      <w:r w:rsidRPr="00044AF7">
        <w:rPr>
          <w:rFonts w:ascii="Times New Roman" w:eastAsia="Calibri" w:hAnsi="Times New Roman" w:cs="Times New Roman"/>
          <w:sz w:val="24"/>
          <w:szCs w:val="24"/>
          <w:lang w:eastAsia="pl-PL"/>
        </w:rPr>
        <w:t xml:space="preserve"> – wskazując metody i częstotliwość.</w:t>
      </w:r>
      <w:r w:rsidRPr="00044AF7">
        <w:rPr>
          <w:rFonts w:ascii="Times New Roman" w:eastAsia="Times New Roman" w:hAnsi="Times New Roman" w:cs="Times New Roman"/>
          <w:sz w:val="24"/>
          <w:lang w:eastAsia="pl-PL"/>
        </w:rPr>
        <w:t xml:space="preserve"> Jednocześnie nałożono obowiązek przekazywania informacji o wielkości emisji rocznej Marszałkowi Województwa Warmińsko-Mazurskiego oraz Warmińsko-Mazurskiemu </w:t>
      </w:r>
      <w:r w:rsidRPr="00044AF7">
        <w:rPr>
          <w:rFonts w:ascii="Times New Roman" w:eastAsia="Calibri" w:hAnsi="Times New Roman" w:cs="Times New Roman"/>
          <w:sz w:val="24"/>
          <w:szCs w:val="24"/>
        </w:rPr>
        <w:t xml:space="preserve">Wojewódzkiemu </w:t>
      </w:r>
      <w:r w:rsidRPr="00044AF7">
        <w:rPr>
          <w:rFonts w:ascii="Times New Roman" w:eastAsia="Times New Roman" w:hAnsi="Times New Roman" w:cs="Times New Roman"/>
          <w:sz w:val="24"/>
          <w:lang w:eastAsia="pl-PL"/>
        </w:rPr>
        <w:t>Inspektorowi Ochrony Środowiska, określając wymagany termin przekazywania powyższych informacji.</w:t>
      </w:r>
    </w:p>
    <w:p w:rsidR="00044AF7" w:rsidRPr="00044AF7" w:rsidRDefault="00044AF7" w:rsidP="00044AF7">
      <w:pPr>
        <w:spacing w:before="120" w:after="120" w:line="276" w:lineRule="auto"/>
        <w:ind w:firstLine="708"/>
        <w:jc w:val="both"/>
        <w:rPr>
          <w:rFonts w:ascii="Times New Roman" w:eastAsia="Calibri" w:hAnsi="Times New Roman" w:cs="Times New Roman"/>
          <w:sz w:val="24"/>
        </w:rPr>
      </w:pPr>
      <w:r w:rsidRPr="00044AF7">
        <w:rPr>
          <w:rFonts w:ascii="Times New Roman" w:hAnsi="Times New Roman" w:cs="Times New Roman"/>
          <w:sz w:val="24"/>
        </w:rPr>
        <w:t xml:space="preserve">Przedmiotowa instalacja </w:t>
      </w:r>
      <w:r w:rsidRPr="00044AF7">
        <w:rPr>
          <w:rFonts w:ascii="Times New Roman" w:eastAsia="Calibri" w:hAnsi="Times New Roman" w:cs="Times New Roman"/>
          <w:sz w:val="24"/>
        </w:rPr>
        <w:t xml:space="preserve">do chowu brojlerów kurzych spełnia wymagania zawarte w dokumentach, o których mowa w art. 204 ust. 1 i art. 207 ustawy </w:t>
      </w:r>
      <w:proofErr w:type="spellStart"/>
      <w:r w:rsidRPr="00044AF7">
        <w:rPr>
          <w:rFonts w:ascii="Times New Roman" w:hAnsi="Times New Roman" w:cs="Times New Roman"/>
          <w:bCs/>
          <w:sz w:val="24"/>
          <w:szCs w:val="24"/>
        </w:rPr>
        <w:t>p.o.ś</w:t>
      </w:r>
      <w:proofErr w:type="spellEnd"/>
      <w:r w:rsidRPr="00044AF7">
        <w:rPr>
          <w:rFonts w:ascii="Times New Roman" w:hAnsi="Times New Roman" w:cs="Times New Roman"/>
          <w:bCs/>
          <w:i/>
          <w:iCs/>
          <w:sz w:val="24"/>
          <w:szCs w:val="24"/>
        </w:rPr>
        <w:t>.</w:t>
      </w:r>
      <w:r w:rsidRPr="00044AF7">
        <w:rPr>
          <w:rFonts w:ascii="Times New Roman" w:eastAsia="Calibri" w:hAnsi="Times New Roman" w:cs="Times New Roman"/>
          <w:sz w:val="24"/>
          <w:szCs w:val="24"/>
        </w:rPr>
        <w:t>,</w:t>
      </w:r>
      <w:r w:rsidRPr="00044AF7">
        <w:rPr>
          <w:rFonts w:ascii="Times New Roman" w:eastAsia="Calibri" w:hAnsi="Times New Roman" w:cs="Times New Roman"/>
          <w:sz w:val="24"/>
        </w:rPr>
        <w:t xml:space="preserve"> wynikające z najlepszych dostępnych technik poprzez taki dobór metod prowadzenia instalacji, aby powodować możliwie najniższe wielkości emisji zanieczyszczeń do środowiska we wszystkich jego komponentach. Instalacja nie będzie powodować przekroczeń granicznych wielkości emisyjnych określonych w konkluzjach BAT. </w:t>
      </w:r>
    </w:p>
    <w:p w:rsidR="00044AF7" w:rsidRPr="00044AF7" w:rsidRDefault="00044AF7" w:rsidP="00044AF7">
      <w:pPr>
        <w:spacing w:before="120" w:after="120" w:line="276" w:lineRule="auto"/>
        <w:ind w:firstLine="567"/>
        <w:jc w:val="both"/>
        <w:rPr>
          <w:rFonts w:ascii="Times New Roman" w:hAnsi="Times New Roman" w:cs="Times New Roman"/>
          <w:sz w:val="18"/>
          <w:szCs w:val="18"/>
        </w:rPr>
      </w:pPr>
      <w:r w:rsidRPr="00044AF7">
        <w:rPr>
          <w:rFonts w:ascii="Times New Roman" w:hAnsi="Times New Roman" w:cs="Times New Roman"/>
          <w:sz w:val="24"/>
          <w:szCs w:val="24"/>
        </w:rPr>
        <w:tab/>
      </w:r>
      <w:r w:rsidRPr="00044AF7">
        <w:rPr>
          <w:rFonts w:ascii="Times New Roman" w:hAnsi="Times New Roman" w:cs="Times New Roman"/>
          <w:sz w:val="24"/>
        </w:rPr>
        <w:t xml:space="preserve">W pozwoleniu nie określono warunków i parametrów charakteryzujących pracę instalacji w warunkach odbiegających od normalnych, tj. maksymalnego dopuszczalnego czasu utrzymywania się uzasadnionych technologicznie warunków eksploatacyjnych odbiegających od normalnych, warunków i parametrów charakteryzujących pracę instalacji, określających moment zakończenia rozruchu oraz moment rozpoczęcia wyłączania instalacji, jak również warunków wprowadzania do środowiska substancji w trakcie rozruchu i w trakcie wyłączania, ponieważ </w:t>
      </w:r>
      <w:r w:rsidRPr="00044AF7">
        <w:rPr>
          <w:rFonts w:ascii="Times New Roman" w:hAnsi="Times New Roman" w:cs="Times New Roman"/>
          <w:sz w:val="24"/>
        </w:rPr>
        <w:br/>
        <w:t xml:space="preserve">z wniosku wynika, że ze względu na specyfikę instalacji nie pracuje ona </w:t>
      </w:r>
      <w:r w:rsidRPr="00044AF7">
        <w:rPr>
          <w:rFonts w:ascii="Times New Roman" w:hAnsi="Times New Roman" w:cs="Times New Roman"/>
          <w:sz w:val="24"/>
        </w:rPr>
        <w:br/>
        <w:t>w uzasadnionych technologicznie warunkach eksploatacyjnych odbiegających od normalnych.</w:t>
      </w:r>
      <w:r w:rsidRPr="00044AF7">
        <w:rPr>
          <w:rFonts w:ascii="Times New Roman" w:hAnsi="Times New Roman" w:cs="Times New Roman"/>
          <w:sz w:val="18"/>
          <w:szCs w:val="18"/>
        </w:rPr>
        <w:t xml:space="preserve"> </w:t>
      </w:r>
    </w:p>
    <w:p w:rsidR="00044AF7" w:rsidRPr="00044AF7" w:rsidRDefault="00044AF7" w:rsidP="00044AF7">
      <w:pPr>
        <w:tabs>
          <w:tab w:val="left" w:pos="708"/>
        </w:tabs>
        <w:suppressAutoHyphens/>
        <w:autoSpaceDN w:val="0"/>
        <w:spacing w:after="0" w:line="276" w:lineRule="auto"/>
        <w:jc w:val="both"/>
        <w:rPr>
          <w:rFonts w:ascii="Times New Roman" w:eastAsia="Times New Roman" w:hAnsi="Times New Roman" w:cs="Times New Roman"/>
          <w:kern w:val="3"/>
          <w:sz w:val="24"/>
          <w:szCs w:val="24"/>
          <w:lang w:eastAsia="pl-PL"/>
        </w:rPr>
      </w:pPr>
      <w:r w:rsidRPr="00044AF7">
        <w:rPr>
          <w:rFonts w:ascii="Times New Roman" w:eastAsia="Times New Roman" w:hAnsi="Times New Roman" w:cs="Times New Roman"/>
          <w:kern w:val="3"/>
          <w:sz w:val="24"/>
          <w:szCs w:val="24"/>
          <w:lang w:eastAsia="pl-PL"/>
        </w:rPr>
        <w:tab/>
        <w:t xml:space="preserve">Niniejszą decyzją zobowiązano również prowadzącego instalację do monitorowania całkowitej ilości azotu i fosforu wydalanych w oborniku, zgodnie z wymaganiami BAT 24, określonymi w Decyzji Wykonawczej Komisji (UE) 2017/302 z dnia 15 lutego 2017 r. ustanawiającej konkluzje dotyczące najlepszych dostępnych technik (BAT) w odniesieniu do intensywnego chowu drobiu lub świń zgodnie z dyrektywą Parlamentu Europejskiego i Rady 2010/75/UE oraz przekazywania otrzymanych wyników organowi właściwemu do wydania pozwolenia zintegrowanego </w:t>
      </w:r>
      <w:r w:rsidRPr="00044AF7">
        <w:rPr>
          <w:rFonts w:ascii="Times New Roman" w:eastAsia="Times New Roman" w:hAnsi="Times New Roman" w:cs="Times New Roman"/>
          <w:kern w:val="3"/>
          <w:sz w:val="24"/>
          <w:szCs w:val="24"/>
          <w:lang w:eastAsia="pl-PL"/>
        </w:rPr>
        <w:br/>
        <w:t>i wojewódzkiemu inspektorowi ochrony środowiska, określając wymagany termin przekazywania powyższych informacji.</w:t>
      </w:r>
    </w:p>
    <w:p w:rsidR="00044AF7" w:rsidRPr="00044AF7" w:rsidRDefault="00044AF7" w:rsidP="00044AF7">
      <w:pPr>
        <w:autoSpaceDE w:val="0"/>
        <w:autoSpaceDN w:val="0"/>
        <w:adjustRightInd w:val="0"/>
        <w:spacing w:after="0" w:line="276" w:lineRule="auto"/>
        <w:ind w:firstLine="708"/>
        <w:jc w:val="both"/>
        <w:rPr>
          <w:rFonts w:ascii="Times New Roman" w:hAnsi="Times New Roman" w:cs="Times New Roman"/>
          <w:sz w:val="24"/>
          <w:szCs w:val="24"/>
        </w:rPr>
      </w:pPr>
      <w:r w:rsidRPr="00044AF7">
        <w:rPr>
          <w:rFonts w:ascii="Times New Roman" w:hAnsi="Times New Roman" w:cs="Times New Roman"/>
          <w:sz w:val="24"/>
          <w:szCs w:val="24"/>
        </w:rPr>
        <w:t xml:space="preserve">Z przedłożonego wniosku wynika, że sposób postępowania z odpadami będzie zgodny z wymogami ochrony środowiska i ustawy o odpadach. </w:t>
      </w:r>
    </w:p>
    <w:p w:rsidR="00044AF7" w:rsidRPr="00044AF7" w:rsidRDefault="00044AF7" w:rsidP="00044AF7">
      <w:pPr>
        <w:suppressAutoHyphens/>
        <w:autoSpaceDE w:val="0"/>
        <w:autoSpaceDN w:val="0"/>
        <w:spacing w:after="0" w:line="276" w:lineRule="auto"/>
        <w:ind w:firstLine="708"/>
        <w:contextualSpacing/>
        <w:jc w:val="both"/>
        <w:rPr>
          <w:rFonts w:ascii="Times New Roman" w:hAnsi="Times New Roman" w:cs="Times New Roman"/>
          <w:sz w:val="24"/>
          <w:szCs w:val="24"/>
        </w:rPr>
      </w:pPr>
      <w:r w:rsidRPr="00044AF7">
        <w:rPr>
          <w:rFonts w:ascii="Times New Roman" w:eastAsia="Arial, Arial" w:hAnsi="Times New Roman" w:cs="Times New Roman"/>
          <w:kern w:val="3"/>
          <w:sz w:val="24"/>
          <w:szCs w:val="24"/>
          <w:lang w:eastAsia="zh-CN"/>
        </w:rPr>
        <w:t xml:space="preserve">W związku z wejściem w życie w dniu 13.08.2019 r. </w:t>
      </w:r>
      <w:r w:rsidRPr="00044AF7">
        <w:rPr>
          <w:rFonts w:ascii="Times New Roman" w:eastAsia="Cambria" w:hAnsi="Times New Roman" w:cs="Times New Roman"/>
          <w:kern w:val="3"/>
          <w:sz w:val="24"/>
          <w:szCs w:val="24"/>
          <w:lang w:eastAsia="zh-CN"/>
        </w:rPr>
        <w:t xml:space="preserve">ustawy </w:t>
      </w:r>
      <w:r w:rsidRPr="00044AF7">
        <w:rPr>
          <w:rFonts w:ascii="Times New Roman" w:eastAsia="Cambria" w:hAnsi="Times New Roman" w:cs="Times New Roman"/>
          <w:kern w:val="3"/>
          <w:sz w:val="24"/>
          <w:szCs w:val="24"/>
          <w:lang w:eastAsia="zh-CN"/>
        </w:rPr>
        <w:br/>
        <w:t xml:space="preserve">z dnia 4 lipca 2019 r. o zmianie ustawy o odpadach oraz niektórych innych ustaw (Dz. U. z 2019 r. poz. 1403 ze zm.), </w:t>
      </w:r>
      <w:r w:rsidRPr="00044AF7">
        <w:rPr>
          <w:rFonts w:ascii="Times New Roman" w:eastAsia="Calibri" w:hAnsi="Times New Roman" w:cs="Times New Roman"/>
          <w:kern w:val="3"/>
          <w:sz w:val="24"/>
          <w:szCs w:val="24"/>
          <w:lang w:eastAsia="pl-PL"/>
        </w:rPr>
        <w:t xml:space="preserve">w przedmiotowym pozwoleniu nie uwzględniono warunków przeciwpożarowych wynikających z operatu przeciwpożarowego, o którym mowa w art. 42 ust. 4b pkt 1 ustawy z dnia 14 grudnia 2012 r. o odpadach, gdyż </w:t>
      </w:r>
      <w:r w:rsidRPr="00044AF7">
        <w:rPr>
          <w:rFonts w:ascii="Times New Roman" w:eastAsia="Cambria" w:hAnsi="Times New Roman" w:cs="Times New Roman"/>
          <w:kern w:val="3"/>
          <w:sz w:val="24"/>
          <w:szCs w:val="24"/>
          <w:lang w:eastAsia="zh-CN"/>
        </w:rPr>
        <w:t xml:space="preserve">zmianie uległ zapis m.in. art. 184 ust.4 pkt 5 ustawy z dnia 27 kwietnia 2001 r. – Prawo ochrony środowiska. </w:t>
      </w:r>
      <w:r w:rsidRPr="00044AF7">
        <w:rPr>
          <w:rFonts w:ascii="Times New Roman" w:hAnsi="Times New Roman" w:cs="Times New Roman"/>
          <w:sz w:val="24"/>
          <w:szCs w:val="24"/>
        </w:rPr>
        <w:t xml:space="preserve">Zgodnie z nowym brzmieniem ww. przepisu, do wniosku </w:t>
      </w:r>
      <w:r w:rsidRPr="00044AF7">
        <w:rPr>
          <w:rFonts w:ascii="Times New Roman" w:hAnsi="Times New Roman" w:cs="Times New Roman"/>
          <w:sz w:val="24"/>
          <w:szCs w:val="24"/>
        </w:rPr>
        <w:br/>
        <w:t xml:space="preserve">o wydanie pozwolenia należy dołączyć w przypadku pozwolenia na wytwarzanie odpadów - operat przeciwpożarowy spełniający wymagania określone w art. 42 ust. 4b pkt 1 ustawy z dnia 14 grudnia 2012 r. o odpadach. Z uwagi na ilość powstających </w:t>
      </w:r>
      <w:r w:rsidRPr="00044AF7">
        <w:rPr>
          <w:rFonts w:ascii="Times New Roman" w:hAnsi="Times New Roman" w:cs="Times New Roman"/>
          <w:sz w:val="24"/>
          <w:szCs w:val="24"/>
        </w:rPr>
        <w:br/>
        <w:t xml:space="preserve">w instalacji odpadów nieprzekraczającą progów obligujących do uzyskania pozwolenia na wytwarzanie odpadów, w przedmiotowym pozwoleniu nie uwzględniono warunków przeciwpożarowych wynikających z operatu przeciwpożarowego. </w:t>
      </w:r>
    </w:p>
    <w:p w:rsidR="00044AF7" w:rsidRPr="00044AF7" w:rsidRDefault="00044AF7" w:rsidP="00044AF7">
      <w:pPr>
        <w:autoSpaceDE w:val="0"/>
        <w:autoSpaceDN w:val="0"/>
        <w:adjustRightInd w:val="0"/>
        <w:spacing w:after="0" w:line="276" w:lineRule="auto"/>
        <w:ind w:firstLine="709"/>
        <w:contextualSpacing/>
        <w:jc w:val="both"/>
        <w:rPr>
          <w:rFonts w:ascii="Times New Roman" w:hAnsi="Times New Roman" w:cs="Times New Roman"/>
          <w:sz w:val="24"/>
          <w:szCs w:val="24"/>
        </w:rPr>
      </w:pPr>
      <w:r w:rsidRPr="00044AF7">
        <w:rPr>
          <w:rFonts w:ascii="Times New Roman" w:hAnsi="Times New Roman" w:cs="Times New Roman"/>
          <w:sz w:val="24"/>
          <w:szCs w:val="24"/>
        </w:rPr>
        <w:lastRenderedPageBreak/>
        <w:t xml:space="preserve">Uwzględniając zapisy art. 208 ust. 4 ustawy </w:t>
      </w:r>
      <w:proofErr w:type="spellStart"/>
      <w:r w:rsidRPr="00044AF7">
        <w:rPr>
          <w:rFonts w:ascii="Times New Roman" w:hAnsi="Times New Roman" w:cs="Times New Roman"/>
          <w:bCs/>
          <w:sz w:val="24"/>
          <w:szCs w:val="24"/>
        </w:rPr>
        <w:t>p.o.ś</w:t>
      </w:r>
      <w:proofErr w:type="spellEnd"/>
      <w:r w:rsidRPr="00044AF7">
        <w:rPr>
          <w:rFonts w:ascii="Times New Roman" w:hAnsi="Times New Roman" w:cs="Times New Roman"/>
          <w:bCs/>
          <w:i/>
          <w:iCs/>
          <w:sz w:val="24"/>
          <w:szCs w:val="24"/>
        </w:rPr>
        <w:t>.</w:t>
      </w:r>
      <w:r w:rsidRPr="00044AF7">
        <w:rPr>
          <w:rFonts w:ascii="Times New Roman" w:hAnsi="Times New Roman" w:cs="Times New Roman"/>
          <w:bCs/>
        </w:rPr>
        <w:t xml:space="preserve"> </w:t>
      </w:r>
      <w:r w:rsidRPr="00044AF7">
        <w:rPr>
          <w:rFonts w:ascii="Times New Roman" w:eastAsia="Calibri" w:hAnsi="Times New Roman" w:cs="Times New Roman"/>
          <w:kern w:val="3"/>
          <w:sz w:val="24"/>
          <w:szCs w:val="24"/>
          <w:lang w:eastAsia="zh-CN"/>
        </w:rPr>
        <w:t xml:space="preserve"> </w:t>
      </w:r>
      <w:r w:rsidRPr="00044AF7">
        <w:rPr>
          <w:rFonts w:ascii="Times New Roman" w:hAnsi="Times New Roman" w:cs="Times New Roman"/>
          <w:sz w:val="24"/>
          <w:szCs w:val="24"/>
        </w:rPr>
        <w:t xml:space="preserve">Wnioskodawca przedłożył analizę, z której wynika, iż eksploatacja instalacji nie obejmuje wykorzystywania, produkcji lub uwalniania substancji stwarzających ryzyko. Wobec powyższego, wykonanie raportu początkowego o stanie zanieczyszczenia gleby, ziemi i wód gruntowych tymi substancjami nie było wymagane. </w:t>
      </w:r>
    </w:p>
    <w:p w:rsidR="00044AF7" w:rsidRPr="00044AF7" w:rsidRDefault="00044AF7" w:rsidP="00044AF7">
      <w:pPr>
        <w:autoSpaceDE w:val="0"/>
        <w:autoSpaceDN w:val="0"/>
        <w:adjustRightInd w:val="0"/>
        <w:spacing w:after="0" w:line="276" w:lineRule="auto"/>
        <w:ind w:firstLine="708"/>
        <w:jc w:val="both"/>
        <w:rPr>
          <w:rFonts w:ascii="Times New Roman" w:hAnsi="Times New Roman" w:cs="Times New Roman"/>
          <w:sz w:val="24"/>
          <w:szCs w:val="24"/>
        </w:rPr>
      </w:pPr>
      <w:r w:rsidRPr="00044AF7">
        <w:rPr>
          <w:rFonts w:ascii="Times New Roman" w:hAnsi="Times New Roman" w:cs="Times New Roman"/>
          <w:sz w:val="24"/>
          <w:szCs w:val="24"/>
        </w:rPr>
        <w:t xml:space="preserve">Zgodnie z art. 211 ust. 6 pkt 3 ustawy Prawo ochrony środowiska </w:t>
      </w:r>
      <w:r w:rsidRPr="00044AF7">
        <w:rPr>
          <w:rFonts w:ascii="Times New Roman" w:hAnsi="Times New Roman" w:cs="Times New Roman"/>
          <w:sz w:val="24"/>
          <w:szCs w:val="24"/>
        </w:rPr>
        <w:br/>
        <w:t xml:space="preserve">w niniejszej decyzji uwzględniono wymagania zapewniające ochronę gleby, ziemi </w:t>
      </w:r>
      <w:r w:rsidRPr="00044AF7">
        <w:rPr>
          <w:rFonts w:ascii="Times New Roman" w:hAnsi="Times New Roman" w:cs="Times New Roman"/>
          <w:sz w:val="24"/>
          <w:szCs w:val="24"/>
        </w:rPr>
        <w:br/>
        <w:t>i wód gruntowych, w tym środki mające na celu zapobieganie emisjom do gleby, ziemi i wód gruntowych oraz sposób ich systematycznego nadzorowania.</w:t>
      </w:r>
    </w:p>
    <w:p w:rsidR="00044AF7" w:rsidRPr="00044AF7" w:rsidRDefault="00044AF7" w:rsidP="00044AF7">
      <w:pPr>
        <w:autoSpaceDE w:val="0"/>
        <w:autoSpaceDN w:val="0"/>
        <w:adjustRightInd w:val="0"/>
        <w:spacing w:after="0" w:line="276" w:lineRule="auto"/>
        <w:ind w:firstLine="709"/>
        <w:jc w:val="both"/>
        <w:rPr>
          <w:rFonts w:ascii="Times New Roman" w:hAnsi="Times New Roman" w:cs="Times New Roman"/>
          <w:sz w:val="24"/>
          <w:szCs w:val="24"/>
        </w:rPr>
      </w:pPr>
      <w:r w:rsidRPr="00044AF7">
        <w:rPr>
          <w:rFonts w:ascii="Times New Roman" w:hAnsi="Times New Roman" w:cs="Times New Roman"/>
          <w:sz w:val="24"/>
          <w:szCs w:val="24"/>
        </w:rPr>
        <w:t xml:space="preserve">Przedmiotowa instalacja, zgodnie z rozporządzeniem Ministra Rozwoju </w:t>
      </w:r>
      <w:r w:rsidRPr="00044AF7">
        <w:rPr>
          <w:rFonts w:ascii="Times New Roman" w:hAnsi="Times New Roman" w:cs="Times New Roman"/>
          <w:sz w:val="24"/>
          <w:szCs w:val="24"/>
        </w:rPr>
        <w:br/>
        <w:t xml:space="preserve">z dnia 29 stycznia 2016 r. w sprawie rodzajów i ilości znajdujących się w zakładzie substancji niebezpiecznych, decydujących o zaliczeniu zakładu do zakładu </w:t>
      </w:r>
      <w:r w:rsidRPr="00044AF7">
        <w:rPr>
          <w:rFonts w:ascii="Times New Roman" w:hAnsi="Times New Roman" w:cs="Times New Roman"/>
          <w:sz w:val="24"/>
          <w:szCs w:val="24"/>
        </w:rPr>
        <w:br/>
      </w:r>
      <w:r w:rsidRPr="00044AF7">
        <w:rPr>
          <w:rFonts w:ascii="Times New Roman" w:hAnsi="Times New Roman" w:cs="Times New Roman"/>
          <w:color w:val="000000" w:themeColor="text1"/>
          <w:sz w:val="24"/>
          <w:szCs w:val="24"/>
        </w:rPr>
        <w:t xml:space="preserve">o zwiększonym lub dużym ryzyku wystąpienia poważnej awarii </w:t>
      </w:r>
      <w:r w:rsidRPr="00044AF7">
        <w:rPr>
          <w:rFonts w:ascii="Times New Roman" w:hAnsi="Times New Roman" w:cs="Times New Roman"/>
          <w:sz w:val="24"/>
          <w:szCs w:val="24"/>
        </w:rPr>
        <w:t xml:space="preserve">przemysłowej </w:t>
      </w:r>
      <w:r w:rsidRPr="00044AF7">
        <w:rPr>
          <w:rFonts w:ascii="Times New Roman" w:hAnsi="Times New Roman" w:cs="Times New Roman"/>
          <w:sz w:val="24"/>
          <w:szCs w:val="24"/>
        </w:rPr>
        <w:br/>
        <w:t xml:space="preserve">(Dz. U. z 2016 r., poz. 138), </w:t>
      </w:r>
      <w:r w:rsidRPr="00044AF7">
        <w:rPr>
          <w:rFonts w:ascii="Times New Roman" w:hAnsi="Times New Roman" w:cs="Times New Roman"/>
          <w:color w:val="000000" w:themeColor="text1"/>
          <w:sz w:val="24"/>
          <w:szCs w:val="24"/>
        </w:rPr>
        <w:t xml:space="preserve">nie </w:t>
      </w:r>
      <w:r w:rsidRPr="00044AF7">
        <w:rPr>
          <w:rFonts w:ascii="Times New Roman" w:hAnsi="Times New Roman" w:cs="Times New Roman"/>
          <w:sz w:val="24"/>
          <w:szCs w:val="24"/>
        </w:rPr>
        <w:t xml:space="preserve">jest zaliczana do zakładu o zwiększonym lub dużym ryzyku wystąpienia poważnej awarii przemysłowej. </w:t>
      </w:r>
    </w:p>
    <w:p w:rsidR="00044AF7" w:rsidRPr="00044AF7" w:rsidRDefault="00044AF7" w:rsidP="00044AF7">
      <w:pPr>
        <w:autoSpaceDE w:val="0"/>
        <w:autoSpaceDN w:val="0"/>
        <w:adjustRightInd w:val="0"/>
        <w:spacing w:after="0" w:line="276" w:lineRule="auto"/>
        <w:ind w:firstLine="708"/>
        <w:jc w:val="both"/>
        <w:rPr>
          <w:rFonts w:ascii="Times New Roman" w:hAnsi="Times New Roman" w:cs="Times New Roman"/>
          <w:color w:val="000000" w:themeColor="text1"/>
          <w:sz w:val="24"/>
          <w:szCs w:val="24"/>
        </w:rPr>
      </w:pPr>
      <w:r w:rsidRPr="00044AF7">
        <w:rPr>
          <w:rFonts w:ascii="Times New Roman" w:hAnsi="Times New Roman" w:cs="Times New Roman"/>
          <w:sz w:val="24"/>
          <w:szCs w:val="24"/>
        </w:rPr>
        <w:t xml:space="preserve">W związku z powyższym, zgodnie z art. 211 ust. 6 </w:t>
      </w:r>
      <w:r w:rsidRPr="00044AF7">
        <w:rPr>
          <w:rFonts w:ascii="Times New Roman" w:hAnsi="Times New Roman" w:cs="Times New Roman"/>
          <w:color w:val="000000" w:themeColor="text1"/>
          <w:sz w:val="24"/>
          <w:szCs w:val="24"/>
        </w:rPr>
        <w:t xml:space="preserve">pkt 9 ustawy Prawo ochrony środowiska w decyzji określono sposoby zapobiegania i ograniczania skutków awarii oraz wymóg informowania o wystąpieniu awarii. </w:t>
      </w:r>
    </w:p>
    <w:p w:rsidR="00044AF7" w:rsidRPr="00044AF7" w:rsidRDefault="00044AF7" w:rsidP="00044AF7">
      <w:pPr>
        <w:tabs>
          <w:tab w:val="left" w:pos="708"/>
        </w:tabs>
        <w:suppressAutoHyphens/>
        <w:autoSpaceDN w:val="0"/>
        <w:spacing w:after="0" w:line="276" w:lineRule="auto"/>
        <w:contextualSpacing/>
        <w:jc w:val="both"/>
        <w:rPr>
          <w:rFonts w:ascii="Times New Roman" w:hAnsi="Times New Roman" w:cs="Times New Roman"/>
          <w:sz w:val="24"/>
          <w:szCs w:val="24"/>
        </w:rPr>
      </w:pPr>
      <w:r w:rsidRPr="00044AF7">
        <w:rPr>
          <w:rFonts w:ascii="Times New Roman" w:hAnsi="Times New Roman" w:cs="Times New Roman"/>
          <w:sz w:val="24"/>
          <w:szCs w:val="24"/>
        </w:rPr>
        <w:tab/>
        <w:t>Ze względu na usytuowanie instalacji oraz skalę jej oddziaływania na środowisko nie powoduje ona transgranicznego oddziaływania na środowisko, dlatego też w pozwoleniu nie określono sposobów ograniczania oddziaływań transgranicznych. Pozwolenie zostało wydane na czas nieoznaczony.</w:t>
      </w:r>
    </w:p>
    <w:p w:rsidR="00044AF7" w:rsidRPr="00044AF7" w:rsidRDefault="00044AF7" w:rsidP="00044AF7">
      <w:pPr>
        <w:tabs>
          <w:tab w:val="left" w:pos="708"/>
        </w:tabs>
        <w:suppressAutoHyphens/>
        <w:autoSpaceDN w:val="0"/>
        <w:spacing w:after="0" w:line="276" w:lineRule="auto"/>
        <w:ind w:firstLine="708"/>
        <w:jc w:val="both"/>
        <w:rPr>
          <w:rFonts w:ascii="Times New Roman" w:eastAsia="Times New Roman" w:hAnsi="Times New Roman" w:cs="Times New Roman"/>
          <w:kern w:val="3"/>
          <w:sz w:val="24"/>
          <w:szCs w:val="24"/>
        </w:rPr>
      </w:pPr>
    </w:p>
    <w:p w:rsidR="00044AF7" w:rsidRPr="00044AF7" w:rsidRDefault="00044AF7" w:rsidP="00044AF7">
      <w:pPr>
        <w:tabs>
          <w:tab w:val="left" w:pos="708"/>
        </w:tabs>
        <w:suppressAutoHyphens/>
        <w:autoSpaceDN w:val="0"/>
        <w:spacing w:after="0" w:line="276" w:lineRule="auto"/>
        <w:ind w:firstLine="708"/>
        <w:jc w:val="both"/>
        <w:rPr>
          <w:rFonts w:ascii="Times New Roman" w:eastAsia="Times New Roman" w:hAnsi="Times New Roman" w:cs="Times New Roman"/>
          <w:kern w:val="3"/>
          <w:sz w:val="24"/>
          <w:szCs w:val="24"/>
        </w:rPr>
      </w:pPr>
      <w:r w:rsidRPr="00044AF7">
        <w:rPr>
          <w:rFonts w:ascii="Times New Roman" w:eastAsia="Times New Roman" w:hAnsi="Times New Roman" w:cs="Times New Roman"/>
          <w:kern w:val="3"/>
          <w:sz w:val="24"/>
          <w:szCs w:val="24"/>
        </w:rPr>
        <w:t>Wobec powyższego orzeczono jak w sentencji.</w:t>
      </w:r>
    </w:p>
    <w:p w:rsidR="00044AF7" w:rsidRPr="00044AF7" w:rsidRDefault="00044AF7" w:rsidP="00044AF7">
      <w:pPr>
        <w:spacing w:after="0" w:line="276" w:lineRule="auto"/>
        <w:rPr>
          <w:rFonts w:ascii="Times New Roman" w:hAnsi="Times New Roman" w:cs="Times New Roman"/>
          <w:b/>
          <w:color w:val="000000" w:themeColor="text1"/>
        </w:rPr>
      </w:pPr>
    </w:p>
    <w:p w:rsidR="00044AF7" w:rsidRPr="00044AF7" w:rsidRDefault="00044AF7" w:rsidP="00044AF7">
      <w:pPr>
        <w:spacing w:after="0" w:line="276" w:lineRule="auto"/>
        <w:jc w:val="center"/>
        <w:rPr>
          <w:rFonts w:ascii="Times New Roman" w:hAnsi="Times New Roman" w:cs="Times New Roman"/>
          <w:b/>
          <w:color w:val="000000" w:themeColor="text1"/>
          <w:sz w:val="24"/>
          <w:szCs w:val="24"/>
        </w:rPr>
      </w:pPr>
      <w:r w:rsidRPr="00044AF7">
        <w:rPr>
          <w:rFonts w:ascii="Times New Roman" w:hAnsi="Times New Roman" w:cs="Times New Roman"/>
          <w:b/>
          <w:color w:val="000000" w:themeColor="text1"/>
          <w:sz w:val="24"/>
          <w:szCs w:val="24"/>
        </w:rPr>
        <w:t>Pouczenie</w:t>
      </w:r>
    </w:p>
    <w:p w:rsidR="00044AF7" w:rsidRPr="00044AF7" w:rsidRDefault="00044AF7" w:rsidP="00044AF7">
      <w:pPr>
        <w:spacing w:after="0" w:line="276" w:lineRule="auto"/>
        <w:jc w:val="center"/>
        <w:rPr>
          <w:rFonts w:ascii="Times New Roman" w:hAnsi="Times New Roman" w:cs="Times New Roman"/>
          <w:b/>
          <w:color w:val="000000" w:themeColor="text1"/>
        </w:rPr>
      </w:pPr>
    </w:p>
    <w:p w:rsidR="00044AF7" w:rsidRPr="00044AF7" w:rsidRDefault="00044AF7" w:rsidP="00044AF7">
      <w:pPr>
        <w:spacing w:after="0" w:line="276" w:lineRule="auto"/>
        <w:ind w:firstLine="708"/>
        <w:jc w:val="both"/>
        <w:rPr>
          <w:rFonts w:ascii="Times New Roman" w:eastAsia="Times New Roman" w:hAnsi="Times New Roman" w:cs="Times New Roman"/>
          <w:b/>
          <w:color w:val="000000" w:themeColor="text1"/>
          <w:sz w:val="24"/>
          <w:szCs w:val="24"/>
          <w:lang w:eastAsia="pl-PL"/>
        </w:rPr>
      </w:pPr>
      <w:r w:rsidRPr="00044AF7">
        <w:rPr>
          <w:rFonts w:ascii="Times New Roman" w:eastAsia="Times New Roman" w:hAnsi="Times New Roman" w:cs="Times New Roman"/>
          <w:b/>
          <w:color w:val="000000" w:themeColor="text1"/>
          <w:sz w:val="24"/>
          <w:szCs w:val="24"/>
          <w:lang w:eastAsia="pl-PL"/>
        </w:rPr>
        <w:t xml:space="preserve">Od niniejszej decyzji służy Stronie prawo wniesienia odwołania </w:t>
      </w:r>
      <w:r w:rsidRPr="00044AF7">
        <w:rPr>
          <w:rFonts w:ascii="Times New Roman" w:eastAsia="Times New Roman" w:hAnsi="Times New Roman" w:cs="Times New Roman"/>
          <w:b/>
          <w:color w:val="000000" w:themeColor="text1"/>
          <w:sz w:val="24"/>
          <w:szCs w:val="24"/>
          <w:lang w:eastAsia="pl-PL"/>
        </w:rPr>
        <w:br/>
        <w:t>do Ministra Klimatu i Środowiska za pośrednictwem Marszałka Województwa Warmińsko-Mazurskiego w terminie 14 dni od daty jej doręczenia.</w:t>
      </w:r>
    </w:p>
    <w:p w:rsidR="00044AF7" w:rsidRPr="00044AF7" w:rsidRDefault="00044AF7" w:rsidP="00044AF7">
      <w:pPr>
        <w:spacing w:after="0" w:line="276" w:lineRule="auto"/>
        <w:ind w:firstLine="708"/>
        <w:jc w:val="both"/>
        <w:rPr>
          <w:rFonts w:ascii="Times New Roman" w:eastAsia="Times New Roman" w:hAnsi="Times New Roman" w:cs="Times New Roman"/>
          <w:b/>
          <w:color w:val="000000" w:themeColor="text1"/>
          <w:sz w:val="24"/>
          <w:szCs w:val="24"/>
          <w:lang w:eastAsia="pl-PL"/>
        </w:rPr>
      </w:pPr>
      <w:r w:rsidRPr="00044AF7">
        <w:rPr>
          <w:rFonts w:ascii="Times New Roman" w:eastAsia="Times New Roman" w:hAnsi="Times New Roman" w:cs="Times New Roman"/>
          <w:b/>
          <w:color w:val="000000" w:themeColor="text1"/>
          <w:sz w:val="24"/>
          <w:szCs w:val="24"/>
          <w:lang w:eastAsia="pl-PL"/>
        </w:rPr>
        <w:t xml:space="preserve">W trakcie biegu terminu do wniesienia odwołania Strona może zrzec się prawa do wniesienia odwołania wobec organu administracji publicznej, </w:t>
      </w:r>
      <w:r w:rsidRPr="00044AF7">
        <w:rPr>
          <w:rFonts w:ascii="Times New Roman" w:eastAsia="Times New Roman" w:hAnsi="Times New Roman" w:cs="Times New Roman"/>
          <w:b/>
          <w:color w:val="000000" w:themeColor="text1"/>
          <w:sz w:val="24"/>
          <w:szCs w:val="24"/>
          <w:lang w:eastAsia="pl-PL"/>
        </w:rPr>
        <w:br/>
        <w:t>który wydał decyzję. Z dniem doręczenia organowi admini</w:t>
      </w:r>
      <w:r w:rsidR="00D6646E">
        <w:rPr>
          <w:rFonts w:ascii="Times New Roman" w:eastAsia="Times New Roman" w:hAnsi="Times New Roman" w:cs="Times New Roman"/>
          <w:b/>
          <w:color w:val="000000" w:themeColor="text1"/>
          <w:sz w:val="24"/>
          <w:szCs w:val="24"/>
          <w:lang w:eastAsia="pl-PL"/>
        </w:rPr>
        <w:t xml:space="preserve">stracji publicznej </w:t>
      </w:r>
      <w:proofErr w:type="spellStart"/>
      <w:r w:rsidR="00D6646E">
        <w:rPr>
          <w:rFonts w:ascii="Times New Roman" w:eastAsia="Times New Roman" w:hAnsi="Times New Roman" w:cs="Times New Roman"/>
          <w:b/>
          <w:color w:val="000000" w:themeColor="text1"/>
          <w:sz w:val="24"/>
          <w:szCs w:val="24"/>
          <w:lang w:eastAsia="pl-PL"/>
        </w:rPr>
        <w:t>oświadczenia</w:t>
      </w:r>
      <w:r w:rsidRPr="00044AF7">
        <w:rPr>
          <w:rFonts w:ascii="Times New Roman" w:eastAsia="Times New Roman" w:hAnsi="Times New Roman" w:cs="Times New Roman"/>
          <w:b/>
          <w:color w:val="000000" w:themeColor="text1"/>
          <w:sz w:val="24"/>
          <w:szCs w:val="24"/>
          <w:lang w:eastAsia="pl-PL"/>
        </w:rPr>
        <w:t>o</w:t>
      </w:r>
      <w:proofErr w:type="spellEnd"/>
      <w:r w:rsidRPr="00044AF7">
        <w:rPr>
          <w:rFonts w:ascii="Times New Roman" w:eastAsia="Times New Roman" w:hAnsi="Times New Roman" w:cs="Times New Roman"/>
          <w:b/>
          <w:color w:val="000000" w:themeColor="text1"/>
          <w:sz w:val="24"/>
          <w:szCs w:val="24"/>
          <w:lang w:eastAsia="pl-PL"/>
        </w:rPr>
        <w:t xml:space="preserve"> zrzeczeniu się prawa do wniesienia odwołania przez ostatnią </w:t>
      </w:r>
      <w:r w:rsidRPr="00044AF7">
        <w:rPr>
          <w:rFonts w:ascii="Times New Roman" w:eastAsia="Times New Roman" w:hAnsi="Times New Roman" w:cs="Times New Roman"/>
          <w:b/>
          <w:color w:val="000000" w:themeColor="text1"/>
          <w:sz w:val="24"/>
          <w:szCs w:val="24"/>
          <w:lang w:eastAsia="pl-PL"/>
        </w:rPr>
        <w:br/>
        <w:t xml:space="preserve">ze Stron postępowania, decyzja staje się ostateczna i prawomocna, co oznacza, </w:t>
      </w:r>
      <w:r w:rsidRPr="00044AF7">
        <w:rPr>
          <w:rFonts w:ascii="Times New Roman" w:eastAsia="Times New Roman" w:hAnsi="Times New Roman" w:cs="Times New Roman"/>
          <w:b/>
          <w:color w:val="000000" w:themeColor="text1"/>
          <w:sz w:val="24"/>
          <w:szCs w:val="24"/>
          <w:lang w:eastAsia="pl-PL"/>
        </w:rPr>
        <w:br/>
        <w:t xml:space="preserve">iż brak jest możliwości zaskarżenia decyzji do Wojewódzkiego Sądu Administracyjnego. </w:t>
      </w:r>
    </w:p>
    <w:p w:rsidR="00044AF7" w:rsidRPr="00044AF7" w:rsidRDefault="00044AF7" w:rsidP="00044AF7">
      <w:pPr>
        <w:spacing w:after="0" w:line="276" w:lineRule="auto"/>
        <w:ind w:firstLine="708"/>
        <w:jc w:val="both"/>
        <w:rPr>
          <w:rFonts w:ascii="Times New Roman" w:eastAsia="Times New Roman" w:hAnsi="Times New Roman" w:cs="Times New Roman"/>
          <w:b/>
          <w:color w:val="000000" w:themeColor="text1"/>
          <w:sz w:val="24"/>
          <w:szCs w:val="24"/>
          <w:lang w:eastAsia="pl-PL"/>
        </w:rPr>
      </w:pPr>
      <w:r w:rsidRPr="00044AF7">
        <w:rPr>
          <w:rFonts w:ascii="Times New Roman" w:eastAsia="Times New Roman" w:hAnsi="Times New Roman" w:cs="Times New Roman"/>
          <w:b/>
          <w:color w:val="000000" w:themeColor="text1"/>
          <w:sz w:val="24"/>
          <w:szCs w:val="24"/>
          <w:lang w:eastAsia="pl-PL"/>
        </w:rPr>
        <w:t>Jeżeli niniejsza decyzja została wydana z narusz</w:t>
      </w:r>
      <w:r w:rsidR="00D6646E">
        <w:rPr>
          <w:rFonts w:ascii="Times New Roman" w:eastAsia="Times New Roman" w:hAnsi="Times New Roman" w:cs="Times New Roman"/>
          <w:b/>
          <w:color w:val="000000" w:themeColor="text1"/>
          <w:sz w:val="24"/>
          <w:szCs w:val="24"/>
          <w:lang w:eastAsia="pl-PL"/>
        </w:rPr>
        <w:t xml:space="preserve">eniem przepisów postępowania, a </w:t>
      </w:r>
      <w:bookmarkStart w:id="10" w:name="_GoBack"/>
      <w:bookmarkEnd w:id="10"/>
      <w:r w:rsidRPr="00044AF7">
        <w:rPr>
          <w:rFonts w:ascii="Times New Roman" w:eastAsia="Times New Roman" w:hAnsi="Times New Roman" w:cs="Times New Roman"/>
          <w:b/>
          <w:color w:val="000000" w:themeColor="text1"/>
          <w:sz w:val="24"/>
          <w:szCs w:val="24"/>
          <w:lang w:eastAsia="pl-PL"/>
        </w:rPr>
        <w:t xml:space="preserve">konieczny do wyjaśnienia zakres sprawy ma istotny wpływ </w:t>
      </w:r>
      <w:r w:rsidRPr="00044AF7">
        <w:rPr>
          <w:rFonts w:ascii="Times New Roman" w:eastAsia="Times New Roman" w:hAnsi="Times New Roman" w:cs="Times New Roman"/>
          <w:b/>
          <w:color w:val="000000" w:themeColor="text1"/>
          <w:sz w:val="24"/>
          <w:szCs w:val="24"/>
          <w:lang w:eastAsia="pl-PL"/>
        </w:rPr>
        <w:br/>
        <w:t>na jej rozstrzygnięcie, na zgodny wn</w:t>
      </w:r>
      <w:r w:rsidR="00D6646E">
        <w:rPr>
          <w:rFonts w:ascii="Times New Roman" w:eastAsia="Times New Roman" w:hAnsi="Times New Roman" w:cs="Times New Roman"/>
          <w:b/>
          <w:color w:val="000000" w:themeColor="text1"/>
          <w:sz w:val="24"/>
          <w:szCs w:val="24"/>
          <w:lang w:eastAsia="pl-PL"/>
        </w:rPr>
        <w:t xml:space="preserve">iosek wszystkich Stron zawarty </w:t>
      </w:r>
      <w:r w:rsidRPr="00044AF7">
        <w:rPr>
          <w:rFonts w:ascii="Times New Roman" w:eastAsia="Times New Roman" w:hAnsi="Times New Roman" w:cs="Times New Roman"/>
          <w:b/>
          <w:color w:val="000000" w:themeColor="text1"/>
          <w:sz w:val="24"/>
          <w:szCs w:val="24"/>
          <w:lang w:eastAsia="pl-PL"/>
        </w:rPr>
        <w:t>w odwołaniu, organ odwoławczy przeprow</w:t>
      </w:r>
      <w:r w:rsidR="00D6646E">
        <w:rPr>
          <w:rFonts w:ascii="Times New Roman" w:eastAsia="Times New Roman" w:hAnsi="Times New Roman" w:cs="Times New Roman"/>
          <w:b/>
          <w:color w:val="000000" w:themeColor="text1"/>
          <w:sz w:val="24"/>
          <w:szCs w:val="24"/>
          <w:lang w:eastAsia="pl-PL"/>
        </w:rPr>
        <w:t xml:space="preserve">adza postępowanie wyjaśniające </w:t>
      </w:r>
      <w:r w:rsidRPr="00044AF7">
        <w:rPr>
          <w:rFonts w:ascii="Times New Roman" w:eastAsia="Times New Roman" w:hAnsi="Times New Roman" w:cs="Times New Roman"/>
          <w:b/>
          <w:color w:val="000000" w:themeColor="text1"/>
          <w:sz w:val="24"/>
          <w:szCs w:val="24"/>
          <w:lang w:eastAsia="pl-PL"/>
        </w:rPr>
        <w:t xml:space="preserve">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14 dni od dnia </w:t>
      </w:r>
      <w:r w:rsidRPr="00044AF7">
        <w:rPr>
          <w:rFonts w:ascii="Times New Roman" w:eastAsia="Times New Roman" w:hAnsi="Times New Roman" w:cs="Times New Roman"/>
          <w:b/>
          <w:color w:val="000000" w:themeColor="text1"/>
          <w:sz w:val="24"/>
          <w:szCs w:val="24"/>
          <w:lang w:eastAsia="pl-PL"/>
        </w:rPr>
        <w:lastRenderedPageBreak/>
        <w:t>doręczenia im zawiadomienia o wniesieniu od</w:t>
      </w:r>
      <w:r w:rsidR="00D6646E">
        <w:rPr>
          <w:rFonts w:ascii="Times New Roman" w:eastAsia="Times New Roman" w:hAnsi="Times New Roman" w:cs="Times New Roman"/>
          <w:b/>
          <w:color w:val="000000" w:themeColor="text1"/>
          <w:sz w:val="24"/>
          <w:szCs w:val="24"/>
          <w:lang w:eastAsia="pl-PL"/>
        </w:rPr>
        <w:t xml:space="preserve">wołania, zawierającego wniosek </w:t>
      </w:r>
      <w:r w:rsidRPr="00044AF7">
        <w:rPr>
          <w:rFonts w:ascii="Times New Roman" w:eastAsia="Times New Roman" w:hAnsi="Times New Roman" w:cs="Times New Roman"/>
          <w:b/>
          <w:color w:val="000000" w:themeColor="text1"/>
          <w:sz w:val="24"/>
          <w:szCs w:val="24"/>
          <w:lang w:eastAsia="pl-PL"/>
        </w:rPr>
        <w:t>o przeprowadzenie przez organ odwoławc</w:t>
      </w:r>
      <w:r w:rsidR="00D6646E">
        <w:rPr>
          <w:rFonts w:ascii="Times New Roman" w:eastAsia="Times New Roman" w:hAnsi="Times New Roman" w:cs="Times New Roman"/>
          <w:b/>
          <w:color w:val="000000" w:themeColor="text1"/>
          <w:sz w:val="24"/>
          <w:szCs w:val="24"/>
          <w:lang w:eastAsia="pl-PL"/>
        </w:rPr>
        <w:t xml:space="preserve">zy postępowania wyjaśniającego </w:t>
      </w:r>
      <w:r w:rsidRPr="00044AF7">
        <w:rPr>
          <w:rFonts w:ascii="Times New Roman" w:eastAsia="Times New Roman" w:hAnsi="Times New Roman" w:cs="Times New Roman"/>
          <w:b/>
          <w:color w:val="000000" w:themeColor="text1"/>
          <w:sz w:val="24"/>
          <w:szCs w:val="24"/>
          <w:lang w:eastAsia="pl-PL"/>
        </w:rPr>
        <w:t>w zakresie niezbędnym do rozstrzygnięcia sprawy.</w:t>
      </w: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Pr="007C04F7" w:rsidRDefault="00D6646E" w:rsidP="00D6646E">
      <w:pPr>
        <w:spacing w:after="0" w:line="240" w:lineRule="auto"/>
        <w:ind w:left="1416" w:firstLine="708"/>
        <w:jc w:val="center"/>
        <w:rPr>
          <w:rFonts w:ascii="Times New Roman" w:eastAsia="Times New Roman" w:hAnsi="Times New Roman" w:cs="Times New Roman"/>
          <w:sz w:val="20"/>
          <w:szCs w:val="20"/>
        </w:rPr>
      </w:pPr>
      <w:r w:rsidRPr="007C04F7">
        <w:rPr>
          <w:rFonts w:ascii="Times New Roman" w:eastAsia="Times New Roman" w:hAnsi="Times New Roman" w:cs="Times New Roman"/>
          <w:sz w:val="20"/>
          <w:szCs w:val="20"/>
        </w:rPr>
        <w:t>Z upoważnienia</w:t>
      </w:r>
    </w:p>
    <w:p w:rsidR="00D6646E" w:rsidRPr="007C04F7" w:rsidRDefault="00D6646E" w:rsidP="00D6646E">
      <w:pPr>
        <w:spacing w:after="0" w:line="240" w:lineRule="auto"/>
        <w:ind w:left="1416" w:firstLine="708"/>
        <w:jc w:val="center"/>
        <w:rPr>
          <w:rFonts w:ascii="Times New Roman" w:eastAsia="Times New Roman" w:hAnsi="Times New Roman" w:cs="Times New Roman"/>
          <w:sz w:val="20"/>
          <w:szCs w:val="20"/>
        </w:rPr>
      </w:pPr>
      <w:r w:rsidRPr="007C04F7">
        <w:rPr>
          <w:rFonts w:ascii="Times New Roman" w:eastAsia="Times New Roman" w:hAnsi="Times New Roman" w:cs="Times New Roman"/>
          <w:sz w:val="20"/>
          <w:szCs w:val="20"/>
        </w:rPr>
        <w:t>Marszałka Województwa Warmińsko-Mazurskiego</w:t>
      </w:r>
    </w:p>
    <w:p w:rsidR="00D6646E" w:rsidRPr="007C04F7" w:rsidRDefault="00D6646E" w:rsidP="00D6646E">
      <w:pPr>
        <w:spacing w:after="120" w:line="240" w:lineRule="auto"/>
        <w:ind w:left="1416" w:firstLine="709"/>
        <w:jc w:val="center"/>
        <w:rPr>
          <w:rFonts w:ascii="Times New Roman" w:eastAsia="Times New Roman" w:hAnsi="Times New Roman" w:cs="Times New Roman"/>
          <w:b/>
          <w:bCs/>
          <w:sz w:val="20"/>
          <w:szCs w:val="20"/>
        </w:rPr>
      </w:pPr>
      <w:r w:rsidRPr="007C04F7">
        <w:rPr>
          <w:rFonts w:ascii="Times New Roman" w:eastAsia="Times New Roman" w:hAnsi="Times New Roman" w:cs="Times New Roman"/>
          <w:b/>
          <w:bCs/>
          <w:sz w:val="20"/>
          <w:szCs w:val="20"/>
        </w:rPr>
        <w:t xml:space="preserve">Bogdan </w:t>
      </w:r>
      <w:proofErr w:type="spellStart"/>
      <w:r w:rsidRPr="007C04F7">
        <w:rPr>
          <w:rFonts w:ascii="Times New Roman" w:eastAsia="Times New Roman" w:hAnsi="Times New Roman" w:cs="Times New Roman"/>
          <w:b/>
          <w:bCs/>
          <w:sz w:val="20"/>
          <w:szCs w:val="20"/>
        </w:rPr>
        <w:t>Meina</w:t>
      </w:r>
      <w:proofErr w:type="spellEnd"/>
    </w:p>
    <w:p w:rsidR="00D6646E" w:rsidRPr="007C04F7" w:rsidRDefault="00D6646E" w:rsidP="00D6646E">
      <w:pPr>
        <w:spacing w:after="120" w:line="240" w:lineRule="auto"/>
        <w:ind w:left="2832" w:firstLine="709"/>
        <w:jc w:val="both"/>
        <w:rPr>
          <w:rFonts w:ascii="Times New Roman" w:eastAsia="Times New Roman" w:hAnsi="Times New Roman" w:cs="Times New Roman"/>
          <w:sz w:val="20"/>
          <w:szCs w:val="20"/>
        </w:rPr>
      </w:pPr>
      <w:r w:rsidRPr="007C04F7">
        <w:rPr>
          <w:rFonts w:ascii="Times New Roman" w:eastAsia="Times New Roman" w:hAnsi="Times New Roman" w:cs="Times New Roman"/>
          <w:sz w:val="20"/>
          <w:szCs w:val="20"/>
        </w:rPr>
        <w:t>Dyrektor Departamentu Ochrony Środowiska</w:t>
      </w: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D6646E" w:rsidRPr="00044AF7" w:rsidRDefault="00D6646E"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s>
        <w:suppressAutoHyphens/>
        <w:autoSpaceDN w:val="0"/>
        <w:spacing w:after="0" w:line="240" w:lineRule="auto"/>
        <w:contextualSpacing/>
        <w:jc w:val="both"/>
        <w:rPr>
          <w:rFonts w:ascii="Times New Roman" w:eastAsia="Times New Roman" w:hAnsi="Times New Roman" w:cs="Times New Roman"/>
          <w:color w:val="000000" w:themeColor="text1"/>
          <w:kern w:val="3"/>
          <w:sz w:val="16"/>
          <w:szCs w:val="16"/>
          <w:lang w:eastAsia="zh-CN"/>
        </w:rPr>
      </w:pPr>
      <w:r w:rsidRPr="00044AF7">
        <w:rPr>
          <w:rFonts w:ascii="Times New Roman" w:eastAsia="Times New Roman" w:hAnsi="Times New Roman" w:cs="Times New Roman"/>
          <w:color w:val="000000" w:themeColor="text1"/>
          <w:kern w:val="3"/>
          <w:sz w:val="16"/>
          <w:szCs w:val="16"/>
          <w:lang w:eastAsia="zh-CN"/>
        </w:rPr>
        <w:t>Otrzymują:</w:t>
      </w:r>
    </w:p>
    <w:p w:rsidR="00044AF7" w:rsidRPr="00A62A61" w:rsidRDefault="00A62A61" w:rsidP="00A62A61">
      <w:pPr>
        <w:numPr>
          <w:ilvl w:val="0"/>
          <w:numId w:val="35"/>
        </w:numPr>
        <w:tabs>
          <w:tab w:val="left" w:pos="360"/>
          <w:tab w:val="left" w:pos="720"/>
        </w:tabs>
        <w:suppressAutoHyphens/>
        <w:autoSpaceDN w:val="0"/>
        <w:spacing w:after="0" w:line="240" w:lineRule="auto"/>
        <w:ind w:hanging="720"/>
        <w:contextualSpacing/>
        <w:jc w:val="both"/>
        <w:rPr>
          <w:rFonts w:ascii="Times New Roman" w:eastAsia="Times New Roman" w:hAnsi="Times New Roman" w:cs="Times New Roman"/>
          <w:color w:val="000000" w:themeColor="text1"/>
          <w:kern w:val="3"/>
          <w:sz w:val="16"/>
          <w:szCs w:val="16"/>
          <w:lang w:eastAsia="zh-CN"/>
        </w:rPr>
      </w:pPr>
      <w:r>
        <w:rPr>
          <w:rFonts w:ascii="Times New Roman" w:hAnsi="Times New Roman" w:cs="Times New Roman"/>
          <w:color w:val="000000" w:themeColor="text1"/>
          <w:kern w:val="3"/>
          <w:sz w:val="16"/>
          <w:szCs w:val="16"/>
          <w:lang w:eastAsia="zh-CN"/>
        </w:rPr>
        <w:t>………………</w:t>
      </w:r>
    </w:p>
    <w:p w:rsidR="00044AF7" w:rsidRPr="00044AF7" w:rsidRDefault="00044AF7" w:rsidP="00044AF7">
      <w:pPr>
        <w:widowControl w:val="0"/>
        <w:numPr>
          <w:ilvl w:val="0"/>
          <w:numId w:val="34"/>
        </w:numPr>
        <w:tabs>
          <w:tab w:val="left" w:pos="284"/>
          <w:tab w:val="left" w:pos="360"/>
        </w:tabs>
        <w:suppressAutoHyphens/>
        <w:autoSpaceDN w:val="0"/>
        <w:spacing w:after="0" w:line="240" w:lineRule="auto"/>
        <w:contextualSpacing/>
        <w:rPr>
          <w:rFonts w:ascii="Times New Roman" w:eastAsia="Times New Roman" w:hAnsi="Times New Roman" w:cs="Times New Roman"/>
          <w:vanish/>
          <w:color w:val="000000" w:themeColor="text1"/>
          <w:kern w:val="3"/>
          <w:sz w:val="16"/>
          <w:szCs w:val="16"/>
          <w:lang w:eastAsia="zh-CN"/>
        </w:rPr>
      </w:pPr>
    </w:p>
    <w:p w:rsidR="00044AF7" w:rsidRPr="00044AF7" w:rsidRDefault="00044AF7" w:rsidP="00044AF7">
      <w:pPr>
        <w:widowControl w:val="0"/>
        <w:numPr>
          <w:ilvl w:val="0"/>
          <w:numId w:val="35"/>
        </w:numPr>
        <w:tabs>
          <w:tab w:val="left" w:pos="284"/>
          <w:tab w:val="left" w:pos="360"/>
          <w:tab w:val="left" w:pos="708"/>
        </w:tabs>
        <w:suppressAutoHyphens/>
        <w:autoSpaceDN w:val="0"/>
        <w:spacing w:after="0" w:line="240" w:lineRule="auto"/>
        <w:ind w:hanging="720"/>
        <w:contextualSpacing/>
        <w:rPr>
          <w:rFonts w:ascii="Times New Roman" w:eastAsia="Times New Roman" w:hAnsi="Times New Roman" w:cs="Times New Roman"/>
          <w:color w:val="000000" w:themeColor="text1"/>
          <w:kern w:val="3"/>
          <w:sz w:val="16"/>
          <w:szCs w:val="16"/>
          <w:lang w:eastAsia="zh-CN"/>
        </w:rPr>
      </w:pPr>
      <w:r w:rsidRPr="00044AF7">
        <w:rPr>
          <w:rFonts w:ascii="Times New Roman" w:eastAsia="Times New Roman" w:hAnsi="Times New Roman" w:cs="Times New Roman"/>
          <w:color w:val="000000" w:themeColor="text1"/>
          <w:kern w:val="3"/>
          <w:sz w:val="16"/>
          <w:szCs w:val="16"/>
          <w:lang w:eastAsia="zh-CN"/>
        </w:rPr>
        <w:t xml:space="preserve">  2 x a/a</w:t>
      </w:r>
    </w:p>
    <w:p w:rsidR="00044AF7" w:rsidRPr="00044AF7" w:rsidRDefault="00044AF7" w:rsidP="00044AF7">
      <w:pPr>
        <w:tabs>
          <w:tab w:val="left" w:pos="284"/>
          <w:tab w:val="left" w:pos="360"/>
        </w:tabs>
        <w:suppressAutoHyphens/>
        <w:autoSpaceDN w:val="0"/>
        <w:spacing w:after="0" w:line="240" w:lineRule="auto"/>
        <w:rPr>
          <w:rFonts w:ascii="Times New Roman" w:eastAsia="Times New Roman" w:hAnsi="Times New Roman" w:cs="Times New Roman"/>
          <w:color w:val="000000" w:themeColor="text1"/>
          <w:kern w:val="3"/>
          <w:sz w:val="16"/>
          <w:szCs w:val="16"/>
          <w:lang w:eastAsia="zh-CN"/>
        </w:rPr>
      </w:pPr>
    </w:p>
    <w:p w:rsidR="00044AF7" w:rsidRPr="00044AF7" w:rsidRDefault="00044AF7" w:rsidP="00044AF7">
      <w:pPr>
        <w:tabs>
          <w:tab w:val="left" w:pos="708"/>
          <w:tab w:val="left" w:pos="5624"/>
        </w:tabs>
        <w:suppressAutoHyphens/>
        <w:autoSpaceDN w:val="0"/>
        <w:spacing w:after="0" w:line="240" w:lineRule="auto"/>
        <w:rPr>
          <w:rFonts w:ascii="Times New Roman" w:eastAsia="Times New Roman" w:hAnsi="Times New Roman" w:cs="Times New Roman"/>
          <w:color w:val="000000" w:themeColor="text1"/>
          <w:kern w:val="3"/>
          <w:sz w:val="16"/>
          <w:szCs w:val="16"/>
          <w:lang w:eastAsia="zh-CN"/>
        </w:rPr>
      </w:pPr>
      <w:r w:rsidRPr="00044AF7">
        <w:rPr>
          <w:rFonts w:ascii="Times New Roman" w:eastAsia="Times New Roman" w:hAnsi="Times New Roman" w:cs="Times New Roman"/>
          <w:color w:val="000000" w:themeColor="text1"/>
          <w:kern w:val="3"/>
          <w:sz w:val="16"/>
          <w:szCs w:val="16"/>
          <w:lang w:eastAsia="zh-CN"/>
        </w:rPr>
        <w:t>Do wiadomości:</w:t>
      </w:r>
      <w:r w:rsidRPr="00044AF7">
        <w:rPr>
          <w:rFonts w:ascii="Times New Roman" w:eastAsia="Times New Roman" w:hAnsi="Times New Roman" w:cs="Times New Roman"/>
          <w:color w:val="000000" w:themeColor="text1"/>
          <w:kern w:val="3"/>
          <w:sz w:val="16"/>
          <w:szCs w:val="16"/>
          <w:lang w:eastAsia="zh-CN"/>
        </w:rPr>
        <w:tab/>
      </w:r>
    </w:p>
    <w:p w:rsidR="00044AF7" w:rsidRPr="00044AF7" w:rsidRDefault="00044AF7" w:rsidP="00044AF7">
      <w:pPr>
        <w:widowControl w:val="0"/>
        <w:numPr>
          <w:ilvl w:val="0"/>
          <w:numId w:val="33"/>
        </w:numPr>
        <w:tabs>
          <w:tab w:val="left" w:pos="284"/>
          <w:tab w:val="left" w:pos="708"/>
        </w:tabs>
        <w:suppressAutoHyphens/>
        <w:autoSpaceDN w:val="0"/>
        <w:spacing w:after="0" w:line="240" w:lineRule="auto"/>
        <w:rPr>
          <w:rFonts w:ascii="Times New Roman" w:eastAsia="Times New Roman" w:hAnsi="Times New Roman" w:cs="Times New Roman"/>
          <w:color w:val="000000" w:themeColor="text1"/>
          <w:kern w:val="3"/>
          <w:sz w:val="16"/>
          <w:szCs w:val="16"/>
          <w:lang w:eastAsia="zh-CN"/>
        </w:rPr>
      </w:pPr>
      <w:r w:rsidRPr="00044AF7">
        <w:rPr>
          <w:rFonts w:ascii="Times New Roman" w:eastAsia="Times New Roman" w:hAnsi="Times New Roman" w:cs="Times New Roman"/>
          <w:color w:val="000000" w:themeColor="text1"/>
          <w:kern w:val="3"/>
          <w:sz w:val="16"/>
          <w:szCs w:val="16"/>
          <w:lang w:eastAsia="zh-CN"/>
        </w:rPr>
        <w:t>Minister Klimatu i Środowiska</w:t>
      </w:r>
    </w:p>
    <w:p w:rsidR="00044AF7" w:rsidRPr="00044AF7" w:rsidRDefault="00044AF7" w:rsidP="00044AF7">
      <w:pPr>
        <w:tabs>
          <w:tab w:val="left" w:pos="708"/>
        </w:tabs>
        <w:suppressAutoHyphens/>
        <w:autoSpaceDN w:val="0"/>
        <w:spacing w:after="0" w:line="240" w:lineRule="auto"/>
        <w:ind w:left="284"/>
        <w:rPr>
          <w:rFonts w:ascii="Times New Roman" w:eastAsia="Times New Roman" w:hAnsi="Times New Roman" w:cs="Times New Roman"/>
          <w:color w:val="000000" w:themeColor="text1"/>
          <w:kern w:val="3"/>
          <w:sz w:val="16"/>
          <w:szCs w:val="16"/>
          <w:lang w:val="en-US" w:eastAsia="zh-CN"/>
        </w:rPr>
      </w:pPr>
      <w:r w:rsidRPr="00044AF7">
        <w:rPr>
          <w:rFonts w:ascii="Times New Roman" w:eastAsia="Times New Roman" w:hAnsi="Times New Roman" w:cs="Times New Roman"/>
          <w:color w:val="000000" w:themeColor="text1"/>
          <w:kern w:val="3"/>
          <w:sz w:val="16"/>
          <w:szCs w:val="16"/>
          <w:lang w:val="en-US" w:eastAsia="zh-CN"/>
        </w:rPr>
        <w:t>e-mail:  pozwolenia.zintegrowane@klimat.gov.pl</w:t>
      </w:r>
    </w:p>
    <w:p w:rsidR="00044AF7" w:rsidRPr="00044AF7" w:rsidRDefault="00044AF7" w:rsidP="00044AF7">
      <w:pPr>
        <w:widowControl w:val="0"/>
        <w:numPr>
          <w:ilvl w:val="0"/>
          <w:numId w:val="33"/>
        </w:numPr>
        <w:tabs>
          <w:tab w:val="left" w:pos="284"/>
          <w:tab w:val="left" w:pos="708"/>
        </w:tabs>
        <w:suppressAutoHyphens/>
        <w:autoSpaceDN w:val="0"/>
        <w:spacing w:after="0" w:line="240" w:lineRule="auto"/>
        <w:rPr>
          <w:rFonts w:ascii="Times New Roman" w:eastAsia="Times New Roman" w:hAnsi="Times New Roman" w:cs="Times New Roman"/>
          <w:color w:val="000000" w:themeColor="text1"/>
          <w:kern w:val="3"/>
          <w:sz w:val="16"/>
          <w:szCs w:val="16"/>
          <w:lang w:eastAsia="zh-CN"/>
        </w:rPr>
      </w:pPr>
      <w:r w:rsidRPr="00044AF7">
        <w:rPr>
          <w:rFonts w:ascii="Times New Roman" w:eastAsia="Times New Roman" w:hAnsi="Times New Roman" w:cs="Times New Roman"/>
          <w:color w:val="000000" w:themeColor="text1"/>
          <w:kern w:val="3"/>
          <w:sz w:val="16"/>
          <w:szCs w:val="16"/>
          <w:lang w:eastAsia="zh-CN"/>
        </w:rPr>
        <w:t>Warmińsko-Mazurski Wojewódzki Inspektor Ochrony Środowiska – AE:PL-82375-25531-CEACI-24</w:t>
      </w:r>
    </w:p>
    <w:p w:rsidR="00044AF7" w:rsidRPr="00044AF7" w:rsidRDefault="00044AF7" w:rsidP="00044AF7">
      <w:pPr>
        <w:widowControl w:val="0"/>
        <w:numPr>
          <w:ilvl w:val="0"/>
          <w:numId w:val="33"/>
        </w:numPr>
        <w:tabs>
          <w:tab w:val="left" w:pos="284"/>
          <w:tab w:val="left" w:pos="708"/>
        </w:tabs>
        <w:suppressAutoHyphens/>
        <w:autoSpaceDN w:val="0"/>
        <w:spacing w:after="0" w:line="240" w:lineRule="auto"/>
        <w:rPr>
          <w:rFonts w:ascii="Times New Roman" w:eastAsia="Times New Roman" w:hAnsi="Times New Roman" w:cs="Times New Roman"/>
          <w:color w:val="000000" w:themeColor="text1"/>
          <w:kern w:val="3"/>
          <w:sz w:val="16"/>
          <w:szCs w:val="16"/>
          <w:lang w:eastAsia="zh-CN"/>
        </w:rPr>
      </w:pPr>
      <w:r w:rsidRPr="00044AF7">
        <w:rPr>
          <w:rFonts w:ascii="Times New Roman" w:eastAsia="Times New Roman" w:hAnsi="Times New Roman" w:cs="Times New Roman"/>
          <w:color w:val="000000" w:themeColor="text1"/>
          <w:kern w:val="3"/>
          <w:sz w:val="16"/>
          <w:szCs w:val="16"/>
          <w:lang w:eastAsia="zh-CN"/>
        </w:rPr>
        <w:t>Burmistrz Miasta i Gminy Ryn  - (e-PUAP)</w:t>
      </w:r>
    </w:p>
    <w:p w:rsidR="00044AF7" w:rsidRPr="00044AF7" w:rsidRDefault="00044AF7" w:rsidP="00044AF7">
      <w:pPr>
        <w:tabs>
          <w:tab w:val="left" w:pos="708"/>
        </w:tabs>
        <w:suppressAutoHyphens/>
        <w:autoSpaceDN w:val="0"/>
        <w:spacing w:after="0" w:line="240" w:lineRule="auto"/>
        <w:ind w:left="720"/>
        <w:jc w:val="both"/>
        <w:rPr>
          <w:rFonts w:ascii="Times New Roman" w:eastAsia="Times New Roman" w:hAnsi="Times New Roman" w:cs="Times New Roman"/>
          <w:b/>
          <w:color w:val="000000" w:themeColor="text1"/>
          <w:kern w:val="3"/>
          <w:sz w:val="18"/>
          <w:szCs w:val="18"/>
          <w:lang w:eastAsia="zh-CN"/>
        </w:rPr>
      </w:pPr>
    </w:p>
    <w:p w:rsidR="00044AF7" w:rsidRPr="00044AF7" w:rsidRDefault="00044AF7" w:rsidP="00044AF7">
      <w:pPr>
        <w:tabs>
          <w:tab w:val="left" w:pos="708"/>
        </w:tabs>
        <w:suppressAutoHyphens/>
        <w:autoSpaceDN w:val="0"/>
        <w:spacing w:after="0" w:line="240" w:lineRule="auto"/>
        <w:jc w:val="both"/>
        <w:rPr>
          <w:rFonts w:ascii="Times New Roman" w:hAnsi="Times New Roman" w:cs="Times New Roman"/>
          <w:color w:val="000000" w:themeColor="text1"/>
          <w:sz w:val="16"/>
          <w:szCs w:val="16"/>
        </w:rPr>
      </w:pPr>
      <w:r w:rsidRPr="00044AF7">
        <w:rPr>
          <w:rFonts w:ascii="Times New Roman" w:eastAsia="Times New Roman" w:hAnsi="Times New Roman" w:cs="Times New Roman"/>
          <w:color w:val="000000" w:themeColor="text1"/>
          <w:kern w:val="3"/>
          <w:sz w:val="16"/>
          <w:szCs w:val="16"/>
          <w:lang w:eastAsia="zh-CN"/>
        </w:rPr>
        <w:t>Za wydanie pozwolenia oraz za pełnomocnictwo uiszczono opłatę skarbową zgodnie z ustawą z 16 listopada 2006 r. o opłacie skarbowej (</w:t>
      </w:r>
      <w:r w:rsidRPr="00044AF7">
        <w:rPr>
          <w:rFonts w:ascii="Times New Roman" w:hAnsi="Times New Roman" w:cs="Times New Roman"/>
          <w:color w:val="000000" w:themeColor="text1"/>
          <w:sz w:val="16"/>
          <w:szCs w:val="16"/>
        </w:rPr>
        <w:t xml:space="preserve">Dz. U. z 2023 r. poz. 2111, z </w:t>
      </w:r>
      <w:proofErr w:type="spellStart"/>
      <w:r w:rsidRPr="00044AF7">
        <w:rPr>
          <w:rFonts w:ascii="Times New Roman" w:hAnsi="Times New Roman" w:cs="Times New Roman"/>
          <w:color w:val="000000" w:themeColor="text1"/>
          <w:sz w:val="16"/>
          <w:szCs w:val="16"/>
        </w:rPr>
        <w:t>późn</w:t>
      </w:r>
      <w:proofErr w:type="spellEnd"/>
      <w:r w:rsidRPr="00044AF7">
        <w:rPr>
          <w:rFonts w:ascii="Times New Roman" w:hAnsi="Times New Roman" w:cs="Times New Roman"/>
          <w:color w:val="000000" w:themeColor="text1"/>
          <w:sz w:val="16"/>
          <w:szCs w:val="16"/>
        </w:rPr>
        <w:t xml:space="preserve">. zm.). Opłatę wniesiono przelewem na rachunek bankowy Urzędu Miasta Olsztyna. </w:t>
      </w:r>
    </w:p>
    <w:p w:rsidR="002E090B" w:rsidRPr="00044AF7" w:rsidRDefault="002E090B">
      <w:pPr>
        <w:rPr>
          <w:rFonts w:ascii="Times New Roman" w:hAnsi="Times New Roman" w:cs="Times New Roman"/>
        </w:rPr>
      </w:pPr>
    </w:p>
    <w:sectPr w:rsidR="002E090B" w:rsidRPr="00044AF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1D2" w:rsidRDefault="00A62A61">
      <w:pPr>
        <w:spacing w:after="0" w:line="240" w:lineRule="auto"/>
      </w:pPr>
      <w:r>
        <w:separator/>
      </w:r>
    </w:p>
  </w:endnote>
  <w:endnote w:type="continuationSeparator" w:id="0">
    <w:p w:rsidR="002E71D2" w:rsidRDefault="00A6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Arial">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JTLZU蠑ｫArial">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9B" w:rsidRDefault="00D664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694583"/>
      <w:docPartObj>
        <w:docPartGallery w:val="Page Numbers (Bottom of Page)"/>
        <w:docPartUnique/>
      </w:docPartObj>
    </w:sdtPr>
    <w:sdtEndPr/>
    <w:sdtContent>
      <w:sdt>
        <w:sdtPr>
          <w:id w:val="431323466"/>
          <w:docPartObj>
            <w:docPartGallery w:val="Page Numbers (Top of Page)"/>
            <w:docPartUnique/>
          </w:docPartObj>
        </w:sdtPr>
        <w:sdtEndPr/>
        <w:sdtContent>
          <w:p w:rsidR="003A5FBE" w:rsidRDefault="00044AF7" w:rsidP="003A5FB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6646E">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6646E">
              <w:rPr>
                <w:b/>
                <w:bCs/>
                <w:noProof/>
              </w:rPr>
              <w:t>36</w:t>
            </w:r>
            <w:r>
              <w:rPr>
                <w:b/>
                <w:bCs/>
                <w:sz w:val="24"/>
                <w:szCs w:val="24"/>
              </w:rPr>
              <w:fldChar w:fldCharType="end"/>
            </w:r>
          </w:p>
        </w:sdtContent>
      </w:sdt>
    </w:sdtContent>
  </w:sdt>
  <w:p w:rsidR="003A5FBE" w:rsidRDefault="00044AF7" w:rsidP="003A5FBE">
    <w:pPr>
      <w:pStyle w:val="Stopka"/>
    </w:pPr>
    <w:r>
      <w:t>OŚ-PŚ.7222.59.2024</w:t>
    </w:r>
  </w:p>
  <w:p w:rsidR="003A5FBE" w:rsidRDefault="00D6646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72754"/>
      <w:docPartObj>
        <w:docPartGallery w:val="Page Numbers (Bottom of Page)"/>
        <w:docPartUnique/>
      </w:docPartObj>
    </w:sdtPr>
    <w:sdtEndPr/>
    <w:sdtContent>
      <w:sdt>
        <w:sdtPr>
          <w:id w:val="449060223"/>
          <w:docPartObj>
            <w:docPartGallery w:val="Page Numbers (Top of Page)"/>
            <w:docPartUnique/>
          </w:docPartObj>
        </w:sdtPr>
        <w:sdtEndPr/>
        <w:sdtContent>
          <w:p w:rsidR="003A5FBE" w:rsidRDefault="00044AF7" w:rsidP="003A5FB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6646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6646E">
              <w:rPr>
                <w:b/>
                <w:bCs/>
                <w:noProof/>
              </w:rPr>
              <w:t>36</w:t>
            </w:r>
            <w:r>
              <w:rPr>
                <w:b/>
                <w:bCs/>
                <w:sz w:val="24"/>
                <w:szCs w:val="24"/>
              </w:rPr>
              <w:fldChar w:fldCharType="end"/>
            </w:r>
          </w:p>
        </w:sdtContent>
      </w:sdt>
    </w:sdtContent>
  </w:sdt>
  <w:p w:rsidR="003A5FBE" w:rsidRDefault="00044AF7" w:rsidP="003A5FBE">
    <w:pPr>
      <w:pStyle w:val="Stopka"/>
    </w:pPr>
    <w:r>
      <w:t>OŚ-PŚ.7222.59.2024</w:t>
    </w:r>
  </w:p>
  <w:p w:rsidR="003A5FBE" w:rsidRPr="003A5FBE" w:rsidRDefault="00D6646E" w:rsidP="003A5FB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301648"/>
      <w:docPartObj>
        <w:docPartGallery w:val="Page Numbers (Bottom of Page)"/>
        <w:docPartUnique/>
      </w:docPartObj>
    </w:sdtPr>
    <w:sdtEndPr/>
    <w:sdtContent>
      <w:sdt>
        <w:sdtPr>
          <w:id w:val="-1769616900"/>
          <w:docPartObj>
            <w:docPartGallery w:val="Page Numbers (Top of Page)"/>
            <w:docPartUnique/>
          </w:docPartObj>
        </w:sdtPr>
        <w:sdtEndPr/>
        <w:sdtContent>
          <w:p w:rsidR="003425FC" w:rsidRDefault="00044AF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6646E">
              <w:rPr>
                <w:b/>
                <w:bCs/>
                <w:noProof/>
              </w:rPr>
              <w:t>32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6646E">
              <w:rPr>
                <w:b/>
                <w:bCs/>
                <w:noProof/>
              </w:rPr>
              <w:t>36</w:t>
            </w:r>
            <w:r>
              <w:rPr>
                <w:b/>
                <w:bCs/>
                <w:sz w:val="24"/>
                <w:szCs w:val="24"/>
              </w:rPr>
              <w:fldChar w:fldCharType="end"/>
            </w:r>
          </w:p>
        </w:sdtContent>
      </w:sdt>
    </w:sdtContent>
  </w:sdt>
  <w:p w:rsidR="003425FC" w:rsidRDefault="00044AF7" w:rsidP="003425FC">
    <w:pPr>
      <w:pStyle w:val="Stopka"/>
    </w:pPr>
    <w:r>
      <w:t>OŚ-PŚ.7222.59.2024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1D2" w:rsidRDefault="00A62A61">
      <w:pPr>
        <w:spacing w:after="0" w:line="240" w:lineRule="auto"/>
      </w:pPr>
      <w:r>
        <w:separator/>
      </w:r>
    </w:p>
  </w:footnote>
  <w:footnote w:type="continuationSeparator" w:id="0">
    <w:p w:rsidR="002E71D2" w:rsidRDefault="00A6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9B" w:rsidRDefault="00D664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9B" w:rsidRDefault="00D6646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9B" w:rsidRDefault="00D664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89ABAB4"/>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7167BB0"/>
    <w:multiLevelType w:val="multilevel"/>
    <w:tmpl w:val="7F184B5A"/>
    <w:lvl w:ilvl="0">
      <w:start w:val="1"/>
      <w:numFmt w:val="upperRoman"/>
      <w:lvlText w:val="%1."/>
      <w:lvlJc w:val="right"/>
      <w:pPr>
        <w:ind w:left="852" w:firstLine="0"/>
      </w:pPr>
    </w:lvl>
    <w:lvl w:ilvl="1">
      <w:start w:val="1"/>
      <w:numFmt w:val="lowerLetter"/>
      <w:lvlText w:val="%2."/>
      <w:lvlJc w:val="left"/>
      <w:pPr>
        <w:ind w:left="852" w:firstLine="0"/>
      </w:pPr>
      <w:rPr>
        <w:b/>
      </w:rPr>
    </w:lvl>
    <w:lvl w:ilvl="2">
      <w:start w:val="1"/>
      <w:numFmt w:val="lowerRoman"/>
      <w:lvlText w:val="%3."/>
      <w:lvlJc w:val="right"/>
      <w:pPr>
        <w:ind w:left="852" w:firstLine="0"/>
      </w:pPr>
    </w:lvl>
    <w:lvl w:ilvl="3">
      <w:start w:val="1"/>
      <w:numFmt w:val="decimal"/>
      <w:lvlText w:val="%4."/>
      <w:lvlJc w:val="left"/>
      <w:pPr>
        <w:ind w:left="5531" w:firstLine="0"/>
      </w:pPr>
      <w:rPr>
        <w:b/>
        <w:color w:val="auto"/>
        <w:sz w:val="24"/>
      </w:rPr>
    </w:lvl>
    <w:lvl w:ilvl="4">
      <w:start w:val="1"/>
      <w:numFmt w:val="lowerLetter"/>
      <w:lvlText w:val="%5."/>
      <w:lvlJc w:val="left"/>
      <w:pPr>
        <w:ind w:left="852" w:firstLine="0"/>
      </w:pPr>
      <w:rPr>
        <w:rFonts w:ascii="Arial" w:hAnsi="Arial" w:cs="Arial" w:hint="default"/>
        <w:b/>
      </w:rPr>
    </w:lvl>
    <w:lvl w:ilvl="5">
      <w:start w:val="1"/>
      <w:numFmt w:val="lowerRoman"/>
      <w:lvlText w:val="%6."/>
      <w:lvlJc w:val="right"/>
      <w:pPr>
        <w:ind w:left="852" w:firstLine="0"/>
      </w:pPr>
    </w:lvl>
    <w:lvl w:ilvl="6">
      <w:start w:val="1"/>
      <w:numFmt w:val="decimal"/>
      <w:lvlText w:val="%7."/>
      <w:lvlJc w:val="left"/>
      <w:pPr>
        <w:ind w:left="852" w:firstLine="0"/>
      </w:pPr>
    </w:lvl>
    <w:lvl w:ilvl="7">
      <w:start w:val="1"/>
      <w:numFmt w:val="lowerLetter"/>
      <w:lvlText w:val="%8."/>
      <w:lvlJc w:val="left"/>
      <w:pPr>
        <w:ind w:left="852" w:firstLine="0"/>
      </w:pPr>
    </w:lvl>
    <w:lvl w:ilvl="8">
      <w:start w:val="1"/>
      <w:numFmt w:val="lowerRoman"/>
      <w:lvlText w:val="%9."/>
      <w:lvlJc w:val="right"/>
      <w:pPr>
        <w:ind w:left="852" w:firstLine="0"/>
      </w:pPr>
    </w:lvl>
  </w:abstractNum>
  <w:abstractNum w:abstractNumId="2" w15:restartNumberingAfterBreak="0">
    <w:nsid w:val="0CB4067B"/>
    <w:multiLevelType w:val="hybridMultilevel"/>
    <w:tmpl w:val="A4D4ECDA"/>
    <w:lvl w:ilvl="0" w:tplc="55366B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1468A7"/>
    <w:multiLevelType w:val="multilevel"/>
    <w:tmpl w:val="5394C16C"/>
    <w:lvl w:ilvl="0">
      <w:start w:val="1"/>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E45034B"/>
    <w:multiLevelType w:val="hybridMultilevel"/>
    <w:tmpl w:val="0D42E72A"/>
    <w:lvl w:ilvl="0" w:tplc="55366B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2997E5B"/>
    <w:multiLevelType w:val="hybridMultilevel"/>
    <w:tmpl w:val="97E48808"/>
    <w:lvl w:ilvl="0" w:tplc="55366B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94F7BA5"/>
    <w:multiLevelType w:val="hybridMultilevel"/>
    <w:tmpl w:val="7B307616"/>
    <w:lvl w:ilvl="0" w:tplc="55366B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96A0C8F"/>
    <w:multiLevelType w:val="hybridMultilevel"/>
    <w:tmpl w:val="D9144D42"/>
    <w:lvl w:ilvl="0" w:tplc="55366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39590A"/>
    <w:multiLevelType w:val="hybridMultilevel"/>
    <w:tmpl w:val="B2A88C84"/>
    <w:lvl w:ilvl="0" w:tplc="55366B3C">
      <w:start w:val="1"/>
      <w:numFmt w:val="bullet"/>
      <w:lvlText w:val=""/>
      <w:lvlJc w:val="left"/>
      <w:pPr>
        <w:ind w:left="720" w:hanging="360"/>
      </w:pPr>
      <w:rPr>
        <w:rFonts w:ascii="Symbol" w:hAnsi="Symbol" w:hint="default"/>
      </w:rPr>
    </w:lvl>
    <w:lvl w:ilvl="1" w:tplc="1DA0D528">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8672FD"/>
    <w:multiLevelType w:val="multilevel"/>
    <w:tmpl w:val="5A76D954"/>
    <w:lvl w:ilvl="0">
      <w:start w:val="1"/>
      <w:numFmt w:val="decimal"/>
      <w:lvlText w:val="%1."/>
      <w:lvlJc w:val="left"/>
    </w:lvl>
    <w:lvl w:ilvl="1">
      <w:numFmt w:val="bullet"/>
      <w:lvlText w:val=""/>
      <w:lvlJc w:val="left"/>
      <w:rPr>
        <w:rFonts w:ascii="Symbol" w:hAnsi="Symbol"/>
        <w:strike w:val="0"/>
        <w:dstrike w:val="0"/>
        <w:color w:val="000000"/>
        <w:sz w:val="12"/>
        <w:u w:val="none"/>
      </w:rPr>
    </w:lvl>
    <w:lvl w:ilvl="2">
      <w:start w:val="1"/>
      <w:numFmt w:val="lowerRoman"/>
      <w:lvlText w:val="%3."/>
      <w:lvlJc w:val="right"/>
    </w:lvl>
    <w:lvl w:ilvl="3">
      <w:numFmt w:val="bullet"/>
      <w:lvlText w:val="-"/>
      <w:lvlJc w:val="left"/>
      <w:rPr>
        <w:rFonts w:ascii="Times New Roman" w:eastAsia="Times New Roman" w:hAnsi="Times New Roman" w:cs="Times New Roman"/>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1D20282"/>
    <w:multiLevelType w:val="hybridMultilevel"/>
    <w:tmpl w:val="CE589FEE"/>
    <w:lvl w:ilvl="0" w:tplc="079ADF4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B1D4D"/>
    <w:multiLevelType w:val="hybridMultilevel"/>
    <w:tmpl w:val="916EB756"/>
    <w:lvl w:ilvl="0" w:tplc="F3CECABC">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2B9104D"/>
    <w:multiLevelType w:val="hybridMultilevel"/>
    <w:tmpl w:val="0460484A"/>
    <w:lvl w:ilvl="0" w:tplc="55366B3C">
      <w:start w:val="1"/>
      <w:numFmt w:val="bullet"/>
      <w:lvlText w:val=""/>
      <w:lvlJc w:val="left"/>
      <w:pPr>
        <w:tabs>
          <w:tab w:val="num" w:pos="41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D001D"/>
    <w:multiLevelType w:val="multilevel"/>
    <w:tmpl w:val="F71A51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DF2470"/>
    <w:multiLevelType w:val="multilevel"/>
    <w:tmpl w:val="5D6C8D3A"/>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15:restartNumberingAfterBreak="0">
    <w:nsid w:val="358438ED"/>
    <w:multiLevelType w:val="hybridMultilevel"/>
    <w:tmpl w:val="2A86D5D0"/>
    <w:lvl w:ilvl="0" w:tplc="55366B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7F27B38"/>
    <w:multiLevelType w:val="multilevel"/>
    <w:tmpl w:val="3E28FEC0"/>
    <w:styleLink w:val="WW8Num31"/>
    <w:lvl w:ilvl="0">
      <w:start w:val="1"/>
      <w:numFmt w:val="decimal"/>
      <w:lvlText w:val="%1."/>
      <w:lvlJc w:val="left"/>
      <w:pPr>
        <w:ind w:left="0" w:firstLine="0"/>
      </w:pPr>
    </w:lvl>
    <w:lvl w:ilvl="1">
      <w:start w:val="1"/>
      <w:numFmt w:val="decimal"/>
      <w:lvlText w:val="%1.%2."/>
      <w:lvlJc w:val="left"/>
      <w:pPr>
        <w:ind w:left="0" w:firstLine="0"/>
      </w:pPr>
      <w:rPr>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3D047625"/>
    <w:multiLevelType w:val="multilevel"/>
    <w:tmpl w:val="3D50AE1C"/>
    <w:lvl w:ilvl="0">
      <w:start w:val="1"/>
      <w:numFmt w:val="decimal"/>
      <w:lvlText w:val="%1."/>
      <w:lvlJc w:val="left"/>
      <w:pPr>
        <w:ind w:left="360" w:hanging="360"/>
      </w:pPr>
    </w:lvl>
    <w:lvl w:ilvl="1">
      <w:start w:val="1"/>
      <w:numFmt w:val="decimal"/>
      <w:isLgl/>
      <w:lvlText w:val="%1.%2."/>
      <w:lvlJc w:val="left"/>
      <w:pPr>
        <w:ind w:left="720" w:hanging="360"/>
      </w:pPr>
      <w:rPr>
        <w:rFonts w:ascii="Arial" w:hAnsi="Arial" w:cs="Arial" w:hint="default"/>
        <w:b w:val="0"/>
        <w:bCs w:val="0"/>
      </w:rPr>
    </w:lvl>
    <w:lvl w:ilvl="2">
      <w:start w:val="1"/>
      <w:numFmt w:val="decimal"/>
      <w:isLgl/>
      <w:lvlText w:val="%1.%2.%3."/>
      <w:lvlJc w:val="left"/>
      <w:pPr>
        <w:ind w:left="1440" w:hanging="720"/>
      </w:pPr>
      <w:rPr>
        <w:rFonts w:ascii="Arial" w:hAnsi="Arial" w:cs="Arial" w:hint="default"/>
      </w:rPr>
    </w:lvl>
    <w:lvl w:ilvl="3">
      <w:start w:val="1"/>
      <w:numFmt w:val="decimal"/>
      <w:isLgl/>
      <w:lvlText w:val="%1.%2.%3.%4."/>
      <w:lvlJc w:val="left"/>
      <w:pPr>
        <w:ind w:left="1800" w:hanging="720"/>
      </w:pPr>
      <w:rPr>
        <w:rFonts w:ascii="Arial" w:hAnsi="Arial" w:cs="Arial" w:hint="default"/>
      </w:rPr>
    </w:lvl>
    <w:lvl w:ilvl="4">
      <w:start w:val="1"/>
      <w:numFmt w:val="decimal"/>
      <w:isLgl/>
      <w:lvlText w:val="%1.%2.%3.%4.%5."/>
      <w:lvlJc w:val="left"/>
      <w:pPr>
        <w:ind w:left="2520" w:hanging="1080"/>
      </w:pPr>
      <w:rPr>
        <w:rFonts w:ascii="Arial" w:hAnsi="Arial" w:cs="Arial" w:hint="default"/>
      </w:rPr>
    </w:lvl>
    <w:lvl w:ilvl="5">
      <w:start w:val="1"/>
      <w:numFmt w:val="decimal"/>
      <w:isLgl/>
      <w:lvlText w:val="%1.%2.%3.%4.%5.%6."/>
      <w:lvlJc w:val="left"/>
      <w:pPr>
        <w:ind w:left="2880" w:hanging="1080"/>
      </w:pPr>
      <w:rPr>
        <w:rFonts w:ascii="Arial" w:hAnsi="Arial" w:cs="Arial" w:hint="default"/>
      </w:rPr>
    </w:lvl>
    <w:lvl w:ilvl="6">
      <w:start w:val="1"/>
      <w:numFmt w:val="decimal"/>
      <w:isLgl/>
      <w:lvlText w:val="%1.%2.%3.%4.%5.%6.%7."/>
      <w:lvlJc w:val="left"/>
      <w:pPr>
        <w:ind w:left="3600" w:hanging="1440"/>
      </w:pPr>
      <w:rPr>
        <w:rFonts w:ascii="Arial" w:hAnsi="Arial" w:cs="Arial" w:hint="default"/>
      </w:rPr>
    </w:lvl>
    <w:lvl w:ilvl="7">
      <w:start w:val="1"/>
      <w:numFmt w:val="decimal"/>
      <w:isLgl/>
      <w:lvlText w:val="%1.%2.%3.%4.%5.%6.%7.%8."/>
      <w:lvlJc w:val="left"/>
      <w:pPr>
        <w:ind w:left="3960" w:hanging="1440"/>
      </w:pPr>
      <w:rPr>
        <w:rFonts w:ascii="Arial" w:hAnsi="Arial" w:cs="Arial" w:hint="default"/>
      </w:rPr>
    </w:lvl>
    <w:lvl w:ilvl="8">
      <w:start w:val="1"/>
      <w:numFmt w:val="decimal"/>
      <w:isLgl/>
      <w:lvlText w:val="%1.%2.%3.%4.%5.%6.%7.%8.%9."/>
      <w:lvlJc w:val="left"/>
      <w:pPr>
        <w:ind w:left="4680" w:hanging="1800"/>
      </w:pPr>
      <w:rPr>
        <w:rFonts w:ascii="Arial" w:hAnsi="Arial" w:cs="Arial" w:hint="default"/>
      </w:rPr>
    </w:lvl>
  </w:abstractNum>
  <w:abstractNum w:abstractNumId="18" w15:restartNumberingAfterBreak="0">
    <w:nsid w:val="3D3C71A4"/>
    <w:multiLevelType w:val="multilevel"/>
    <w:tmpl w:val="501A5FC8"/>
    <w:styleLink w:val="WW8Num417"/>
    <w:lvl w:ilvl="0">
      <w:start w:val="1"/>
      <w:numFmt w:val="upperRoman"/>
      <w:lvlText w:val="%1."/>
      <w:lvlJc w:val="righ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56"/>
      <w:numFmt w:val="decimal"/>
      <w:lvlText w:val="%4."/>
      <w:lvlJc w:val="left"/>
      <w:pPr>
        <w:ind w:left="360" w:hanging="360"/>
      </w:pPr>
      <w:rPr>
        <w:rFonts w:eastAsia="Times New Roman" w:hint="default"/>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15:restartNumberingAfterBreak="0">
    <w:nsid w:val="3DBC24A6"/>
    <w:multiLevelType w:val="hybridMultilevel"/>
    <w:tmpl w:val="F602469A"/>
    <w:lvl w:ilvl="0" w:tplc="D8A4BF06">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70451"/>
    <w:multiLevelType w:val="hybridMultilevel"/>
    <w:tmpl w:val="51F21284"/>
    <w:lvl w:ilvl="0" w:tplc="D270B7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566225A"/>
    <w:multiLevelType w:val="hybridMultilevel"/>
    <w:tmpl w:val="1FA09450"/>
    <w:lvl w:ilvl="0" w:tplc="55366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AA4559"/>
    <w:multiLevelType w:val="hybridMultilevel"/>
    <w:tmpl w:val="51EE9F5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85720"/>
    <w:multiLevelType w:val="hybridMultilevel"/>
    <w:tmpl w:val="1570E350"/>
    <w:lvl w:ilvl="0" w:tplc="603A06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E8F0D5D"/>
    <w:multiLevelType w:val="hybridMultilevel"/>
    <w:tmpl w:val="C07A7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0D54AF8"/>
    <w:multiLevelType w:val="hybridMultilevel"/>
    <w:tmpl w:val="1A0E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E161C"/>
    <w:multiLevelType w:val="multilevel"/>
    <w:tmpl w:val="865259AC"/>
    <w:lvl w:ilvl="0">
      <w:start w:val="1"/>
      <w:numFmt w:val="decimal"/>
      <w:lvlText w:val="%1."/>
      <w:lvlJc w:val="left"/>
      <w:pPr>
        <w:ind w:left="4785" w:hanging="390"/>
      </w:pPr>
    </w:lvl>
    <w:lvl w:ilvl="1">
      <w:start w:val="1"/>
      <w:numFmt w:val="decimal"/>
      <w:lvlText w:val="%1.%2."/>
      <w:lvlJc w:val="left"/>
      <w:pPr>
        <w:ind w:left="720" w:hanging="720"/>
      </w:pPr>
      <w:rPr>
        <w:b/>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8255616"/>
    <w:multiLevelType w:val="hybridMultilevel"/>
    <w:tmpl w:val="15C6A9F6"/>
    <w:lvl w:ilvl="0" w:tplc="92D230F0">
      <w:start w:val="1"/>
      <w:numFmt w:val="lowerLetter"/>
      <w:lvlText w:val="%1)"/>
      <w:lvlJc w:val="left"/>
      <w:pPr>
        <w:tabs>
          <w:tab w:val="num" w:pos="360"/>
        </w:tabs>
        <w:ind w:left="360" w:hanging="360"/>
      </w:pPr>
      <w:rPr>
        <w:rFonts w:hint="default"/>
      </w:rPr>
    </w:lvl>
    <w:lvl w:ilvl="1" w:tplc="04150003">
      <w:numFmt w:val="bullet"/>
      <w:lvlText w:val="-"/>
      <w:lvlJc w:val="left"/>
      <w:pPr>
        <w:tabs>
          <w:tab w:val="num" w:pos="1497"/>
        </w:tabs>
        <w:ind w:left="1477" w:hanging="397"/>
      </w:pPr>
      <w:rPr>
        <w:rFont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8" w15:restartNumberingAfterBreak="0">
    <w:nsid w:val="5CCF4D0D"/>
    <w:multiLevelType w:val="hybridMultilevel"/>
    <w:tmpl w:val="AC68B4AE"/>
    <w:lvl w:ilvl="0" w:tplc="C6DC64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160C3F"/>
    <w:multiLevelType w:val="multilevel"/>
    <w:tmpl w:val="C128A7AE"/>
    <w:styleLink w:val="WW8Num19"/>
    <w:lvl w:ilvl="0">
      <w:start w:val="1"/>
      <w:numFmt w:val="bullet"/>
      <w:lvlText w:val=""/>
      <w:lvlJc w:val="left"/>
      <w:pPr>
        <w:ind w:left="360" w:hanging="360"/>
      </w:pPr>
      <w:rPr>
        <w:rFonts w:ascii="Symbol" w:hAnsi="Symbol" w:hint="default"/>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15:restartNumberingAfterBreak="0">
    <w:nsid w:val="6EEC2A25"/>
    <w:multiLevelType w:val="hybridMultilevel"/>
    <w:tmpl w:val="95E61046"/>
    <w:lvl w:ilvl="0" w:tplc="99B8A9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0A962C5"/>
    <w:multiLevelType w:val="hybridMultilevel"/>
    <w:tmpl w:val="6DE421A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227C8F"/>
    <w:multiLevelType w:val="hybridMultilevel"/>
    <w:tmpl w:val="88F8FCAA"/>
    <w:lvl w:ilvl="0" w:tplc="8ACAC830">
      <w:numFmt w:val="bullet"/>
      <w:lvlText w:val="-"/>
      <w:lvlJc w:val="left"/>
      <w:pPr>
        <w:tabs>
          <w:tab w:val="num" w:pos="417"/>
        </w:tabs>
        <w:ind w:left="397" w:hanging="397"/>
      </w:pPr>
      <w:rPr>
        <w:rFonts w:ascii="Symbol" w:hAnsi="Symbol" w:hint="default"/>
      </w:rPr>
    </w:lvl>
    <w:lvl w:ilvl="1" w:tplc="8ACAC830">
      <w:numFmt w:val="bullet"/>
      <w:lvlText w:val="-"/>
      <w:lvlJc w:val="left"/>
      <w:pPr>
        <w:tabs>
          <w:tab w:val="num" w:pos="1497"/>
        </w:tabs>
        <w:ind w:left="1477" w:hanging="397"/>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F3B94"/>
    <w:multiLevelType w:val="hybridMultilevel"/>
    <w:tmpl w:val="95181E9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95048A0"/>
    <w:multiLevelType w:val="hybridMultilevel"/>
    <w:tmpl w:val="C686A12E"/>
    <w:lvl w:ilvl="0" w:tplc="8ACAC830">
      <w:numFmt w:val="bullet"/>
      <w:lvlText w:val="-"/>
      <w:lvlJc w:val="left"/>
      <w:pPr>
        <w:tabs>
          <w:tab w:val="num" w:pos="417"/>
        </w:tabs>
        <w:ind w:left="397" w:hanging="397"/>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75AE7"/>
    <w:multiLevelType w:val="hybridMultilevel"/>
    <w:tmpl w:val="5520FCEC"/>
    <w:lvl w:ilvl="0" w:tplc="55366B3C">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7" w15:restartNumberingAfterBreak="0">
    <w:nsid w:val="7CBF0055"/>
    <w:multiLevelType w:val="hybridMultilevel"/>
    <w:tmpl w:val="752EE3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803BCC"/>
    <w:multiLevelType w:val="multilevel"/>
    <w:tmpl w:val="6C4ADCF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6"/>
  </w:num>
  <w:num w:numId="3">
    <w:abstractNumId w:val="18"/>
    <w:lvlOverride w:ilvl="0">
      <w:lvl w:ilvl="0">
        <w:start w:val="1"/>
        <w:numFmt w:val="upperRoman"/>
        <w:lvlText w:val="%1."/>
        <w:lvlJc w:val="right"/>
        <w:pPr>
          <w:ind w:left="360" w:hanging="360"/>
        </w:pPr>
        <w:rPr>
          <w:color w:val="auto"/>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16"/>
    <w:lvlOverride w:ilvl="0">
      <w:startOverride w:val="1"/>
      <w:lvl w:ilvl="0">
        <w:start w:val="1"/>
        <w:numFmt w:val="decimal"/>
        <w:lvlText w:val="%1."/>
        <w:lvlJc w:val="left"/>
        <w:pPr>
          <w:ind w:left="0" w:firstLine="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9"/>
  </w:num>
  <w:num w:numId="6">
    <w:abstractNumId w:val="13"/>
  </w:num>
  <w:num w:numId="7">
    <w:abstractNumId w:val="37"/>
  </w:num>
  <w:num w:numId="8">
    <w:abstractNumId w:val="3"/>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3"/>
  </w:num>
  <w:num w:numId="14">
    <w:abstractNumId w:val="34"/>
  </w:num>
  <w:num w:numId="15">
    <w:abstractNumId w:val="17"/>
  </w:num>
  <w:num w:numId="16">
    <w:abstractNumId w:val="11"/>
  </w:num>
  <w:num w:numId="17">
    <w:abstractNumId w:val="28"/>
  </w:num>
  <w:num w:numId="18">
    <w:abstractNumId w:val="38"/>
  </w:num>
  <w:num w:numId="19">
    <w:abstractNumId w:val="1"/>
  </w:num>
  <w:num w:numId="20">
    <w:abstractNumId w:val="0"/>
  </w:num>
  <w:num w:numId="21">
    <w:abstractNumId w:val="20"/>
  </w:num>
  <w:num w:numId="22">
    <w:abstractNumId w:val="31"/>
  </w:num>
  <w:num w:numId="23">
    <w:abstractNumId w:val="9"/>
  </w:num>
  <w:num w:numId="24">
    <w:abstractNumId w:val="32"/>
  </w:num>
  <w:num w:numId="25">
    <w:abstractNumId w:val="22"/>
  </w:num>
  <w:num w:numId="26">
    <w:abstractNumId w:val="10"/>
  </w:num>
  <w:num w:numId="27">
    <w:abstractNumId w:val="27"/>
  </w:num>
  <w:num w:numId="28">
    <w:abstractNumId w:val="35"/>
  </w:num>
  <w:num w:numId="29">
    <w:abstractNumId w:val="33"/>
  </w:num>
  <w:num w:numId="30">
    <w:abstractNumId w:val="4"/>
  </w:num>
  <w:num w:numId="31">
    <w:abstractNumId w:val="30"/>
  </w:num>
  <w:num w:numId="32">
    <w:abstractNumId w:val="14"/>
  </w:num>
  <w:num w:numId="33">
    <w:abstractNumId w:val="14"/>
    <w:lvlOverride w:ilvl="0">
      <w:lvl w:ilvl="0">
        <w:start w:val="1"/>
        <w:numFmt w:val="decimal"/>
        <w:lvlText w:val="%1."/>
        <w:lvlJc w:val="left"/>
        <w:pPr>
          <w:ind w:left="0" w:firstLine="0"/>
        </w:pPr>
        <w:rPr>
          <w:b w:val="0"/>
          <w:sz w:val="16"/>
          <w:szCs w:val="16"/>
        </w:rPr>
      </w:lvl>
    </w:lvlOverride>
  </w:num>
  <w:num w:numId="34">
    <w:abstractNumId w:val="30"/>
    <w:lvlOverride w:ilvl="0">
      <w:startOverride w:val="1"/>
      <w:lvl w:ilvl="0">
        <w:start w:val="1"/>
        <w:numFmt w:val="decimal"/>
        <w:lvlText w:val="%1."/>
        <w:lvlJc w:val="left"/>
        <w:pPr>
          <w:ind w:left="0" w:firstLine="0"/>
        </w:pPr>
        <w:rPr>
          <w:b w:val="0"/>
          <w:color w:val="auto"/>
          <w:sz w:val="18"/>
          <w:szCs w:val="18"/>
        </w:rPr>
      </w:lvl>
    </w:lvlOverride>
  </w:num>
  <w:num w:numId="35">
    <w:abstractNumId w:val="25"/>
  </w:num>
  <w:num w:numId="36">
    <w:abstractNumId w:val="5"/>
  </w:num>
  <w:num w:numId="37">
    <w:abstractNumId w:val="2"/>
  </w:num>
  <w:num w:numId="38">
    <w:abstractNumId w:val="8"/>
  </w:num>
  <w:num w:numId="39">
    <w:abstractNumId w:val="12"/>
  </w:num>
  <w:num w:numId="40">
    <w:abstractNumId w:val="21"/>
  </w:num>
  <w:num w:numId="41">
    <w:abstractNumId w:val="36"/>
  </w:num>
  <w:num w:numId="42">
    <w:abstractNumId w:val="6"/>
  </w:num>
  <w:num w:numId="43">
    <w:abstractNumId w:val="7"/>
  </w:num>
  <w:num w:numId="44">
    <w:abstractNumId w:val="15"/>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7"/>
    <w:rsid w:val="00044AF7"/>
    <w:rsid w:val="002E090B"/>
    <w:rsid w:val="002E71D2"/>
    <w:rsid w:val="00A62A61"/>
    <w:rsid w:val="00D66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FBE4"/>
  <w15:chartTrackingRefBased/>
  <w15:docId w15:val="{52353BEE-D546-41BC-B665-4EB52A2E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44AF7"/>
  </w:style>
  <w:style w:type="paragraph" w:styleId="Akapitzlist">
    <w:name w:val="List Paragraph"/>
    <w:aliases w:val="Normal,ECN - Nagłówek 2,RP-AK_LISTA,Przypis,ROŚ-AK_LISTA,1_literowka,Literowanie,Numerowanie,BulletC,Obiekt,Akapit z listą11,normalny tekst,Wyliczanie,Akapit z listą31,Akapit z listą3,Bullets,Resume Title,Citation List,Ha,Body,Listes"/>
    <w:basedOn w:val="Normalny"/>
    <w:link w:val="AkapitzlistZnak"/>
    <w:qFormat/>
    <w:rsid w:val="00044AF7"/>
    <w:pPr>
      <w:tabs>
        <w:tab w:val="left" w:pos="708"/>
      </w:tabs>
      <w:suppressAutoHyphens/>
      <w:autoSpaceDN w:val="0"/>
      <w:spacing w:after="0" w:line="240" w:lineRule="auto"/>
      <w:ind w:left="708"/>
    </w:pPr>
    <w:rPr>
      <w:rFonts w:ascii="Times New Roman" w:eastAsia="Times New Roman" w:hAnsi="Times New Roman" w:cs="Times New Roman"/>
      <w:kern w:val="3"/>
      <w:sz w:val="24"/>
      <w:szCs w:val="24"/>
      <w:lang w:eastAsia="zh-CN"/>
    </w:rPr>
  </w:style>
  <w:style w:type="numbering" w:customStyle="1" w:styleId="WW8Num31">
    <w:name w:val="WW8Num31"/>
    <w:rsid w:val="00044AF7"/>
    <w:pPr>
      <w:numPr>
        <w:numId w:val="2"/>
      </w:numPr>
    </w:p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qFormat/>
    <w:locked/>
    <w:rsid w:val="00044AF7"/>
    <w:rPr>
      <w:rFonts w:ascii="Times New Roman" w:eastAsia="Times New Roman" w:hAnsi="Times New Roman" w:cs="Times New Roman"/>
      <w:kern w:val="3"/>
      <w:sz w:val="24"/>
      <w:szCs w:val="24"/>
      <w:lang w:eastAsia="zh-CN"/>
    </w:rPr>
  </w:style>
  <w:style w:type="table" w:styleId="Tabela-Siatka">
    <w:name w:val="Table Grid"/>
    <w:basedOn w:val="Standardowy"/>
    <w:rsid w:val="00044AF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13">
    <w:name w:val="WW8Num413"/>
    <w:rsid w:val="00044AF7"/>
  </w:style>
  <w:style w:type="character" w:styleId="Odwoaniedokomentarza">
    <w:name w:val="annotation reference"/>
    <w:basedOn w:val="Domylnaczcionkaakapitu"/>
    <w:uiPriority w:val="99"/>
    <w:semiHidden/>
    <w:unhideWhenUsed/>
    <w:rsid w:val="00044AF7"/>
    <w:rPr>
      <w:sz w:val="16"/>
      <w:szCs w:val="16"/>
    </w:rPr>
  </w:style>
  <w:style w:type="paragraph" w:styleId="Tekstkomentarza">
    <w:name w:val="annotation text"/>
    <w:basedOn w:val="Normalny"/>
    <w:link w:val="TekstkomentarzaZnak"/>
    <w:uiPriority w:val="99"/>
    <w:semiHidden/>
    <w:unhideWhenUsed/>
    <w:rsid w:val="00044AF7"/>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044AF7"/>
    <w:rPr>
      <w:sz w:val="20"/>
      <w:szCs w:val="20"/>
    </w:rPr>
  </w:style>
  <w:style w:type="paragraph" w:styleId="Tematkomentarza">
    <w:name w:val="annotation subject"/>
    <w:basedOn w:val="Tekstkomentarza"/>
    <w:next w:val="Tekstkomentarza"/>
    <w:link w:val="TematkomentarzaZnak"/>
    <w:uiPriority w:val="99"/>
    <w:semiHidden/>
    <w:unhideWhenUsed/>
    <w:rsid w:val="00044AF7"/>
    <w:rPr>
      <w:b/>
      <w:bCs/>
    </w:rPr>
  </w:style>
  <w:style w:type="character" w:customStyle="1" w:styleId="TematkomentarzaZnak">
    <w:name w:val="Temat komentarza Znak"/>
    <w:basedOn w:val="TekstkomentarzaZnak"/>
    <w:link w:val="Tematkomentarza"/>
    <w:uiPriority w:val="99"/>
    <w:semiHidden/>
    <w:rsid w:val="00044AF7"/>
    <w:rPr>
      <w:b/>
      <w:bCs/>
      <w:sz w:val="20"/>
      <w:szCs w:val="20"/>
    </w:rPr>
  </w:style>
  <w:style w:type="paragraph" w:styleId="Nagwek">
    <w:name w:val="header"/>
    <w:basedOn w:val="Normalny"/>
    <w:link w:val="NagwekZnak"/>
    <w:uiPriority w:val="99"/>
    <w:unhideWhenUsed/>
    <w:rsid w:val="00044A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AF7"/>
  </w:style>
  <w:style w:type="paragraph" w:styleId="Stopka">
    <w:name w:val="footer"/>
    <w:basedOn w:val="Normalny"/>
    <w:link w:val="StopkaZnak"/>
    <w:uiPriority w:val="99"/>
    <w:unhideWhenUsed/>
    <w:rsid w:val="00044A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AF7"/>
  </w:style>
  <w:style w:type="numbering" w:customStyle="1" w:styleId="WW8Num41">
    <w:name w:val="WW8Num41"/>
    <w:rsid w:val="00044AF7"/>
  </w:style>
  <w:style w:type="paragraph" w:customStyle="1" w:styleId="Standard">
    <w:name w:val="Standard"/>
    <w:rsid w:val="00044AF7"/>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9">
    <w:name w:val="WW8Num19"/>
    <w:rsid w:val="00044AF7"/>
    <w:pPr>
      <w:numPr>
        <w:numId w:val="10"/>
      </w:numPr>
    </w:pPr>
  </w:style>
  <w:style w:type="numbering" w:customStyle="1" w:styleId="WW8Num4131">
    <w:name w:val="WW8Num4131"/>
    <w:rsid w:val="00044AF7"/>
  </w:style>
  <w:style w:type="numbering" w:customStyle="1" w:styleId="WW8Num411">
    <w:name w:val="WW8Num411"/>
    <w:rsid w:val="00044AF7"/>
  </w:style>
  <w:style w:type="paragraph" w:styleId="Listapunktowana4">
    <w:name w:val="List Bullet 4"/>
    <w:basedOn w:val="Normalny"/>
    <w:autoRedefine/>
    <w:qFormat/>
    <w:rsid w:val="00044AF7"/>
    <w:pPr>
      <w:numPr>
        <w:numId w:val="20"/>
      </w:numPr>
      <w:spacing w:after="200" w:line="252" w:lineRule="auto"/>
    </w:pPr>
    <w:rPr>
      <w:rFonts w:ascii="Cambria" w:eastAsia="Times New Roman" w:hAnsi="Cambria" w:cs="Times New Roman"/>
      <w:sz w:val="24"/>
      <w:szCs w:val="24"/>
      <w:lang w:eastAsia="pl-PL"/>
    </w:rPr>
  </w:style>
  <w:style w:type="paragraph" w:customStyle="1" w:styleId="Default">
    <w:name w:val="Default"/>
    <w:rsid w:val="00044AF7"/>
    <w:pPr>
      <w:suppressAutoHyphens/>
      <w:autoSpaceDE w:val="0"/>
      <w:autoSpaceDN w:val="0"/>
      <w:spacing w:after="0" w:line="240" w:lineRule="auto"/>
    </w:pPr>
    <w:rPr>
      <w:rFonts w:ascii="Arial, Arial" w:eastAsia="Arial, Arial" w:hAnsi="Arial, Arial" w:cs="Arial, Arial"/>
      <w:color w:val="000000"/>
      <w:kern w:val="3"/>
      <w:sz w:val="24"/>
      <w:szCs w:val="24"/>
      <w:lang w:eastAsia="zh-CN"/>
    </w:rPr>
  </w:style>
  <w:style w:type="numbering" w:customStyle="1" w:styleId="WW8Num412">
    <w:name w:val="WW8Num412"/>
    <w:rsid w:val="00044AF7"/>
  </w:style>
  <w:style w:type="numbering" w:customStyle="1" w:styleId="WW8Num414">
    <w:name w:val="WW8Num414"/>
    <w:rsid w:val="00044AF7"/>
  </w:style>
  <w:style w:type="paragraph" w:styleId="Tekstpodstawowywcity">
    <w:name w:val="Body Text Indent"/>
    <w:basedOn w:val="Standard"/>
    <w:link w:val="TekstpodstawowywcityZnak"/>
    <w:unhideWhenUsed/>
    <w:rsid w:val="00044AF7"/>
    <w:pPr>
      <w:suppressAutoHyphens w:val="0"/>
      <w:spacing w:after="120"/>
      <w:ind w:left="283"/>
    </w:pPr>
    <w:rPr>
      <w:rFonts w:eastAsia="SimSun" w:cs="Tahoma"/>
      <w:lang w:bidi="hi-IN"/>
    </w:rPr>
  </w:style>
  <w:style w:type="character" w:customStyle="1" w:styleId="TekstpodstawowywcityZnak">
    <w:name w:val="Tekst podstawowy wcięty Znak"/>
    <w:basedOn w:val="Domylnaczcionkaakapitu"/>
    <w:link w:val="Tekstpodstawowywcity"/>
    <w:rsid w:val="00044AF7"/>
    <w:rPr>
      <w:rFonts w:ascii="Times New Roman" w:eastAsia="SimSun" w:hAnsi="Times New Roman" w:cs="Tahoma"/>
      <w:kern w:val="3"/>
      <w:sz w:val="24"/>
      <w:szCs w:val="24"/>
      <w:lang w:eastAsia="zh-CN" w:bidi="hi-IN"/>
    </w:rPr>
  </w:style>
  <w:style w:type="character" w:customStyle="1" w:styleId="CharStyle23">
    <w:name w:val="Char Style 23"/>
    <w:basedOn w:val="Domylnaczcionkaakapitu"/>
    <w:link w:val="Style22"/>
    <w:uiPriority w:val="99"/>
    <w:rsid w:val="00044AF7"/>
    <w:rPr>
      <w:rFonts w:ascii="Arial" w:hAnsi="Arial" w:cs="Arial"/>
      <w:sz w:val="21"/>
      <w:szCs w:val="21"/>
      <w:shd w:val="clear" w:color="auto" w:fill="FFFFFF"/>
    </w:rPr>
  </w:style>
  <w:style w:type="paragraph" w:customStyle="1" w:styleId="Style22">
    <w:name w:val="Style 22"/>
    <w:basedOn w:val="Normalny"/>
    <w:link w:val="CharStyle23"/>
    <w:uiPriority w:val="99"/>
    <w:rsid w:val="00044AF7"/>
    <w:pPr>
      <w:widowControl w:val="0"/>
      <w:shd w:val="clear" w:color="auto" w:fill="FFFFFF"/>
      <w:spacing w:before="720" w:after="720" w:line="240" w:lineRule="atLeast"/>
      <w:ind w:hanging="400"/>
    </w:pPr>
    <w:rPr>
      <w:rFonts w:ascii="Arial" w:hAnsi="Arial" w:cs="Arial"/>
      <w:sz w:val="21"/>
      <w:szCs w:val="21"/>
    </w:rPr>
  </w:style>
  <w:style w:type="numbering" w:customStyle="1" w:styleId="WW8Num415">
    <w:name w:val="WW8Num415"/>
    <w:rsid w:val="00044AF7"/>
  </w:style>
  <w:style w:type="numbering" w:customStyle="1" w:styleId="WW8Num416">
    <w:name w:val="WW8Num416"/>
    <w:rsid w:val="00044AF7"/>
  </w:style>
  <w:style w:type="numbering" w:customStyle="1" w:styleId="WW8Num417">
    <w:name w:val="WW8Num417"/>
    <w:rsid w:val="00044AF7"/>
    <w:pPr>
      <w:numPr>
        <w:numId w:val="1"/>
      </w:numPr>
    </w:pPr>
  </w:style>
  <w:style w:type="numbering" w:customStyle="1" w:styleId="WW8Num20">
    <w:name w:val="WW8Num20"/>
    <w:rsid w:val="00044AF7"/>
    <w:pPr>
      <w:numPr>
        <w:numId w:val="31"/>
      </w:numPr>
    </w:pPr>
  </w:style>
  <w:style w:type="numbering" w:customStyle="1" w:styleId="WW8Num11">
    <w:name w:val="WW8Num11"/>
    <w:rsid w:val="00044AF7"/>
    <w:pPr>
      <w:numPr>
        <w:numId w:val="32"/>
      </w:numPr>
    </w:pPr>
  </w:style>
  <w:style w:type="paragraph" w:styleId="Tekstpodstawowy">
    <w:name w:val="Body Text"/>
    <w:basedOn w:val="Normalny"/>
    <w:link w:val="TekstpodstawowyZnak"/>
    <w:uiPriority w:val="99"/>
    <w:semiHidden/>
    <w:unhideWhenUsed/>
    <w:rsid w:val="00044AF7"/>
    <w:pPr>
      <w:spacing w:after="120" w:line="276" w:lineRule="auto"/>
    </w:pPr>
  </w:style>
  <w:style w:type="character" w:customStyle="1" w:styleId="TekstpodstawowyZnak">
    <w:name w:val="Tekst podstawowy Znak"/>
    <w:basedOn w:val="Domylnaczcionkaakapitu"/>
    <w:link w:val="Tekstpodstawowy"/>
    <w:uiPriority w:val="99"/>
    <w:semiHidden/>
    <w:rsid w:val="0004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10930</Words>
  <Characters>65584</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76362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Ewertowska</dc:creator>
  <cp:keywords/>
  <dc:description/>
  <cp:lastModifiedBy>Adrianna Ewertowska</cp:lastModifiedBy>
  <cp:revision>3</cp:revision>
  <dcterms:created xsi:type="dcterms:W3CDTF">2025-02-20T13:54:00Z</dcterms:created>
  <dcterms:modified xsi:type="dcterms:W3CDTF">2025-02-25T06:43:00Z</dcterms:modified>
</cp:coreProperties>
</file>