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0705B" w14:textId="1712F113" w:rsidR="005545DC" w:rsidRPr="00E750A4" w:rsidRDefault="00F227C8" w:rsidP="00BB6883">
      <w:pPr>
        <w:pStyle w:val="Nagwek2"/>
        <w:tabs>
          <w:tab w:val="left" w:pos="0"/>
          <w:tab w:val="center" w:pos="5387"/>
        </w:tabs>
        <w:spacing w:line="276" w:lineRule="auto"/>
        <w:jc w:val="left"/>
        <w:rPr>
          <w:rFonts w:ascii="Arial" w:hAnsi="Arial" w:cs="Arial"/>
          <w:sz w:val="24"/>
          <w:szCs w:val="24"/>
        </w:rPr>
      </w:pPr>
      <w:r w:rsidRPr="00E750A4">
        <w:rPr>
          <w:rFonts w:ascii="Arial" w:hAnsi="Arial" w:cs="Arial"/>
          <w:sz w:val="24"/>
          <w:szCs w:val="24"/>
        </w:rPr>
        <w:t xml:space="preserve">                             </w:t>
      </w:r>
      <w:r w:rsidR="005545DC" w:rsidRPr="00E750A4">
        <w:rPr>
          <w:rFonts w:ascii="Arial" w:hAnsi="Arial" w:cs="Arial"/>
          <w:sz w:val="24"/>
          <w:szCs w:val="24"/>
        </w:rPr>
        <w:t>MARSZAŁEK</w:t>
      </w:r>
    </w:p>
    <w:p w14:paraId="07B3378B" w14:textId="77777777" w:rsidR="005545DC" w:rsidRPr="00E750A4" w:rsidRDefault="005545DC" w:rsidP="00BB6883">
      <w:pPr>
        <w:tabs>
          <w:tab w:val="right" w:pos="9072"/>
        </w:tabs>
        <w:spacing w:line="276" w:lineRule="auto"/>
        <w:rPr>
          <w:rFonts w:ascii="Arial" w:hAnsi="Arial" w:cs="Arial"/>
        </w:rPr>
      </w:pPr>
      <w:r w:rsidRPr="00E750A4">
        <w:rPr>
          <w:rFonts w:ascii="Arial" w:hAnsi="Arial" w:cs="Arial"/>
          <w:b/>
        </w:rPr>
        <w:t>WOJEWÓDZTWA WARMIŃSKO-MAZURSKIEGO</w:t>
      </w:r>
    </w:p>
    <w:p w14:paraId="03EDB2C8" w14:textId="49FC4A9C" w:rsidR="005545DC" w:rsidRPr="00E750A4" w:rsidRDefault="005545DC" w:rsidP="00BB6883">
      <w:pPr>
        <w:tabs>
          <w:tab w:val="right" w:pos="9072"/>
        </w:tabs>
        <w:spacing w:line="276" w:lineRule="auto"/>
        <w:rPr>
          <w:rFonts w:ascii="Arial" w:hAnsi="Arial" w:cs="Arial"/>
        </w:rPr>
      </w:pPr>
      <w:r w:rsidRPr="00E750A4">
        <w:rPr>
          <w:rFonts w:ascii="Arial" w:hAnsi="Arial" w:cs="Arial"/>
        </w:rPr>
        <w:tab/>
      </w:r>
      <w:r w:rsidR="009A1F62" w:rsidRPr="00E750A4">
        <w:rPr>
          <w:rFonts w:ascii="Arial" w:hAnsi="Arial" w:cs="Arial"/>
        </w:rPr>
        <w:t>Olsztyn, dnia</w:t>
      </w:r>
      <w:r w:rsidR="00AE3BDB" w:rsidRPr="00E750A4">
        <w:rPr>
          <w:rFonts w:ascii="Arial" w:hAnsi="Arial" w:cs="Arial"/>
        </w:rPr>
        <w:t xml:space="preserve"> </w:t>
      </w:r>
      <w:r w:rsidR="00873217" w:rsidRPr="00E750A4">
        <w:rPr>
          <w:rFonts w:ascii="Arial" w:hAnsi="Arial" w:cs="Arial"/>
        </w:rPr>
        <w:t>9</w:t>
      </w:r>
      <w:r w:rsidR="00203896" w:rsidRPr="00E750A4">
        <w:rPr>
          <w:rFonts w:ascii="Arial" w:hAnsi="Arial" w:cs="Arial"/>
        </w:rPr>
        <w:t xml:space="preserve"> </w:t>
      </w:r>
      <w:r w:rsidR="00BD33D4" w:rsidRPr="00E750A4">
        <w:rPr>
          <w:rFonts w:ascii="Arial" w:hAnsi="Arial" w:cs="Arial"/>
        </w:rPr>
        <w:t>maja</w:t>
      </w:r>
      <w:r w:rsidR="00AE3BDB" w:rsidRPr="00E750A4">
        <w:rPr>
          <w:rFonts w:ascii="Arial" w:hAnsi="Arial" w:cs="Arial"/>
        </w:rPr>
        <w:t xml:space="preserve"> 20</w:t>
      </w:r>
      <w:r w:rsidR="00BD33D4" w:rsidRPr="00E750A4">
        <w:rPr>
          <w:rFonts w:ascii="Arial" w:hAnsi="Arial" w:cs="Arial"/>
        </w:rPr>
        <w:t>24</w:t>
      </w:r>
      <w:r w:rsidRPr="00E750A4">
        <w:rPr>
          <w:rFonts w:ascii="Arial" w:hAnsi="Arial" w:cs="Arial"/>
        </w:rPr>
        <w:t xml:space="preserve"> r.</w:t>
      </w:r>
    </w:p>
    <w:p w14:paraId="50F05289" w14:textId="77777777" w:rsidR="005545DC" w:rsidRPr="00E750A4" w:rsidRDefault="006B7A92" w:rsidP="00BB6883">
      <w:pPr>
        <w:spacing w:line="276" w:lineRule="auto"/>
        <w:jc w:val="right"/>
        <w:rPr>
          <w:rFonts w:ascii="Arial" w:hAnsi="Arial" w:cs="Arial"/>
        </w:rPr>
      </w:pPr>
      <w:r w:rsidRPr="00E750A4">
        <w:rPr>
          <w:rFonts w:ascii="Arial" w:hAnsi="Arial" w:cs="Arial"/>
        </w:rPr>
        <w:t xml:space="preserve"> </w:t>
      </w:r>
    </w:p>
    <w:p w14:paraId="2E9B2E3C" w14:textId="4737EC01" w:rsidR="005545DC" w:rsidRPr="00E750A4" w:rsidRDefault="00716698" w:rsidP="00BB6883">
      <w:pPr>
        <w:spacing w:line="276" w:lineRule="auto"/>
        <w:rPr>
          <w:rFonts w:ascii="Arial" w:hAnsi="Arial" w:cs="Arial"/>
        </w:rPr>
      </w:pPr>
      <w:r w:rsidRPr="00E750A4">
        <w:rPr>
          <w:rFonts w:ascii="Arial" w:hAnsi="Arial" w:cs="Arial"/>
        </w:rPr>
        <w:t>OŚ-</w:t>
      </w:r>
      <w:r w:rsidR="00BD33D4" w:rsidRPr="00E750A4">
        <w:rPr>
          <w:rFonts w:ascii="Arial" w:hAnsi="Arial" w:cs="Arial"/>
        </w:rPr>
        <w:t>GO</w:t>
      </w:r>
      <w:r w:rsidRPr="00E750A4">
        <w:rPr>
          <w:rFonts w:ascii="Arial" w:hAnsi="Arial" w:cs="Arial"/>
        </w:rPr>
        <w:t>.7243.</w:t>
      </w:r>
      <w:r w:rsidR="00BD33D4" w:rsidRPr="00E750A4">
        <w:rPr>
          <w:rFonts w:ascii="Arial" w:hAnsi="Arial" w:cs="Arial"/>
        </w:rPr>
        <w:t>10</w:t>
      </w:r>
      <w:r w:rsidR="002E795E" w:rsidRPr="00E750A4">
        <w:rPr>
          <w:rFonts w:ascii="Arial" w:hAnsi="Arial" w:cs="Arial"/>
        </w:rPr>
        <w:t>.201</w:t>
      </w:r>
      <w:r w:rsidR="00BD33D4" w:rsidRPr="00E750A4">
        <w:rPr>
          <w:rFonts w:ascii="Arial" w:hAnsi="Arial" w:cs="Arial"/>
        </w:rPr>
        <w:t>9</w:t>
      </w:r>
    </w:p>
    <w:p w14:paraId="25E07089" w14:textId="77777777" w:rsidR="005545DC" w:rsidRPr="00E750A4" w:rsidRDefault="005545DC" w:rsidP="00BB6883">
      <w:pPr>
        <w:spacing w:line="276" w:lineRule="auto"/>
        <w:jc w:val="center"/>
        <w:rPr>
          <w:rFonts w:ascii="Arial" w:hAnsi="Arial" w:cs="Arial"/>
          <w:b/>
          <w:spacing w:val="40"/>
        </w:rPr>
      </w:pPr>
      <w:r w:rsidRPr="00E750A4">
        <w:rPr>
          <w:rFonts w:ascii="Arial" w:hAnsi="Arial" w:cs="Arial"/>
          <w:b/>
          <w:spacing w:val="40"/>
        </w:rPr>
        <w:t>DECYZJA</w:t>
      </w:r>
    </w:p>
    <w:p w14:paraId="64A98E07" w14:textId="77777777" w:rsidR="0030641F" w:rsidRPr="00E750A4" w:rsidRDefault="0030641F" w:rsidP="00BB6883">
      <w:pPr>
        <w:spacing w:line="276" w:lineRule="auto"/>
        <w:rPr>
          <w:rFonts w:ascii="Arial" w:hAnsi="Arial" w:cs="Arial"/>
          <w:spacing w:val="40"/>
        </w:rPr>
      </w:pPr>
    </w:p>
    <w:p w14:paraId="7684EA91" w14:textId="29BAC565" w:rsidR="00750972" w:rsidRPr="00E750A4" w:rsidRDefault="00750972" w:rsidP="00BB6883">
      <w:pPr>
        <w:tabs>
          <w:tab w:val="left" w:pos="284"/>
        </w:tabs>
        <w:spacing w:line="276" w:lineRule="auto"/>
        <w:ind w:firstLine="708"/>
        <w:jc w:val="both"/>
        <w:rPr>
          <w:rFonts w:ascii="Arial" w:hAnsi="Arial" w:cs="Arial"/>
        </w:rPr>
      </w:pPr>
      <w:r w:rsidRPr="00E750A4">
        <w:rPr>
          <w:rFonts w:ascii="Arial" w:hAnsi="Arial" w:cs="Arial"/>
        </w:rPr>
        <w:t xml:space="preserve">Na podstawie art. 14 ust. 7 ustawy z dnia 20 lipca 2018 r. o zmianie ustawy o odpadach oraz niektórych innych ustaw (Dz. U z 2018 r. poz. 1592 ze zm.), art. 192 ustawy z dnia 27 kwietnia 2001 r. Prawo ochrony środowiska (Dz. U. z 2024 r., poz. 54 </w:t>
      </w:r>
      <w:proofErr w:type="spellStart"/>
      <w:r w:rsidRPr="00E750A4">
        <w:rPr>
          <w:rFonts w:ascii="Arial" w:hAnsi="Arial" w:cs="Arial"/>
        </w:rPr>
        <w:t>t.j</w:t>
      </w:r>
      <w:proofErr w:type="spellEnd"/>
      <w:r w:rsidRPr="00E750A4">
        <w:rPr>
          <w:rFonts w:ascii="Arial" w:hAnsi="Arial" w:cs="Arial"/>
        </w:rPr>
        <w:t>.) oraz art. 104 i 155 ustawy z dnia 14 czerwca 1960 r. - Kodeks postępowania administracyjnego (Dz. U. z 202</w:t>
      </w:r>
      <w:r w:rsidR="005A7672" w:rsidRPr="00E750A4">
        <w:rPr>
          <w:rFonts w:ascii="Arial" w:hAnsi="Arial" w:cs="Arial"/>
        </w:rPr>
        <w:t>4</w:t>
      </w:r>
      <w:r w:rsidRPr="00E750A4">
        <w:rPr>
          <w:rFonts w:ascii="Arial" w:hAnsi="Arial" w:cs="Arial"/>
        </w:rPr>
        <w:t xml:space="preserve"> r. poz. </w:t>
      </w:r>
      <w:r w:rsidR="005A7672" w:rsidRPr="00E750A4">
        <w:rPr>
          <w:rFonts w:ascii="Arial" w:hAnsi="Arial" w:cs="Arial"/>
        </w:rPr>
        <w:t xml:space="preserve">572 </w:t>
      </w:r>
      <w:proofErr w:type="spellStart"/>
      <w:r w:rsidR="005A7672" w:rsidRPr="00E750A4">
        <w:rPr>
          <w:rFonts w:ascii="Arial" w:hAnsi="Arial" w:cs="Arial"/>
        </w:rPr>
        <w:t>t.j</w:t>
      </w:r>
      <w:proofErr w:type="spellEnd"/>
      <w:r w:rsidR="005A7672" w:rsidRPr="00E750A4">
        <w:rPr>
          <w:rFonts w:ascii="Arial" w:hAnsi="Arial" w:cs="Arial"/>
        </w:rPr>
        <w:t>.</w:t>
      </w:r>
      <w:r w:rsidRPr="00E750A4">
        <w:rPr>
          <w:rFonts w:ascii="Arial" w:hAnsi="Arial" w:cs="Arial"/>
        </w:rPr>
        <w:t xml:space="preserve">), po rozpatrzeniu wniosku pana Huberta Chmielewskiego prowadzącego działalność pod nazwą </w:t>
      </w:r>
      <w:r w:rsidRPr="00E750A4">
        <w:rPr>
          <w:rFonts w:ascii="Arial" w:hAnsi="Arial" w:cs="Arial"/>
          <w:i/>
          <w:iCs/>
        </w:rPr>
        <w:t>ZIEM-BUD Hubert Chmielewski, Kukowo 61A, 19-400 Olecko</w:t>
      </w:r>
      <w:r w:rsidRPr="00E750A4">
        <w:rPr>
          <w:rFonts w:ascii="Arial" w:hAnsi="Arial" w:cs="Arial"/>
          <w:i/>
        </w:rPr>
        <w:t>,</w:t>
      </w:r>
      <w:r w:rsidRPr="00E750A4">
        <w:rPr>
          <w:rFonts w:ascii="Arial" w:hAnsi="Arial" w:cs="Arial"/>
        </w:rPr>
        <w:t xml:space="preserve"> w sprawie zmiany decyzji Marszałka Województwa Warmińsko-Mazurskiego z dnia 5 stycznia 2015 r., znak: OŚ-PŚ.7243.46.2014 udzielającej pozwolenia na wytwarzanie odpadów oraz zezwolenia na przetwarzanie odpadów w związku z eksploatacją instalacji – stacji demontażu pojazdów wycofanych z eksploatacji </w:t>
      </w:r>
      <w:r w:rsidR="00BA402B" w:rsidRPr="00E750A4">
        <w:rPr>
          <w:rFonts w:ascii="Arial" w:hAnsi="Arial" w:cs="Arial"/>
        </w:rPr>
        <w:t>położonej w miejscowości Kukowo 61 A, 19-400 Olecko na działkach o nr ewidencyjnych 37/1 i 37/3</w:t>
      </w:r>
      <w:r w:rsidR="00BA402B" w:rsidRPr="00E750A4">
        <w:rPr>
          <w:rFonts w:ascii="Arial" w:hAnsi="Arial" w:cs="Arial"/>
          <w:sz w:val="22"/>
          <w:szCs w:val="22"/>
        </w:rPr>
        <w:t xml:space="preserve"> </w:t>
      </w:r>
      <w:r w:rsidRPr="00E750A4">
        <w:rPr>
          <w:rFonts w:ascii="Arial" w:hAnsi="Arial" w:cs="Arial"/>
        </w:rPr>
        <w:t>oraz zezwolenia na zbieranie odpadów</w:t>
      </w:r>
    </w:p>
    <w:p w14:paraId="1C448984" w14:textId="77777777" w:rsidR="005545DC" w:rsidRPr="00E750A4" w:rsidRDefault="005545DC" w:rsidP="00BB6883">
      <w:pPr>
        <w:spacing w:line="276" w:lineRule="auto"/>
        <w:jc w:val="center"/>
        <w:rPr>
          <w:rFonts w:ascii="Arial" w:hAnsi="Arial" w:cs="Arial"/>
          <w:b/>
          <w:i/>
        </w:rPr>
      </w:pPr>
      <w:r w:rsidRPr="00E750A4">
        <w:rPr>
          <w:rFonts w:ascii="Arial" w:hAnsi="Arial" w:cs="Arial"/>
          <w:b/>
          <w:i/>
        </w:rPr>
        <w:t>orzekam:</w:t>
      </w:r>
    </w:p>
    <w:p w14:paraId="57C1AFE4" w14:textId="77777777" w:rsidR="0030641F" w:rsidRPr="00E750A4" w:rsidRDefault="0030641F" w:rsidP="00BB6883">
      <w:pPr>
        <w:spacing w:line="276" w:lineRule="auto"/>
        <w:rPr>
          <w:rFonts w:ascii="Arial" w:hAnsi="Arial" w:cs="Arial"/>
          <w:i/>
        </w:rPr>
      </w:pPr>
    </w:p>
    <w:p w14:paraId="7CE2AFC3" w14:textId="547744D6" w:rsidR="00750972" w:rsidRPr="00E750A4" w:rsidRDefault="00750972" w:rsidP="00BB6883">
      <w:pPr>
        <w:spacing w:line="276" w:lineRule="auto"/>
        <w:jc w:val="both"/>
        <w:rPr>
          <w:rFonts w:ascii="Arial" w:hAnsi="Arial" w:cs="Arial"/>
        </w:rPr>
      </w:pPr>
      <w:r w:rsidRPr="00E750A4">
        <w:rPr>
          <w:rFonts w:ascii="Arial" w:hAnsi="Arial" w:cs="Arial"/>
        </w:rPr>
        <w:t>zmienić, na wniosek Strony, decyzję Marszałka Województwa Warmińsko – Mazurskiego z dnia 5 stycznia 2015 r., znak: OŚ-PŚ.7243.46.2014 udzielając</w:t>
      </w:r>
      <w:r w:rsidR="00A365A8" w:rsidRPr="00E750A4">
        <w:rPr>
          <w:rFonts w:ascii="Arial" w:hAnsi="Arial" w:cs="Arial"/>
        </w:rPr>
        <w:t>ą</w:t>
      </w:r>
      <w:r w:rsidRPr="00E750A4">
        <w:rPr>
          <w:rFonts w:ascii="Arial" w:hAnsi="Arial" w:cs="Arial"/>
        </w:rPr>
        <w:t xml:space="preserve"> </w:t>
      </w:r>
      <w:r w:rsidR="00A365A8" w:rsidRPr="00E750A4">
        <w:rPr>
          <w:rFonts w:ascii="Arial" w:hAnsi="Arial" w:cs="Arial"/>
        </w:rPr>
        <w:t>p</w:t>
      </w:r>
      <w:r w:rsidR="00BA402B" w:rsidRPr="00E750A4">
        <w:rPr>
          <w:rFonts w:ascii="Arial" w:hAnsi="Arial" w:cs="Arial"/>
        </w:rPr>
        <w:t>anu Hubertowi Chmielewskiemu prowadzącemu działalność pod nazwą ZIEM-BUD Hubert Chmielewski, Kukowo 61A, 19-400 Olecko (Regon: 511392467; NIP: 847-137-42-18)</w:t>
      </w:r>
      <w:r w:rsidR="00BA402B" w:rsidRPr="00E750A4">
        <w:rPr>
          <w:rFonts w:ascii="Arial" w:hAnsi="Arial" w:cs="Arial"/>
          <w:b/>
        </w:rPr>
        <w:t xml:space="preserve"> </w:t>
      </w:r>
      <w:r w:rsidR="00BA402B" w:rsidRPr="00E750A4">
        <w:rPr>
          <w:rFonts w:ascii="Arial" w:hAnsi="Arial" w:cs="Arial"/>
        </w:rPr>
        <w:t>pozwolenia</w:t>
      </w:r>
      <w:r w:rsidR="00BA402B" w:rsidRPr="00E750A4">
        <w:rPr>
          <w:rFonts w:ascii="Arial" w:hAnsi="Arial" w:cs="Arial"/>
          <w:b/>
        </w:rPr>
        <w:t xml:space="preserve"> </w:t>
      </w:r>
      <w:r w:rsidR="00BA402B" w:rsidRPr="00E750A4">
        <w:rPr>
          <w:rFonts w:ascii="Arial" w:hAnsi="Arial" w:cs="Arial"/>
        </w:rPr>
        <w:t xml:space="preserve">na wytwarzanie odpadów </w:t>
      </w:r>
      <w:r w:rsidR="00E46908" w:rsidRPr="00E750A4">
        <w:rPr>
          <w:rFonts w:ascii="Arial" w:hAnsi="Arial" w:cs="Arial"/>
        </w:rPr>
        <w:t xml:space="preserve">oraz zezwolenia na przetwarzanie odpadów </w:t>
      </w:r>
      <w:r w:rsidR="00BA402B" w:rsidRPr="00E750A4">
        <w:rPr>
          <w:rFonts w:ascii="Arial" w:hAnsi="Arial" w:cs="Arial"/>
        </w:rPr>
        <w:t>w związku z prowadzeniem stacji demontażu pojazdów wycofanych z eksploatacji położonej w miejscowości Kukowo 61 A, 19-400 Olecko na działkach o n</w:t>
      </w:r>
      <w:r w:rsidR="0030641F" w:rsidRPr="00E750A4">
        <w:rPr>
          <w:rFonts w:ascii="Arial" w:hAnsi="Arial" w:cs="Arial"/>
        </w:rPr>
        <w:t>umerach</w:t>
      </w:r>
      <w:r w:rsidR="00BA402B" w:rsidRPr="00E750A4">
        <w:rPr>
          <w:rFonts w:ascii="Arial" w:hAnsi="Arial" w:cs="Arial"/>
        </w:rPr>
        <w:t xml:space="preserve"> ewidencyjnych 37/1 i 37/3 </w:t>
      </w:r>
      <w:r w:rsidRPr="00E750A4">
        <w:rPr>
          <w:rFonts w:ascii="Arial" w:hAnsi="Arial" w:cs="Arial"/>
        </w:rPr>
        <w:t>oraz zezwolenia na zbieranie odpadów, w następujący sposób:</w:t>
      </w:r>
    </w:p>
    <w:p w14:paraId="2D0B162F" w14:textId="77777777" w:rsidR="0030641F" w:rsidRPr="00E750A4" w:rsidRDefault="0030641F" w:rsidP="00BB6883">
      <w:pPr>
        <w:spacing w:line="276" w:lineRule="auto"/>
        <w:jc w:val="both"/>
        <w:rPr>
          <w:rFonts w:ascii="Arial" w:hAnsi="Arial" w:cs="Arial"/>
          <w:b/>
        </w:rPr>
      </w:pPr>
    </w:p>
    <w:p w14:paraId="2232CAD6" w14:textId="01672DF8" w:rsidR="00750972" w:rsidRPr="00E750A4" w:rsidRDefault="00750972" w:rsidP="00BB6883">
      <w:pPr>
        <w:numPr>
          <w:ilvl w:val="0"/>
          <w:numId w:val="28"/>
        </w:numPr>
        <w:spacing w:line="276" w:lineRule="auto"/>
        <w:ind w:left="284" w:hanging="284"/>
        <w:jc w:val="both"/>
        <w:rPr>
          <w:rFonts w:ascii="Arial" w:hAnsi="Arial" w:cs="Arial"/>
          <w:b/>
          <w:bCs/>
          <w:u w:val="single"/>
        </w:rPr>
      </w:pPr>
      <w:r w:rsidRPr="00E750A4">
        <w:rPr>
          <w:rFonts w:ascii="Arial" w:hAnsi="Arial" w:cs="Arial"/>
          <w:b/>
          <w:bCs/>
          <w:u w:val="single"/>
        </w:rPr>
        <w:t xml:space="preserve">W części  I ww. decyzji punkty 3.1. i 3.2.  otrzymują następujące brzmienie: </w:t>
      </w:r>
    </w:p>
    <w:p w14:paraId="5DCF9CCE" w14:textId="77777777" w:rsidR="00CB4EAE" w:rsidRPr="00E750A4" w:rsidRDefault="00CB4EAE" w:rsidP="00BB6883">
      <w:pPr>
        <w:spacing w:line="276" w:lineRule="auto"/>
        <w:ind w:left="567" w:firstLine="567"/>
        <w:jc w:val="both"/>
        <w:rPr>
          <w:rFonts w:ascii="Arial" w:hAnsi="Arial" w:cs="Arial"/>
        </w:rPr>
      </w:pPr>
    </w:p>
    <w:p w14:paraId="00BF777C" w14:textId="77777777" w:rsidR="00A3333E" w:rsidRPr="00E750A4" w:rsidRDefault="00A3333E" w:rsidP="00BB6883">
      <w:pPr>
        <w:numPr>
          <w:ilvl w:val="0"/>
          <w:numId w:val="31"/>
        </w:numPr>
        <w:tabs>
          <w:tab w:val="clear" w:pos="720"/>
        </w:tabs>
        <w:spacing w:line="276" w:lineRule="auto"/>
        <w:ind w:left="426" w:hanging="284"/>
        <w:jc w:val="both"/>
        <w:rPr>
          <w:rFonts w:ascii="Arial" w:hAnsi="Arial" w:cs="Arial"/>
          <w:b/>
          <w:bCs/>
        </w:rPr>
      </w:pPr>
      <w:r w:rsidRPr="00E750A4">
        <w:rPr>
          <w:rFonts w:ascii="Arial" w:hAnsi="Arial" w:cs="Arial"/>
          <w:b/>
          <w:bCs/>
        </w:rPr>
        <w:t>Warunki prowadzenia działalności w zakresie wytwarzania odpadów.</w:t>
      </w:r>
    </w:p>
    <w:p w14:paraId="4C57920F" w14:textId="77777777" w:rsidR="000165BF" w:rsidRPr="00E750A4" w:rsidRDefault="000165BF" w:rsidP="00BB6883">
      <w:pPr>
        <w:spacing w:line="276" w:lineRule="auto"/>
        <w:ind w:left="1080"/>
        <w:jc w:val="both"/>
        <w:rPr>
          <w:rFonts w:ascii="Arial" w:hAnsi="Arial" w:cs="Arial"/>
        </w:rPr>
      </w:pPr>
    </w:p>
    <w:p w14:paraId="568B2443" w14:textId="77777777" w:rsidR="00CF2A90" w:rsidRPr="00E750A4" w:rsidRDefault="00B1308B" w:rsidP="00BB6883">
      <w:pPr>
        <w:pStyle w:val="Akapitzlist"/>
        <w:numPr>
          <w:ilvl w:val="1"/>
          <w:numId w:val="7"/>
        </w:numPr>
        <w:spacing w:line="276" w:lineRule="auto"/>
        <w:ind w:left="709" w:hanging="425"/>
        <w:jc w:val="both"/>
        <w:rPr>
          <w:rFonts w:ascii="Arial" w:hAnsi="Arial" w:cs="Arial"/>
          <w:b/>
          <w:bCs/>
        </w:rPr>
      </w:pPr>
      <w:r w:rsidRPr="00E750A4">
        <w:rPr>
          <w:rFonts w:ascii="Arial" w:hAnsi="Arial" w:cs="Arial"/>
          <w:b/>
          <w:bCs/>
        </w:rPr>
        <w:t>Rodzaje i ilości</w:t>
      </w:r>
      <w:r w:rsidR="00B1444B" w:rsidRPr="00E750A4">
        <w:rPr>
          <w:rFonts w:ascii="Arial" w:hAnsi="Arial" w:cs="Arial"/>
          <w:b/>
          <w:bCs/>
        </w:rPr>
        <w:t xml:space="preserve"> odpadów dopuszczonych do wytworzenia w ciągu roku </w:t>
      </w:r>
      <w:r w:rsidR="006C03CD" w:rsidRPr="00E750A4">
        <w:rPr>
          <w:rFonts w:ascii="Arial" w:hAnsi="Arial" w:cs="Arial"/>
          <w:b/>
          <w:bCs/>
        </w:rPr>
        <w:br/>
      </w:r>
      <w:r w:rsidR="00B1444B" w:rsidRPr="00E750A4">
        <w:rPr>
          <w:rFonts w:ascii="Arial" w:hAnsi="Arial" w:cs="Arial"/>
          <w:b/>
          <w:bCs/>
        </w:rPr>
        <w:t>z uwzględnieniem ich podstawowego składu chemicznego i właściwości</w:t>
      </w:r>
      <w:r w:rsidR="00CF2A90" w:rsidRPr="00E750A4">
        <w:rPr>
          <w:rFonts w:ascii="Arial" w:hAnsi="Arial" w:cs="Arial"/>
          <w:b/>
          <w:bCs/>
        </w:rPr>
        <w:t>:</w:t>
      </w:r>
    </w:p>
    <w:p w14:paraId="32FB0957" w14:textId="77777777" w:rsidR="008F7027" w:rsidRPr="00E750A4" w:rsidRDefault="008F7027" w:rsidP="00BB6883">
      <w:pPr>
        <w:spacing w:line="276" w:lineRule="auto"/>
        <w:ind w:left="540"/>
        <w:jc w:val="both"/>
        <w:rPr>
          <w:rFonts w:ascii="Arial" w:hAnsi="Arial" w:cs="Arial"/>
        </w:rPr>
      </w:pPr>
    </w:p>
    <w:p w14:paraId="63A210C4" w14:textId="77777777" w:rsidR="005545DC" w:rsidRPr="00E750A4" w:rsidRDefault="008F7027" w:rsidP="00BB6883">
      <w:pPr>
        <w:spacing w:line="276" w:lineRule="auto"/>
        <w:ind w:left="540"/>
        <w:jc w:val="both"/>
        <w:rPr>
          <w:rFonts w:ascii="Arial" w:hAnsi="Arial" w:cs="Arial"/>
        </w:rPr>
      </w:pPr>
      <w:r w:rsidRPr="00E750A4">
        <w:rPr>
          <w:rFonts w:ascii="Arial" w:hAnsi="Arial" w:cs="Arial"/>
        </w:rPr>
        <w:t>Tabela nr 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76"/>
        <w:gridCol w:w="2977"/>
        <w:gridCol w:w="1134"/>
        <w:gridCol w:w="4110"/>
      </w:tblGrid>
      <w:tr w:rsidR="00E750A4" w:rsidRPr="00E750A4" w14:paraId="6464F8CC" w14:textId="77777777" w:rsidTr="00E31D47">
        <w:trPr>
          <w:trHeight w:val="678"/>
        </w:trPr>
        <w:tc>
          <w:tcPr>
            <w:tcW w:w="568" w:type="dxa"/>
            <w:shd w:val="clear" w:color="auto" w:fill="F2F2F2" w:themeFill="background1" w:themeFillShade="F2"/>
            <w:vAlign w:val="center"/>
          </w:tcPr>
          <w:p w14:paraId="1025C2EF" w14:textId="77777777" w:rsidR="00CB5D8D" w:rsidRPr="00E750A4" w:rsidRDefault="00CB5D8D" w:rsidP="004B3262">
            <w:pPr>
              <w:suppressAutoHyphens/>
              <w:spacing w:line="276" w:lineRule="auto"/>
              <w:jc w:val="center"/>
              <w:rPr>
                <w:rFonts w:ascii="Arial" w:hAnsi="Arial" w:cs="Arial"/>
                <w:b/>
                <w:bCs/>
                <w:sz w:val="22"/>
                <w:szCs w:val="22"/>
                <w:lang w:eastAsia="ar-SA"/>
              </w:rPr>
            </w:pPr>
            <w:r w:rsidRPr="00E750A4">
              <w:rPr>
                <w:rFonts w:ascii="Arial" w:hAnsi="Arial" w:cs="Arial"/>
                <w:b/>
                <w:bCs/>
                <w:sz w:val="22"/>
                <w:szCs w:val="22"/>
                <w:lang w:eastAsia="ar-SA"/>
              </w:rPr>
              <w:t>Lp.</w:t>
            </w:r>
          </w:p>
        </w:tc>
        <w:tc>
          <w:tcPr>
            <w:tcW w:w="1276" w:type="dxa"/>
            <w:shd w:val="clear" w:color="auto" w:fill="F2F2F2" w:themeFill="background1" w:themeFillShade="F2"/>
            <w:vAlign w:val="center"/>
          </w:tcPr>
          <w:p w14:paraId="13B415C1" w14:textId="77777777" w:rsidR="00CB5D8D" w:rsidRPr="00E750A4" w:rsidRDefault="00CB5D8D" w:rsidP="004B3262">
            <w:pPr>
              <w:suppressAutoHyphens/>
              <w:spacing w:line="276" w:lineRule="auto"/>
              <w:jc w:val="center"/>
              <w:rPr>
                <w:rFonts w:ascii="Arial" w:hAnsi="Arial" w:cs="Arial"/>
                <w:b/>
                <w:bCs/>
                <w:sz w:val="22"/>
                <w:szCs w:val="22"/>
                <w:lang w:eastAsia="ar-SA"/>
              </w:rPr>
            </w:pPr>
            <w:r w:rsidRPr="00E750A4">
              <w:rPr>
                <w:rFonts w:ascii="Arial" w:hAnsi="Arial" w:cs="Arial"/>
                <w:b/>
                <w:bCs/>
                <w:sz w:val="22"/>
                <w:szCs w:val="22"/>
                <w:lang w:eastAsia="ar-SA"/>
              </w:rPr>
              <w:t>Kod odpadu</w:t>
            </w:r>
          </w:p>
        </w:tc>
        <w:tc>
          <w:tcPr>
            <w:tcW w:w="2977" w:type="dxa"/>
            <w:shd w:val="clear" w:color="auto" w:fill="F2F2F2" w:themeFill="background1" w:themeFillShade="F2"/>
            <w:vAlign w:val="center"/>
          </w:tcPr>
          <w:p w14:paraId="7EB35929" w14:textId="77777777" w:rsidR="00CB5D8D" w:rsidRPr="00E750A4" w:rsidRDefault="00C50032" w:rsidP="004B3262">
            <w:pPr>
              <w:suppressAutoHyphens/>
              <w:spacing w:line="276" w:lineRule="auto"/>
              <w:jc w:val="center"/>
              <w:rPr>
                <w:rFonts w:ascii="Arial" w:hAnsi="Arial" w:cs="Arial"/>
                <w:b/>
                <w:bCs/>
                <w:sz w:val="22"/>
                <w:szCs w:val="22"/>
                <w:lang w:eastAsia="ar-SA"/>
              </w:rPr>
            </w:pPr>
            <w:r w:rsidRPr="00E750A4">
              <w:rPr>
                <w:rFonts w:ascii="Arial" w:hAnsi="Arial" w:cs="Arial"/>
                <w:b/>
                <w:bCs/>
                <w:sz w:val="22"/>
                <w:szCs w:val="22"/>
                <w:lang w:eastAsia="ar-SA"/>
              </w:rPr>
              <w:t>Rodzaj odpadu</w:t>
            </w:r>
          </w:p>
        </w:tc>
        <w:tc>
          <w:tcPr>
            <w:tcW w:w="1134" w:type="dxa"/>
            <w:shd w:val="clear" w:color="auto" w:fill="F2F2F2" w:themeFill="background1" w:themeFillShade="F2"/>
            <w:vAlign w:val="center"/>
          </w:tcPr>
          <w:p w14:paraId="4170881C" w14:textId="77777777" w:rsidR="00CB5D8D" w:rsidRPr="00E750A4" w:rsidRDefault="00CB5D8D" w:rsidP="004B3262">
            <w:pPr>
              <w:suppressAutoHyphens/>
              <w:spacing w:line="276" w:lineRule="auto"/>
              <w:jc w:val="center"/>
              <w:rPr>
                <w:rFonts w:ascii="Arial" w:hAnsi="Arial" w:cs="Arial"/>
                <w:b/>
                <w:bCs/>
                <w:sz w:val="22"/>
                <w:szCs w:val="22"/>
                <w:lang w:eastAsia="ar-SA"/>
              </w:rPr>
            </w:pPr>
            <w:r w:rsidRPr="00E750A4">
              <w:rPr>
                <w:rFonts w:ascii="Arial" w:hAnsi="Arial" w:cs="Arial"/>
                <w:b/>
                <w:bCs/>
                <w:sz w:val="22"/>
                <w:szCs w:val="22"/>
                <w:lang w:eastAsia="ar-SA"/>
              </w:rPr>
              <w:t>Ilość [Mg/rok]</w:t>
            </w:r>
          </w:p>
        </w:tc>
        <w:tc>
          <w:tcPr>
            <w:tcW w:w="4110" w:type="dxa"/>
            <w:shd w:val="clear" w:color="auto" w:fill="F2F2F2" w:themeFill="background1" w:themeFillShade="F2"/>
            <w:vAlign w:val="center"/>
          </w:tcPr>
          <w:p w14:paraId="15226AB9" w14:textId="77777777" w:rsidR="00CB5D8D" w:rsidRPr="00E750A4" w:rsidRDefault="00CB5D8D" w:rsidP="004B3262">
            <w:pPr>
              <w:suppressAutoHyphens/>
              <w:spacing w:line="276" w:lineRule="auto"/>
              <w:jc w:val="center"/>
              <w:rPr>
                <w:rFonts w:ascii="Arial" w:hAnsi="Arial" w:cs="Arial"/>
                <w:b/>
                <w:sz w:val="20"/>
                <w:szCs w:val="20"/>
                <w:lang w:eastAsia="ar-SA"/>
              </w:rPr>
            </w:pPr>
            <w:r w:rsidRPr="00E750A4">
              <w:rPr>
                <w:rFonts w:ascii="Arial" w:hAnsi="Arial" w:cs="Arial"/>
                <w:b/>
                <w:sz w:val="20"/>
                <w:szCs w:val="20"/>
                <w:lang w:eastAsia="ar-SA"/>
              </w:rPr>
              <w:t>Skład chemiczny i właściwości odpadów</w:t>
            </w:r>
          </w:p>
        </w:tc>
      </w:tr>
      <w:tr w:rsidR="00E750A4" w:rsidRPr="00E750A4" w14:paraId="53FDFE84" w14:textId="77777777" w:rsidTr="0030641F">
        <w:trPr>
          <w:trHeight w:val="516"/>
        </w:trPr>
        <w:tc>
          <w:tcPr>
            <w:tcW w:w="10065" w:type="dxa"/>
            <w:gridSpan w:val="5"/>
            <w:shd w:val="clear" w:color="auto" w:fill="D9D9D9" w:themeFill="background1" w:themeFillShade="D9"/>
            <w:vAlign w:val="center"/>
          </w:tcPr>
          <w:p w14:paraId="10A98FCA" w14:textId="77777777" w:rsidR="00CB5D8D" w:rsidRPr="00E750A4" w:rsidRDefault="00CB5D8D" w:rsidP="004B3262">
            <w:pPr>
              <w:suppressAutoHyphens/>
              <w:spacing w:line="276" w:lineRule="auto"/>
              <w:jc w:val="center"/>
              <w:rPr>
                <w:rFonts w:ascii="Arial" w:hAnsi="Arial" w:cs="Arial"/>
                <w:b/>
                <w:bCs/>
                <w:sz w:val="22"/>
                <w:szCs w:val="22"/>
                <w:lang w:eastAsia="ar-SA"/>
              </w:rPr>
            </w:pPr>
            <w:r w:rsidRPr="00E750A4">
              <w:rPr>
                <w:rFonts w:ascii="Arial" w:hAnsi="Arial" w:cs="Arial"/>
                <w:b/>
                <w:bCs/>
                <w:sz w:val="22"/>
                <w:szCs w:val="22"/>
                <w:lang w:eastAsia="ar-SA"/>
              </w:rPr>
              <w:t>ODPADY NIEBEZPIECZNE</w:t>
            </w:r>
          </w:p>
        </w:tc>
      </w:tr>
      <w:tr w:rsidR="00E750A4" w:rsidRPr="00E750A4" w14:paraId="3FBCB731" w14:textId="77777777" w:rsidTr="009D4A67">
        <w:tc>
          <w:tcPr>
            <w:tcW w:w="568" w:type="dxa"/>
            <w:shd w:val="clear" w:color="auto" w:fill="auto"/>
            <w:vAlign w:val="center"/>
          </w:tcPr>
          <w:p w14:paraId="5219E864" w14:textId="77777777" w:rsidR="006131AF" w:rsidRPr="00E750A4" w:rsidRDefault="006131AF"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46F52762" w14:textId="77777777" w:rsidR="006131AF" w:rsidRPr="00E750A4" w:rsidRDefault="00B85B36" w:rsidP="009D4A67">
            <w:pPr>
              <w:pStyle w:val="Default"/>
              <w:jc w:val="center"/>
              <w:rPr>
                <w:bCs/>
                <w:color w:val="auto"/>
                <w:sz w:val="22"/>
                <w:szCs w:val="22"/>
              </w:rPr>
            </w:pPr>
            <w:r w:rsidRPr="00E750A4">
              <w:rPr>
                <w:bCs/>
                <w:color w:val="auto"/>
                <w:sz w:val="22"/>
                <w:szCs w:val="22"/>
              </w:rPr>
              <w:t>13 01 10*</w:t>
            </w:r>
          </w:p>
        </w:tc>
        <w:tc>
          <w:tcPr>
            <w:tcW w:w="2977" w:type="dxa"/>
            <w:shd w:val="clear" w:color="auto" w:fill="auto"/>
            <w:vAlign w:val="center"/>
          </w:tcPr>
          <w:p w14:paraId="45F4B963" w14:textId="77777777" w:rsidR="006131AF" w:rsidRPr="00E750A4" w:rsidRDefault="00B85B36" w:rsidP="009D4A67">
            <w:pPr>
              <w:pStyle w:val="Default"/>
              <w:rPr>
                <w:bCs/>
                <w:color w:val="auto"/>
                <w:sz w:val="22"/>
                <w:szCs w:val="22"/>
              </w:rPr>
            </w:pPr>
            <w:r w:rsidRPr="00E750A4">
              <w:rPr>
                <w:bCs/>
                <w:color w:val="auto"/>
                <w:sz w:val="22"/>
                <w:szCs w:val="22"/>
              </w:rPr>
              <w:t xml:space="preserve">Mineralne oleje hydrauliczne niezawierające </w:t>
            </w:r>
            <w:r w:rsidRPr="00E750A4">
              <w:rPr>
                <w:bCs/>
                <w:color w:val="auto"/>
                <w:sz w:val="22"/>
                <w:szCs w:val="22"/>
              </w:rPr>
              <w:lastRenderedPageBreak/>
              <w:t xml:space="preserve">związków </w:t>
            </w:r>
            <w:proofErr w:type="spellStart"/>
            <w:r w:rsidRPr="00E750A4">
              <w:rPr>
                <w:bCs/>
                <w:color w:val="auto"/>
                <w:sz w:val="22"/>
                <w:szCs w:val="22"/>
              </w:rPr>
              <w:t>chlorowcoorganicznych</w:t>
            </w:r>
            <w:proofErr w:type="spellEnd"/>
          </w:p>
        </w:tc>
        <w:tc>
          <w:tcPr>
            <w:tcW w:w="1134" w:type="dxa"/>
            <w:vAlign w:val="center"/>
          </w:tcPr>
          <w:p w14:paraId="5878DC30" w14:textId="07BE09D3" w:rsidR="006131AF" w:rsidRPr="00E750A4" w:rsidRDefault="00427F7F" w:rsidP="00750972">
            <w:pPr>
              <w:pStyle w:val="Default"/>
              <w:jc w:val="center"/>
              <w:rPr>
                <w:color w:val="auto"/>
                <w:sz w:val="22"/>
                <w:szCs w:val="22"/>
              </w:rPr>
            </w:pPr>
            <w:r w:rsidRPr="00E750A4">
              <w:rPr>
                <w:color w:val="auto"/>
                <w:sz w:val="22"/>
                <w:szCs w:val="22"/>
              </w:rPr>
              <w:lastRenderedPageBreak/>
              <w:t>2,500</w:t>
            </w:r>
          </w:p>
        </w:tc>
        <w:tc>
          <w:tcPr>
            <w:tcW w:w="4110" w:type="dxa"/>
            <w:shd w:val="clear" w:color="auto" w:fill="auto"/>
          </w:tcPr>
          <w:p w14:paraId="2FA3F362" w14:textId="14F24704" w:rsidR="00FF0E12" w:rsidRPr="00E750A4" w:rsidRDefault="00B85B36" w:rsidP="0030641F">
            <w:pPr>
              <w:pStyle w:val="Default"/>
              <w:jc w:val="both"/>
              <w:rPr>
                <w:color w:val="auto"/>
                <w:sz w:val="16"/>
                <w:szCs w:val="16"/>
              </w:rPr>
            </w:pPr>
            <w:r w:rsidRPr="00E750A4">
              <w:rPr>
                <w:color w:val="auto"/>
                <w:sz w:val="16"/>
                <w:szCs w:val="16"/>
                <w:lang w:eastAsia="ar-SA"/>
              </w:rPr>
              <w:t xml:space="preserve">Odpad w postaci płynnej, zwykle żółta lub czerwona, gęsta ciecz. Mieszanina wyższych węglowodorów, którą uzyskuje się poprzez rafinację ropy naftowej. Podstawowe właściwości jakościowe dla oleju hydraulicznego to niska tendencja do pienienia oraz </w:t>
            </w:r>
            <w:r w:rsidRPr="00E750A4">
              <w:rPr>
                <w:color w:val="auto"/>
                <w:sz w:val="16"/>
                <w:szCs w:val="16"/>
                <w:lang w:eastAsia="ar-SA"/>
              </w:rPr>
              <w:lastRenderedPageBreak/>
              <w:t>poprawione właściwości niskotemperaturowe.</w:t>
            </w:r>
            <w:r w:rsidR="0030641F" w:rsidRPr="00E750A4">
              <w:rPr>
                <w:color w:val="auto"/>
                <w:sz w:val="16"/>
                <w:szCs w:val="16"/>
                <w:lang w:eastAsia="ar-SA"/>
              </w:rPr>
              <w:t xml:space="preserve"> </w:t>
            </w:r>
            <w:r w:rsidR="009500BB" w:rsidRPr="00E750A4">
              <w:rPr>
                <w:color w:val="auto"/>
                <w:sz w:val="16"/>
                <w:szCs w:val="16"/>
                <w:lang w:eastAsia="ar-SA"/>
              </w:rPr>
              <w:t xml:space="preserve">Właściwości niebezpieczne: HP4 – drażniące, HP14 - </w:t>
            </w:r>
            <w:proofErr w:type="spellStart"/>
            <w:r w:rsidR="009500BB" w:rsidRPr="00E750A4">
              <w:rPr>
                <w:color w:val="auto"/>
                <w:sz w:val="16"/>
                <w:szCs w:val="16"/>
                <w:lang w:eastAsia="ar-SA"/>
              </w:rPr>
              <w:t>ekotoksyczne</w:t>
            </w:r>
            <w:proofErr w:type="spellEnd"/>
          </w:p>
        </w:tc>
      </w:tr>
      <w:tr w:rsidR="00E750A4" w:rsidRPr="00E750A4" w14:paraId="5A9D8297" w14:textId="77777777" w:rsidTr="009D4A67">
        <w:tc>
          <w:tcPr>
            <w:tcW w:w="568" w:type="dxa"/>
            <w:shd w:val="clear" w:color="auto" w:fill="auto"/>
            <w:vAlign w:val="center"/>
          </w:tcPr>
          <w:p w14:paraId="45CC9C4E"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55953D71" w14:textId="77777777" w:rsidR="00B85B36" w:rsidRPr="00E750A4" w:rsidRDefault="00B85B36" w:rsidP="009D4A67">
            <w:pPr>
              <w:pStyle w:val="Default"/>
              <w:jc w:val="center"/>
              <w:rPr>
                <w:color w:val="auto"/>
                <w:sz w:val="22"/>
                <w:szCs w:val="22"/>
              </w:rPr>
            </w:pPr>
            <w:r w:rsidRPr="00E750A4">
              <w:rPr>
                <w:bCs/>
                <w:color w:val="auto"/>
                <w:sz w:val="22"/>
                <w:szCs w:val="22"/>
              </w:rPr>
              <w:t>13 02 05*</w:t>
            </w:r>
          </w:p>
        </w:tc>
        <w:tc>
          <w:tcPr>
            <w:tcW w:w="2977" w:type="dxa"/>
            <w:shd w:val="clear" w:color="auto" w:fill="auto"/>
            <w:vAlign w:val="center"/>
          </w:tcPr>
          <w:p w14:paraId="59630179" w14:textId="77777777" w:rsidR="00B85B36" w:rsidRPr="00E750A4" w:rsidRDefault="00B85B36" w:rsidP="009D4A67">
            <w:pPr>
              <w:pStyle w:val="Default"/>
              <w:rPr>
                <w:color w:val="auto"/>
                <w:sz w:val="22"/>
                <w:szCs w:val="22"/>
              </w:rPr>
            </w:pPr>
            <w:r w:rsidRPr="00E750A4">
              <w:rPr>
                <w:color w:val="auto"/>
                <w:sz w:val="22"/>
                <w:szCs w:val="22"/>
              </w:rPr>
              <w:t>Mineralne oleje silnikowe,</w:t>
            </w:r>
          </w:p>
          <w:p w14:paraId="463C6E9A" w14:textId="0C292802" w:rsidR="00B85B36" w:rsidRPr="00E750A4" w:rsidRDefault="00B85B36" w:rsidP="009D4A67">
            <w:pPr>
              <w:pStyle w:val="Default"/>
              <w:rPr>
                <w:color w:val="auto"/>
                <w:sz w:val="22"/>
                <w:szCs w:val="22"/>
              </w:rPr>
            </w:pPr>
            <w:r w:rsidRPr="00E750A4">
              <w:rPr>
                <w:color w:val="auto"/>
                <w:sz w:val="22"/>
                <w:szCs w:val="22"/>
              </w:rPr>
              <w:t>przekładniowe i smarowe niezawierające związk</w:t>
            </w:r>
            <w:r w:rsidR="004D3C93" w:rsidRPr="00E750A4">
              <w:rPr>
                <w:color w:val="auto"/>
                <w:sz w:val="22"/>
                <w:szCs w:val="22"/>
              </w:rPr>
              <w:t>ów</w:t>
            </w:r>
            <w:r w:rsidRPr="00E750A4">
              <w:rPr>
                <w:color w:val="auto"/>
                <w:sz w:val="22"/>
                <w:szCs w:val="22"/>
              </w:rPr>
              <w:t xml:space="preserve"> </w:t>
            </w:r>
            <w:proofErr w:type="spellStart"/>
            <w:r w:rsidRPr="00E750A4">
              <w:rPr>
                <w:color w:val="auto"/>
                <w:sz w:val="22"/>
                <w:szCs w:val="22"/>
              </w:rPr>
              <w:t>chlorowcoorganiczn</w:t>
            </w:r>
            <w:r w:rsidR="004D3C93" w:rsidRPr="00E750A4">
              <w:rPr>
                <w:color w:val="auto"/>
                <w:sz w:val="22"/>
                <w:szCs w:val="22"/>
              </w:rPr>
              <w:t>ych</w:t>
            </w:r>
            <w:proofErr w:type="spellEnd"/>
          </w:p>
        </w:tc>
        <w:tc>
          <w:tcPr>
            <w:tcW w:w="1134" w:type="dxa"/>
            <w:vAlign w:val="center"/>
          </w:tcPr>
          <w:p w14:paraId="176BD626" w14:textId="256867B7" w:rsidR="00B85B36" w:rsidRPr="00E750A4" w:rsidRDefault="00427F7F" w:rsidP="00750972">
            <w:pPr>
              <w:pStyle w:val="Default"/>
              <w:jc w:val="center"/>
              <w:rPr>
                <w:color w:val="auto"/>
                <w:sz w:val="22"/>
                <w:szCs w:val="22"/>
              </w:rPr>
            </w:pPr>
            <w:r w:rsidRPr="00E750A4">
              <w:rPr>
                <w:color w:val="auto"/>
                <w:sz w:val="22"/>
                <w:szCs w:val="22"/>
              </w:rPr>
              <w:t>5,000</w:t>
            </w:r>
          </w:p>
        </w:tc>
        <w:tc>
          <w:tcPr>
            <w:tcW w:w="4110" w:type="dxa"/>
            <w:shd w:val="clear" w:color="auto" w:fill="auto"/>
          </w:tcPr>
          <w:p w14:paraId="1F033F3B" w14:textId="2D9B2C63" w:rsidR="00B85B36" w:rsidRPr="00E750A4" w:rsidRDefault="00B85B36" w:rsidP="0030641F">
            <w:pPr>
              <w:pStyle w:val="Default"/>
              <w:jc w:val="both"/>
              <w:rPr>
                <w:color w:val="auto"/>
                <w:sz w:val="16"/>
                <w:szCs w:val="16"/>
              </w:rPr>
            </w:pPr>
            <w:r w:rsidRPr="00E750A4">
              <w:rPr>
                <w:color w:val="auto"/>
                <w:sz w:val="16"/>
                <w:szCs w:val="16"/>
              </w:rPr>
              <w:t xml:space="preserve">Substancje ciekłe lub łatwo topniejące, stałe, nierozpuszczalne w wodzie, o bardzo różnej budowie chemicznej i zastosowaniach, niezawierające związków </w:t>
            </w:r>
            <w:proofErr w:type="spellStart"/>
            <w:r w:rsidRPr="00E750A4">
              <w:rPr>
                <w:color w:val="auto"/>
                <w:sz w:val="16"/>
                <w:szCs w:val="16"/>
              </w:rPr>
              <w:t>chlorowcoorganicznych</w:t>
            </w:r>
            <w:proofErr w:type="spellEnd"/>
            <w:r w:rsidRPr="00E750A4">
              <w:rPr>
                <w:color w:val="auto"/>
                <w:sz w:val="16"/>
                <w:szCs w:val="16"/>
              </w:rPr>
              <w:t>. Oleje mineralne są mieszaninami wyższych węglowodorów uzyskanych głównie z rafinacji ropy naftowej, ale także z np. przerobu smoły węglowej.</w:t>
            </w:r>
            <w:r w:rsidR="009500BB" w:rsidRPr="00E750A4">
              <w:rPr>
                <w:color w:val="auto"/>
                <w:sz w:val="16"/>
                <w:szCs w:val="16"/>
                <w:lang w:eastAsia="ar-SA"/>
              </w:rPr>
              <w:t xml:space="preserve"> Właściwości niebezpieczne: HP4 – drażniące, HP14 - </w:t>
            </w:r>
            <w:proofErr w:type="spellStart"/>
            <w:r w:rsidR="009500BB" w:rsidRPr="00E750A4">
              <w:rPr>
                <w:color w:val="auto"/>
                <w:sz w:val="16"/>
                <w:szCs w:val="16"/>
                <w:lang w:eastAsia="ar-SA"/>
              </w:rPr>
              <w:t>ekotoksyczne</w:t>
            </w:r>
            <w:proofErr w:type="spellEnd"/>
          </w:p>
        </w:tc>
      </w:tr>
      <w:tr w:rsidR="00E750A4" w:rsidRPr="00E750A4" w14:paraId="66EC3EA1" w14:textId="77777777" w:rsidTr="009D4A67">
        <w:tc>
          <w:tcPr>
            <w:tcW w:w="568" w:type="dxa"/>
            <w:shd w:val="clear" w:color="auto" w:fill="auto"/>
            <w:vAlign w:val="center"/>
          </w:tcPr>
          <w:p w14:paraId="67A7B19F"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275607A4" w14:textId="77777777" w:rsidR="00B85B36" w:rsidRPr="00E750A4" w:rsidRDefault="00B85B36" w:rsidP="009D4A67">
            <w:pPr>
              <w:pStyle w:val="Default"/>
              <w:jc w:val="center"/>
              <w:rPr>
                <w:color w:val="auto"/>
                <w:sz w:val="22"/>
                <w:szCs w:val="22"/>
              </w:rPr>
            </w:pPr>
            <w:r w:rsidRPr="00E750A4">
              <w:rPr>
                <w:bCs/>
                <w:color w:val="auto"/>
                <w:sz w:val="22"/>
                <w:szCs w:val="22"/>
              </w:rPr>
              <w:t>13 02 08*</w:t>
            </w:r>
          </w:p>
        </w:tc>
        <w:tc>
          <w:tcPr>
            <w:tcW w:w="2977" w:type="dxa"/>
            <w:shd w:val="clear" w:color="auto" w:fill="auto"/>
            <w:vAlign w:val="center"/>
          </w:tcPr>
          <w:p w14:paraId="2A6FE11E" w14:textId="77777777" w:rsidR="00B85B36" w:rsidRPr="00E750A4" w:rsidRDefault="00B85B36" w:rsidP="009D4A67">
            <w:pPr>
              <w:pStyle w:val="Default"/>
              <w:rPr>
                <w:color w:val="auto"/>
                <w:sz w:val="22"/>
                <w:szCs w:val="22"/>
              </w:rPr>
            </w:pPr>
            <w:r w:rsidRPr="00E750A4">
              <w:rPr>
                <w:color w:val="auto"/>
                <w:sz w:val="22"/>
                <w:szCs w:val="22"/>
              </w:rPr>
              <w:t>Inne oleje silnikowe, przekładniowe i smarowe</w:t>
            </w:r>
          </w:p>
        </w:tc>
        <w:tc>
          <w:tcPr>
            <w:tcW w:w="1134" w:type="dxa"/>
            <w:vAlign w:val="center"/>
          </w:tcPr>
          <w:p w14:paraId="211BFAC4" w14:textId="3C4E090D" w:rsidR="00B85B36" w:rsidRPr="00E750A4" w:rsidRDefault="00427F7F" w:rsidP="00750972">
            <w:pPr>
              <w:pStyle w:val="Default"/>
              <w:jc w:val="center"/>
              <w:rPr>
                <w:color w:val="auto"/>
                <w:sz w:val="22"/>
                <w:szCs w:val="22"/>
              </w:rPr>
            </w:pPr>
            <w:r w:rsidRPr="00E750A4">
              <w:rPr>
                <w:color w:val="auto"/>
                <w:sz w:val="22"/>
                <w:szCs w:val="22"/>
              </w:rPr>
              <w:t>5,000</w:t>
            </w:r>
          </w:p>
        </w:tc>
        <w:tc>
          <w:tcPr>
            <w:tcW w:w="4110" w:type="dxa"/>
            <w:shd w:val="clear" w:color="auto" w:fill="auto"/>
          </w:tcPr>
          <w:p w14:paraId="496FF3E4" w14:textId="3EEDF8E4" w:rsidR="009500BB" w:rsidRPr="00E750A4" w:rsidRDefault="00B85B36" w:rsidP="0030641F">
            <w:pPr>
              <w:pStyle w:val="Default"/>
              <w:jc w:val="both"/>
              <w:rPr>
                <w:color w:val="auto"/>
                <w:sz w:val="16"/>
                <w:szCs w:val="16"/>
              </w:rPr>
            </w:pPr>
            <w:r w:rsidRPr="00E750A4">
              <w:rPr>
                <w:color w:val="auto"/>
                <w:sz w:val="16"/>
                <w:szCs w:val="16"/>
              </w:rPr>
              <w:t xml:space="preserve">Olej odpadowy – przepracowany jest to mieszanina ciekłych węglowodorów łańcuchowych z możliwym dodatkiem węglowodorów pierścieniowych. Mieszanina węglowodorów ciekłych na bazie olejów przepracowanych o temp. zapłonu min. 61 </w:t>
            </w:r>
            <w:r w:rsidR="00E70343" w:rsidRPr="00E750A4">
              <w:rPr>
                <w:color w:val="auto"/>
                <w:sz w:val="16"/>
                <w:szCs w:val="16"/>
              </w:rPr>
              <w:t>˚</w:t>
            </w:r>
            <w:r w:rsidRPr="00E750A4">
              <w:rPr>
                <w:color w:val="auto"/>
                <w:sz w:val="16"/>
                <w:szCs w:val="16"/>
              </w:rPr>
              <w:t>C uzyskiwana z płynnych odpadów ropopochodnych i emulsji olejowo – wodnych oraz rozpuszczalników. Są to łącznie gromadzone oleje silnikowe, przekładniowe i smarowe</w:t>
            </w:r>
            <w:r w:rsidR="009500BB" w:rsidRPr="00E750A4">
              <w:rPr>
                <w:color w:val="auto"/>
                <w:sz w:val="16"/>
                <w:szCs w:val="16"/>
              </w:rPr>
              <w:t>.</w:t>
            </w:r>
            <w:r w:rsidR="0030641F" w:rsidRPr="00E750A4">
              <w:rPr>
                <w:color w:val="auto"/>
                <w:sz w:val="16"/>
                <w:szCs w:val="16"/>
              </w:rPr>
              <w:t xml:space="preserve"> </w:t>
            </w:r>
            <w:r w:rsidR="009500BB" w:rsidRPr="00E750A4">
              <w:rPr>
                <w:color w:val="auto"/>
                <w:sz w:val="16"/>
                <w:szCs w:val="16"/>
                <w:lang w:eastAsia="ar-SA"/>
              </w:rPr>
              <w:t xml:space="preserve">Właściwości niebezpieczne: HP4 – drażniące, HP14 - </w:t>
            </w:r>
            <w:proofErr w:type="spellStart"/>
            <w:r w:rsidR="009500BB" w:rsidRPr="00E750A4">
              <w:rPr>
                <w:color w:val="auto"/>
                <w:sz w:val="16"/>
                <w:szCs w:val="16"/>
                <w:lang w:eastAsia="ar-SA"/>
              </w:rPr>
              <w:t>ekotoksyczne</w:t>
            </w:r>
            <w:proofErr w:type="spellEnd"/>
          </w:p>
        </w:tc>
      </w:tr>
      <w:tr w:rsidR="00E750A4" w:rsidRPr="00E750A4" w14:paraId="7EAA94D9" w14:textId="77777777" w:rsidTr="009D4A67">
        <w:tc>
          <w:tcPr>
            <w:tcW w:w="568" w:type="dxa"/>
            <w:shd w:val="clear" w:color="auto" w:fill="auto"/>
            <w:vAlign w:val="center"/>
          </w:tcPr>
          <w:p w14:paraId="102B874D"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70F23C28" w14:textId="77777777" w:rsidR="00B85B36" w:rsidRPr="00E750A4" w:rsidRDefault="00B85B36" w:rsidP="009D4A67">
            <w:pPr>
              <w:pStyle w:val="Default"/>
              <w:jc w:val="center"/>
              <w:rPr>
                <w:bCs/>
                <w:color w:val="auto"/>
                <w:sz w:val="22"/>
                <w:szCs w:val="22"/>
              </w:rPr>
            </w:pPr>
            <w:r w:rsidRPr="00E750A4">
              <w:rPr>
                <w:bCs/>
                <w:color w:val="auto"/>
                <w:sz w:val="22"/>
                <w:szCs w:val="22"/>
              </w:rPr>
              <w:t>13 05 01*</w:t>
            </w:r>
          </w:p>
        </w:tc>
        <w:tc>
          <w:tcPr>
            <w:tcW w:w="2977" w:type="dxa"/>
            <w:shd w:val="clear" w:color="auto" w:fill="auto"/>
            <w:vAlign w:val="center"/>
          </w:tcPr>
          <w:p w14:paraId="17FACAA9" w14:textId="77777777" w:rsidR="00B85B36" w:rsidRPr="00E750A4" w:rsidRDefault="00B85B36" w:rsidP="009D4A67">
            <w:pPr>
              <w:pStyle w:val="Default"/>
              <w:rPr>
                <w:color w:val="auto"/>
                <w:sz w:val="22"/>
                <w:szCs w:val="22"/>
              </w:rPr>
            </w:pPr>
            <w:r w:rsidRPr="00E750A4">
              <w:rPr>
                <w:color w:val="auto"/>
                <w:sz w:val="22"/>
                <w:szCs w:val="22"/>
              </w:rPr>
              <w:t>Odpady stałe z piaskowników i z odwadniania olejów w separatorach</w:t>
            </w:r>
          </w:p>
        </w:tc>
        <w:tc>
          <w:tcPr>
            <w:tcW w:w="1134" w:type="dxa"/>
            <w:vAlign w:val="center"/>
          </w:tcPr>
          <w:p w14:paraId="0B3D8040" w14:textId="4F0ACF1B" w:rsidR="00B85B36" w:rsidRPr="00E750A4" w:rsidRDefault="00427F7F" w:rsidP="00750972">
            <w:pPr>
              <w:pStyle w:val="Default"/>
              <w:jc w:val="center"/>
              <w:rPr>
                <w:color w:val="auto"/>
                <w:sz w:val="22"/>
                <w:szCs w:val="22"/>
              </w:rPr>
            </w:pPr>
            <w:r w:rsidRPr="00E750A4">
              <w:rPr>
                <w:color w:val="auto"/>
                <w:sz w:val="22"/>
                <w:szCs w:val="22"/>
              </w:rPr>
              <w:t>0,500</w:t>
            </w:r>
          </w:p>
        </w:tc>
        <w:tc>
          <w:tcPr>
            <w:tcW w:w="4110" w:type="dxa"/>
            <w:shd w:val="clear" w:color="auto" w:fill="auto"/>
          </w:tcPr>
          <w:p w14:paraId="516DDC55" w14:textId="18D945BE" w:rsidR="009500BB" w:rsidRPr="00E750A4" w:rsidRDefault="00B85B36" w:rsidP="0030641F">
            <w:pPr>
              <w:pStyle w:val="Default"/>
              <w:jc w:val="both"/>
              <w:rPr>
                <w:color w:val="auto"/>
                <w:sz w:val="16"/>
                <w:szCs w:val="16"/>
              </w:rPr>
            </w:pPr>
            <w:r w:rsidRPr="00E750A4">
              <w:rPr>
                <w:color w:val="auto"/>
                <w:sz w:val="16"/>
                <w:szCs w:val="16"/>
              </w:rPr>
              <w:t>Stała, odwodniona już mieszanina piasku i osadów olejów odpadowych, czyli zanieczyszczonego kwarcu i węglowodorów łańcuchowych z możliwym dodatkiem węglowodorów pierścieniowych.</w:t>
            </w:r>
            <w:r w:rsidR="0030641F" w:rsidRPr="00E750A4">
              <w:rPr>
                <w:color w:val="auto"/>
                <w:sz w:val="16"/>
                <w:szCs w:val="16"/>
              </w:rPr>
              <w:t xml:space="preserve"> </w:t>
            </w:r>
            <w:r w:rsidR="009500BB" w:rsidRPr="00E750A4">
              <w:rPr>
                <w:color w:val="auto"/>
                <w:sz w:val="16"/>
                <w:szCs w:val="16"/>
                <w:lang w:eastAsia="ar-SA"/>
              </w:rPr>
              <w:t xml:space="preserve">Właściwości niebezpieczne: HP14 - </w:t>
            </w:r>
            <w:proofErr w:type="spellStart"/>
            <w:r w:rsidR="009500BB" w:rsidRPr="00E750A4">
              <w:rPr>
                <w:color w:val="auto"/>
                <w:sz w:val="16"/>
                <w:szCs w:val="16"/>
                <w:lang w:eastAsia="ar-SA"/>
              </w:rPr>
              <w:t>ekotoksyczne</w:t>
            </w:r>
            <w:proofErr w:type="spellEnd"/>
          </w:p>
        </w:tc>
      </w:tr>
      <w:tr w:rsidR="00E750A4" w:rsidRPr="00E750A4" w14:paraId="67D70165" w14:textId="77777777" w:rsidTr="009D4A67">
        <w:tc>
          <w:tcPr>
            <w:tcW w:w="568" w:type="dxa"/>
            <w:shd w:val="clear" w:color="auto" w:fill="auto"/>
            <w:vAlign w:val="center"/>
          </w:tcPr>
          <w:p w14:paraId="711D3F37"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0A0F20E3" w14:textId="77777777" w:rsidR="00B85B36" w:rsidRPr="00E750A4" w:rsidRDefault="00B85B36" w:rsidP="00B85B36">
            <w:pPr>
              <w:pStyle w:val="Default"/>
              <w:jc w:val="center"/>
              <w:rPr>
                <w:bCs/>
                <w:color w:val="auto"/>
                <w:sz w:val="22"/>
                <w:szCs w:val="22"/>
              </w:rPr>
            </w:pPr>
            <w:r w:rsidRPr="00E750A4">
              <w:rPr>
                <w:bCs/>
                <w:color w:val="auto"/>
                <w:sz w:val="22"/>
                <w:szCs w:val="22"/>
              </w:rPr>
              <w:t>13 05 02*</w:t>
            </w:r>
          </w:p>
        </w:tc>
        <w:tc>
          <w:tcPr>
            <w:tcW w:w="2977" w:type="dxa"/>
            <w:shd w:val="clear" w:color="auto" w:fill="auto"/>
            <w:vAlign w:val="center"/>
          </w:tcPr>
          <w:p w14:paraId="016D5A58" w14:textId="77777777" w:rsidR="00B85B36" w:rsidRPr="00E750A4" w:rsidRDefault="00B85B36" w:rsidP="00B85B36">
            <w:pPr>
              <w:pStyle w:val="Default"/>
              <w:rPr>
                <w:color w:val="auto"/>
                <w:sz w:val="22"/>
                <w:szCs w:val="22"/>
              </w:rPr>
            </w:pPr>
            <w:r w:rsidRPr="00E750A4">
              <w:rPr>
                <w:color w:val="auto"/>
                <w:sz w:val="22"/>
                <w:szCs w:val="22"/>
              </w:rPr>
              <w:t>Szlamy z odwadniania olejów w separatorach</w:t>
            </w:r>
          </w:p>
        </w:tc>
        <w:tc>
          <w:tcPr>
            <w:tcW w:w="1134" w:type="dxa"/>
            <w:vAlign w:val="center"/>
          </w:tcPr>
          <w:p w14:paraId="5B2F8615" w14:textId="6C3D797E" w:rsidR="00B85B36" w:rsidRPr="00E750A4" w:rsidRDefault="00427F7F" w:rsidP="00750972">
            <w:pPr>
              <w:pStyle w:val="Default"/>
              <w:jc w:val="center"/>
              <w:rPr>
                <w:color w:val="auto"/>
                <w:sz w:val="22"/>
                <w:szCs w:val="22"/>
              </w:rPr>
            </w:pPr>
            <w:r w:rsidRPr="00E750A4">
              <w:rPr>
                <w:color w:val="auto"/>
                <w:sz w:val="22"/>
                <w:szCs w:val="22"/>
              </w:rPr>
              <w:t>0,500</w:t>
            </w:r>
          </w:p>
        </w:tc>
        <w:tc>
          <w:tcPr>
            <w:tcW w:w="4110" w:type="dxa"/>
            <w:shd w:val="clear" w:color="auto" w:fill="auto"/>
          </w:tcPr>
          <w:p w14:paraId="4937C299" w14:textId="77777777" w:rsidR="00B85B36" w:rsidRPr="00E750A4" w:rsidRDefault="00B85B36" w:rsidP="0030641F">
            <w:pPr>
              <w:pStyle w:val="Default"/>
              <w:jc w:val="both"/>
              <w:rPr>
                <w:color w:val="auto"/>
                <w:sz w:val="16"/>
                <w:szCs w:val="16"/>
              </w:rPr>
            </w:pPr>
            <w:r w:rsidRPr="00E750A4">
              <w:rPr>
                <w:color w:val="auto"/>
                <w:sz w:val="16"/>
                <w:szCs w:val="16"/>
              </w:rPr>
              <w:t>Głównym składnikiem tych zanieczyszczeń są substancje mineralne:</w:t>
            </w:r>
          </w:p>
          <w:p w14:paraId="7B314D42" w14:textId="77777777" w:rsidR="00B85B36" w:rsidRPr="00E750A4" w:rsidRDefault="00B85B36" w:rsidP="0030641F">
            <w:pPr>
              <w:pStyle w:val="Default"/>
              <w:jc w:val="both"/>
              <w:rPr>
                <w:color w:val="auto"/>
                <w:sz w:val="16"/>
                <w:szCs w:val="16"/>
              </w:rPr>
            </w:pPr>
            <w:r w:rsidRPr="00E750A4">
              <w:rPr>
                <w:color w:val="auto"/>
                <w:sz w:val="16"/>
                <w:szCs w:val="16"/>
              </w:rPr>
              <w:t xml:space="preserve">- piasek: piaski kwarcowe – najbardziej rozpowszechnione, złożone prawie wyłącznie z kryształków kwarcu z niewielką domieszką skaleni, muskowitu, piaski </w:t>
            </w:r>
            <w:proofErr w:type="spellStart"/>
            <w:r w:rsidRPr="00E750A4">
              <w:rPr>
                <w:color w:val="auto"/>
                <w:sz w:val="16"/>
                <w:szCs w:val="16"/>
              </w:rPr>
              <w:t>arkozowe</w:t>
            </w:r>
            <w:proofErr w:type="spellEnd"/>
            <w:r w:rsidRPr="00E750A4">
              <w:rPr>
                <w:color w:val="auto"/>
                <w:sz w:val="16"/>
                <w:szCs w:val="16"/>
              </w:rPr>
              <w:t xml:space="preserve"> – złożone z kwarcu, skaleni i niewielkich domieszek mik oraz piaski szarogłazowe – złożone z okruchów różnych skał drobnokrystalicznych;</w:t>
            </w:r>
          </w:p>
          <w:p w14:paraId="2D6DC979" w14:textId="62553DCC" w:rsidR="009500BB" w:rsidRPr="00E750A4" w:rsidRDefault="00B85B36" w:rsidP="0030641F">
            <w:pPr>
              <w:pStyle w:val="Default"/>
              <w:jc w:val="both"/>
              <w:rPr>
                <w:color w:val="auto"/>
                <w:sz w:val="16"/>
                <w:szCs w:val="16"/>
              </w:rPr>
            </w:pPr>
            <w:r w:rsidRPr="00E750A4">
              <w:rPr>
                <w:color w:val="auto"/>
                <w:sz w:val="16"/>
                <w:szCs w:val="16"/>
              </w:rPr>
              <w:t xml:space="preserve">- węglowodory ropopochodne – występują w postaci rozpuszczonej (ścieki z dużym udziałem detergentów, warstwy cieczy (zawiesiny) lub emulsji. Cięższe frakcje ropy opadają na dno zbiorników, adsorbując się na różnych przedmiotach. </w:t>
            </w:r>
            <w:r w:rsidR="009500BB" w:rsidRPr="00E750A4">
              <w:rPr>
                <w:color w:val="auto"/>
                <w:sz w:val="16"/>
                <w:szCs w:val="16"/>
                <w:lang w:eastAsia="ar-SA"/>
              </w:rPr>
              <w:t xml:space="preserve">Właściwości niebezpieczne: HP4 – drażniące, HP14 - </w:t>
            </w:r>
            <w:proofErr w:type="spellStart"/>
            <w:r w:rsidR="009500BB" w:rsidRPr="00E750A4">
              <w:rPr>
                <w:color w:val="auto"/>
                <w:sz w:val="16"/>
                <w:szCs w:val="16"/>
                <w:lang w:eastAsia="ar-SA"/>
              </w:rPr>
              <w:t>ekotoksyczne</w:t>
            </w:r>
            <w:proofErr w:type="spellEnd"/>
          </w:p>
        </w:tc>
      </w:tr>
      <w:tr w:rsidR="00E750A4" w:rsidRPr="00E750A4" w14:paraId="5319DD67" w14:textId="77777777" w:rsidTr="009D4A67">
        <w:tc>
          <w:tcPr>
            <w:tcW w:w="568" w:type="dxa"/>
            <w:shd w:val="clear" w:color="auto" w:fill="auto"/>
            <w:vAlign w:val="center"/>
          </w:tcPr>
          <w:p w14:paraId="3E5D62BF"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1FA2182C" w14:textId="77777777" w:rsidR="00B85B36" w:rsidRPr="00E750A4" w:rsidRDefault="00B85B36" w:rsidP="009D4A67">
            <w:pPr>
              <w:pStyle w:val="Default"/>
              <w:jc w:val="center"/>
              <w:rPr>
                <w:bCs/>
                <w:color w:val="auto"/>
                <w:sz w:val="22"/>
                <w:szCs w:val="22"/>
              </w:rPr>
            </w:pPr>
            <w:r w:rsidRPr="00E750A4">
              <w:rPr>
                <w:bCs/>
                <w:color w:val="auto"/>
                <w:sz w:val="22"/>
                <w:szCs w:val="22"/>
              </w:rPr>
              <w:t>13 05 07*</w:t>
            </w:r>
          </w:p>
        </w:tc>
        <w:tc>
          <w:tcPr>
            <w:tcW w:w="2977" w:type="dxa"/>
            <w:shd w:val="clear" w:color="auto" w:fill="auto"/>
            <w:vAlign w:val="center"/>
          </w:tcPr>
          <w:p w14:paraId="28862135" w14:textId="77777777" w:rsidR="00B85B36" w:rsidRPr="00E750A4" w:rsidRDefault="00B85B36" w:rsidP="009D4A67">
            <w:pPr>
              <w:pStyle w:val="Default"/>
              <w:rPr>
                <w:color w:val="auto"/>
                <w:sz w:val="22"/>
                <w:szCs w:val="22"/>
              </w:rPr>
            </w:pPr>
            <w:r w:rsidRPr="00E750A4">
              <w:rPr>
                <w:color w:val="auto"/>
                <w:sz w:val="22"/>
                <w:szCs w:val="22"/>
              </w:rPr>
              <w:t>Zaolejona woda z odwadniania olejów w separatorach</w:t>
            </w:r>
          </w:p>
        </w:tc>
        <w:tc>
          <w:tcPr>
            <w:tcW w:w="1134" w:type="dxa"/>
            <w:vAlign w:val="center"/>
          </w:tcPr>
          <w:p w14:paraId="3CB4C432" w14:textId="56198E53" w:rsidR="00B85B36" w:rsidRPr="00E750A4" w:rsidRDefault="00427F7F" w:rsidP="00750972">
            <w:pPr>
              <w:pStyle w:val="Default"/>
              <w:jc w:val="center"/>
              <w:rPr>
                <w:color w:val="auto"/>
                <w:sz w:val="22"/>
                <w:szCs w:val="22"/>
              </w:rPr>
            </w:pPr>
            <w:r w:rsidRPr="00E750A4">
              <w:rPr>
                <w:color w:val="auto"/>
                <w:sz w:val="22"/>
                <w:szCs w:val="22"/>
              </w:rPr>
              <w:t>0,500</w:t>
            </w:r>
          </w:p>
        </w:tc>
        <w:tc>
          <w:tcPr>
            <w:tcW w:w="4110" w:type="dxa"/>
            <w:shd w:val="clear" w:color="auto" w:fill="auto"/>
          </w:tcPr>
          <w:p w14:paraId="7DD7991D" w14:textId="3E30418B" w:rsidR="009500BB" w:rsidRPr="00E750A4" w:rsidRDefault="00B85B36" w:rsidP="0030641F">
            <w:pPr>
              <w:pStyle w:val="Default"/>
              <w:jc w:val="both"/>
              <w:rPr>
                <w:color w:val="auto"/>
                <w:sz w:val="16"/>
                <w:szCs w:val="16"/>
              </w:rPr>
            </w:pPr>
            <w:r w:rsidRPr="00E750A4">
              <w:rPr>
                <w:color w:val="auto"/>
                <w:sz w:val="16"/>
                <w:szCs w:val="16"/>
              </w:rPr>
              <w:t xml:space="preserve">Zanieczyszczona woda zawierająca: olej hydrauliczny, mineralne oleje silnikowe, przekładniowe i smarowe niezawierające związków </w:t>
            </w:r>
            <w:proofErr w:type="spellStart"/>
            <w:r w:rsidRPr="00E750A4">
              <w:rPr>
                <w:color w:val="auto"/>
                <w:sz w:val="16"/>
                <w:szCs w:val="16"/>
              </w:rPr>
              <w:t>chlorowcoorganicznych</w:t>
            </w:r>
            <w:proofErr w:type="spellEnd"/>
            <w:r w:rsidRPr="00E750A4">
              <w:rPr>
                <w:color w:val="auto"/>
                <w:sz w:val="16"/>
                <w:szCs w:val="16"/>
              </w:rPr>
              <w:t>, Inne oleje silnikowe, przekładniowe i smarowe.</w:t>
            </w:r>
            <w:r w:rsidR="0030641F" w:rsidRPr="00E750A4">
              <w:rPr>
                <w:color w:val="auto"/>
                <w:sz w:val="16"/>
                <w:szCs w:val="16"/>
              </w:rPr>
              <w:t xml:space="preserve"> </w:t>
            </w:r>
            <w:r w:rsidR="009500BB" w:rsidRPr="00E750A4">
              <w:rPr>
                <w:color w:val="auto"/>
                <w:sz w:val="16"/>
                <w:szCs w:val="16"/>
                <w:lang w:eastAsia="ar-SA"/>
              </w:rPr>
              <w:t xml:space="preserve">Właściwości niebezpieczne: HP4 – drażniące, HP14 - </w:t>
            </w:r>
            <w:proofErr w:type="spellStart"/>
            <w:r w:rsidR="009500BB" w:rsidRPr="00E750A4">
              <w:rPr>
                <w:color w:val="auto"/>
                <w:sz w:val="16"/>
                <w:szCs w:val="16"/>
                <w:lang w:eastAsia="ar-SA"/>
              </w:rPr>
              <w:t>ekotoksyczne</w:t>
            </w:r>
            <w:proofErr w:type="spellEnd"/>
          </w:p>
        </w:tc>
      </w:tr>
      <w:tr w:rsidR="00E750A4" w:rsidRPr="00E750A4" w14:paraId="727070EF" w14:textId="77777777" w:rsidTr="009D4A67">
        <w:tc>
          <w:tcPr>
            <w:tcW w:w="568" w:type="dxa"/>
            <w:shd w:val="clear" w:color="auto" w:fill="auto"/>
            <w:vAlign w:val="center"/>
          </w:tcPr>
          <w:p w14:paraId="224F999A"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62C472F9" w14:textId="77777777" w:rsidR="00B85B36" w:rsidRPr="00E750A4" w:rsidRDefault="00B85B36" w:rsidP="009D4A67">
            <w:pPr>
              <w:pStyle w:val="Default"/>
              <w:jc w:val="center"/>
              <w:rPr>
                <w:bCs/>
                <w:color w:val="auto"/>
                <w:sz w:val="22"/>
                <w:szCs w:val="22"/>
              </w:rPr>
            </w:pPr>
            <w:r w:rsidRPr="00E750A4">
              <w:rPr>
                <w:bCs/>
                <w:color w:val="auto"/>
                <w:sz w:val="22"/>
                <w:szCs w:val="22"/>
              </w:rPr>
              <w:t>13 05 08*</w:t>
            </w:r>
          </w:p>
        </w:tc>
        <w:tc>
          <w:tcPr>
            <w:tcW w:w="2977" w:type="dxa"/>
            <w:shd w:val="clear" w:color="auto" w:fill="auto"/>
            <w:vAlign w:val="center"/>
          </w:tcPr>
          <w:p w14:paraId="257BA5FB" w14:textId="77777777" w:rsidR="00B85B36" w:rsidRPr="00E750A4" w:rsidRDefault="00B85B36" w:rsidP="009D4A67">
            <w:pPr>
              <w:pStyle w:val="Default"/>
              <w:rPr>
                <w:color w:val="auto"/>
                <w:sz w:val="22"/>
                <w:szCs w:val="22"/>
              </w:rPr>
            </w:pPr>
            <w:r w:rsidRPr="00E750A4">
              <w:rPr>
                <w:color w:val="auto"/>
                <w:sz w:val="22"/>
                <w:szCs w:val="22"/>
              </w:rPr>
              <w:t>Mieszanina odpadów z piaskowników i z odwadniania olejów w separatorach</w:t>
            </w:r>
          </w:p>
        </w:tc>
        <w:tc>
          <w:tcPr>
            <w:tcW w:w="1134" w:type="dxa"/>
            <w:vAlign w:val="center"/>
          </w:tcPr>
          <w:p w14:paraId="139B5AC3" w14:textId="21A85C36" w:rsidR="00B85B36" w:rsidRPr="00E750A4" w:rsidRDefault="00427F7F" w:rsidP="00750972">
            <w:pPr>
              <w:pStyle w:val="Default"/>
              <w:jc w:val="center"/>
              <w:rPr>
                <w:color w:val="auto"/>
                <w:sz w:val="22"/>
                <w:szCs w:val="22"/>
              </w:rPr>
            </w:pPr>
            <w:r w:rsidRPr="00E750A4">
              <w:rPr>
                <w:color w:val="auto"/>
                <w:sz w:val="22"/>
                <w:szCs w:val="22"/>
              </w:rPr>
              <w:t>0,500</w:t>
            </w:r>
          </w:p>
        </w:tc>
        <w:tc>
          <w:tcPr>
            <w:tcW w:w="4110" w:type="dxa"/>
            <w:shd w:val="clear" w:color="auto" w:fill="auto"/>
          </w:tcPr>
          <w:p w14:paraId="49F5B6BE" w14:textId="751D7F2C" w:rsidR="009500BB" w:rsidRPr="00E750A4" w:rsidRDefault="00C2676B" w:rsidP="00E31D47">
            <w:pPr>
              <w:pStyle w:val="Default"/>
              <w:jc w:val="both"/>
              <w:rPr>
                <w:color w:val="auto"/>
                <w:sz w:val="16"/>
                <w:szCs w:val="16"/>
              </w:rPr>
            </w:pPr>
            <w:r w:rsidRPr="00E750A4">
              <w:rPr>
                <w:color w:val="auto"/>
                <w:sz w:val="16"/>
                <w:szCs w:val="16"/>
              </w:rPr>
              <w:t xml:space="preserve">Mieszanina piasku i olejów odpadowych, czyli kwarcu i ciekłych węglowodorów łańcuchowych z możliwym dodatkiem węglowodorów pierścieniowych. </w:t>
            </w:r>
            <w:r w:rsidR="009500BB" w:rsidRPr="00E750A4">
              <w:rPr>
                <w:color w:val="auto"/>
                <w:sz w:val="16"/>
                <w:szCs w:val="16"/>
                <w:lang w:eastAsia="ar-SA"/>
              </w:rPr>
              <w:t xml:space="preserve">Właściwości niebezpieczne: HP4 – drażniące, HP14 - </w:t>
            </w:r>
            <w:proofErr w:type="spellStart"/>
            <w:r w:rsidR="009500BB" w:rsidRPr="00E750A4">
              <w:rPr>
                <w:color w:val="auto"/>
                <w:sz w:val="16"/>
                <w:szCs w:val="16"/>
                <w:lang w:eastAsia="ar-SA"/>
              </w:rPr>
              <w:t>ekotoksyczne</w:t>
            </w:r>
            <w:proofErr w:type="spellEnd"/>
          </w:p>
        </w:tc>
      </w:tr>
      <w:tr w:rsidR="00E750A4" w:rsidRPr="00E750A4" w14:paraId="7508355A" w14:textId="77777777" w:rsidTr="009D4A67">
        <w:tc>
          <w:tcPr>
            <w:tcW w:w="568" w:type="dxa"/>
            <w:shd w:val="clear" w:color="auto" w:fill="auto"/>
            <w:vAlign w:val="center"/>
          </w:tcPr>
          <w:p w14:paraId="5EA97FD3"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2799BD5C" w14:textId="77777777" w:rsidR="00B85B36" w:rsidRPr="00E750A4" w:rsidRDefault="00B85B36" w:rsidP="009D4A67">
            <w:pPr>
              <w:pStyle w:val="Default"/>
              <w:jc w:val="center"/>
              <w:rPr>
                <w:color w:val="auto"/>
                <w:sz w:val="22"/>
                <w:szCs w:val="22"/>
              </w:rPr>
            </w:pPr>
            <w:r w:rsidRPr="00E750A4">
              <w:rPr>
                <w:bCs/>
                <w:color w:val="auto"/>
                <w:sz w:val="22"/>
                <w:szCs w:val="22"/>
              </w:rPr>
              <w:t>13 07 01*</w:t>
            </w:r>
          </w:p>
        </w:tc>
        <w:tc>
          <w:tcPr>
            <w:tcW w:w="2977" w:type="dxa"/>
            <w:shd w:val="clear" w:color="auto" w:fill="auto"/>
            <w:vAlign w:val="center"/>
          </w:tcPr>
          <w:p w14:paraId="500247FD" w14:textId="77777777" w:rsidR="00B85B36" w:rsidRPr="00E750A4" w:rsidRDefault="00B85B36" w:rsidP="009D4A67">
            <w:pPr>
              <w:pStyle w:val="Default"/>
              <w:rPr>
                <w:color w:val="auto"/>
                <w:sz w:val="22"/>
                <w:szCs w:val="22"/>
              </w:rPr>
            </w:pPr>
            <w:r w:rsidRPr="00E750A4">
              <w:rPr>
                <w:color w:val="auto"/>
                <w:sz w:val="22"/>
                <w:szCs w:val="22"/>
              </w:rPr>
              <w:t xml:space="preserve">Olej opałowy i olej napędowy </w:t>
            </w:r>
          </w:p>
        </w:tc>
        <w:tc>
          <w:tcPr>
            <w:tcW w:w="1134" w:type="dxa"/>
            <w:vAlign w:val="center"/>
          </w:tcPr>
          <w:p w14:paraId="02909F63" w14:textId="65B9BB6E" w:rsidR="00B85B36" w:rsidRPr="00E750A4" w:rsidRDefault="00427F7F" w:rsidP="00750972">
            <w:pPr>
              <w:pStyle w:val="Default"/>
              <w:jc w:val="center"/>
              <w:rPr>
                <w:color w:val="auto"/>
                <w:sz w:val="22"/>
                <w:szCs w:val="22"/>
              </w:rPr>
            </w:pPr>
            <w:r w:rsidRPr="00E750A4">
              <w:rPr>
                <w:color w:val="auto"/>
                <w:sz w:val="22"/>
                <w:szCs w:val="22"/>
              </w:rPr>
              <w:t>20,000</w:t>
            </w:r>
          </w:p>
        </w:tc>
        <w:tc>
          <w:tcPr>
            <w:tcW w:w="4110" w:type="dxa"/>
            <w:shd w:val="clear" w:color="auto" w:fill="auto"/>
          </w:tcPr>
          <w:p w14:paraId="013F50B7" w14:textId="5C4F5A05" w:rsidR="009500BB" w:rsidRPr="00E750A4" w:rsidRDefault="00B85B36" w:rsidP="0030641F">
            <w:pPr>
              <w:pStyle w:val="Default"/>
              <w:jc w:val="both"/>
              <w:rPr>
                <w:color w:val="auto"/>
                <w:sz w:val="16"/>
                <w:szCs w:val="16"/>
              </w:rPr>
            </w:pPr>
            <w:r w:rsidRPr="00E750A4">
              <w:rPr>
                <w:color w:val="auto"/>
                <w:sz w:val="16"/>
                <w:szCs w:val="16"/>
              </w:rPr>
              <w:t xml:space="preserve">Olej opałowy i olej napędowy są do produkty z przerobu ropy naftowej. Podczas stosowania mogą powstać łatwopalne lub wybuchowe mieszaniny par z powietrzem. Stan fizyczny płynny. Podobne właściwości wykazuje olej opałowy. </w:t>
            </w:r>
            <w:r w:rsidR="009500BB" w:rsidRPr="00E750A4">
              <w:rPr>
                <w:color w:val="auto"/>
                <w:sz w:val="16"/>
                <w:szCs w:val="16"/>
                <w:lang w:eastAsia="ar-SA"/>
              </w:rPr>
              <w:t>Właściwości niebezpieczne: HP3 – łatwopalne</w:t>
            </w:r>
          </w:p>
        </w:tc>
      </w:tr>
      <w:tr w:rsidR="00E750A4" w:rsidRPr="00E750A4" w14:paraId="7B72CA8C" w14:textId="77777777" w:rsidTr="009D4A67">
        <w:tc>
          <w:tcPr>
            <w:tcW w:w="568" w:type="dxa"/>
            <w:shd w:val="clear" w:color="auto" w:fill="auto"/>
            <w:vAlign w:val="center"/>
          </w:tcPr>
          <w:p w14:paraId="56F3A95C"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5CB51C31" w14:textId="77777777" w:rsidR="00B85B36" w:rsidRPr="00E750A4" w:rsidRDefault="00B85B36" w:rsidP="009D4A67">
            <w:pPr>
              <w:pStyle w:val="Default"/>
              <w:jc w:val="center"/>
              <w:rPr>
                <w:color w:val="auto"/>
                <w:sz w:val="22"/>
                <w:szCs w:val="22"/>
              </w:rPr>
            </w:pPr>
            <w:r w:rsidRPr="00E750A4">
              <w:rPr>
                <w:bCs/>
                <w:color w:val="auto"/>
                <w:sz w:val="22"/>
                <w:szCs w:val="22"/>
              </w:rPr>
              <w:t>13 07 02*</w:t>
            </w:r>
          </w:p>
        </w:tc>
        <w:tc>
          <w:tcPr>
            <w:tcW w:w="2977" w:type="dxa"/>
            <w:shd w:val="clear" w:color="auto" w:fill="auto"/>
            <w:vAlign w:val="center"/>
          </w:tcPr>
          <w:p w14:paraId="2B07619D" w14:textId="77777777" w:rsidR="00B85B36" w:rsidRPr="00E750A4" w:rsidRDefault="00B85B36" w:rsidP="009D4A67">
            <w:pPr>
              <w:pStyle w:val="Default"/>
              <w:rPr>
                <w:color w:val="auto"/>
                <w:sz w:val="22"/>
                <w:szCs w:val="22"/>
              </w:rPr>
            </w:pPr>
            <w:r w:rsidRPr="00E750A4">
              <w:rPr>
                <w:color w:val="auto"/>
                <w:sz w:val="22"/>
                <w:szCs w:val="22"/>
              </w:rPr>
              <w:t xml:space="preserve">Benzyna </w:t>
            </w:r>
          </w:p>
        </w:tc>
        <w:tc>
          <w:tcPr>
            <w:tcW w:w="1134" w:type="dxa"/>
            <w:vAlign w:val="center"/>
          </w:tcPr>
          <w:p w14:paraId="55388765" w14:textId="56732EAE" w:rsidR="00B85B36" w:rsidRPr="00E750A4" w:rsidRDefault="00427F7F" w:rsidP="00750972">
            <w:pPr>
              <w:pStyle w:val="Default"/>
              <w:jc w:val="center"/>
              <w:rPr>
                <w:color w:val="auto"/>
                <w:sz w:val="22"/>
                <w:szCs w:val="22"/>
              </w:rPr>
            </w:pPr>
            <w:r w:rsidRPr="00E750A4">
              <w:rPr>
                <w:color w:val="auto"/>
                <w:sz w:val="22"/>
                <w:szCs w:val="22"/>
              </w:rPr>
              <w:t>20,000</w:t>
            </w:r>
          </w:p>
        </w:tc>
        <w:tc>
          <w:tcPr>
            <w:tcW w:w="4110" w:type="dxa"/>
            <w:shd w:val="clear" w:color="auto" w:fill="auto"/>
          </w:tcPr>
          <w:p w14:paraId="74AF12D7" w14:textId="545221E8" w:rsidR="009500BB" w:rsidRPr="00E750A4" w:rsidRDefault="00B85B36" w:rsidP="00E31D47">
            <w:pPr>
              <w:pStyle w:val="Default"/>
              <w:jc w:val="both"/>
              <w:rPr>
                <w:color w:val="auto"/>
                <w:sz w:val="16"/>
                <w:szCs w:val="16"/>
              </w:rPr>
            </w:pPr>
            <w:r w:rsidRPr="00E750A4">
              <w:rPr>
                <w:color w:val="auto"/>
                <w:sz w:val="16"/>
                <w:szCs w:val="16"/>
              </w:rPr>
              <w:t xml:space="preserve">Benzyna to jeden z podstawowych produktów przerobu ropy naftowej. Charakteryzuje się stosunkowo niską gęstością oraz lepkością. Zazwyczaj w jej skład wchodzą węglowodory o liczbie atomów od 5 do 12. Obecnie w handlu spotyka się paliwa dodatkowo wzbogacone biokomponentami w postaci alkoholu etylowego lub eteru </w:t>
            </w:r>
            <w:proofErr w:type="spellStart"/>
            <w:r w:rsidRPr="00E750A4">
              <w:rPr>
                <w:color w:val="auto"/>
                <w:sz w:val="16"/>
                <w:szCs w:val="16"/>
              </w:rPr>
              <w:t>metylotert</w:t>
            </w:r>
            <w:proofErr w:type="spellEnd"/>
            <w:r w:rsidRPr="00E750A4">
              <w:rPr>
                <w:color w:val="auto"/>
                <w:sz w:val="16"/>
                <w:szCs w:val="16"/>
              </w:rPr>
              <w:t>-butylowego</w:t>
            </w:r>
            <w:r w:rsidR="009500BB" w:rsidRPr="00E750A4">
              <w:rPr>
                <w:color w:val="auto"/>
                <w:sz w:val="16"/>
                <w:szCs w:val="16"/>
              </w:rPr>
              <w:t>.</w:t>
            </w:r>
            <w:r w:rsidR="00E31D47" w:rsidRPr="00E750A4">
              <w:rPr>
                <w:color w:val="auto"/>
                <w:sz w:val="16"/>
                <w:szCs w:val="16"/>
              </w:rPr>
              <w:t xml:space="preserve"> </w:t>
            </w:r>
            <w:r w:rsidR="009500BB" w:rsidRPr="00E750A4">
              <w:rPr>
                <w:color w:val="auto"/>
                <w:sz w:val="16"/>
                <w:szCs w:val="16"/>
                <w:lang w:eastAsia="ar-SA"/>
              </w:rPr>
              <w:t>Właściwości niebezpieczne: HP3 – łatwopalne</w:t>
            </w:r>
          </w:p>
        </w:tc>
      </w:tr>
      <w:tr w:rsidR="00E750A4" w:rsidRPr="00E750A4" w14:paraId="14312D6F" w14:textId="77777777" w:rsidTr="009D4A67">
        <w:tc>
          <w:tcPr>
            <w:tcW w:w="568" w:type="dxa"/>
            <w:shd w:val="clear" w:color="auto" w:fill="auto"/>
            <w:vAlign w:val="center"/>
          </w:tcPr>
          <w:p w14:paraId="7DD15437"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6298CFD1" w14:textId="77777777" w:rsidR="00B85B36" w:rsidRPr="00E750A4" w:rsidRDefault="00B85B36" w:rsidP="009D4A67">
            <w:pPr>
              <w:pStyle w:val="Default"/>
              <w:jc w:val="center"/>
              <w:rPr>
                <w:color w:val="auto"/>
                <w:sz w:val="22"/>
                <w:szCs w:val="22"/>
              </w:rPr>
            </w:pPr>
            <w:r w:rsidRPr="00E750A4">
              <w:rPr>
                <w:bCs/>
                <w:color w:val="auto"/>
                <w:sz w:val="22"/>
                <w:szCs w:val="22"/>
              </w:rPr>
              <w:t>13 07 03*</w:t>
            </w:r>
          </w:p>
        </w:tc>
        <w:tc>
          <w:tcPr>
            <w:tcW w:w="2977" w:type="dxa"/>
            <w:shd w:val="clear" w:color="auto" w:fill="auto"/>
            <w:vAlign w:val="center"/>
          </w:tcPr>
          <w:p w14:paraId="1B697F49" w14:textId="77777777" w:rsidR="00B85B36" w:rsidRPr="00E750A4" w:rsidRDefault="00B85B36" w:rsidP="009D4A67">
            <w:pPr>
              <w:pStyle w:val="Default"/>
              <w:rPr>
                <w:color w:val="auto"/>
                <w:sz w:val="22"/>
                <w:szCs w:val="22"/>
              </w:rPr>
            </w:pPr>
            <w:r w:rsidRPr="00E750A4">
              <w:rPr>
                <w:color w:val="auto"/>
                <w:sz w:val="22"/>
                <w:szCs w:val="22"/>
              </w:rPr>
              <w:t xml:space="preserve">Inne paliwa (włącznie z mieszaninami) </w:t>
            </w:r>
          </w:p>
        </w:tc>
        <w:tc>
          <w:tcPr>
            <w:tcW w:w="1134" w:type="dxa"/>
            <w:vAlign w:val="center"/>
          </w:tcPr>
          <w:p w14:paraId="3944DEC0" w14:textId="7E04B604" w:rsidR="00B85B36" w:rsidRPr="00E750A4" w:rsidRDefault="00427F7F" w:rsidP="00750972">
            <w:pPr>
              <w:pStyle w:val="Default"/>
              <w:jc w:val="center"/>
              <w:rPr>
                <w:color w:val="auto"/>
                <w:sz w:val="22"/>
                <w:szCs w:val="22"/>
              </w:rPr>
            </w:pPr>
            <w:r w:rsidRPr="00E750A4">
              <w:rPr>
                <w:color w:val="auto"/>
                <w:sz w:val="22"/>
                <w:szCs w:val="22"/>
              </w:rPr>
              <w:t>10,000</w:t>
            </w:r>
          </w:p>
        </w:tc>
        <w:tc>
          <w:tcPr>
            <w:tcW w:w="4110" w:type="dxa"/>
            <w:shd w:val="clear" w:color="auto" w:fill="auto"/>
          </w:tcPr>
          <w:p w14:paraId="4F120D2C" w14:textId="77777777" w:rsidR="00B85B36" w:rsidRPr="00E750A4" w:rsidRDefault="00B85B36" w:rsidP="0030641F">
            <w:pPr>
              <w:pStyle w:val="Default"/>
              <w:jc w:val="both"/>
              <w:rPr>
                <w:color w:val="auto"/>
                <w:sz w:val="16"/>
                <w:szCs w:val="16"/>
              </w:rPr>
            </w:pPr>
            <w:r w:rsidRPr="00E750A4">
              <w:rPr>
                <w:color w:val="auto"/>
                <w:sz w:val="16"/>
                <w:szCs w:val="16"/>
              </w:rPr>
              <w:t xml:space="preserve">Propan - Butan LPG stosowany, jako paliwo w silnikach spalinowych. Gaz płynny jest paliwem należącym do grupy gazów płynnych węglowodorowych, których cechą charakterystyczną jest zdolność przechodzenia z fazy gazowej do fazy ciekłej pod ciśnieniem nieprzekraczającym 25 bar w temperaturze pokojowej. Gaz płynny jest gazem bezbarwnym, bezzapachowym, nie toksycznym, łatwo palnym i wybuchowym. </w:t>
            </w:r>
          </w:p>
          <w:p w14:paraId="22222D50" w14:textId="02902116" w:rsidR="009500BB" w:rsidRPr="00E750A4" w:rsidRDefault="009500BB" w:rsidP="0030641F">
            <w:pPr>
              <w:pStyle w:val="Default"/>
              <w:jc w:val="both"/>
              <w:rPr>
                <w:color w:val="auto"/>
                <w:sz w:val="16"/>
                <w:szCs w:val="16"/>
              </w:rPr>
            </w:pPr>
            <w:r w:rsidRPr="00E750A4">
              <w:rPr>
                <w:color w:val="auto"/>
                <w:sz w:val="16"/>
                <w:szCs w:val="16"/>
                <w:lang w:eastAsia="ar-SA"/>
              </w:rPr>
              <w:t>Właściwości niebezpieczne: HP3 – łatwopalne</w:t>
            </w:r>
          </w:p>
        </w:tc>
      </w:tr>
      <w:tr w:rsidR="00E750A4" w:rsidRPr="00E750A4" w14:paraId="34E2A0B5" w14:textId="77777777" w:rsidTr="009D4A67">
        <w:tc>
          <w:tcPr>
            <w:tcW w:w="568" w:type="dxa"/>
            <w:shd w:val="clear" w:color="auto" w:fill="auto"/>
            <w:vAlign w:val="center"/>
          </w:tcPr>
          <w:p w14:paraId="3DA8A6DC"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0A160DDB" w14:textId="77777777" w:rsidR="00B85B36" w:rsidRPr="00E750A4" w:rsidRDefault="00B85B36" w:rsidP="009D4A67">
            <w:pPr>
              <w:pStyle w:val="Default"/>
              <w:jc w:val="center"/>
              <w:rPr>
                <w:color w:val="auto"/>
                <w:sz w:val="22"/>
                <w:szCs w:val="22"/>
              </w:rPr>
            </w:pPr>
            <w:r w:rsidRPr="00E750A4">
              <w:rPr>
                <w:bCs/>
                <w:color w:val="auto"/>
                <w:sz w:val="22"/>
                <w:szCs w:val="22"/>
              </w:rPr>
              <w:t>15 02 02*</w:t>
            </w:r>
          </w:p>
        </w:tc>
        <w:tc>
          <w:tcPr>
            <w:tcW w:w="2977" w:type="dxa"/>
            <w:shd w:val="clear" w:color="auto" w:fill="auto"/>
            <w:vAlign w:val="center"/>
          </w:tcPr>
          <w:p w14:paraId="0B1E4C6D" w14:textId="77777777" w:rsidR="00B85B36" w:rsidRPr="00E750A4" w:rsidRDefault="00B85B36" w:rsidP="009D4A67">
            <w:pPr>
              <w:pStyle w:val="Default"/>
              <w:rPr>
                <w:color w:val="auto"/>
                <w:sz w:val="22"/>
                <w:szCs w:val="22"/>
              </w:rPr>
            </w:pPr>
            <w:r w:rsidRPr="00E750A4">
              <w:rPr>
                <w:color w:val="auto"/>
                <w:sz w:val="22"/>
                <w:szCs w:val="22"/>
              </w:rPr>
              <w:t xml:space="preserve">Sorbenty, materiały filtracyjne (w tym filtry olejowe nieujęte w innych </w:t>
            </w:r>
            <w:r w:rsidRPr="00E750A4">
              <w:rPr>
                <w:color w:val="auto"/>
                <w:sz w:val="22"/>
                <w:szCs w:val="22"/>
              </w:rPr>
              <w:lastRenderedPageBreak/>
              <w:t>grupach), tkaniny do wycierania (np. szmaty, ścierki) i ubrania ochronne zanieczyszczone substancjami niebezpiecznymi (np. PCB</w:t>
            </w:r>
            <w:r w:rsidRPr="00E750A4">
              <w:rPr>
                <w:bCs/>
                <w:color w:val="auto"/>
                <w:sz w:val="22"/>
                <w:szCs w:val="22"/>
              </w:rPr>
              <w:t>)</w:t>
            </w:r>
          </w:p>
        </w:tc>
        <w:tc>
          <w:tcPr>
            <w:tcW w:w="1134" w:type="dxa"/>
            <w:vAlign w:val="center"/>
          </w:tcPr>
          <w:p w14:paraId="2466981D" w14:textId="298A1D9B" w:rsidR="00B85B36" w:rsidRPr="00E750A4" w:rsidRDefault="00427F7F" w:rsidP="00750972">
            <w:pPr>
              <w:pStyle w:val="Default"/>
              <w:jc w:val="center"/>
              <w:rPr>
                <w:color w:val="auto"/>
                <w:sz w:val="22"/>
                <w:szCs w:val="22"/>
              </w:rPr>
            </w:pPr>
            <w:r w:rsidRPr="00E750A4">
              <w:rPr>
                <w:color w:val="auto"/>
                <w:sz w:val="22"/>
                <w:szCs w:val="22"/>
              </w:rPr>
              <w:lastRenderedPageBreak/>
              <w:t>0,200</w:t>
            </w:r>
          </w:p>
        </w:tc>
        <w:tc>
          <w:tcPr>
            <w:tcW w:w="4110" w:type="dxa"/>
            <w:shd w:val="clear" w:color="auto" w:fill="auto"/>
          </w:tcPr>
          <w:p w14:paraId="0EE651F3" w14:textId="6DEBA888" w:rsidR="009500BB" w:rsidRPr="00E750A4" w:rsidRDefault="00B85B36" w:rsidP="00E31D47">
            <w:pPr>
              <w:pStyle w:val="Default"/>
              <w:jc w:val="both"/>
              <w:rPr>
                <w:color w:val="auto"/>
                <w:sz w:val="16"/>
                <w:szCs w:val="16"/>
              </w:rPr>
            </w:pPr>
            <w:r w:rsidRPr="00E750A4">
              <w:rPr>
                <w:color w:val="auto"/>
                <w:sz w:val="16"/>
                <w:szCs w:val="16"/>
              </w:rPr>
              <w:t xml:space="preserve">Odpad stały zanieczyszczony substancjami niebezpiecznymi jest to m.in. czyściwo i sorbenty oraz filtry powietrza. Zanieczyszczone materiały włókiennicze, z domieszką tekstyliów, elementów </w:t>
            </w:r>
            <w:r w:rsidRPr="00E750A4">
              <w:rPr>
                <w:color w:val="auto"/>
                <w:sz w:val="16"/>
                <w:szCs w:val="16"/>
              </w:rPr>
              <w:lastRenderedPageBreak/>
              <w:t xml:space="preserve">skórzanych. Skład chemiczny: bawełna (celuloza, woda, tłuszcze, węgiel, wodór, polimery syntetyczne), celuloza, skrobia, węglowodory alifatyczne, węglowodory aromatyczne, polipropylen, poliester i inne. Właściwości: odpad stały, łatwopalny, zanieczyszczony substancjami niebezpiecznymi smarami, olejami silnikowymi zawierający między innymi PCB. </w:t>
            </w:r>
            <w:r w:rsidR="009500BB" w:rsidRPr="00E750A4">
              <w:rPr>
                <w:color w:val="auto"/>
                <w:sz w:val="16"/>
                <w:szCs w:val="16"/>
                <w:lang w:eastAsia="ar-SA"/>
              </w:rPr>
              <w:t xml:space="preserve">Właściwości niebezpieczne: HP14 - </w:t>
            </w:r>
            <w:proofErr w:type="spellStart"/>
            <w:r w:rsidR="009500BB" w:rsidRPr="00E750A4">
              <w:rPr>
                <w:color w:val="auto"/>
                <w:sz w:val="16"/>
                <w:szCs w:val="16"/>
                <w:lang w:eastAsia="ar-SA"/>
              </w:rPr>
              <w:t>ekotoksyczne</w:t>
            </w:r>
            <w:proofErr w:type="spellEnd"/>
          </w:p>
        </w:tc>
      </w:tr>
      <w:tr w:rsidR="00E750A4" w:rsidRPr="00E750A4" w14:paraId="2E4CF2C2" w14:textId="77777777" w:rsidTr="009D4A67">
        <w:tc>
          <w:tcPr>
            <w:tcW w:w="568" w:type="dxa"/>
            <w:shd w:val="clear" w:color="auto" w:fill="auto"/>
            <w:vAlign w:val="center"/>
          </w:tcPr>
          <w:p w14:paraId="753C19E4"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1DBA2D60" w14:textId="77777777" w:rsidR="00B85B36" w:rsidRPr="00E750A4" w:rsidRDefault="00B85B36" w:rsidP="009D4A67">
            <w:pPr>
              <w:pStyle w:val="Default"/>
              <w:jc w:val="center"/>
              <w:rPr>
                <w:color w:val="auto"/>
                <w:sz w:val="22"/>
                <w:szCs w:val="22"/>
              </w:rPr>
            </w:pPr>
            <w:r w:rsidRPr="00E750A4">
              <w:rPr>
                <w:bCs/>
                <w:color w:val="auto"/>
                <w:sz w:val="22"/>
                <w:szCs w:val="22"/>
              </w:rPr>
              <w:t>16 01 07*</w:t>
            </w:r>
          </w:p>
        </w:tc>
        <w:tc>
          <w:tcPr>
            <w:tcW w:w="2977" w:type="dxa"/>
            <w:shd w:val="clear" w:color="auto" w:fill="auto"/>
            <w:vAlign w:val="center"/>
          </w:tcPr>
          <w:p w14:paraId="0A6B84EF" w14:textId="77777777" w:rsidR="00B85B36" w:rsidRPr="00E750A4" w:rsidRDefault="00B85B36" w:rsidP="009D4A67">
            <w:pPr>
              <w:pStyle w:val="Default"/>
              <w:rPr>
                <w:color w:val="auto"/>
                <w:sz w:val="22"/>
                <w:szCs w:val="22"/>
              </w:rPr>
            </w:pPr>
            <w:r w:rsidRPr="00E750A4">
              <w:rPr>
                <w:color w:val="auto"/>
                <w:sz w:val="22"/>
                <w:szCs w:val="22"/>
              </w:rPr>
              <w:t>Filtry olejowe</w:t>
            </w:r>
          </w:p>
        </w:tc>
        <w:tc>
          <w:tcPr>
            <w:tcW w:w="1134" w:type="dxa"/>
            <w:vAlign w:val="center"/>
          </w:tcPr>
          <w:p w14:paraId="59D77C1F" w14:textId="06EECFC9" w:rsidR="00B85B36" w:rsidRPr="00E750A4" w:rsidRDefault="00427F7F" w:rsidP="00750972">
            <w:pPr>
              <w:pStyle w:val="Default"/>
              <w:jc w:val="center"/>
              <w:rPr>
                <w:color w:val="auto"/>
                <w:sz w:val="22"/>
                <w:szCs w:val="22"/>
              </w:rPr>
            </w:pPr>
            <w:r w:rsidRPr="00E750A4">
              <w:rPr>
                <w:color w:val="auto"/>
                <w:sz w:val="22"/>
                <w:szCs w:val="22"/>
              </w:rPr>
              <w:t>1,000</w:t>
            </w:r>
          </w:p>
        </w:tc>
        <w:tc>
          <w:tcPr>
            <w:tcW w:w="4110" w:type="dxa"/>
            <w:shd w:val="clear" w:color="auto" w:fill="auto"/>
          </w:tcPr>
          <w:p w14:paraId="3AC18D0D" w14:textId="07B445B9" w:rsidR="009500BB" w:rsidRPr="00E750A4" w:rsidRDefault="00B85B36" w:rsidP="00E31D47">
            <w:pPr>
              <w:pStyle w:val="Default"/>
              <w:jc w:val="both"/>
              <w:rPr>
                <w:color w:val="auto"/>
                <w:sz w:val="16"/>
                <w:szCs w:val="16"/>
              </w:rPr>
            </w:pPr>
            <w:r w:rsidRPr="00E750A4">
              <w:rPr>
                <w:color w:val="auto"/>
                <w:sz w:val="16"/>
                <w:szCs w:val="16"/>
              </w:rPr>
              <w:t>Filtr olejowy zbudowany jest z obudowy stalowej wypełnionej wkładem papierowym. Zużyty filtr olejowy zawiera znikome ilości zużytego oleju. Do filtrowania oleju silnikowego wykorzystuje się standardowo bibuły filtracyjne na bazie włókien celulozowych impregnowanych specjalnymi żywicami fenolowymi lub epoksydowymi.</w:t>
            </w:r>
            <w:r w:rsidR="00E31D47" w:rsidRPr="00E750A4">
              <w:rPr>
                <w:color w:val="auto"/>
                <w:sz w:val="16"/>
                <w:szCs w:val="16"/>
              </w:rPr>
              <w:t xml:space="preserve"> </w:t>
            </w:r>
            <w:r w:rsidR="009500BB" w:rsidRPr="00E750A4">
              <w:rPr>
                <w:color w:val="auto"/>
                <w:sz w:val="16"/>
                <w:szCs w:val="16"/>
                <w:lang w:eastAsia="ar-SA"/>
              </w:rPr>
              <w:t xml:space="preserve">Właściwości niebezpieczne: HP14 - </w:t>
            </w:r>
            <w:proofErr w:type="spellStart"/>
            <w:r w:rsidR="009500BB" w:rsidRPr="00E750A4">
              <w:rPr>
                <w:color w:val="auto"/>
                <w:sz w:val="16"/>
                <w:szCs w:val="16"/>
                <w:lang w:eastAsia="ar-SA"/>
              </w:rPr>
              <w:t>ekotoksyczne</w:t>
            </w:r>
            <w:proofErr w:type="spellEnd"/>
          </w:p>
        </w:tc>
      </w:tr>
      <w:tr w:rsidR="00E750A4" w:rsidRPr="00E750A4" w14:paraId="3C552C8A" w14:textId="77777777" w:rsidTr="009D4A67">
        <w:tc>
          <w:tcPr>
            <w:tcW w:w="568" w:type="dxa"/>
            <w:shd w:val="clear" w:color="auto" w:fill="auto"/>
            <w:vAlign w:val="center"/>
          </w:tcPr>
          <w:p w14:paraId="5909B772"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64CF6861" w14:textId="77777777" w:rsidR="00B85B36" w:rsidRPr="00E750A4" w:rsidRDefault="00B85B36" w:rsidP="009D4A67">
            <w:pPr>
              <w:pStyle w:val="Default"/>
              <w:jc w:val="center"/>
              <w:rPr>
                <w:color w:val="auto"/>
                <w:sz w:val="22"/>
                <w:szCs w:val="22"/>
              </w:rPr>
            </w:pPr>
            <w:r w:rsidRPr="00E750A4">
              <w:rPr>
                <w:bCs/>
                <w:color w:val="auto"/>
                <w:sz w:val="22"/>
                <w:szCs w:val="22"/>
              </w:rPr>
              <w:t>16 01 08*</w:t>
            </w:r>
          </w:p>
        </w:tc>
        <w:tc>
          <w:tcPr>
            <w:tcW w:w="2977" w:type="dxa"/>
            <w:shd w:val="clear" w:color="auto" w:fill="auto"/>
            <w:vAlign w:val="center"/>
          </w:tcPr>
          <w:p w14:paraId="03E43486" w14:textId="77777777" w:rsidR="00B85B36" w:rsidRPr="00E750A4" w:rsidRDefault="00B85B36" w:rsidP="009D4A67">
            <w:pPr>
              <w:pStyle w:val="Default"/>
              <w:rPr>
                <w:color w:val="auto"/>
                <w:sz w:val="22"/>
                <w:szCs w:val="22"/>
              </w:rPr>
            </w:pPr>
            <w:r w:rsidRPr="00E750A4">
              <w:rPr>
                <w:color w:val="auto"/>
                <w:sz w:val="22"/>
                <w:szCs w:val="22"/>
              </w:rPr>
              <w:t>Elementy zawierające rtęć</w:t>
            </w:r>
          </w:p>
        </w:tc>
        <w:tc>
          <w:tcPr>
            <w:tcW w:w="1134" w:type="dxa"/>
            <w:vAlign w:val="center"/>
          </w:tcPr>
          <w:p w14:paraId="64BF9FA4" w14:textId="07FC75FE" w:rsidR="00B85B36" w:rsidRPr="00E750A4" w:rsidRDefault="00427F7F" w:rsidP="00750972">
            <w:pPr>
              <w:pStyle w:val="Default"/>
              <w:jc w:val="center"/>
              <w:rPr>
                <w:color w:val="auto"/>
                <w:sz w:val="22"/>
                <w:szCs w:val="22"/>
              </w:rPr>
            </w:pPr>
            <w:r w:rsidRPr="00E750A4">
              <w:rPr>
                <w:color w:val="auto"/>
                <w:sz w:val="22"/>
                <w:szCs w:val="22"/>
              </w:rPr>
              <w:t>0,250</w:t>
            </w:r>
          </w:p>
        </w:tc>
        <w:tc>
          <w:tcPr>
            <w:tcW w:w="4110" w:type="dxa"/>
            <w:shd w:val="clear" w:color="auto" w:fill="auto"/>
          </w:tcPr>
          <w:p w14:paraId="265C41CD" w14:textId="29E36F60" w:rsidR="009500BB" w:rsidRPr="00E750A4" w:rsidRDefault="00B85B36" w:rsidP="00E31D47">
            <w:pPr>
              <w:pStyle w:val="Default"/>
              <w:jc w:val="both"/>
              <w:rPr>
                <w:color w:val="auto"/>
                <w:sz w:val="16"/>
                <w:szCs w:val="16"/>
              </w:rPr>
            </w:pPr>
            <w:r w:rsidRPr="00E750A4">
              <w:rPr>
                <w:color w:val="auto"/>
                <w:sz w:val="16"/>
                <w:szCs w:val="16"/>
              </w:rPr>
              <w:t xml:space="preserve">Odpad w postaci stałej, do którego zalicza się m.in. żarówki zawierające niewielkie ilości rtęci. </w:t>
            </w:r>
            <w:r w:rsidR="009500BB" w:rsidRPr="00E750A4">
              <w:rPr>
                <w:color w:val="auto"/>
                <w:sz w:val="16"/>
                <w:szCs w:val="16"/>
                <w:lang w:eastAsia="ar-SA"/>
              </w:rPr>
              <w:t xml:space="preserve">Właściwości niebezpieczne: HP6 – ostra toksyczność, HP10 - działające szkodliwie na rozrodczość, HP14 - </w:t>
            </w:r>
            <w:proofErr w:type="spellStart"/>
            <w:r w:rsidR="009500BB" w:rsidRPr="00E750A4">
              <w:rPr>
                <w:color w:val="auto"/>
                <w:sz w:val="16"/>
                <w:szCs w:val="16"/>
                <w:lang w:eastAsia="ar-SA"/>
              </w:rPr>
              <w:t>ekotoksyczne</w:t>
            </w:r>
            <w:proofErr w:type="spellEnd"/>
          </w:p>
        </w:tc>
      </w:tr>
      <w:tr w:rsidR="00E750A4" w:rsidRPr="00E750A4" w14:paraId="3542C0D1" w14:textId="77777777" w:rsidTr="009D4A67">
        <w:tc>
          <w:tcPr>
            <w:tcW w:w="568" w:type="dxa"/>
            <w:shd w:val="clear" w:color="auto" w:fill="auto"/>
            <w:vAlign w:val="center"/>
          </w:tcPr>
          <w:p w14:paraId="2A9A8685"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052774BC" w14:textId="77777777" w:rsidR="00B85B36" w:rsidRPr="00E750A4" w:rsidRDefault="00B85B36" w:rsidP="009D4A67">
            <w:pPr>
              <w:pStyle w:val="Default"/>
              <w:jc w:val="center"/>
              <w:rPr>
                <w:color w:val="auto"/>
                <w:sz w:val="22"/>
                <w:szCs w:val="22"/>
              </w:rPr>
            </w:pPr>
            <w:r w:rsidRPr="00E750A4">
              <w:rPr>
                <w:bCs/>
                <w:color w:val="auto"/>
                <w:sz w:val="22"/>
                <w:szCs w:val="22"/>
              </w:rPr>
              <w:t>16 01 10*</w:t>
            </w:r>
          </w:p>
        </w:tc>
        <w:tc>
          <w:tcPr>
            <w:tcW w:w="2977" w:type="dxa"/>
            <w:shd w:val="clear" w:color="auto" w:fill="auto"/>
            <w:vAlign w:val="center"/>
          </w:tcPr>
          <w:p w14:paraId="55B610A9" w14:textId="77777777" w:rsidR="00B85B36" w:rsidRPr="00E750A4" w:rsidRDefault="00B85B36" w:rsidP="009D4A67">
            <w:pPr>
              <w:pStyle w:val="Default"/>
              <w:rPr>
                <w:color w:val="auto"/>
                <w:sz w:val="22"/>
                <w:szCs w:val="22"/>
              </w:rPr>
            </w:pPr>
            <w:r w:rsidRPr="00E750A4">
              <w:rPr>
                <w:color w:val="auto"/>
                <w:sz w:val="22"/>
                <w:szCs w:val="22"/>
              </w:rPr>
              <w:t>Elementy wybuchowe</w:t>
            </w:r>
          </w:p>
          <w:p w14:paraId="44A9FE5C" w14:textId="77777777" w:rsidR="00B85B36" w:rsidRPr="00E750A4" w:rsidRDefault="00B85B36" w:rsidP="009D4A67">
            <w:pPr>
              <w:pStyle w:val="Default"/>
              <w:rPr>
                <w:color w:val="auto"/>
                <w:sz w:val="22"/>
                <w:szCs w:val="22"/>
              </w:rPr>
            </w:pPr>
            <w:r w:rsidRPr="00E750A4">
              <w:rPr>
                <w:color w:val="auto"/>
                <w:sz w:val="22"/>
                <w:szCs w:val="22"/>
              </w:rPr>
              <w:t>(np. poduszki powietrzne)</w:t>
            </w:r>
          </w:p>
        </w:tc>
        <w:tc>
          <w:tcPr>
            <w:tcW w:w="1134" w:type="dxa"/>
            <w:vAlign w:val="center"/>
          </w:tcPr>
          <w:p w14:paraId="488FD687" w14:textId="7661FFB9" w:rsidR="00B85B36" w:rsidRPr="00E750A4" w:rsidRDefault="00427F7F" w:rsidP="00750972">
            <w:pPr>
              <w:pStyle w:val="Default"/>
              <w:jc w:val="center"/>
              <w:rPr>
                <w:color w:val="auto"/>
                <w:sz w:val="22"/>
                <w:szCs w:val="22"/>
              </w:rPr>
            </w:pPr>
            <w:r w:rsidRPr="00E750A4">
              <w:rPr>
                <w:color w:val="auto"/>
                <w:sz w:val="22"/>
                <w:szCs w:val="22"/>
              </w:rPr>
              <w:t>1,000</w:t>
            </w:r>
          </w:p>
        </w:tc>
        <w:tc>
          <w:tcPr>
            <w:tcW w:w="4110" w:type="dxa"/>
            <w:shd w:val="clear" w:color="auto" w:fill="auto"/>
          </w:tcPr>
          <w:p w14:paraId="5125E158" w14:textId="15346CF3" w:rsidR="009500BB" w:rsidRPr="00E750A4" w:rsidRDefault="00B85B36" w:rsidP="00E31D47">
            <w:pPr>
              <w:pStyle w:val="Default"/>
              <w:jc w:val="both"/>
              <w:rPr>
                <w:color w:val="auto"/>
                <w:sz w:val="16"/>
                <w:szCs w:val="16"/>
              </w:rPr>
            </w:pPr>
            <w:r w:rsidRPr="00E750A4">
              <w:rPr>
                <w:color w:val="auto"/>
                <w:sz w:val="16"/>
                <w:szCs w:val="16"/>
              </w:rPr>
              <w:t xml:space="preserve">Odpad w postaci stałej. Poduszka powietrzna jest to tkanina nylonowo – bawełniana lub poliamidowa. Składa się z trzech podstawowych elementów: układu aktywującego (czujnik piezoelektryczny i cyfrowy układ mikroprocesorowy), generatora gazu (napełnia poduszkę, zawiera zapalnik i stałe paliwo), elastycznego pojemnika (poduszka). </w:t>
            </w:r>
            <w:r w:rsidR="009500BB" w:rsidRPr="00E750A4">
              <w:rPr>
                <w:color w:val="auto"/>
                <w:sz w:val="16"/>
                <w:szCs w:val="16"/>
                <w:lang w:eastAsia="ar-SA"/>
              </w:rPr>
              <w:t>Właściwości niebezpieczne: HP3 – łatwopalne</w:t>
            </w:r>
          </w:p>
        </w:tc>
      </w:tr>
      <w:tr w:rsidR="00E750A4" w:rsidRPr="00E750A4" w14:paraId="67EF961A" w14:textId="77777777" w:rsidTr="009D4A67">
        <w:tc>
          <w:tcPr>
            <w:tcW w:w="568" w:type="dxa"/>
            <w:shd w:val="clear" w:color="auto" w:fill="auto"/>
            <w:vAlign w:val="center"/>
          </w:tcPr>
          <w:p w14:paraId="5CEBCF37"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5D796126" w14:textId="77777777" w:rsidR="00B85B36" w:rsidRPr="00E750A4" w:rsidRDefault="00B85B36" w:rsidP="009D4A67">
            <w:pPr>
              <w:pStyle w:val="Default"/>
              <w:jc w:val="center"/>
              <w:rPr>
                <w:color w:val="auto"/>
                <w:sz w:val="22"/>
                <w:szCs w:val="22"/>
              </w:rPr>
            </w:pPr>
            <w:r w:rsidRPr="00E750A4">
              <w:rPr>
                <w:bCs/>
                <w:color w:val="auto"/>
                <w:sz w:val="22"/>
                <w:szCs w:val="22"/>
              </w:rPr>
              <w:t>16 01 11*</w:t>
            </w:r>
          </w:p>
        </w:tc>
        <w:tc>
          <w:tcPr>
            <w:tcW w:w="2977" w:type="dxa"/>
            <w:shd w:val="clear" w:color="auto" w:fill="auto"/>
            <w:vAlign w:val="center"/>
          </w:tcPr>
          <w:p w14:paraId="1490C56D" w14:textId="77777777" w:rsidR="00B85B36" w:rsidRPr="00E750A4" w:rsidRDefault="00B85B36" w:rsidP="009D4A67">
            <w:pPr>
              <w:pStyle w:val="Default"/>
              <w:rPr>
                <w:color w:val="auto"/>
                <w:sz w:val="22"/>
                <w:szCs w:val="22"/>
              </w:rPr>
            </w:pPr>
            <w:r w:rsidRPr="00E750A4">
              <w:rPr>
                <w:color w:val="auto"/>
                <w:sz w:val="22"/>
                <w:szCs w:val="22"/>
              </w:rPr>
              <w:t>Okładziny hamulcowe zawierające azbest</w:t>
            </w:r>
          </w:p>
        </w:tc>
        <w:tc>
          <w:tcPr>
            <w:tcW w:w="1134" w:type="dxa"/>
            <w:vAlign w:val="center"/>
          </w:tcPr>
          <w:p w14:paraId="10F2992D" w14:textId="10BD4377" w:rsidR="00B85B36" w:rsidRPr="00E750A4" w:rsidRDefault="00427F7F" w:rsidP="00750972">
            <w:pPr>
              <w:pStyle w:val="Default"/>
              <w:jc w:val="center"/>
              <w:rPr>
                <w:color w:val="auto"/>
                <w:sz w:val="22"/>
                <w:szCs w:val="22"/>
              </w:rPr>
            </w:pPr>
            <w:r w:rsidRPr="00E750A4">
              <w:rPr>
                <w:color w:val="auto"/>
                <w:sz w:val="22"/>
                <w:szCs w:val="22"/>
              </w:rPr>
              <w:t>2,000</w:t>
            </w:r>
          </w:p>
        </w:tc>
        <w:tc>
          <w:tcPr>
            <w:tcW w:w="4110" w:type="dxa"/>
            <w:shd w:val="clear" w:color="auto" w:fill="auto"/>
          </w:tcPr>
          <w:p w14:paraId="45EB1E20" w14:textId="17446D2A" w:rsidR="00D14660" w:rsidRPr="00E750A4" w:rsidRDefault="00B85B36" w:rsidP="00E31D47">
            <w:pPr>
              <w:pStyle w:val="Default"/>
              <w:jc w:val="both"/>
              <w:rPr>
                <w:color w:val="auto"/>
                <w:sz w:val="16"/>
                <w:szCs w:val="16"/>
              </w:rPr>
            </w:pPr>
            <w:r w:rsidRPr="00E750A4">
              <w:rPr>
                <w:color w:val="auto"/>
                <w:sz w:val="16"/>
                <w:szCs w:val="16"/>
              </w:rPr>
              <w:t xml:space="preserve">Klocki hamulcowe zawierające azbest są to elementy cierne układu hamulcowego. Okładziny hamulcowe przez wiele lat były wykonywane z tkaniny azbestowej przeplatanej drutem nasyconej włóknami tworzywa sztucznego. Standardowy klocek hamulcowy jest wykonany z metalowej nośnej płytki, </w:t>
            </w:r>
            <w:proofErr w:type="spellStart"/>
            <w:r w:rsidRPr="00E750A4">
              <w:rPr>
                <w:color w:val="auto"/>
                <w:sz w:val="16"/>
                <w:szCs w:val="16"/>
              </w:rPr>
              <w:t>naprasowanego</w:t>
            </w:r>
            <w:proofErr w:type="spellEnd"/>
            <w:r w:rsidRPr="00E750A4">
              <w:rPr>
                <w:color w:val="auto"/>
                <w:sz w:val="16"/>
                <w:szCs w:val="16"/>
              </w:rPr>
              <w:t xml:space="preserve"> materiału ciernego, blaszki tłumiącej drgania oraz akcesoriów. Materiał cierny, z którego wykonana jest okładzina, stanowi mieszankę wielu komponentów, takich jak żywica, kauczuk, wełna stalowa, włókno miedziane, włókno szklane i grafit. </w:t>
            </w:r>
            <w:r w:rsidR="00D14660" w:rsidRPr="00E750A4">
              <w:rPr>
                <w:color w:val="auto"/>
                <w:sz w:val="16"/>
                <w:szCs w:val="16"/>
                <w:lang w:eastAsia="ar-SA"/>
              </w:rPr>
              <w:t xml:space="preserve">Właściwości niebezpieczne: HP14 - </w:t>
            </w:r>
            <w:proofErr w:type="spellStart"/>
            <w:r w:rsidR="00D14660" w:rsidRPr="00E750A4">
              <w:rPr>
                <w:color w:val="auto"/>
                <w:sz w:val="16"/>
                <w:szCs w:val="16"/>
                <w:lang w:eastAsia="ar-SA"/>
              </w:rPr>
              <w:t>ekotoksyczne</w:t>
            </w:r>
            <w:proofErr w:type="spellEnd"/>
          </w:p>
        </w:tc>
      </w:tr>
      <w:tr w:rsidR="00E750A4" w:rsidRPr="00E750A4" w14:paraId="052A3D02" w14:textId="77777777" w:rsidTr="009D4A67">
        <w:tc>
          <w:tcPr>
            <w:tcW w:w="568" w:type="dxa"/>
            <w:shd w:val="clear" w:color="auto" w:fill="auto"/>
            <w:vAlign w:val="center"/>
          </w:tcPr>
          <w:p w14:paraId="6D5E5389"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56B7A4C8" w14:textId="77777777" w:rsidR="00B85B36" w:rsidRPr="00E750A4" w:rsidRDefault="00B85B36" w:rsidP="009D4A67">
            <w:pPr>
              <w:pStyle w:val="Default"/>
              <w:jc w:val="center"/>
              <w:rPr>
                <w:color w:val="auto"/>
                <w:sz w:val="22"/>
                <w:szCs w:val="22"/>
              </w:rPr>
            </w:pPr>
            <w:r w:rsidRPr="00E750A4">
              <w:rPr>
                <w:bCs/>
                <w:color w:val="auto"/>
                <w:sz w:val="22"/>
                <w:szCs w:val="22"/>
              </w:rPr>
              <w:t>16 01 13*</w:t>
            </w:r>
          </w:p>
        </w:tc>
        <w:tc>
          <w:tcPr>
            <w:tcW w:w="2977" w:type="dxa"/>
            <w:shd w:val="clear" w:color="auto" w:fill="auto"/>
            <w:vAlign w:val="center"/>
          </w:tcPr>
          <w:p w14:paraId="5E3969CA" w14:textId="77777777" w:rsidR="00B85B36" w:rsidRPr="00E750A4" w:rsidRDefault="00B85B36" w:rsidP="009D4A67">
            <w:pPr>
              <w:pStyle w:val="Default"/>
              <w:rPr>
                <w:color w:val="auto"/>
                <w:sz w:val="22"/>
                <w:szCs w:val="22"/>
              </w:rPr>
            </w:pPr>
            <w:r w:rsidRPr="00E750A4">
              <w:rPr>
                <w:color w:val="auto"/>
                <w:sz w:val="22"/>
                <w:szCs w:val="22"/>
              </w:rPr>
              <w:t>Płyny hamulcowe</w:t>
            </w:r>
          </w:p>
        </w:tc>
        <w:tc>
          <w:tcPr>
            <w:tcW w:w="1134" w:type="dxa"/>
            <w:vAlign w:val="center"/>
          </w:tcPr>
          <w:p w14:paraId="5B9C621E" w14:textId="5A2F4C89" w:rsidR="00B85B36" w:rsidRPr="00E750A4" w:rsidRDefault="00427F7F" w:rsidP="00750972">
            <w:pPr>
              <w:pStyle w:val="Default"/>
              <w:jc w:val="center"/>
              <w:rPr>
                <w:color w:val="auto"/>
                <w:sz w:val="22"/>
                <w:szCs w:val="22"/>
              </w:rPr>
            </w:pPr>
            <w:r w:rsidRPr="00E750A4">
              <w:rPr>
                <w:color w:val="auto"/>
                <w:sz w:val="22"/>
                <w:szCs w:val="22"/>
              </w:rPr>
              <w:t>2,000</w:t>
            </w:r>
          </w:p>
        </w:tc>
        <w:tc>
          <w:tcPr>
            <w:tcW w:w="4110" w:type="dxa"/>
            <w:shd w:val="clear" w:color="auto" w:fill="auto"/>
          </w:tcPr>
          <w:p w14:paraId="196CFCC8" w14:textId="371C914A" w:rsidR="00D14660" w:rsidRPr="00E750A4" w:rsidRDefault="00B85B36" w:rsidP="00E31D47">
            <w:pPr>
              <w:pStyle w:val="Default"/>
              <w:jc w:val="both"/>
              <w:rPr>
                <w:color w:val="auto"/>
                <w:sz w:val="16"/>
                <w:szCs w:val="16"/>
              </w:rPr>
            </w:pPr>
            <w:r w:rsidRPr="00E750A4">
              <w:rPr>
                <w:color w:val="auto"/>
                <w:sz w:val="16"/>
                <w:szCs w:val="16"/>
              </w:rPr>
              <w:t xml:space="preserve">Płyn jest mieszaniną eterów alkilowych, glikoli etylenowych, estrów </w:t>
            </w:r>
            <w:proofErr w:type="spellStart"/>
            <w:r w:rsidRPr="00E750A4">
              <w:rPr>
                <w:color w:val="auto"/>
                <w:sz w:val="16"/>
                <w:szCs w:val="16"/>
              </w:rPr>
              <w:t>boranowych</w:t>
            </w:r>
            <w:proofErr w:type="spellEnd"/>
            <w:r w:rsidRPr="00E750A4">
              <w:rPr>
                <w:color w:val="auto"/>
                <w:sz w:val="16"/>
                <w:szCs w:val="16"/>
              </w:rPr>
              <w:t xml:space="preserve"> i etylowych oraz </w:t>
            </w:r>
            <w:proofErr w:type="spellStart"/>
            <w:r w:rsidRPr="00E750A4">
              <w:rPr>
                <w:color w:val="auto"/>
                <w:sz w:val="16"/>
                <w:szCs w:val="16"/>
              </w:rPr>
              <w:t>polipropylenoglikoli</w:t>
            </w:r>
            <w:proofErr w:type="spellEnd"/>
            <w:r w:rsidRPr="00E750A4">
              <w:rPr>
                <w:color w:val="auto"/>
                <w:sz w:val="16"/>
                <w:szCs w:val="16"/>
              </w:rPr>
              <w:t xml:space="preserve"> z dodatkami. Ciecz jednorodna, przezroczysta bez osadów o barwie bezbarwnej do żółtej. </w:t>
            </w:r>
            <w:r w:rsidR="00D14660" w:rsidRPr="00E750A4">
              <w:rPr>
                <w:color w:val="auto"/>
                <w:sz w:val="16"/>
                <w:szCs w:val="16"/>
                <w:lang w:eastAsia="ar-SA"/>
              </w:rPr>
              <w:t xml:space="preserve">Właściwości niebezpieczne: HP14 - </w:t>
            </w:r>
            <w:proofErr w:type="spellStart"/>
            <w:r w:rsidR="00D14660" w:rsidRPr="00E750A4">
              <w:rPr>
                <w:color w:val="auto"/>
                <w:sz w:val="16"/>
                <w:szCs w:val="16"/>
                <w:lang w:eastAsia="ar-SA"/>
              </w:rPr>
              <w:t>ekotoksyczne</w:t>
            </w:r>
            <w:proofErr w:type="spellEnd"/>
          </w:p>
        </w:tc>
      </w:tr>
      <w:tr w:rsidR="00E750A4" w:rsidRPr="00E750A4" w14:paraId="7C7CED9A" w14:textId="77777777" w:rsidTr="009D4A67">
        <w:tc>
          <w:tcPr>
            <w:tcW w:w="568" w:type="dxa"/>
            <w:shd w:val="clear" w:color="auto" w:fill="auto"/>
            <w:vAlign w:val="center"/>
          </w:tcPr>
          <w:p w14:paraId="4073199E"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1AAA9C77" w14:textId="77777777" w:rsidR="00B85B36" w:rsidRPr="00E750A4" w:rsidRDefault="00B85B36" w:rsidP="009D4A67">
            <w:pPr>
              <w:pStyle w:val="Default"/>
              <w:jc w:val="center"/>
              <w:rPr>
                <w:color w:val="auto"/>
                <w:sz w:val="22"/>
                <w:szCs w:val="22"/>
              </w:rPr>
            </w:pPr>
            <w:r w:rsidRPr="00E750A4">
              <w:rPr>
                <w:bCs/>
                <w:color w:val="auto"/>
                <w:sz w:val="22"/>
                <w:szCs w:val="22"/>
              </w:rPr>
              <w:t>16 01 14*</w:t>
            </w:r>
          </w:p>
        </w:tc>
        <w:tc>
          <w:tcPr>
            <w:tcW w:w="2977" w:type="dxa"/>
            <w:shd w:val="clear" w:color="auto" w:fill="auto"/>
            <w:vAlign w:val="center"/>
          </w:tcPr>
          <w:p w14:paraId="1E414172" w14:textId="77777777" w:rsidR="00B85B36" w:rsidRPr="00E750A4" w:rsidRDefault="00B85B36" w:rsidP="009D4A67">
            <w:pPr>
              <w:pStyle w:val="Default"/>
              <w:rPr>
                <w:color w:val="auto"/>
                <w:sz w:val="22"/>
                <w:szCs w:val="22"/>
              </w:rPr>
            </w:pPr>
            <w:r w:rsidRPr="00E750A4">
              <w:rPr>
                <w:color w:val="auto"/>
                <w:sz w:val="22"/>
                <w:szCs w:val="22"/>
              </w:rPr>
              <w:t>Płyny zapobiegające zamarzaniu zawierające niebezpieczne substancje</w:t>
            </w:r>
          </w:p>
        </w:tc>
        <w:tc>
          <w:tcPr>
            <w:tcW w:w="1134" w:type="dxa"/>
            <w:vAlign w:val="center"/>
          </w:tcPr>
          <w:p w14:paraId="48787F71" w14:textId="5B6A1E81" w:rsidR="00B85B36" w:rsidRPr="00E750A4" w:rsidRDefault="00427F7F" w:rsidP="00750972">
            <w:pPr>
              <w:pStyle w:val="Default"/>
              <w:jc w:val="center"/>
              <w:rPr>
                <w:color w:val="auto"/>
                <w:sz w:val="22"/>
                <w:szCs w:val="22"/>
              </w:rPr>
            </w:pPr>
            <w:r w:rsidRPr="00E750A4">
              <w:rPr>
                <w:color w:val="auto"/>
                <w:sz w:val="22"/>
                <w:szCs w:val="22"/>
              </w:rPr>
              <w:t>1,500</w:t>
            </w:r>
          </w:p>
        </w:tc>
        <w:tc>
          <w:tcPr>
            <w:tcW w:w="4110" w:type="dxa"/>
            <w:shd w:val="clear" w:color="auto" w:fill="auto"/>
          </w:tcPr>
          <w:p w14:paraId="51BDE166" w14:textId="0CE9E8E4" w:rsidR="00D14660" w:rsidRPr="00E750A4" w:rsidRDefault="00B85B36" w:rsidP="00E31D47">
            <w:pPr>
              <w:pStyle w:val="Default"/>
              <w:jc w:val="both"/>
              <w:rPr>
                <w:color w:val="auto"/>
                <w:sz w:val="16"/>
                <w:szCs w:val="16"/>
              </w:rPr>
            </w:pPr>
            <w:r w:rsidRPr="00E750A4">
              <w:rPr>
                <w:color w:val="auto"/>
                <w:sz w:val="16"/>
                <w:szCs w:val="16"/>
              </w:rPr>
              <w:t>Odpad w postaci płynnej. Płyny składają się głównie z glikolu etylenowego lub propylenowego oraz różnorodnych dodatków ochronnych, w tym inhibitorów korozji. Zawierają domieszki zapobiegające pienieniu się płynu, powstawaniu kamienia kotłowego, korozji, uszkodzeniom gumowych elementów układu chłodniczego itp. Ciecz jednorodna, przezroczysta bez osadów, całkowita rozpuszczalna w wodzie.</w:t>
            </w:r>
            <w:r w:rsidR="00E31D47" w:rsidRPr="00E750A4">
              <w:rPr>
                <w:color w:val="auto"/>
                <w:sz w:val="16"/>
                <w:szCs w:val="16"/>
              </w:rPr>
              <w:t xml:space="preserve"> </w:t>
            </w:r>
            <w:r w:rsidR="00D14660" w:rsidRPr="00E750A4">
              <w:rPr>
                <w:color w:val="auto"/>
                <w:sz w:val="16"/>
                <w:szCs w:val="16"/>
                <w:lang w:eastAsia="ar-SA"/>
              </w:rPr>
              <w:t xml:space="preserve">Właściwości niebezpieczne: HP14 - </w:t>
            </w:r>
            <w:proofErr w:type="spellStart"/>
            <w:r w:rsidR="00D14660" w:rsidRPr="00E750A4">
              <w:rPr>
                <w:color w:val="auto"/>
                <w:sz w:val="16"/>
                <w:szCs w:val="16"/>
                <w:lang w:eastAsia="ar-SA"/>
              </w:rPr>
              <w:t>ekotoksyczne</w:t>
            </w:r>
            <w:proofErr w:type="spellEnd"/>
          </w:p>
        </w:tc>
      </w:tr>
      <w:tr w:rsidR="00E750A4" w:rsidRPr="00E750A4" w14:paraId="1A61091E" w14:textId="77777777" w:rsidTr="009D4A67">
        <w:tc>
          <w:tcPr>
            <w:tcW w:w="568" w:type="dxa"/>
            <w:shd w:val="clear" w:color="auto" w:fill="auto"/>
            <w:vAlign w:val="center"/>
          </w:tcPr>
          <w:p w14:paraId="5FB42E32"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1E5D1ABE" w14:textId="77777777" w:rsidR="00B85B36" w:rsidRPr="00E750A4" w:rsidRDefault="00B85B36" w:rsidP="009D4A67">
            <w:pPr>
              <w:pStyle w:val="Default"/>
              <w:jc w:val="center"/>
              <w:rPr>
                <w:color w:val="auto"/>
                <w:sz w:val="22"/>
                <w:szCs w:val="22"/>
              </w:rPr>
            </w:pPr>
            <w:r w:rsidRPr="00E750A4">
              <w:rPr>
                <w:bCs/>
                <w:color w:val="auto"/>
                <w:sz w:val="22"/>
                <w:szCs w:val="22"/>
              </w:rPr>
              <w:t>16 01 21*</w:t>
            </w:r>
          </w:p>
        </w:tc>
        <w:tc>
          <w:tcPr>
            <w:tcW w:w="2977" w:type="dxa"/>
            <w:shd w:val="clear" w:color="auto" w:fill="auto"/>
            <w:vAlign w:val="center"/>
          </w:tcPr>
          <w:p w14:paraId="74D7B80C" w14:textId="77777777" w:rsidR="00B85B36" w:rsidRPr="00E750A4" w:rsidRDefault="00B85B36" w:rsidP="009D4A67">
            <w:pPr>
              <w:pStyle w:val="Default"/>
              <w:rPr>
                <w:color w:val="auto"/>
                <w:sz w:val="22"/>
                <w:szCs w:val="22"/>
              </w:rPr>
            </w:pPr>
            <w:r w:rsidRPr="00E750A4">
              <w:rPr>
                <w:color w:val="auto"/>
                <w:sz w:val="22"/>
                <w:szCs w:val="22"/>
              </w:rPr>
              <w:t>Niebezpieczne elementy inne niż wymienione w 16 01 07 do 16 01 11, 16 01 13 i 16 01 14</w:t>
            </w:r>
          </w:p>
        </w:tc>
        <w:tc>
          <w:tcPr>
            <w:tcW w:w="1134" w:type="dxa"/>
            <w:vAlign w:val="center"/>
          </w:tcPr>
          <w:p w14:paraId="12BC9A13" w14:textId="3D54ECDD" w:rsidR="00B85B36" w:rsidRPr="00E750A4" w:rsidRDefault="00427F7F" w:rsidP="00750972">
            <w:pPr>
              <w:pStyle w:val="Default"/>
              <w:jc w:val="center"/>
              <w:rPr>
                <w:color w:val="auto"/>
                <w:sz w:val="22"/>
                <w:szCs w:val="22"/>
              </w:rPr>
            </w:pPr>
            <w:r w:rsidRPr="00E750A4">
              <w:rPr>
                <w:color w:val="auto"/>
                <w:sz w:val="22"/>
                <w:szCs w:val="22"/>
              </w:rPr>
              <w:t>3,000</w:t>
            </w:r>
          </w:p>
        </w:tc>
        <w:tc>
          <w:tcPr>
            <w:tcW w:w="4110" w:type="dxa"/>
            <w:shd w:val="clear" w:color="auto" w:fill="auto"/>
          </w:tcPr>
          <w:p w14:paraId="389D0D93" w14:textId="77777777" w:rsidR="00B85B36" w:rsidRPr="00E750A4" w:rsidRDefault="00B85B36" w:rsidP="0030641F">
            <w:pPr>
              <w:pStyle w:val="Default"/>
              <w:jc w:val="both"/>
              <w:rPr>
                <w:color w:val="auto"/>
                <w:sz w:val="16"/>
                <w:szCs w:val="16"/>
              </w:rPr>
            </w:pPr>
            <w:r w:rsidRPr="00E750A4">
              <w:rPr>
                <w:color w:val="auto"/>
                <w:sz w:val="16"/>
                <w:szCs w:val="16"/>
              </w:rPr>
              <w:t xml:space="preserve">Odpad w postaci stałej. Stanowią go lampy fluorescencyjne i inne odpady zawierające rtęć oraz zbiorniki na gaz LPG. Zbiornik zbudowany jest z żelaza, a zawór zbiornika wykonany jest z mosiądzu. </w:t>
            </w:r>
          </w:p>
          <w:p w14:paraId="686F8C2A" w14:textId="7C1E8D5A" w:rsidR="00D14660" w:rsidRPr="00E750A4" w:rsidRDefault="00D14660" w:rsidP="0030641F">
            <w:pPr>
              <w:pStyle w:val="Default"/>
              <w:jc w:val="both"/>
              <w:rPr>
                <w:color w:val="auto"/>
                <w:sz w:val="16"/>
                <w:szCs w:val="16"/>
              </w:rPr>
            </w:pPr>
            <w:r w:rsidRPr="00E750A4">
              <w:rPr>
                <w:color w:val="auto"/>
                <w:sz w:val="16"/>
                <w:szCs w:val="16"/>
                <w:lang w:eastAsia="ar-SA"/>
              </w:rPr>
              <w:t xml:space="preserve">Właściwości niebezpieczne: HP14 - </w:t>
            </w:r>
            <w:proofErr w:type="spellStart"/>
            <w:r w:rsidRPr="00E750A4">
              <w:rPr>
                <w:color w:val="auto"/>
                <w:sz w:val="16"/>
                <w:szCs w:val="16"/>
                <w:lang w:eastAsia="ar-SA"/>
              </w:rPr>
              <w:t>ekotoksyczne</w:t>
            </w:r>
            <w:proofErr w:type="spellEnd"/>
          </w:p>
        </w:tc>
      </w:tr>
      <w:tr w:rsidR="00E750A4" w:rsidRPr="00E750A4" w14:paraId="7FD9C449" w14:textId="77777777" w:rsidTr="009D4A67">
        <w:tc>
          <w:tcPr>
            <w:tcW w:w="568" w:type="dxa"/>
            <w:shd w:val="clear" w:color="auto" w:fill="auto"/>
            <w:vAlign w:val="center"/>
          </w:tcPr>
          <w:p w14:paraId="17A77FEB"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0FE320CF" w14:textId="77777777" w:rsidR="00B85B36" w:rsidRPr="00E750A4" w:rsidRDefault="00B85B36" w:rsidP="009D4A67">
            <w:pPr>
              <w:pStyle w:val="Default"/>
              <w:jc w:val="center"/>
              <w:rPr>
                <w:bCs/>
                <w:color w:val="auto"/>
                <w:sz w:val="22"/>
                <w:szCs w:val="22"/>
              </w:rPr>
            </w:pPr>
            <w:r w:rsidRPr="00E750A4">
              <w:rPr>
                <w:bCs/>
                <w:color w:val="auto"/>
                <w:sz w:val="22"/>
                <w:szCs w:val="22"/>
              </w:rPr>
              <w:t>16 02 09*</w:t>
            </w:r>
          </w:p>
        </w:tc>
        <w:tc>
          <w:tcPr>
            <w:tcW w:w="2977" w:type="dxa"/>
            <w:shd w:val="clear" w:color="auto" w:fill="auto"/>
            <w:vAlign w:val="center"/>
          </w:tcPr>
          <w:p w14:paraId="176E4ECA" w14:textId="77777777" w:rsidR="00B85B36" w:rsidRPr="00E750A4" w:rsidRDefault="00B85B36" w:rsidP="009D4A67">
            <w:pPr>
              <w:pStyle w:val="Default"/>
              <w:rPr>
                <w:color w:val="auto"/>
                <w:sz w:val="22"/>
                <w:szCs w:val="22"/>
              </w:rPr>
            </w:pPr>
            <w:r w:rsidRPr="00E750A4">
              <w:rPr>
                <w:color w:val="auto"/>
                <w:sz w:val="22"/>
                <w:szCs w:val="22"/>
              </w:rPr>
              <w:t>Transformatory i kondensatory zawierające PCB</w:t>
            </w:r>
          </w:p>
        </w:tc>
        <w:tc>
          <w:tcPr>
            <w:tcW w:w="1134" w:type="dxa"/>
            <w:vAlign w:val="center"/>
          </w:tcPr>
          <w:p w14:paraId="7DD14796" w14:textId="3C6C9690" w:rsidR="00B85B36" w:rsidRPr="00E750A4" w:rsidRDefault="001C5A6D" w:rsidP="00750972">
            <w:pPr>
              <w:pStyle w:val="Default"/>
              <w:jc w:val="center"/>
              <w:rPr>
                <w:color w:val="auto"/>
                <w:sz w:val="22"/>
                <w:szCs w:val="22"/>
              </w:rPr>
            </w:pPr>
            <w:r w:rsidRPr="00E750A4">
              <w:rPr>
                <w:color w:val="auto"/>
                <w:sz w:val="22"/>
                <w:szCs w:val="22"/>
              </w:rPr>
              <w:t>1,000</w:t>
            </w:r>
          </w:p>
        </w:tc>
        <w:tc>
          <w:tcPr>
            <w:tcW w:w="4110" w:type="dxa"/>
            <w:shd w:val="clear" w:color="auto" w:fill="auto"/>
          </w:tcPr>
          <w:p w14:paraId="60B44C23" w14:textId="771B7316" w:rsidR="00D14660" w:rsidRPr="00E750A4" w:rsidRDefault="00B85B36" w:rsidP="00E31D47">
            <w:pPr>
              <w:pStyle w:val="Default"/>
              <w:jc w:val="both"/>
              <w:rPr>
                <w:color w:val="auto"/>
                <w:sz w:val="16"/>
                <w:szCs w:val="16"/>
              </w:rPr>
            </w:pPr>
            <w:r w:rsidRPr="00E750A4">
              <w:rPr>
                <w:color w:val="auto"/>
                <w:sz w:val="16"/>
                <w:szCs w:val="16"/>
              </w:rPr>
              <w:t xml:space="preserve">Kondensatory, transformatory zawierające PCB (polichlorowane </w:t>
            </w:r>
            <w:proofErr w:type="spellStart"/>
            <w:r w:rsidRPr="00E750A4">
              <w:rPr>
                <w:color w:val="auto"/>
                <w:sz w:val="16"/>
                <w:szCs w:val="16"/>
              </w:rPr>
              <w:t>bifenyle</w:t>
            </w:r>
            <w:proofErr w:type="spellEnd"/>
            <w:r w:rsidRPr="00E750A4">
              <w:rPr>
                <w:color w:val="auto"/>
                <w:sz w:val="16"/>
                <w:szCs w:val="16"/>
              </w:rPr>
              <w:t xml:space="preserve">) jako ciecze niepalne, o bardzo dobrych stabilnych właściwościach dielektrycznych. </w:t>
            </w:r>
            <w:r w:rsidRPr="00E750A4">
              <w:rPr>
                <w:color w:val="auto"/>
                <w:sz w:val="16"/>
                <w:szCs w:val="16"/>
                <w:shd w:val="clear" w:color="auto" w:fill="FFFFFF"/>
              </w:rPr>
              <w:t>Odporne chemicznie i trudno ulegające biodegradacji.</w:t>
            </w:r>
            <w:r w:rsidR="00E31D47" w:rsidRPr="00E750A4">
              <w:rPr>
                <w:color w:val="auto"/>
                <w:sz w:val="16"/>
                <w:szCs w:val="16"/>
                <w:shd w:val="clear" w:color="auto" w:fill="FFFFFF"/>
              </w:rPr>
              <w:t xml:space="preserve"> </w:t>
            </w:r>
            <w:r w:rsidR="00D14660" w:rsidRPr="00E750A4">
              <w:rPr>
                <w:color w:val="auto"/>
                <w:sz w:val="16"/>
                <w:szCs w:val="16"/>
                <w:lang w:eastAsia="ar-SA"/>
              </w:rPr>
              <w:t xml:space="preserve">Właściwości niebezpieczne: HP14 - </w:t>
            </w:r>
            <w:proofErr w:type="spellStart"/>
            <w:r w:rsidR="00D14660" w:rsidRPr="00E750A4">
              <w:rPr>
                <w:color w:val="auto"/>
                <w:sz w:val="16"/>
                <w:szCs w:val="16"/>
                <w:lang w:eastAsia="ar-SA"/>
              </w:rPr>
              <w:t>ekotoksyczne</w:t>
            </w:r>
            <w:proofErr w:type="spellEnd"/>
          </w:p>
        </w:tc>
      </w:tr>
      <w:tr w:rsidR="00E750A4" w:rsidRPr="00E750A4" w14:paraId="7794AA8C" w14:textId="77777777" w:rsidTr="009D4A67">
        <w:tc>
          <w:tcPr>
            <w:tcW w:w="568" w:type="dxa"/>
            <w:shd w:val="clear" w:color="auto" w:fill="auto"/>
            <w:vAlign w:val="center"/>
          </w:tcPr>
          <w:p w14:paraId="604C2219" w14:textId="77777777" w:rsidR="00C2676B" w:rsidRPr="00E750A4" w:rsidRDefault="00C2676B"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63C50367" w14:textId="77777777" w:rsidR="00C2676B" w:rsidRPr="00E750A4" w:rsidRDefault="00C2676B" w:rsidP="009D4A67">
            <w:pPr>
              <w:pStyle w:val="Default"/>
              <w:jc w:val="center"/>
              <w:rPr>
                <w:bCs/>
                <w:color w:val="auto"/>
                <w:sz w:val="22"/>
                <w:szCs w:val="22"/>
              </w:rPr>
            </w:pPr>
            <w:r w:rsidRPr="00E750A4">
              <w:rPr>
                <w:bCs/>
                <w:color w:val="auto"/>
                <w:sz w:val="22"/>
                <w:szCs w:val="22"/>
              </w:rPr>
              <w:t>16 02 11*</w:t>
            </w:r>
          </w:p>
        </w:tc>
        <w:tc>
          <w:tcPr>
            <w:tcW w:w="2977" w:type="dxa"/>
            <w:shd w:val="clear" w:color="auto" w:fill="auto"/>
            <w:vAlign w:val="center"/>
          </w:tcPr>
          <w:p w14:paraId="18207CF5" w14:textId="77777777" w:rsidR="00C2676B" w:rsidRPr="00E750A4" w:rsidRDefault="00C2676B" w:rsidP="009D4A67">
            <w:pPr>
              <w:pStyle w:val="Default"/>
              <w:rPr>
                <w:color w:val="auto"/>
                <w:sz w:val="22"/>
                <w:szCs w:val="22"/>
              </w:rPr>
            </w:pPr>
            <w:r w:rsidRPr="00E750A4">
              <w:rPr>
                <w:color w:val="auto"/>
                <w:sz w:val="22"/>
                <w:szCs w:val="22"/>
              </w:rPr>
              <w:t>Zużyte urządzenia zawierające freony, HCFC, HFC</w:t>
            </w:r>
          </w:p>
        </w:tc>
        <w:tc>
          <w:tcPr>
            <w:tcW w:w="1134" w:type="dxa"/>
            <w:vAlign w:val="center"/>
          </w:tcPr>
          <w:p w14:paraId="3166841E" w14:textId="1955A0EE" w:rsidR="00C2676B" w:rsidRPr="00E750A4" w:rsidRDefault="00427F7F" w:rsidP="00750972">
            <w:pPr>
              <w:pStyle w:val="Default"/>
              <w:jc w:val="center"/>
              <w:rPr>
                <w:color w:val="auto"/>
                <w:sz w:val="22"/>
                <w:szCs w:val="22"/>
              </w:rPr>
            </w:pPr>
            <w:r w:rsidRPr="00E750A4">
              <w:rPr>
                <w:color w:val="auto"/>
                <w:sz w:val="22"/>
                <w:szCs w:val="22"/>
              </w:rPr>
              <w:t>2,000</w:t>
            </w:r>
          </w:p>
        </w:tc>
        <w:tc>
          <w:tcPr>
            <w:tcW w:w="4110" w:type="dxa"/>
            <w:shd w:val="clear" w:color="auto" w:fill="auto"/>
          </w:tcPr>
          <w:p w14:paraId="34FDF4FA" w14:textId="77777777" w:rsidR="00C2676B" w:rsidRPr="00E750A4" w:rsidRDefault="00C2676B" w:rsidP="0030641F">
            <w:pPr>
              <w:pStyle w:val="Default"/>
              <w:jc w:val="both"/>
              <w:rPr>
                <w:color w:val="auto"/>
                <w:sz w:val="16"/>
                <w:szCs w:val="16"/>
              </w:rPr>
            </w:pPr>
            <w:r w:rsidRPr="00E750A4">
              <w:rPr>
                <w:color w:val="auto"/>
                <w:sz w:val="16"/>
                <w:szCs w:val="16"/>
              </w:rPr>
              <w:t xml:space="preserve">Pod względem chemicznym freony są pochodnymi chlorowcowymi węglowodorów nasyconych. W cząsteczce zawierają atomy chloru i fluoru, niekiedy również bromu. Powstają przez działanie fluorowodorem na </w:t>
            </w:r>
            <w:proofErr w:type="spellStart"/>
            <w:r w:rsidRPr="00E750A4">
              <w:rPr>
                <w:color w:val="auto"/>
                <w:sz w:val="16"/>
                <w:szCs w:val="16"/>
              </w:rPr>
              <w:t>halogenopochodne</w:t>
            </w:r>
            <w:proofErr w:type="spellEnd"/>
            <w:r w:rsidRPr="00E750A4">
              <w:rPr>
                <w:color w:val="auto"/>
                <w:sz w:val="16"/>
                <w:szCs w:val="16"/>
              </w:rPr>
              <w:t xml:space="preserve"> metanu lub etanu w obecności katalizatora. Nie maja zapachu lub posiadają zapach eteru. S</w:t>
            </w:r>
            <w:r w:rsidR="009E4D7C" w:rsidRPr="00E750A4">
              <w:rPr>
                <w:color w:val="auto"/>
                <w:sz w:val="16"/>
                <w:szCs w:val="16"/>
              </w:rPr>
              <w:t>ą bezbarwne i nietoksyczne.</w:t>
            </w:r>
            <w:r w:rsidRPr="00E750A4">
              <w:rPr>
                <w:color w:val="auto"/>
                <w:sz w:val="16"/>
                <w:szCs w:val="16"/>
              </w:rPr>
              <w:t xml:space="preserve"> </w:t>
            </w:r>
          </w:p>
          <w:p w14:paraId="44E746D1" w14:textId="70AD90D6" w:rsidR="00D14660" w:rsidRPr="00E750A4" w:rsidRDefault="00D14660" w:rsidP="0030641F">
            <w:pPr>
              <w:pStyle w:val="Default"/>
              <w:jc w:val="both"/>
              <w:rPr>
                <w:color w:val="auto"/>
                <w:sz w:val="16"/>
                <w:szCs w:val="16"/>
              </w:rPr>
            </w:pPr>
            <w:r w:rsidRPr="00E750A4">
              <w:rPr>
                <w:color w:val="auto"/>
                <w:sz w:val="16"/>
                <w:szCs w:val="16"/>
                <w:lang w:eastAsia="ar-SA"/>
              </w:rPr>
              <w:t xml:space="preserve">Właściwości niebezpieczne: HP5 - </w:t>
            </w:r>
            <w:r w:rsidR="00AE53E7" w:rsidRPr="00E750A4">
              <w:rPr>
                <w:color w:val="auto"/>
                <w:sz w:val="16"/>
                <w:szCs w:val="16"/>
              </w:rPr>
              <w:t>działa</w:t>
            </w:r>
            <w:r w:rsidR="001D5BE5" w:rsidRPr="00E750A4">
              <w:rPr>
                <w:color w:val="auto"/>
                <w:sz w:val="16"/>
                <w:szCs w:val="16"/>
              </w:rPr>
              <w:t>nie</w:t>
            </w:r>
            <w:r w:rsidR="00AE53E7" w:rsidRPr="00E750A4">
              <w:rPr>
                <w:color w:val="auto"/>
                <w:sz w:val="16"/>
                <w:szCs w:val="16"/>
              </w:rPr>
              <w:t xml:space="preserve"> toksyczne na narządy docelowe (STOT) lub zagrożenie spowodowane aspiracją</w:t>
            </w:r>
            <w:r w:rsidR="00AE53E7" w:rsidRPr="00E750A4">
              <w:rPr>
                <w:color w:val="auto"/>
                <w:sz w:val="16"/>
                <w:szCs w:val="16"/>
                <w:lang w:eastAsia="ar-SA"/>
              </w:rPr>
              <w:t xml:space="preserve"> </w:t>
            </w:r>
          </w:p>
        </w:tc>
      </w:tr>
      <w:tr w:rsidR="00E750A4" w:rsidRPr="00E750A4" w14:paraId="450FF181" w14:textId="77777777" w:rsidTr="00137735">
        <w:tc>
          <w:tcPr>
            <w:tcW w:w="568" w:type="dxa"/>
            <w:shd w:val="clear" w:color="auto" w:fill="auto"/>
            <w:vAlign w:val="center"/>
          </w:tcPr>
          <w:p w14:paraId="1D5FA8E9" w14:textId="77777777" w:rsidR="002B35AB" w:rsidRPr="00E750A4" w:rsidRDefault="002B35AB"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79DFA36B" w14:textId="77777777" w:rsidR="002B35AB" w:rsidRPr="00E750A4" w:rsidRDefault="002B35AB" w:rsidP="009D4A67">
            <w:pPr>
              <w:pStyle w:val="Default"/>
              <w:jc w:val="center"/>
              <w:rPr>
                <w:bCs/>
                <w:color w:val="auto"/>
                <w:sz w:val="22"/>
                <w:szCs w:val="22"/>
              </w:rPr>
            </w:pPr>
            <w:r w:rsidRPr="00E750A4">
              <w:rPr>
                <w:bCs/>
                <w:color w:val="auto"/>
                <w:sz w:val="22"/>
                <w:szCs w:val="22"/>
              </w:rPr>
              <w:t>16 02 13*</w:t>
            </w:r>
          </w:p>
        </w:tc>
        <w:tc>
          <w:tcPr>
            <w:tcW w:w="2977" w:type="dxa"/>
            <w:shd w:val="clear" w:color="auto" w:fill="auto"/>
            <w:vAlign w:val="center"/>
          </w:tcPr>
          <w:p w14:paraId="138D4998" w14:textId="77777777" w:rsidR="002B35AB" w:rsidRPr="00E750A4" w:rsidRDefault="002B35AB" w:rsidP="00137735">
            <w:pPr>
              <w:pStyle w:val="Tekstpodstawowy"/>
              <w:snapToGrid w:val="0"/>
              <w:spacing w:line="240" w:lineRule="auto"/>
              <w:rPr>
                <w:rFonts w:ascii="Arial" w:hAnsi="Arial" w:cs="Arial"/>
                <w:sz w:val="22"/>
                <w:szCs w:val="22"/>
                <w:lang w:val="pl-PL"/>
              </w:rPr>
            </w:pPr>
            <w:r w:rsidRPr="00E750A4">
              <w:rPr>
                <w:rFonts w:ascii="Arial" w:hAnsi="Arial" w:cs="Arial"/>
                <w:sz w:val="22"/>
                <w:szCs w:val="22"/>
                <w:lang w:val="pl-PL"/>
              </w:rPr>
              <w:t>Zużyte urządzenia zawierające niebezpieczne elementy inne niż wymienione w 16 02 09 do 16 02 12</w:t>
            </w:r>
          </w:p>
        </w:tc>
        <w:tc>
          <w:tcPr>
            <w:tcW w:w="1134" w:type="dxa"/>
            <w:vAlign w:val="center"/>
          </w:tcPr>
          <w:p w14:paraId="2E4CFA4D" w14:textId="24613812" w:rsidR="002B35AB" w:rsidRPr="00E750A4" w:rsidRDefault="00427F7F" w:rsidP="00750972">
            <w:pPr>
              <w:suppressAutoHyphens/>
              <w:spacing w:line="276" w:lineRule="auto"/>
              <w:jc w:val="center"/>
              <w:rPr>
                <w:rFonts w:ascii="Arial" w:hAnsi="Arial" w:cs="Arial"/>
                <w:sz w:val="22"/>
                <w:szCs w:val="22"/>
                <w:lang w:eastAsia="ar-SA"/>
              </w:rPr>
            </w:pPr>
            <w:r w:rsidRPr="00E750A4">
              <w:rPr>
                <w:rFonts w:ascii="Arial" w:hAnsi="Arial" w:cs="Arial"/>
                <w:sz w:val="22"/>
                <w:szCs w:val="22"/>
                <w:lang w:eastAsia="ar-SA"/>
              </w:rPr>
              <w:t>0,150</w:t>
            </w:r>
          </w:p>
        </w:tc>
        <w:tc>
          <w:tcPr>
            <w:tcW w:w="4110" w:type="dxa"/>
            <w:shd w:val="clear" w:color="auto" w:fill="auto"/>
            <w:vAlign w:val="center"/>
          </w:tcPr>
          <w:p w14:paraId="5A2B2AA5" w14:textId="7137D16C" w:rsidR="00D14660" w:rsidRPr="00E750A4" w:rsidRDefault="002B35AB" w:rsidP="00E31D47">
            <w:pPr>
              <w:pStyle w:val="Tekstpodstawowy"/>
              <w:snapToGrid w:val="0"/>
              <w:spacing w:line="240" w:lineRule="auto"/>
              <w:jc w:val="both"/>
              <w:rPr>
                <w:rFonts w:ascii="Arial" w:hAnsi="Arial" w:cs="Arial"/>
                <w:sz w:val="16"/>
                <w:szCs w:val="16"/>
                <w:lang w:val="pl-PL"/>
              </w:rPr>
            </w:pPr>
            <w:r w:rsidRPr="00E750A4">
              <w:rPr>
                <w:rFonts w:ascii="Arial" w:hAnsi="Arial" w:cs="Arial"/>
                <w:sz w:val="16"/>
                <w:szCs w:val="16"/>
                <w:lang w:val="pl-PL"/>
              </w:rPr>
              <w:t>Odpad w postaci stałej, do którego zalicza się lampy wysokoprężne, rtęciowe i sodowe powstałe w wyniku demontażu pojazdów. Skład: metaliczna rtęć, szkło techniczne, końcówki aluminiowe, proszek luminoforowy.</w:t>
            </w:r>
            <w:r w:rsidR="00E31D47" w:rsidRPr="00E750A4">
              <w:rPr>
                <w:rFonts w:ascii="Arial" w:hAnsi="Arial" w:cs="Arial"/>
                <w:sz w:val="16"/>
                <w:szCs w:val="16"/>
                <w:lang w:val="pl-PL"/>
              </w:rPr>
              <w:t xml:space="preserve"> </w:t>
            </w:r>
            <w:r w:rsidR="00D14660" w:rsidRPr="00E750A4">
              <w:rPr>
                <w:rFonts w:ascii="Arial" w:hAnsi="Arial" w:cs="Arial"/>
                <w:sz w:val="16"/>
                <w:szCs w:val="16"/>
              </w:rPr>
              <w:t xml:space="preserve">Właściwości niebezpieczne: HP5 - </w:t>
            </w:r>
            <w:r w:rsidR="001D5BE5" w:rsidRPr="00E750A4">
              <w:rPr>
                <w:rFonts w:ascii="Arial" w:hAnsi="Arial" w:cs="Arial"/>
                <w:sz w:val="16"/>
                <w:szCs w:val="16"/>
              </w:rPr>
              <w:t>działanie toksyczne</w:t>
            </w:r>
            <w:r w:rsidR="001D5BE5" w:rsidRPr="00E750A4">
              <w:rPr>
                <w:sz w:val="16"/>
                <w:szCs w:val="16"/>
              </w:rPr>
              <w:t xml:space="preserve"> </w:t>
            </w:r>
            <w:r w:rsidR="002F7822" w:rsidRPr="00E750A4">
              <w:rPr>
                <w:rFonts w:ascii="Arial" w:hAnsi="Arial" w:cs="Arial"/>
                <w:sz w:val="16"/>
                <w:szCs w:val="16"/>
              </w:rPr>
              <w:t xml:space="preserve">na narządy docelowe (STOT) lub zagrożenie spowodowane aspiracją </w:t>
            </w:r>
          </w:p>
        </w:tc>
      </w:tr>
      <w:tr w:rsidR="00E750A4" w:rsidRPr="00E750A4" w14:paraId="1CF721EE" w14:textId="77777777" w:rsidTr="009D4A67">
        <w:tc>
          <w:tcPr>
            <w:tcW w:w="568" w:type="dxa"/>
            <w:shd w:val="clear" w:color="auto" w:fill="auto"/>
            <w:vAlign w:val="center"/>
          </w:tcPr>
          <w:p w14:paraId="0FB0BB7B" w14:textId="77777777" w:rsidR="00B85B36" w:rsidRPr="00E750A4" w:rsidRDefault="00B85B36" w:rsidP="00FA3AC4">
            <w:pPr>
              <w:pStyle w:val="Akapitzlist"/>
              <w:numPr>
                <w:ilvl w:val="0"/>
                <w:numId w:val="8"/>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0A151A74" w14:textId="77777777" w:rsidR="00B85B36" w:rsidRPr="00E750A4" w:rsidRDefault="00B85B36" w:rsidP="009D4A67">
            <w:pPr>
              <w:pStyle w:val="Default"/>
              <w:jc w:val="center"/>
              <w:rPr>
                <w:color w:val="auto"/>
                <w:sz w:val="22"/>
                <w:szCs w:val="22"/>
              </w:rPr>
            </w:pPr>
            <w:r w:rsidRPr="00E750A4">
              <w:rPr>
                <w:bCs/>
                <w:color w:val="auto"/>
                <w:sz w:val="22"/>
                <w:szCs w:val="22"/>
              </w:rPr>
              <w:t>16 06 01*</w:t>
            </w:r>
          </w:p>
        </w:tc>
        <w:tc>
          <w:tcPr>
            <w:tcW w:w="2977" w:type="dxa"/>
            <w:shd w:val="clear" w:color="auto" w:fill="auto"/>
            <w:vAlign w:val="center"/>
          </w:tcPr>
          <w:p w14:paraId="66A49387" w14:textId="77777777" w:rsidR="00B85B36" w:rsidRPr="00E750A4" w:rsidRDefault="00B85B36" w:rsidP="009D4A67">
            <w:pPr>
              <w:pStyle w:val="Default"/>
              <w:rPr>
                <w:color w:val="auto"/>
                <w:sz w:val="22"/>
                <w:szCs w:val="22"/>
              </w:rPr>
            </w:pPr>
            <w:r w:rsidRPr="00E750A4">
              <w:rPr>
                <w:color w:val="auto"/>
                <w:sz w:val="22"/>
                <w:szCs w:val="22"/>
              </w:rPr>
              <w:t>Baterie i akumulatory ołowiowe</w:t>
            </w:r>
          </w:p>
        </w:tc>
        <w:tc>
          <w:tcPr>
            <w:tcW w:w="1134" w:type="dxa"/>
            <w:vAlign w:val="center"/>
          </w:tcPr>
          <w:p w14:paraId="52BC9582" w14:textId="584B278E" w:rsidR="00B85B36" w:rsidRPr="00E750A4" w:rsidRDefault="00427F7F" w:rsidP="00750972">
            <w:pPr>
              <w:pStyle w:val="Default"/>
              <w:jc w:val="center"/>
              <w:rPr>
                <w:color w:val="auto"/>
                <w:sz w:val="22"/>
                <w:szCs w:val="22"/>
              </w:rPr>
            </w:pPr>
            <w:r w:rsidRPr="00E750A4">
              <w:rPr>
                <w:color w:val="auto"/>
                <w:sz w:val="22"/>
                <w:szCs w:val="22"/>
              </w:rPr>
              <w:t>10,000</w:t>
            </w:r>
          </w:p>
        </w:tc>
        <w:tc>
          <w:tcPr>
            <w:tcW w:w="4110" w:type="dxa"/>
            <w:shd w:val="clear" w:color="auto" w:fill="auto"/>
          </w:tcPr>
          <w:p w14:paraId="27C0728C" w14:textId="514AD806" w:rsidR="00D14660" w:rsidRPr="00E750A4" w:rsidRDefault="00B85B36" w:rsidP="00E31D47">
            <w:pPr>
              <w:pStyle w:val="Default"/>
              <w:jc w:val="both"/>
              <w:rPr>
                <w:color w:val="auto"/>
                <w:sz w:val="16"/>
                <w:szCs w:val="16"/>
              </w:rPr>
            </w:pPr>
            <w:r w:rsidRPr="00E750A4">
              <w:rPr>
                <w:color w:val="auto"/>
                <w:sz w:val="16"/>
                <w:szCs w:val="16"/>
              </w:rPr>
              <w:t>Baterie i akumulatory ołowiowe – rodzaj akumulatora elektrycznego, opartego na ogniwach galwanicznych zbudowanych z elektrody ołowiowej, elektrody z tlenku ołowiu oraz roztworu wodnego kwasu siarkowego spełniającego funkcje elektrolitu.</w:t>
            </w:r>
            <w:r w:rsidR="00E31D47" w:rsidRPr="00E750A4">
              <w:rPr>
                <w:color w:val="auto"/>
                <w:sz w:val="16"/>
                <w:szCs w:val="16"/>
              </w:rPr>
              <w:t xml:space="preserve"> </w:t>
            </w:r>
            <w:r w:rsidR="00D14660" w:rsidRPr="00E750A4">
              <w:rPr>
                <w:color w:val="auto"/>
                <w:sz w:val="16"/>
                <w:szCs w:val="16"/>
                <w:lang w:eastAsia="ar-SA"/>
              </w:rPr>
              <w:t xml:space="preserve">Właściwości niebezpieczne: HP5 – </w:t>
            </w:r>
            <w:r w:rsidR="001D5BE5" w:rsidRPr="00E750A4">
              <w:rPr>
                <w:color w:val="auto"/>
                <w:sz w:val="16"/>
                <w:szCs w:val="16"/>
              </w:rPr>
              <w:t xml:space="preserve">działanie toksyczne </w:t>
            </w:r>
            <w:r w:rsidR="00502C90" w:rsidRPr="00E750A4">
              <w:rPr>
                <w:color w:val="auto"/>
                <w:sz w:val="16"/>
                <w:szCs w:val="16"/>
              </w:rPr>
              <w:t>na narządy docelowe (STOT) lub zagrożenie spowodowane aspiracją,</w:t>
            </w:r>
            <w:r w:rsidR="00502C90" w:rsidRPr="00E750A4">
              <w:rPr>
                <w:color w:val="auto"/>
                <w:sz w:val="16"/>
                <w:szCs w:val="16"/>
                <w:lang w:eastAsia="ar-SA"/>
              </w:rPr>
              <w:t xml:space="preserve"> </w:t>
            </w:r>
            <w:r w:rsidR="00D14660" w:rsidRPr="00E750A4">
              <w:rPr>
                <w:color w:val="auto"/>
                <w:sz w:val="16"/>
                <w:szCs w:val="16"/>
                <w:lang w:eastAsia="ar-SA"/>
              </w:rPr>
              <w:t xml:space="preserve"> HP6 – ostra toksyczność, HP8 - żrące</w:t>
            </w:r>
          </w:p>
        </w:tc>
      </w:tr>
      <w:tr w:rsidR="00E750A4" w:rsidRPr="00E750A4" w14:paraId="7A2D1866" w14:textId="77777777" w:rsidTr="00E31D47">
        <w:trPr>
          <w:trHeight w:val="490"/>
        </w:trPr>
        <w:tc>
          <w:tcPr>
            <w:tcW w:w="10065" w:type="dxa"/>
            <w:gridSpan w:val="5"/>
            <w:shd w:val="clear" w:color="auto" w:fill="D9D9D9" w:themeFill="background1" w:themeFillShade="D9"/>
            <w:vAlign w:val="center"/>
          </w:tcPr>
          <w:p w14:paraId="4FDD5C5C" w14:textId="77777777" w:rsidR="00B85B36" w:rsidRPr="00E750A4" w:rsidRDefault="00B85B36" w:rsidP="004B3262">
            <w:pPr>
              <w:suppressAutoHyphens/>
              <w:spacing w:line="276" w:lineRule="auto"/>
              <w:jc w:val="center"/>
              <w:rPr>
                <w:rFonts w:ascii="Arial" w:hAnsi="Arial" w:cs="Arial"/>
                <w:b/>
                <w:bCs/>
                <w:sz w:val="22"/>
                <w:szCs w:val="22"/>
                <w:lang w:eastAsia="ar-SA"/>
              </w:rPr>
            </w:pPr>
            <w:r w:rsidRPr="00E750A4">
              <w:rPr>
                <w:rFonts w:ascii="Arial" w:hAnsi="Arial" w:cs="Arial"/>
                <w:b/>
                <w:bCs/>
                <w:sz w:val="22"/>
                <w:szCs w:val="22"/>
                <w:lang w:eastAsia="ar-SA"/>
              </w:rPr>
              <w:t>ODPADY INNE NIŻ NIEBEZPIECZNE</w:t>
            </w:r>
          </w:p>
        </w:tc>
      </w:tr>
      <w:tr w:rsidR="00E750A4" w:rsidRPr="00E750A4" w14:paraId="305288A2" w14:textId="77777777" w:rsidTr="00BC6A78">
        <w:tc>
          <w:tcPr>
            <w:tcW w:w="568" w:type="dxa"/>
            <w:shd w:val="clear" w:color="auto" w:fill="auto"/>
            <w:vAlign w:val="center"/>
          </w:tcPr>
          <w:p w14:paraId="2F0DFF3C"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47057624" w14:textId="77777777" w:rsidR="00B85B36" w:rsidRPr="00E750A4" w:rsidRDefault="00B85B36" w:rsidP="00BC6A78">
            <w:pPr>
              <w:pStyle w:val="Default"/>
              <w:jc w:val="center"/>
              <w:rPr>
                <w:color w:val="auto"/>
                <w:sz w:val="22"/>
                <w:szCs w:val="22"/>
              </w:rPr>
            </w:pPr>
            <w:r w:rsidRPr="00E750A4">
              <w:rPr>
                <w:bCs/>
                <w:color w:val="auto"/>
                <w:sz w:val="22"/>
                <w:szCs w:val="22"/>
              </w:rPr>
              <w:t>15 02 03</w:t>
            </w:r>
          </w:p>
        </w:tc>
        <w:tc>
          <w:tcPr>
            <w:tcW w:w="2977" w:type="dxa"/>
            <w:shd w:val="clear" w:color="auto" w:fill="auto"/>
            <w:vAlign w:val="center"/>
          </w:tcPr>
          <w:p w14:paraId="379218A6" w14:textId="77777777" w:rsidR="00B85B36" w:rsidRPr="00E750A4" w:rsidRDefault="00B85B36" w:rsidP="00BC6A78">
            <w:pPr>
              <w:pStyle w:val="Default"/>
              <w:rPr>
                <w:color w:val="auto"/>
                <w:sz w:val="22"/>
                <w:szCs w:val="22"/>
              </w:rPr>
            </w:pPr>
            <w:r w:rsidRPr="00E750A4">
              <w:rPr>
                <w:color w:val="auto"/>
                <w:sz w:val="22"/>
                <w:szCs w:val="22"/>
              </w:rPr>
              <w:t>Sorbenty, materiały filtracyjne, tkaniny do wycierania (np. szmaty, ścierki) i ubrania ochronne inne niż wymienione w 15 02 02)</w:t>
            </w:r>
          </w:p>
        </w:tc>
        <w:tc>
          <w:tcPr>
            <w:tcW w:w="1134" w:type="dxa"/>
            <w:vAlign w:val="center"/>
          </w:tcPr>
          <w:p w14:paraId="7AC85C69" w14:textId="6F6F40AE" w:rsidR="00B85B36" w:rsidRPr="00E750A4" w:rsidRDefault="00427F7F" w:rsidP="00750972">
            <w:pPr>
              <w:pStyle w:val="Default"/>
              <w:jc w:val="center"/>
              <w:rPr>
                <w:color w:val="auto"/>
                <w:sz w:val="22"/>
                <w:szCs w:val="22"/>
              </w:rPr>
            </w:pPr>
            <w:r w:rsidRPr="00E750A4">
              <w:rPr>
                <w:color w:val="auto"/>
                <w:sz w:val="22"/>
                <w:szCs w:val="22"/>
              </w:rPr>
              <w:t>0,2</w:t>
            </w:r>
          </w:p>
        </w:tc>
        <w:tc>
          <w:tcPr>
            <w:tcW w:w="4110" w:type="dxa"/>
            <w:shd w:val="clear" w:color="auto" w:fill="auto"/>
          </w:tcPr>
          <w:p w14:paraId="738E2C9D" w14:textId="77777777" w:rsidR="00B85B36" w:rsidRPr="00E750A4" w:rsidRDefault="00B85B36" w:rsidP="0030641F">
            <w:pPr>
              <w:pStyle w:val="Default"/>
              <w:jc w:val="both"/>
              <w:rPr>
                <w:color w:val="auto"/>
                <w:sz w:val="16"/>
                <w:szCs w:val="16"/>
              </w:rPr>
            </w:pPr>
            <w:r w:rsidRPr="00E750A4">
              <w:rPr>
                <w:color w:val="auto"/>
                <w:sz w:val="16"/>
                <w:szCs w:val="16"/>
              </w:rPr>
              <w:t xml:space="preserve">Sorbenty, materiały filtracyjne (filtry powietrza), tkaniny do wycierania (np. szmaty, ścierki) produkowane są na bazie tkanin i dzianin głównie bawełnianych, nie są jednorodne gatunkowo, o doskonałych właściwościach absorpcyjnych. Skład chemiczny: bawełna (celuloza, woda, tłuszcze, węgiel, wodór, polimery syntetyczne), celuloza, skrobia, węglowodory alifatyczne, węglowodory aromatyczne, polipropylen, poliester. Właściwości: odpad stały, łatwopalny, niezanieczyszczony substancjami </w:t>
            </w:r>
          </w:p>
        </w:tc>
      </w:tr>
      <w:tr w:rsidR="00E750A4" w:rsidRPr="00E750A4" w14:paraId="1F70B73B" w14:textId="77777777" w:rsidTr="00BC6A78">
        <w:tc>
          <w:tcPr>
            <w:tcW w:w="568" w:type="dxa"/>
            <w:shd w:val="clear" w:color="auto" w:fill="auto"/>
            <w:vAlign w:val="center"/>
          </w:tcPr>
          <w:p w14:paraId="69508398"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50D548C4" w14:textId="77777777" w:rsidR="00B85B36" w:rsidRPr="00E750A4" w:rsidRDefault="00B85B36" w:rsidP="00BC6A78">
            <w:pPr>
              <w:pStyle w:val="Default"/>
              <w:jc w:val="center"/>
              <w:rPr>
                <w:color w:val="auto"/>
                <w:sz w:val="22"/>
                <w:szCs w:val="22"/>
              </w:rPr>
            </w:pPr>
            <w:r w:rsidRPr="00E750A4">
              <w:rPr>
                <w:bCs/>
                <w:color w:val="auto"/>
                <w:sz w:val="22"/>
                <w:szCs w:val="22"/>
              </w:rPr>
              <w:t>16 01 03</w:t>
            </w:r>
          </w:p>
        </w:tc>
        <w:tc>
          <w:tcPr>
            <w:tcW w:w="2977" w:type="dxa"/>
            <w:shd w:val="clear" w:color="auto" w:fill="auto"/>
            <w:vAlign w:val="center"/>
          </w:tcPr>
          <w:p w14:paraId="21556C49" w14:textId="77777777" w:rsidR="00B85B36" w:rsidRPr="00E750A4" w:rsidRDefault="00B85B36" w:rsidP="00BC6A78">
            <w:pPr>
              <w:pStyle w:val="Default"/>
              <w:rPr>
                <w:color w:val="auto"/>
                <w:sz w:val="22"/>
                <w:szCs w:val="22"/>
              </w:rPr>
            </w:pPr>
            <w:r w:rsidRPr="00E750A4">
              <w:rPr>
                <w:color w:val="auto"/>
                <w:sz w:val="22"/>
                <w:szCs w:val="22"/>
              </w:rPr>
              <w:t>Zużyte opony</w:t>
            </w:r>
          </w:p>
        </w:tc>
        <w:tc>
          <w:tcPr>
            <w:tcW w:w="1134" w:type="dxa"/>
            <w:vAlign w:val="center"/>
          </w:tcPr>
          <w:p w14:paraId="6527E144" w14:textId="24CE25DC" w:rsidR="00B85B36" w:rsidRPr="00E750A4" w:rsidRDefault="00427F7F" w:rsidP="00750972">
            <w:pPr>
              <w:pStyle w:val="Default"/>
              <w:jc w:val="center"/>
              <w:rPr>
                <w:color w:val="auto"/>
                <w:sz w:val="22"/>
                <w:szCs w:val="22"/>
              </w:rPr>
            </w:pPr>
            <w:r w:rsidRPr="00E750A4">
              <w:rPr>
                <w:color w:val="auto"/>
                <w:sz w:val="22"/>
                <w:szCs w:val="22"/>
              </w:rPr>
              <w:t>16,0</w:t>
            </w:r>
          </w:p>
        </w:tc>
        <w:tc>
          <w:tcPr>
            <w:tcW w:w="4110" w:type="dxa"/>
            <w:shd w:val="clear" w:color="auto" w:fill="auto"/>
          </w:tcPr>
          <w:p w14:paraId="45F9E91C" w14:textId="1F06C6FE" w:rsidR="00B85B36" w:rsidRPr="00E750A4" w:rsidRDefault="00B85B36" w:rsidP="0030641F">
            <w:pPr>
              <w:pStyle w:val="Default"/>
              <w:jc w:val="both"/>
              <w:rPr>
                <w:color w:val="auto"/>
                <w:sz w:val="16"/>
                <w:szCs w:val="16"/>
              </w:rPr>
            </w:pPr>
            <w:r w:rsidRPr="00E750A4">
              <w:rPr>
                <w:color w:val="auto"/>
                <w:sz w:val="16"/>
                <w:szCs w:val="16"/>
              </w:rPr>
              <w:t>Odpad w postaci stałej zbudowany z różnych materiałów o specyficznych właściwościach, powiązan</w:t>
            </w:r>
            <w:r w:rsidR="00EC7651" w:rsidRPr="00E750A4">
              <w:rPr>
                <w:color w:val="auto"/>
                <w:sz w:val="16"/>
                <w:szCs w:val="16"/>
              </w:rPr>
              <w:t>ych</w:t>
            </w:r>
            <w:r w:rsidRPr="00E750A4">
              <w:rPr>
                <w:color w:val="auto"/>
                <w:sz w:val="16"/>
                <w:szCs w:val="16"/>
              </w:rPr>
              <w:t xml:space="preserve"> ze sobą w trwały sposób. Składa się z bieżnika, ściany bocznej, osłony, stopki, drutówki, opasania, wzmocnienia, wewnętrznej warstwy uszczelniającej. </w:t>
            </w:r>
          </w:p>
        </w:tc>
      </w:tr>
      <w:tr w:rsidR="00E750A4" w:rsidRPr="00E750A4" w14:paraId="0FF00E5D" w14:textId="77777777" w:rsidTr="00BC6A78">
        <w:tc>
          <w:tcPr>
            <w:tcW w:w="568" w:type="dxa"/>
            <w:shd w:val="clear" w:color="auto" w:fill="auto"/>
            <w:vAlign w:val="center"/>
          </w:tcPr>
          <w:p w14:paraId="42322707"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19101428" w14:textId="77777777" w:rsidR="00B85B36" w:rsidRPr="00E750A4" w:rsidRDefault="00B85B36" w:rsidP="00BC6A78">
            <w:pPr>
              <w:pStyle w:val="Default"/>
              <w:jc w:val="center"/>
              <w:rPr>
                <w:color w:val="auto"/>
                <w:sz w:val="22"/>
                <w:szCs w:val="22"/>
              </w:rPr>
            </w:pPr>
            <w:r w:rsidRPr="00E750A4">
              <w:rPr>
                <w:bCs/>
                <w:color w:val="auto"/>
                <w:sz w:val="22"/>
                <w:szCs w:val="22"/>
              </w:rPr>
              <w:t>16 01 12</w:t>
            </w:r>
          </w:p>
        </w:tc>
        <w:tc>
          <w:tcPr>
            <w:tcW w:w="2977" w:type="dxa"/>
            <w:shd w:val="clear" w:color="auto" w:fill="auto"/>
            <w:vAlign w:val="center"/>
          </w:tcPr>
          <w:p w14:paraId="18E2097E" w14:textId="77777777" w:rsidR="00B85B36" w:rsidRPr="00E750A4" w:rsidRDefault="00B85B36" w:rsidP="00BC6A78">
            <w:pPr>
              <w:pStyle w:val="Default"/>
              <w:rPr>
                <w:color w:val="auto"/>
                <w:sz w:val="22"/>
                <w:szCs w:val="22"/>
              </w:rPr>
            </w:pPr>
            <w:r w:rsidRPr="00E750A4">
              <w:rPr>
                <w:color w:val="auto"/>
                <w:sz w:val="22"/>
                <w:szCs w:val="22"/>
              </w:rPr>
              <w:t>Okładziny hamulcowe inne niż wymienione w 16 01 11</w:t>
            </w:r>
          </w:p>
        </w:tc>
        <w:tc>
          <w:tcPr>
            <w:tcW w:w="1134" w:type="dxa"/>
            <w:vAlign w:val="center"/>
          </w:tcPr>
          <w:p w14:paraId="3292DAC6" w14:textId="79E165EE" w:rsidR="00B85B36" w:rsidRPr="00E750A4" w:rsidRDefault="00427F7F" w:rsidP="00750972">
            <w:pPr>
              <w:pStyle w:val="Default"/>
              <w:jc w:val="center"/>
              <w:rPr>
                <w:color w:val="auto"/>
                <w:sz w:val="22"/>
                <w:szCs w:val="22"/>
              </w:rPr>
            </w:pPr>
            <w:r w:rsidRPr="00E750A4">
              <w:rPr>
                <w:color w:val="auto"/>
                <w:sz w:val="22"/>
                <w:szCs w:val="22"/>
              </w:rPr>
              <w:t>2,5</w:t>
            </w:r>
          </w:p>
        </w:tc>
        <w:tc>
          <w:tcPr>
            <w:tcW w:w="4110" w:type="dxa"/>
            <w:shd w:val="clear" w:color="auto" w:fill="auto"/>
          </w:tcPr>
          <w:p w14:paraId="46DFBA04" w14:textId="77777777" w:rsidR="00B85B36" w:rsidRPr="00E750A4" w:rsidRDefault="00B85B36" w:rsidP="0030641F">
            <w:pPr>
              <w:pStyle w:val="Default"/>
              <w:jc w:val="both"/>
              <w:rPr>
                <w:color w:val="auto"/>
                <w:sz w:val="16"/>
                <w:szCs w:val="16"/>
              </w:rPr>
            </w:pPr>
            <w:r w:rsidRPr="00E750A4">
              <w:rPr>
                <w:color w:val="auto"/>
                <w:sz w:val="16"/>
                <w:szCs w:val="16"/>
              </w:rPr>
              <w:t xml:space="preserve">Odpad w postaci stałej. Materiał cierny okładzin i klocków hamulcowych. Skład chemiczny: stop żeliwny żelaza z węglem, krzemem, manganem, fosforem, siarką i innymi składnikami z dodatkiem węgla lub bez. Właściwości: wytrzymałe na temperaturę, twarde. Ma postać nakładek w klockach hamulcowych, okładzin sprzęgłowych, taśm hamulcowych lub okładzin szczęk hamulcowych. </w:t>
            </w:r>
          </w:p>
        </w:tc>
      </w:tr>
      <w:tr w:rsidR="00E750A4" w:rsidRPr="00E750A4" w14:paraId="6F564F42" w14:textId="77777777" w:rsidTr="00BC6A78">
        <w:tc>
          <w:tcPr>
            <w:tcW w:w="568" w:type="dxa"/>
            <w:shd w:val="clear" w:color="auto" w:fill="auto"/>
            <w:vAlign w:val="center"/>
          </w:tcPr>
          <w:p w14:paraId="0763B046"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166E2089" w14:textId="77777777" w:rsidR="00B85B36" w:rsidRPr="00E750A4" w:rsidRDefault="00B85B36" w:rsidP="00BC6A78">
            <w:pPr>
              <w:pStyle w:val="Default"/>
              <w:jc w:val="center"/>
              <w:rPr>
                <w:color w:val="auto"/>
                <w:sz w:val="22"/>
                <w:szCs w:val="22"/>
              </w:rPr>
            </w:pPr>
            <w:r w:rsidRPr="00E750A4">
              <w:rPr>
                <w:bCs/>
                <w:color w:val="auto"/>
                <w:sz w:val="22"/>
                <w:szCs w:val="22"/>
              </w:rPr>
              <w:t>16 01 15</w:t>
            </w:r>
          </w:p>
        </w:tc>
        <w:tc>
          <w:tcPr>
            <w:tcW w:w="2977" w:type="dxa"/>
            <w:shd w:val="clear" w:color="auto" w:fill="auto"/>
            <w:vAlign w:val="center"/>
          </w:tcPr>
          <w:p w14:paraId="19E2D69A" w14:textId="77777777" w:rsidR="00B85B36" w:rsidRPr="00E750A4" w:rsidRDefault="00B85B36" w:rsidP="00BC6A78">
            <w:pPr>
              <w:pStyle w:val="Default"/>
              <w:rPr>
                <w:color w:val="auto"/>
                <w:sz w:val="22"/>
                <w:szCs w:val="22"/>
              </w:rPr>
            </w:pPr>
            <w:r w:rsidRPr="00E750A4">
              <w:rPr>
                <w:color w:val="auto"/>
                <w:sz w:val="22"/>
                <w:szCs w:val="22"/>
              </w:rPr>
              <w:t>Płyny zapobiegające zamarzaniu inne niż wymienione w 16 01 14</w:t>
            </w:r>
          </w:p>
        </w:tc>
        <w:tc>
          <w:tcPr>
            <w:tcW w:w="1134" w:type="dxa"/>
            <w:vAlign w:val="center"/>
          </w:tcPr>
          <w:p w14:paraId="2E4F9994" w14:textId="2A936F54" w:rsidR="00B85B36" w:rsidRPr="00E750A4" w:rsidRDefault="00427F7F" w:rsidP="00750972">
            <w:pPr>
              <w:pStyle w:val="Default"/>
              <w:jc w:val="center"/>
              <w:rPr>
                <w:color w:val="auto"/>
                <w:sz w:val="22"/>
                <w:szCs w:val="22"/>
              </w:rPr>
            </w:pPr>
            <w:r w:rsidRPr="00E750A4">
              <w:rPr>
                <w:color w:val="auto"/>
                <w:sz w:val="22"/>
                <w:szCs w:val="22"/>
              </w:rPr>
              <w:t>1,0</w:t>
            </w:r>
          </w:p>
        </w:tc>
        <w:tc>
          <w:tcPr>
            <w:tcW w:w="4110" w:type="dxa"/>
            <w:shd w:val="clear" w:color="auto" w:fill="auto"/>
          </w:tcPr>
          <w:p w14:paraId="3EC38F1E" w14:textId="77777777" w:rsidR="00B85B36" w:rsidRPr="00E750A4" w:rsidRDefault="00B85B36" w:rsidP="0030641F">
            <w:pPr>
              <w:pStyle w:val="Default"/>
              <w:jc w:val="both"/>
              <w:rPr>
                <w:color w:val="auto"/>
                <w:sz w:val="16"/>
                <w:szCs w:val="16"/>
              </w:rPr>
            </w:pPr>
            <w:r w:rsidRPr="00E750A4">
              <w:rPr>
                <w:color w:val="auto"/>
                <w:sz w:val="16"/>
                <w:szCs w:val="16"/>
              </w:rPr>
              <w:t xml:space="preserve">Płyn do chłodnic to medium, które transportuje energię cieplną pomiędzy silnikiem a chłodnicą. Ciecz jednorodna, przezroczysta bez osadów, całkowicie rozpuszczalna w wodzie, składa się głównie z glikolu etylowego lub glikolu propylenowego. </w:t>
            </w:r>
          </w:p>
        </w:tc>
      </w:tr>
      <w:tr w:rsidR="00E750A4" w:rsidRPr="00E750A4" w14:paraId="3D6B1C7B" w14:textId="77777777" w:rsidTr="00BC6A78">
        <w:tc>
          <w:tcPr>
            <w:tcW w:w="568" w:type="dxa"/>
            <w:shd w:val="clear" w:color="auto" w:fill="auto"/>
            <w:vAlign w:val="center"/>
          </w:tcPr>
          <w:p w14:paraId="5D2B7D41"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6870FE34" w14:textId="77777777" w:rsidR="00B85B36" w:rsidRPr="00E750A4" w:rsidRDefault="00B85B36" w:rsidP="00BC6A78">
            <w:pPr>
              <w:pStyle w:val="Default"/>
              <w:jc w:val="center"/>
              <w:rPr>
                <w:color w:val="auto"/>
                <w:sz w:val="22"/>
                <w:szCs w:val="22"/>
              </w:rPr>
            </w:pPr>
            <w:r w:rsidRPr="00E750A4">
              <w:rPr>
                <w:bCs/>
                <w:color w:val="auto"/>
                <w:sz w:val="22"/>
                <w:szCs w:val="22"/>
              </w:rPr>
              <w:t>16 01 16</w:t>
            </w:r>
          </w:p>
        </w:tc>
        <w:tc>
          <w:tcPr>
            <w:tcW w:w="2977" w:type="dxa"/>
            <w:shd w:val="clear" w:color="auto" w:fill="auto"/>
            <w:vAlign w:val="center"/>
          </w:tcPr>
          <w:p w14:paraId="51D4F7B1" w14:textId="77777777" w:rsidR="00B85B36" w:rsidRPr="00E750A4" w:rsidRDefault="00B85B36" w:rsidP="00BC6A78">
            <w:pPr>
              <w:pStyle w:val="Default"/>
              <w:rPr>
                <w:color w:val="auto"/>
                <w:sz w:val="22"/>
                <w:szCs w:val="22"/>
              </w:rPr>
            </w:pPr>
            <w:r w:rsidRPr="00E750A4">
              <w:rPr>
                <w:color w:val="auto"/>
                <w:sz w:val="22"/>
                <w:szCs w:val="22"/>
              </w:rPr>
              <w:t>Zbiorniki na gaz skroplony</w:t>
            </w:r>
          </w:p>
        </w:tc>
        <w:tc>
          <w:tcPr>
            <w:tcW w:w="1134" w:type="dxa"/>
            <w:vAlign w:val="center"/>
          </w:tcPr>
          <w:p w14:paraId="722F233B" w14:textId="51B5EB57" w:rsidR="00B85B36" w:rsidRPr="00E750A4" w:rsidRDefault="00427F7F" w:rsidP="00750972">
            <w:pPr>
              <w:pStyle w:val="Default"/>
              <w:jc w:val="center"/>
              <w:rPr>
                <w:color w:val="auto"/>
                <w:sz w:val="22"/>
                <w:szCs w:val="22"/>
              </w:rPr>
            </w:pPr>
            <w:r w:rsidRPr="00E750A4">
              <w:rPr>
                <w:color w:val="auto"/>
                <w:sz w:val="22"/>
                <w:szCs w:val="22"/>
              </w:rPr>
              <w:t>5,0</w:t>
            </w:r>
          </w:p>
        </w:tc>
        <w:tc>
          <w:tcPr>
            <w:tcW w:w="4110" w:type="dxa"/>
            <w:shd w:val="clear" w:color="auto" w:fill="auto"/>
          </w:tcPr>
          <w:p w14:paraId="156777C9" w14:textId="77777777" w:rsidR="00B85B36" w:rsidRPr="00E750A4" w:rsidRDefault="00B85B36" w:rsidP="0030641F">
            <w:pPr>
              <w:pStyle w:val="Default"/>
              <w:jc w:val="both"/>
              <w:rPr>
                <w:color w:val="auto"/>
                <w:sz w:val="16"/>
                <w:szCs w:val="16"/>
              </w:rPr>
            </w:pPr>
            <w:r w:rsidRPr="00E750A4">
              <w:rPr>
                <w:color w:val="auto"/>
                <w:sz w:val="16"/>
                <w:szCs w:val="16"/>
              </w:rPr>
              <w:t xml:space="preserve">Zbiorniki do LPG to stosunkowo lekka butla z tłoczonej i spawanej blachy, o grubości ścianek nieprzekraczającej 3 mm, kształcie cylindrycznym lub toroidalnym. </w:t>
            </w:r>
          </w:p>
        </w:tc>
      </w:tr>
      <w:tr w:rsidR="00E750A4" w:rsidRPr="00E750A4" w14:paraId="056FA88B" w14:textId="77777777" w:rsidTr="00BC6A78">
        <w:tc>
          <w:tcPr>
            <w:tcW w:w="568" w:type="dxa"/>
            <w:shd w:val="clear" w:color="auto" w:fill="auto"/>
            <w:vAlign w:val="center"/>
          </w:tcPr>
          <w:p w14:paraId="513078F1"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4B9CA2B9" w14:textId="77777777" w:rsidR="00B85B36" w:rsidRPr="00E750A4" w:rsidRDefault="00B85B36" w:rsidP="00BC6A78">
            <w:pPr>
              <w:pStyle w:val="Default"/>
              <w:jc w:val="center"/>
              <w:rPr>
                <w:color w:val="auto"/>
                <w:sz w:val="22"/>
                <w:szCs w:val="22"/>
              </w:rPr>
            </w:pPr>
            <w:r w:rsidRPr="00E750A4">
              <w:rPr>
                <w:bCs/>
                <w:color w:val="auto"/>
                <w:sz w:val="22"/>
                <w:szCs w:val="22"/>
              </w:rPr>
              <w:t>16 01 17</w:t>
            </w:r>
          </w:p>
        </w:tc>
        <w:tc>
          <w:tcPr>
            <w:tcW w:w="2977" w:type="dxa"/>
            <w:shd w:val="clear" w:color="auto" w:fill="auto"/>
            <w:vAlign w:val="center"/>
          </w:tcPr>
          <w:p w14:paraId="531B5FA2" w14:textId="77777777" w:rsidR="00B85B36" w:rsidRPr="00E750A4" w:rsidRDefault="00B85B36" w:rsidP="00BC6A78">
            <w:pPr>
              <w:pStyle w:val="Default"/>
              <w:rPr>
                <w:color w:val="auto"/>
                <w:sz w:val="22"/>
                <w:szCs w:val="22"/>
              </w:rPr>
            </w:pPr>
            <w:r w:rsidRPr="00E750A4">
              <w:rPr>
                <w:color w:val="auto"/>
                <w:sz w:val="22"/>
                <w:szCs w:val="22"/>
              </w:rPr>
              <w:t>Metale żelazne</w:t>
            </w:r>
          </w:p>
        </w:tc>
        <w:tc>
          <w:tcPr>
            <w:tcW w:w="1134" w:type="dxa"/>
            <w:vAlign w:val="center"/>
          </w:tcPr>
          <w:p w14:paraId="5C30AE2E" w14:textId="1A62F4DC" w:rsidR="00B85B36" w:rsidRPr="00E750A4" w:rsidRDefault="00427F7F" w:rsidP="00750972">
            <w:pPr>
              <w:pStyle w:val="Default"/>
              <w:jc w:val="center"/>
              <w:rPr>
                <w:color w:val="auto"/>
                <w:sz w:val="22"/>
                <w:szCs w:val="22"/>
              </w:rPr>
            </w:pPr>
            <w:r w:rsidRPr="00E750A4">
              <w:rPr>
                <w:color w:val="auto"/>
                <w:sz w:val="22"/>
                <w:szCs w:val="22"/>
              </w:rPr>
              <w:t>800,0</w:t>
            </w:r>
          </w:p>
        </w:tc>
        <w:tc>
          <w:tcPr>
            <w:tcW w:w="4110" w:type="dxa"/>
            <w:shd w:val="clear" w:color="auto" w:fill="auto"/>
          </w:tcPr>
          <w:p w14:paraId="5296FCDE" w14:textId="77777777" w:rsidR="00B85B36" w:rsidRPr="00E750A4" w:rsidRDefault="00B85B36" w:rsidP="0030641F">
            <w:pPr>
              <w:pStyle w:val="Default"/>
              <w:jc w:val="both"/>
              <w:rPr>
                <w:color w:val="auto"/>
                <w:sz w:val="16"/>
                <w:szCs w:val="16"/>
              </w:rPr>
            </w:pPr>
            <w:r w:rsidRPr="00E750A4">
              <w:rPr>
                <w:color w:val="auto"/>
                <w:sz w:val="16"/>
                <w:szCs w:val="16"/>
              </w:rPr>
              <w:t xml:space="preserve">Zużyte części samochodowe wykonane z żelaza i stali. Żelazo jest metalem kowalnym i ciągliwym o barwie srebrzystobiałej. Wykazują się one dużą różnorodnością materiałową i asortymentową. Są to zarówno odpady wielkoelementowe, jak i drobne elementy. Nie zawierają pozostałości substancji trujących i niebezpiecznych. </w:t>
            </w:r>
          </w:p>
        </w:tc>
      </w:tr>
      <w:tr w:rsidR="00E750A4" w:rsidRPr="00E750A4" w14:paraId="6C36CD10" w14:textId="77777777" w:rsidTr="00BC6A78">
        <w:tc>
          <w:tcPr>
            <w:tcW w:w="568" w:type="dxa"/>
            <w:shd w:val="clear" w:color="auto" w:fill="auto"/>
            <w:vAlign w:val="center"/>
          </w:tcPr>
          <w:p w14:paraId="27A19272"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7C7BF0DC" w14:textId="77777777" w:rsidR="00B85B36" w:rsidRPr="00E750A4" w:rsidRDefault="00B85B36" w:rsidP="00BC6A78">
            <w:pPr>
              <w:pStyle w:val="Default"/>
              <w:jc w:val="center"/>
              <w:rPr>
                <w:color w:val="auto"/>
                <w:sz w:val="22"/>
                <w:szCs w:val="22"/>
              </w:rPr>
            </w:pPr>
            <w:r w:rsidRPr="00E750A4">
              <w:rPr>
                <w:bCs/>
                <w:color w:val="auto"/>
                <w:sz w:val="22"/>
                <w:szCs w:val="22"/>
              </w:rPr>
              <w:t>16 01 18</w:t>
            </w:r>
          </w:p>
        </w:tc>
        <w:tc>
          <w:tcPr>
            <w:tcW w:w="2977" w:type="dxa"/>
            <w:shd w:val="clear" w:color="auto" w:fill="auto"/>
            <w:vAlign w:val="center"/>
          </w:tcPr>
          <w:p w14:paraId="39D412C5" w14:textId="77777777" w:rsidR="00B85B36" w:rsidRPr="00E750A4" w:rsidRDefault="00B85B36" w:rsidP="00BC6A78">
            <w:pPr>
              <w:pStyle w:val="Default"/>
              <w:rPr>
                <w:color w:val="auto"/>
                <w:sz w:val="22"/>
                <w:szCs w:val="22"/>
              </w:rPr>
            </w:pPr>
            <w:r w:rsidRPr="00E750A4">
              <w:rPr>
                <w:color w:val="auto"/>
                <w:sz w:val="22"/>
                <w:szCs w:val="22"/>
              </w:rPr>
              <w:t>Metale nieżelazne</w:t>
            </w:r>
          </w:p>
        </w:tc>
        <w:tc>
          <w:tcPr>
            <w:tcW w:w="1134" w:type="dxa"/>
            <w:vAlign w:val="center"/>
          </w:tcPr>
          <w:p w14:paraId="17E0EA4F" w14:textId="77777777" w:rsidR="00B85B36" w:rsidRPr="00E750A4" w:rsidRDefault="0071679C" w:rsidP="00BC6A78">
            <w:pPr>
              <w:pStyle w:val="Default"/>
              <w:jc w:val="center"/>
              <w:rPr>
                <w:color w:val="auto"/>
                <w:sz w:val="22"/>
                <w:szCs w:val="22"/>
              </w:rPr>
            </w:pPr>
            <w:r w:rsidRPr="00E750A4">
              <w:rPr>
                <w:color w:val="auto"/>
                <w:sz w:val="22"/>
                <w:szCs w:val="22"/>
              </w:rPr>
              <w:t>250,0</w:t>
            </w:r>
          </w:p>
          <w:p w14:paraId="2A898AE7" w14:textId="77777777" w:rsidR="00B85B36" w:rsidRPr="00E750A4" w:rsidRDefault="00B85B36" w:rsidP="00BC6A78">
            <w:pPr>
              <w:pStyle w:val="Default"/>
              <w:jc w:val="center"/>
              <w:rPr>
                <w:color w:val="auto"/>
                <w:sz w:val="22"/>
                <w:szCs w:val="22"/>
              </w:rPr>
            </w:pPr>
          </w:p>
        </w:tc>
        <w:tc>
          <w:tcPr>
            <w:tcW w:w="4110" w:type="dxa"/>
            <w:shd w:val="clear" w:color="auto" w:fill="auto"/>
          </w:tcPr>
          <w:p w14:paraId="79A28E37" w14:textId="77777777" w:rsidR="00B85B36" w:rsidRPr="00E750A4" w:rsidRDefault="00B85B36" w:rsidP="0030641F">
            <w:pPr>
              <w:pStyle w:val="Default"/>
              <w:jc w:val="both"/>
              <w:rPr>
                <w:color w:val="auto"/>
                <w:sz w:val="16"/>
                <w:szCs w:val="16"/>
              </w:rPr>
            </w:pPr>
            <w:r w:rsidRPr="00E750A4">
              <w:rPr>
                <w:color w:val="auto"/>
                <w:sz w:val="16"/>
                <w:szCs w:val="16"/>
              </w:rPr>
              <w:t>Zużyte części samochodowe wykonane z metali kolorowych. Wykazują się one dużą różnorodnością materiałową i asortymentową. Są to zarówno odpady wielkoelementowe, jak i drobne elementy. Odpad w postaci stałej. Są to wszystkie metale za wyjątkiem żelaza.</w:t>
            </w:r>
          </w:p>
        </w:tc>
      </w:tr>
      <w:tr w:rsidR="00E750A4" w:rsidRPr="00E750A4" w14:paraId="53EC7988" w14:textId="77777777" w:rsidTr="00BC6A78">
        <w:tc>
          <w:tcPr>
            <w:tcW w:w="568" w:type="dxa"/>
            <w:shd w:val="clear" w:color="auto" w:fill="auto"/>
            <w:vAlign w:val="center"/>
          </w:tcPr>
          <w:p w14:paraId="0D65CD09"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15778D3E" w14:textId="77777777" w:rsidR="00B85B36" w:rsidRPr="00E750A4" w:rsidRDefault="00B85B36" w:rsidP="00BC6A78">
            <w:pPr>
              <w:pStyle w:val="Default"/>
              <w:jc w:val="center"/>
              <w:rPr>
                <w:color w:val="auto"/>
                <w:sz w:val="22"/>
                <w:szCs w:val="22"/>
              </w:rPr>
            </w:pPr>
            <w:r w:rsidRPr="00E750A4">
              <w:rPr>
                <w:bCs/>
                <w:color w:val="auto"/>
                <w:sz w:val="22"/>
                <w:szCs w:val="22"/>
              </w:rPr>
              <w:t>16 01 19</w:t>
            </w:r>
          </w:p>
        </w:tc>
        <w:tc>
          <w:tcPr>
            <w:tcW w:w="2977" w:type="dxa"/>
            <w:shd w:val="clear" w:color="auto" w:fill="auto"/>
            <w:vAlign w:val="center"/>
          </w:tcPr>
          <w:p w14:paraId="26723521" w14:textId="77777777" w:rsidR="00B85B36" w:rsidRPr="00E750A4" w:rsidRDefault="00B85B36" w:rsidP="00BC6A78">
            <w:pPr>
              <w:pStyle w:val="Default"/>
              <w:rPr>
                <w:color w:val="auto"/>
                <w:sz w:val="22"/>
                <w:szCs w:val="22"/>
              </w:rPr>
            </w:pPr>
            <w:r w:rsidRPr="00E750A4">
              <w:rPr>
                <w:color w:val="auto"/>
                <w:sz w:val="22"/>
                <w:szCs w:val="22"/>
              </w:rPr>
              <w:t>Tworzywa sztuczne</w:t>
            </w:r>
          </w:p>
        </w:tc>
        <w:tc>
          <w:tcPr>
            <w:tcW w:w="1134" w:type="dxa"/>
            <w:vAlign w:val="center"/>
          </w:tcPr>
          <w:p w14:paraId="066CEFE9" w14:textId="155ABD2D" w:rsidR="00B85B36" w:rsidRPr="00E750A4" w:rsidRDefault="00427F7F" w:rsidP="00750972">
            <w:pPr>
              <w:pStyle w:val="Default"/>
              <w:jc w:val="center"/>
              <w:rPr>
                <w:color w:val="auto"/>
                <w:sz w:val="22"/>
                <w:szCs w:val="22"/>
              </w:rPr>
            </w:pPr>
            <w:r w:rsidRPr="00E750A4">
              <w:rPr>
                <w:color w:val="auto"/>
                <w:sz w:val="22"/>
                <w:szCs w:val="22"/>
              </w:rPr>
              <w:t>50,0</w:t>
            </w:r>
          </w:p>
        </w:tc>
        <w:tc>
          <w:tcPr>
            <w:tcW w:w="4110" w:type="dxa"/>
            <w:shd w:val="clear" w:color="auto" w:fill="auto"/>
          </w:tcPr>
          <w:p w14:paraId="1C3C649C" w14:textId="77777777" w:rsidR="00B85B36" w:rsidRPr="00E750A4" w:rsidRDefault="00B85B36" w:rsidP="0030641F">
            <w:pPr>
              <w:jc w:val="both"/>
              <w:rPr>
                <w:rFonts w:ascii="Arial" w:hAnsi="Arial" w:cs="Arial"/>
                <w:sz w:val="16"/>
                <w:szCs w:val="16"/>
              </w:rPr>
            </w:pPr>
            <w:r w:rsidRPr="00E750A4">
              <w:rPr>
                <w:rFonts w:ascii="Arial" w:hAnsi="Arial" w:cs="Arial"/>
                <w:sz w:val="16"/>
                <w:szCs w:val="16"/>
              </w:rPr>
              <w:t>Zużyte części samochodowe wykonane z różnego rodzaju tworzyw sztucznych (PET, PP, PS, PE, PEHD, PELD, PVC, PC). Wykazują się one dużą różnorodnością materiałową i asortymentową. Są to zarówno odpady wielkoelementowe, jak i drobne elementy. Odpad w postaci stałej. Zwykle zawiera określone dodatki barwników lub pigmentów, katalizatorów, napełniaczy, zmiękczaczy (plastyfikatorów), antyutleniaczy.</w:t>
            </w:r>
          </w:p>
        </w:tc>
      </w:tr>
      <w:tr w:rsidR="00E750A4" w:rsidRPr="00E750A4" w14:paraId="611437F0" w14:textId="77777777" w:rsidTr="00BC6A78">
        <w:tc>
          <w:tcPr>
            <w:tcW w:w="568" w:type="dxa"/>
            <w:shd w:val="clear" w:color="auto" w:fill="auto"/>
            <w:vAlign w:val="center"/>
          </w:tcPr>
          <w:p w14:paraId="31FF2D79"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25805758" w14:textId="77777777" w:rsidR="00B85B36" w:rsidRPr="00E750A4" w:rsidRDefault="00B85B36" w:rsidP="00BC6A78">
            <w:pPr>
              <w:pStyle w:val="Default"/>
              <w:jc w:val="center"/>
              <w:rPr>
                <w:color w:val="auto"/>
                <w:sz w:val="22"/>
                <w:szCs w:val="22"/>
              </w:rPr>
            </w:pPr>
            <w:r w:rsidRPr="00E750A4">
              <w:rPr>
                <w:bCs/>
                <w:color w:val="auto"/>
                <w:sz w:val="22"/>
                <w:szCs w:val="22"/>
              </w:rPr>
              <w:t>16 01 20</w:t>
            </w:r>
          </w:p>
        </w:tc>
        <w:tc>
          <w:tcPr>
            <w:tcW w:w="2977" w:type="dxa"/>
            <w:shd w:val="clear" w:color="auto" w:fill="auto"/>
            <w:vAlign w:val="center"/>
          </w:tcPr>
          <w:p w14:paraId="47A3A362" w14:textId="77777777" w:rsidR="00B85B36" w:rsidRPr="00E750A4" w:rsidRDefault="00B85B36" w:rsidP="00BC6A78">
            <w:pPr>
              <w:pStyle w:val="Default"/>
              <w:rPr>
                <w:color w:val="auto"/>
                <w:sz w:val="22"/>
                <w:szCs w:val="22"/>
              </w:rPr>
            </w:pPr>
            <w:r w:rsidRPr="00E750A4">
              <w:rPr>
                <w:color w:val="auto"/>
                <w:sz w:val="22"/>
                <w:szCs w:val="22"/>
              </w:rPr>
              <w:t>Szkło</w:t>
            </w:r>
          </w:p>
        </w:tc>
        <w:tc>
          <w:tcPr>
            <w:tcW w:w="1134" w:type="dxa"/>
            <w:vAlign w:val="center"/>
          </w:tcPr>
          <w:p w14:paraId="6BBFCD53" w14:textId="1A28928D" w:rsidR="00B85B36" w:rsidRPr="00E750A4" w:rsidRDefault="00427F7F" w:rsidP="00750972">
            <w:pPr>
              <w:pStyle w:val="Default"/>
              <w:jc w:val="center"/>
              <w:rPr>
                <w:color w:val="auto"/>
                <w:sz w:val="22"/>
                <w:szCs w:val="22"/>
              </w:rPr>
            </w:pPr>
            <w:r w:rsidRPr="00E750A4">
              <w:rPr>
                <w:color w:val="auto"/>
                <w:sz w:val="22"/>
                <w:szCs w:val="22"/>
              </w:rPr>
              <w:t>20,0</w:t>
            </w:r>
          </w:p>
        </w:tc>
        <w:tc>
          <w:tcPr>
            <w:tcW w:w="4110" w:type="dxa"/>
            <w:shd w:val="clear" w:color="auto" w:fill="auto"/>
          </w:tcPr>
          <w:p w14:paraId="3834EA7B" w14:textId="77777777" w:rsidR="00B85B36" w:rsidRPr="00E750A4" w:rsidRDefault="00B85B36" w:rsidP="0030641F">
            <w:pPr>
              <w:pStyle w:val="Default"/>
              <w:jc w:val="both"/>
              <w:rPr>
                <w:color w:val="auto"/>
                <w:sz w:val="16"/>
                <w:szCs w:val="16"/>
              </w:rPr>
            </w:pPr>
            <w:r w:rsidRPr="00E750A4">
              <w:rPr>
                <w:color w:val="auto"/>
                <w:sz w:val="16"/>
                <w:szCs w:val="16"/>
              </w:rPr>
              <w:t xml:space="preserve">Odpady szkła powstające w wyniku demontażu lub naprawy pojazdów, maszyn, urządzeń, np. szyby z samochodów, tramwajów, szyby z suwnicy, odpady szkła ze stacji demontażu pojazdów. Odpad w postaci stałej. Rozróżniamy szyby hartowane i warstwowe (co najmniej dwie warstwy szkła połączone ze sobą jedną </w:t>
            </w:r>
            <w:r w:rsidRPr="00E750A4">
              <w:rPr>
                <w:color w:val="auto"/>
                <w:sz w:val="16"/>
                <w:szCs w:val="16"/>
              </w:rPr>
              <w:lastRenderedPageBreak/>
              <w:t xml:space="preserve">lub kilkoma warstwami pośrednimi z tworzywa syntetycznego). Szkło składa się w głównej mierze z trzech składników: kwarcu (piasku kwarcowego), sodu i wapnia. </w:t>
            </w:r>
          </w:p>
        </w:tc>
      </w:tr>
      <w:tr w:rsidR="00E750A4" w:rsidRPr="00E750A4" w14:paraId="66DF0906" w14:textId="77777777" w:rsidTr="00BC6A78">
        <w:tc>
          <w:tcPr>
            <w:tcW w:w="568" w:type="dxa"/>
            <w:shd w:val="clear" w:color="auto" w:fill="auto"/>
            <w:vAlign w:val="center"/>
          </w:tcPr>
          <w:p w14:paraId="5FB2E86C"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6D8B6933" w14:textId="77777777" w:rsidR="00B85B36" w:rsidRPr="00E750A4" w:rsidRDefault="00B85B36" w:rsidP="00BC6A78">
            <w:pPr>
              <w:pStyle w:val="Default"/>
              <w:jc w:val="center"/>
              <w:rPr>
                <w:color w:val="auto"/>
                <w:sz w:val="22"/>
                <w:szCs w:val="22"/>
              </w:rPr>
            </w:pPr>
            <w:r w:rsidRPr="00E750A4">
              <w:rPr>
                <w:bCs/>
                <w:color w:val="auto"/>
                <w:sz w:val="22"/>
                <w:szCs w:val="22"/>
              </w:rPr>
              <w:t>16 01 22</w:t>
            </w:r>
          </w:p>
        </w:tc>
        <w:tc>
          <w:tcPr>
            <w:tcW w:w="2977" w:type="dxa"/>
            <w:shd w:val="clear" w:color="auto" w:fill="auto"/>
            <w:vAlign w:val="center"/>
          </w:tcPr>
          <w:p w14:paraId="184FADEF" w14:textId="77777777" w:rsidR="00B85B36" w:rsidRPr="00E750A4" w:rsidRDefault="00B85B36" w:rsidP="00BC6A78">
            <w:pPr>
              <w:pStyle w:val="Default"/>
              <w:rPr>
                <w:color w:val="auto"/>
                <w:sz w:val="22"/>
                <w:szCs w:val="22"/>
              </w:rPr>
            </w:pPr>
            <w:r w:rsidRPr="00E750A4">
              <w:rPr>
                <w:color w:val="auto"/>
                <w:sz w:val="22"/>
                <w:szCs w:val="22"/>
              </w:rPr>
              <w:t>Inne niewymienione elementy</w:t>
            </w:r>
          </w:p>
        </w:tc>
        <w:tc>
          <w:tcPr>
            <w:tcW w:w="1134" w:type="dxa"/>
            <w:vAlign w:val="center"/>
          </w:tcPr>
          <w:p w14:paraId="43D06C96" w14:textId="66E1D275" w:rsidR="00B85B36" w:rsidRPr="00E750A4" w:rsidRDefault="00427F7F" w:rsidP="00750972">
            <w:pPr>
              <w:pStyle w:val="Default"/>
              <w:jc w:val="center"/>
              <w:rPr>
                <w:color w:val="auto"/>
                <w:sz w:val="22"/>
                <w:szCs w:val="22"/>
              </w:rPr>
            </w:pPr>
            <w:r w:rsidRPr="00E750A4">
              <w:rPr>
                <w:color w:val="auto"/>
                <w:sz w:val="22"/>
                <w:szCs w:val="22"/>
              </w:rPr>
              <w:t>6,0</w:t>
            </w:r>
          </w:p>
        </w:tc>
        <w:tc>
          <w:tcPr>
            <w:tcW w:w="4110" w:type="dxa"/>
            <w:shd w:val="clear" w:color="auto" w:fill="auto"/>
          </w:tcPr>
          <w:p w14:paraId="2DE28A43" w14:textId="77777777" w:rsidR="00B85B36" w:rsidRPr="00E750A4" w:rsidRDefault="00B85B36" w:rsidP="0030641F">
            <w:pPr>
              <w:pStyle w:val="Default"/>
              <w:jc w:val="both"/>
              <w:rPr>
                <w:color w:val="auto"/>
                <w:sz w:val="16"/>
                <w:szCs w:val="16"/>
              </w:rPr>
            </w:pPr>
            <w:r w:rsidRPr="00E750A4">
              <w:rPr>
                <w:color w:val="auto"/>
                <w:sz w:val="16"/>
                <w:szCs w:val="16"/>
              </w:rPr>
              <w:t xml:space="preserve">Odpady te stanowią zużyte nienadające się do dalszego użytku elementy gumowe z pojazdów. Odpad w postaci stałej. Są to m.in. wiązki elektryczne zbudowane z drutu miedzianego i osłonki z tworzywa sztucznego. Podstawowym składnikiem elementów gumowych są: polimery (naturalne i syntetyczne), sadza techniczna i plastyfikatory. Zawierają kauczuk naturalny i syntetyczny, stal szlachetną, kordy z poliamidu i sadzę, a także niewielkie ilości siarki, chloru). Właściwości: stan stały, elastyczne, dielektryczne, duża wytrzymałość mechaniczna, mała przewodność elektryczna i cieplna, nie agresywne chemicznie – odpady gumowe (przewody, uszczelki, elementy zawieszenia, paski klinowe, taśmy). </w:t>
            </w:r>
          </w:p>
        </w:tc>
      </w:tr>
      <w:tr w:rsidR="00E750A4" w:rsidRPr="00E750A4" w14:paraId="0F9A889D" w14:textId="77777777" w:rsidTr="00BC6A78">
        <w:tc>
          <w:tcPr>
            <w:tcW w:w="568" w:type="dxa"/>
            <w:shd w:val="clear" w:color="auto" w:fill="auto"/>
            <w:vAlign w:val="center"/>
          </w:tcPr>
          <w:p w14:paraId="156A1F79"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234614D7" w14:textId="77777777" w:rsidR="00B85B36" w:rsidRPr="00E750A4" w:rsidRDefault="00B85B36" w:rsidP="00BC6A78">
            <w:pPr>
              <w:pStyle w:val="Default"/>
              <w:jc w:val="center"/>
              <w:rPr>
                <w:color w:val="auto"/>
                <w:sz w:val="22"/>
                <w:szCs w:val="22"/>
              </w:rPr>
            </w:pPr>
            <w:r w:rsidRPr="00E750A4">
              <w:rPr>
                <w:bCs/>
                <w:color w:val="auto"/>
                <w:sz w:val="22"/>
                <w:szCs w:val="22"/>
              </w:rPr>
              <w:t>16 01 99</w:t>
            </w:r>
          </w:p>
        </w:tc>
        <w:tc>
          <w:tcPr>
            <w:tcW w:w="2977" w:type="dxa"/>
            <w:shd w:val="clear" w:color="auto" w:fill="auto"/>
            <w:vAlign w:val="center"/>
          </w:tcPr>
          <w:p w14:paraId="529A3234" w14:textId="77777777" w:rsidR="00B85B36" w:rsidRPr="00E750A4" w:rsidRDefault="00B85B36" w:rsidP="00BC6A78">
            <w:pPr>
              <w:pStyle w:val="Default"/>
              <w:rPr>
                <w:color w:val="auto"/>
                <w:sz w:val="22"/>
                <w:szCs w:val="22"/>
              </w:rPr>
            </w:pPr>
            <w:r w:rsidRPr="00E750A4">
              <w:rPr>
                <w:color w:val="auto"/>
                <w:sz w:val="22"/>
                <w:szCs w:val="22"/>
              </w:rPr>
              <w:t>Inne niewymienione odpady</w:t>
            </w:r>
          </w:p>
        </w:tc>
        <w:tc>
          <w:tcPr>
            <w:tcW w:w="1134" w:type="dxa"/>
            <w:vAlign w:val="center"/>
          </w:tcPr>
          <w:p w14:paraId="0084D447" w14:textId="2785A0EF" w:rsidR="00B85B36" w:rsidRPr="00E750A4" w:rsidRDefault="00427F7F" w:rsidP="00750972">
            <w:pPr>
              <w:pStyle w:val="Default"/>
              <w:jc w:val="center"/>
              <w:rPr>
                <w:color w:val="auto"/>
                <w:sz w:val="22"/>
                <w:szCs w:val="22"/>
                <w:shd w:val="clear" w:color="auto" w:fill="FFFFFF"/>
              </w:rPr>
            </w:pPr>
            <w:r w:rsidRPr="00E750A4">
              <w:rPr>
                <w:color w:val="auto"/>
                <w:sz w:val="22"/>
                <w:szCs w:val="22"/>
                <w:shd w:val="clear" w:color="auto" w:fill="FFFFFF"/>
              </w:rPr>
              <w:t>20,0</w:t>
            </w:r>
          </w:p>
        </w:tc>
        <w:tc>
          <w:tcPr>
            <w:tcW w:w="4110" w:type="dxa"/>
            <w:shd w:val="clear" w:color="auto" w:fill="auto"/>
          </w:tcPr>
          <w:p w14:paraId="02D0640A" w14:textId="77777777" w:rsidR="00B85B36" w:rsidRPr="00E750A4" w:rsidRDefault="00B85B36" w:rsidP="0030641F">
            <w:pPr>
              <w:pStyle w:val="Default"/>
              <w:jc w:val="both"/>
              <w:rPr>
                <w:color w:val="auto"/>
                <w:sz w:val="16"/>
                <w:szCs w:val="16"/>
                <w:shd w:val="clear" w:color="auto" w:fill="FFFFFF"/>
              </w:rPr>
            </w:pPr>
            <w:r w:rsidRPr="00E750A4">
              <w:rPr>
                <w:color w:val="auto"/>
                <w:sz w:val="16"/>
                <w:szCs w:val="16"/>
              </w:rPr>
              <w:t xml:space="preserve">Odpad w postaci stałej. Są to między innymi odpady gumowe (poza oponami). Guma jest to rozciągliwy materiał, elastomer chemicznie zbudowany z alifatycznych łańcuchów polimerowych. Odpady w postaci tapicerki ( np. pokrowce, elementy wygłuszające, wykończeniowe siedzisk, konsol), w skład której wchodzą </w:t>
            </w:r>
            <w:r w:rsidRPr="00E750A4">
              <w:rPr>
                <w:color w:val="auto"/>
                <w:sz w:val="16"/>
                <w:szCs w:val="16"/>
                <w:shd w:val="clear" w:color="auto" w:fill="FFFFFF"/>
              </w:rPr>
              <w:t>poliester (włókno syntetyczne) oraz warstwy bawełniane ( wykonane z włókna naturalnego), pianki poliuretanowe „tapicerskie”, między innymi poliestrowe charakteryzujące się odpornością na utlenianie działanie rozpuszczalników organicznych i detergentów</w:t>
            </w:r>
            <w:r w:rsidRPr="00E750A4">
              <w:rPr>
                <w:color w:val="auto"/>
                <w:sz w:val="16"/>
                <w:szCs w:val="16"/>
              </w:rPr>
              <w:t xml:space="preserve">. Ponadto elementy drewnianych konstrukcji. Pierwiastki wchodzące w skład drewna tworzą związki organiczne (celuloza, lignina, hemiceluloza). Oprócz tego w drewnie znajduje się żywice, gumy, garbniki, olejki eteryczne. </w:t>
            </w:r>
          </w:p>
        </w:tc>
      </w:tr>
      <w:tr w:rsidR="00E750A4" w:rsidRPr="00E750A4" w14:paraId="13A4ACD4" w14:textId="77777777" w:rsidTr="00BC6A78">
        <w:tc>
          <w:tcPr>
            <w:tcW w:w="568" w:type="dxa"/>
            <w:shd w:val="clear" w:color="auto" w:fill="auto"/>
            <w:vAlign w:val="center"/>
          </w:tcPr>
          <w:p w14:paraId="367797C2"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2505B8D2" w14:textId="77777777" w:rsidR="00B85B36" w:rsidRPr="00E750A4" w:rsidRDefault="00B85B36" w:rsidP="00BC6A78">
            <w:pPr>
              <w:pStyle w:val="Default"/>
              <w:jc w:val="center"/>
              <w:rPr>
                <w:color w:val="auto"/>
                <w:sz w:val="22"/>
                <w:szCs w:val="22"/>
              </w:rPr>
            </w:pPr>
            <w:r w:rsidRPr="00E750A4">
              <w:rPr>
                <w:bCs/>
                <w:color w:val="auto"/>
                <w:sz w:val="22"/>
                <w:szCs w:val="22"/>
              </w:rPr>
              <w:t>16 02 14</w:t>
            </w:r>
          </w:p>
        </w:tc>
        <w:tc>
          <w:tcPr>
            <w:tcW w:w="2977" w:type="dxa"/>
            <w:shd w:val="clear" w:color="auto" w:fill="auto"/>
            <w:vAlign w:val="center"/>
          </w:tcPr>
          <w:p w14:paraId="67900915" w14:textId="77777777" w:rsidR="00B85B36" w:rsidRPr="00E750A4" w:rsidRDefault="00B85B36" w:rsidP="00BC6A78">
            <w:pPr>
              <w:pStyle w:val="Default"/>
              <w:rPr>
                <w:color w:val="auto"/>
                <w:sz w:val="22"/>
                <w:szCs w:val="22"/>
              </w:rPr>
            </w:pPr>
            <w:r w:rsidRPr="00E750A4">
              <w:rPr>
                <w:color w:val="auto"/>
                <w:sz w:val="22"/>
                <w:szCs w:val="22"/>
              </w:rPr>
              <w:t>Zużyte urządzenia inne niż wymienione w 16 02 09 do 16 02 13</w:t>
            </w:r>
          </w:p>
        </w:tc>
        <w:tc>
          <w:tcPr>
            <w:tcW w:w="1134" w:type="dxa"/>
            <w:vAlign w:val="center"/>
          </w:tcPr>
          <w:p w14:paraId="1BB95EB2" w14:textId="3F29F4B8" w:rsidR="00B85B36" w:rsidRPr="00E750A4" w:rsidRDefault="00427F7F" w:rsidP="00750972">
            <w:pPr>
              <w:pStyle w:val="Default"/>
              <w:jc w:val="center"/>
              <w:rPr>
                <w:color w:val="auto"/>
                <w:sz w:val="22"/>
                <w:szCs w:val="22"/>
              </w:rPr>
            </w:pPr>
            <w:r w:rsidRPr="00E750A4">
              <w:rPr>
                <w:color w:val="auto"/>
                <w:sz w:val="22"/>
                <w:szCs w:val="22"/>
              </w:rPr>
              <w:t>5,0</w:t>
            </w:r>
          </w:p>
        </w:tc>
        <w:tc>
          <w:tcPr>
            <w:tcW w:w="4110" w:type="dxa"/>
            <w:shd w:val="clear" w:color="auto" w:fill="auto"/>
          </w:tcPr>
          <w:p w14:paraId="31729401" w14:textId="77777777" w:rsidR="00B85B36" w:rsidRPr="00E750A4" w:rsidRDefault="00B85B36" w:rsidP="0030641F">
            <w:pPr>
              <w:pStyle w:val="Default"/>
              <w:jc w:val="both"/>
              <w:rPr>
                <w:color w:val="auto"/>
                <w:sz w:val="16"/>
                <w:szCs w:val="16"/>
              </w:rPr>
            </w:pPr>
            <w:r w:rsidRPr="00E750A4">
              <w:rPr>
                <w:color w:val="auto"/>
                <w:sz w:val="16"/>
                <w:szCs w:val="16"/>
              </w:rPr>
              <w:t>Odpad w postaci stałej. Są to wszystkie urządzenia elektryczne i elektroniczne, które zbudowane są z różnych materiałów, głównie z metali żelaznych i nieżelaznych, tj.: aluminium, miedź, cyna i ołów.</w:t>
            </w:r>
          </w:p>
        </w:tc>
      </w:tr>
      <w:tr w:rsidR="00E750A4" w:rsidRPr="00E750A4" w14:paraId="540E4122" w14:textId="77777777" w:rsidTr="00BC6A78">
        <w:tc>
          <w:tcPr>
            <w:tcW w:w="568" w:type="dxa"/>
            <w:shd w:val="clear" w:color="auto" w:fill="auto"/>
            <w:vAlign w:val="center"/>
          </w:tcPr>
          <w:p w14:paraId="2F86F8EA" w14:textId="77777777" w:rsidR="0071679C" w:rsidRPr="00E750A4" w:rsidRDefault="0071679C"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6807EFD0" w14:textId="77777777" w:rsidR="0071679C" w:rsidRPr="00E750A4" w:rsidRDefault="0071679C" w:rsidP="00BC6A78">
            <w:pPr>
              <w:pStyle w:val="Default"/>
              <w:jc w:val="center"/>
              <w:rPr>
                <w:bCs/>
                <w:color w:val="auto"/>
                <w:sz w:val="22"/>
                <w:szCs w:val="22"/>
              </w:rPr>
            </w:pPr>
            <w:r w:rsidRPr="00E750A4">
              <w:rPr>
                <w:bCs/>
                <w:color w:val="auto"/>
                <w:sz w:val="22"/>
                <w:szCs w:val="22"/>
              </w:rPr>
              <w:t>16 02 16</w:t>
            </w:r>
          </w:p>
        </w:tc>
        <w:tc>
          <w:tcPr>
            <w:tcW w:w="2977" w:type="dxa"/>
            <w:shd w:val="clear" w:color="auto" w:fill="auto"/>
            <w:vAlign w:val="center"/>
          </w:tcPr>
          <w:p w14:paraId="1387F15B" w14:textId="5DCFC05B" w:rsidR="0071679C" w:rsidRPr="00E750A4" w:rsidRDefault="0071679C" w:rsidP="00BC6A78">
            <w:pPr>
              <w:pStyle w:val="Default"/>
              <w:rPr>
                <w:color w:val="auto"/>
                <w:sz w:val="22"/>
                <w:szCs w:val="22"/>
              </w:rPr>
            </w:pPr>
            <w:r w:rsidRPr="00E750A4">
              <w:rPr>
                <w:color w:val="auto"/>
                <w:sz w:val="22"/>
                <w:szCs w:val="22"/>
              </w:rPr>
              <w:t>Elementy usunięte z</w:t>
            </w:r>
            <w:r w:rsidR="00744EF9" w:rsidRPr="00E750A4">
              <w:rPr>
                <w:color w:val="auto"/>
                <w:sz w:val="22"/>
                <w:szCs w:val="22"/>
              </w:rPr>
              <w:t>e</w:t>
            </w:r>
            <w:r w:rsidRPr="00E750A4">
              <w:rPr>
                <w:color w:val="auto"/>
                <w:sz w:val="22"/>
                <w:szCs w:val="22"/>
              </w:rPr>
              <w:t xml:space="preserve"> zużytych urządzeń inne niż wymienione w 16 02 15</w:t>
            </w:r>
          </w:p>
        </w:tc>
        <w:tc>
          <w:tcPr>
            <w:tcW w:w="1134" w:type="dxa"/>
            <w:vAlign w:val="center"/>
          </w:tcPr>
          <w:p w14:paraId="6142EE06" w14:textId="77777777" w:rsidR="0071679C" w:rsidRPr="00E750A4" w:rsidRDefault="0071679C" w:rsidP="00BC6A78">
            <w:pPr>
              <w:pStyle w:val="Default"/>
              <w:jc w:val="center"/>
              <w:rPr>
                <w:color w:val="auto"/>
                <w:sz w:val="22"/>
                <w:szCs w:val="22"/>
              </w:rPr>
            </w:pPr>
            <w:r w:rsidRPr="00E750A4">
              <w:rPr>
                <w:color w:val="auto"/>
                <w:sz w:val="22"/>
                <w:szCs w:val="22"/>
              </w:rPr>
              <w:t>0,1</w:t>
            </w:r>
          </w:p>
        </w:tc>
        <w:tc>
          <w:tcPr>
            <w:tcW w:w="4110" w:type="dxa"/>
            <w:shd w:val="clear" w:color="auto" w:fill="auto"/>
          </w:tcPr>
          <w:p w14:paraId="5FB23E56" w14:textId="77777777" w:rsidR="0071679C" w:rsidRPr="00E750A4" w:rsidRDefault="00B75090" w:rsidP="0030641F">
            <w:pPr>
              <w:pStyle w:val="Default"/>
              <w:jc w:val="both"/>
              <w:rPr>
                <w:color w:val="auto"/>
                <w:sz w:val="16"/>
                <w:szCs w:val="16"/>
              </w:rPr>
            </w:pPr>
            <w:r w:rsidRPr="00E750A4">
              <w:rPr>
                <w:color w:val="auto"/>
                <w:sz w:val="16"/>
                <w:szCs w:val="16"/>
              </w:rPr>
              <w:t>Elementy z urządzeń elektrycznych i elektronicznych zamontowanych w pojazdach niezawierające niebezpiecznych elementów i części. Stan stały. Są to elementy przewodów, kabli, wtyczek, przełączników.</w:t>
            </w:r>
          </w:p>
        </w:tc>
      </w:tr>
      <w:tr w:rsidR="00E750A4" w:rsidRPr="00E750A4" w14:paraId="0D862149" w14:textId="77777777" w:rsidTr="00BC6A78">
        <w:tc>
          <w:tcPr>
            <w:tcW w:w="568" w:type="dxa"/>
            <w:shd w:val="clear" w:color="auto" w:fill="auto"/>
            <w:vAlign w:val="center"/>
          </w:tcPr>
          <w:p w14:paraId="41E591AA" w14:textId="77777777" w:rsidR="00B85B36" w:rsidRPr="00E750A4" w:rsidRDefault="00B85B36" w:rsidP="00FA3AC4">
            <w:pPr>
              <w:pStyle w:val="Akapitzlist"/>
              <w:numPr>
                <w:ilvl w:val="0"/>
                <w:numId w:val="14"/>
              </w:numPr>
              <w:suppressAutoHyphens/>
              <w:spacing w:line="276" w:lineRule="auto"/>
              <w:jc w:val="center"/>
              <w:rPr>
                <w:rFonts w:ascii="Arial" w:hAnsi="Arial" w:cs="Arial"/>
                <w:sz w:val="22"/>
                <w:szCs w:val="22"/>
                <w:lang w:eastAsia="ar-SA"/>
              </w:rPr>
            </w:pPr>
          </w:p>
        </w:tc>
        <w:tc>
          <w:tcPr>
            <w:tcW w:w="1276" w:type="dxa"/>
            <w:shd w:val="clear" w:color="auto" w:fill="auto"/>
            <w:vAlign w:val="center"/>
          </w:tcPr>
          <w:p w14:paraId="1F11F835" w14:textId="77777777" w:rsidR="00B85B36" w:rsidRPr="00E750A4" w:rsidRDefault="00B85B36" w:rsidP="00BC6A78">
            <w:pPr>
              <w:pStyle w:val="Default"/>
              <w:jc w:val="center"/>
              <w:rPr>
                <w:color w:val="auto"/>
                <w:sz w:val="22"/>
                <w:szCs w:val="22"/>
              </w:rPr>
            </w:pPr>
            <w:r w:rsidRPr="00E750A4">
              <w:rPr>
                <w:bCs/>
                <w:color w:val="auto"/>
                <w:sz w:val="22"/>
                <w:szCs w:val="22"/>
              </w:rPr>
              <w:t>16 08 01</w:t>
            </w:r>
          </w:p>
        </w:tc>
        <w:tc>
          <w:tcPr>
            <w:tcW w:w="2977" w:type="dxa"/>
            <w:shd w:val="clear" w:color="auto" w:fill="auto"/>
            <w:vAlign w:val="center"/>
          </w:tcPr>
          <w:p w14:paraId="0F6BCDBE" w14:textId="77777777" w:rsidR="00B85B36" w:rsidRPr="00E750A4" w:rsidRDefault="00B85B36" w:rsidP="00BC6A78">
            <w:pPr>
              <w:pStyle w:val="Default"/>
              <w:rPr>
                <w:color w:val="auto"/>
                <w:sz w:val="22"/>
                <w:szCs w:val="22"/>
              </w:rPr>
            </w:pPr>
            <w:r w:rsidRPr="00E750A4">
              <w:rPr>
                <w:color w:val="auto"/>
                <w:sz w:val="22"/>
                <w:szCs w:val="22"/>
              </w:rPr>
              <w:t>Zużyte katalizatory zawierające złoto, srebro, ren, rod, pallad, iryd lub platynę (z wyłączeniem 16 08 07)</w:t>
            </w:r>
          </w:p>
        </w:tc>
        <w:tc>
          <w:tcPr>
            <w:tcW w:w="1134" w:type="dxa"/>
            <w:vAlign w:val="center"/>
          </w:tcPr>
          <w:p w14:paraId="35C0A640" w14:textId="77777777" w:rsidR="00B85B36" w:rsidRPr="00E750A4" w:rsidRDefault="0071679C" w:rsidP="00BC6A78">
            <w:pPr>
              <w:pStyle w:val="Default"/>
              <w:jc w:val="center"/>
              <w:rPr>
                <w:color w:val="auto"/>
                <w:sz w:val="22"/>
                <w:szCs w:val="22"/>
              </w:rPr>
            </w:pPr>
            <w:r w:rsidRPr="00E750A4">
              <w:rPr>
                <w:color w:val="auto"/>
                <w:sz w:val="22"/>
                <w:szCs w:val="22"/>
              </w:rPr>
              <w:t>5,0</w:t>
            </w:r>
          </w:p>
        </w:tc>
        <w:tc>
          <w:tcPr>
            <w:tcW w:w="4110" w:type="dxa"/>
            <w:shd w:val="clear" w:color="auto" w:fill="auto"/>
          </w:tcPr>
          <w:p w14:paraId="3AB6AFE1" w14:textId="77777777" w:rsidR="00B85B36" w:rsidRPr="00E750A4" w:rsidRDefault="00B85B36" w:rsidP="0030641F">
            <w:pPr>
              <w:pStyle w:val="Default"/>
              <w:jc w:val="both"/>
              <w:rPr>
                <w:color w:val="auto"/>
                <w:sz w:val="16"/>
                <w:szCs w:val="16"/>
              </w:rPr>
            </w:pPr>
            <w:r w:rsidRPr="00E750A4">
              <w:rPr>
                <w:color w:val="auto"/>
                <w:sz w:val="16"/>
                <w:szCs w:val="16"/>
              </w:rPr>
              <w:t xml:space="preserve">Katalizator zawiera w swojej budowie substancje chemiczne, które pobudzają zawarte w spalinach substancje do reakcji ze sobą, same nie zużywając się. Masą czynną w nich jest platyna, pallad, oraz rod. Katalizator samochodowy jest częścią układu wydechowego (obecnie niezbędny, aby nowo wyprodukowany samochód spełnił obowiązujące normy czystości spalin). </w:t>
            </w:r>
          </w:p>
        </w:tc>
      </w:tr>
    </w:tbl>
    <w:p w14:paraId="6DB79920" w14:textId="02A1147D" w:rsidR="00657F67" w:rsidRPr="00E750A4" w:rsidRDefault="00657F67" w:rsidP="00287A6B">
      <w:pPr>
        <w:tabs>
          <w:tab w:val="left" w:pos="1080"/>
        </w:tabs>
        <w:jc w:val="both"/>
        <w:rPr>
          <w:rFonts w:ascii="Arial" w:hAnsi="Arial" w:cs="Arial"/>
          <w:sz w:val="22"/>
          <w:szCs w:val="22"/>
        </w:rPr>
      </w:pPr>
    </w:p>
    <w:p w14:paraId="377A55E3" w14:textId="7AB594F1" w:rsidR="005545DC" w:rsidRPr="00E750A4" w:rsidRDefault="00FF2148" w:rsidP="00BB6883">
      <w:pPr>
        <w:pStyle w:val="Akapitzlist"/>
        <w:numPr>
          <w:ilvl w:val="1"/>
          <w:numId w:val="7"/>
        </w:numPr>
        <w:spacing w:line="276" w:lineRule="auto"/>
        <w:ind w:left="709" w:hanging="425"/>
        <w:jc w:val="both"/>
        <w:rPr>
          <w:rFonts w:ascii="Arial" w:hAnsi="Arial" w:cs="Arial"/>
          <w:b/>
          <w:bCs/>
        </w:rPr>
      </w:pPr>
      <w:r w:rsidRPr="00E750A4">
        <w:rPr>
          <w:rFonts w:ascii="Arial" w:hAnsi="Arial" w:cs="Arial"/>
          <w:b/>
          <w:bCs/>
        </w:rPr>
        <w:t xml:space="preserve"> </w:t>
      </w:r>
      <w:r w:rsidR="00B1444B" w:rsidRPr="00E750A4">
        <w:rPr>
          <w:rFonts w:ascii="Arial" w:hAnsi="Arial" w:cs="Arial"/>
          <w:b/>
          <w:bCs/>
        </w:rPr>
        <w:t>Miejsca i sposób oraz rodzaj magazynowanych</w:t>
      </w:r>
      <w:r w:rsidR="005545DC" w:rsidRPr="00E750A4">
        <w:rPr>
          <w:rFonts w:ascii="Arial" w:hAnsi="Arial" w:cs="Arial"/>
          <w:b/>
          <w:bCs/>
        </w:rPr>
        <w:t xml:space="preserve"> odpadów</w:t>
      </w:r>
      <w:r w:rsidR="00E3754A" w:rsidRPr="00E750A4">
        <w:rPr>
          <w:rFonts w:ascii="Arial" w:hAnsi="Arial" w:cs="Arial"/>
          <w:b/>
          <w:bCs/>
        </w:rPr>
        <w:t xml:space="preserve"> wytwarzanych</w:t>
      </w:r>
      <w:r w:rsidR="005545DC" w:rsidRPr="00E750A4">
        <w:rPr>
          <w:rFonts w:ascii="Arial" w:hAnsi="Arial" w:cs="Arial"/>
          <w:b/>
          <w:bCs/>
        </w:rPr>
        <w:t xml:space="preserve">: </w:t>
      </w:r>
    </w:p>
    <w:p w14:paraId="6B3DC9A4" w14:textId="2D318D7C" w:rsidR="008F7027" w:rsidRPr="00E750A4" w:rsidRDefault="008F7027" w:rsidP="00BB6883">
      <w:pPr>
        <w:tabs>
          <w:tab w:val="left" w:pos="1080"/>
        </w:tabs>
        <w:spacing w:line="276" w:lineRule="auto"/>
        <w:ind w:left="903" w:hanging="336"/>
        <w:jc w:val="both"/>
        <w:rPr>
          <w:rFonts w:ascii="Arial" w:hAnsi="Arial" w:cs="Arial"/>
        </w:rPr>
      </w:pPr>
    </w:p>
    <w:p w14:paraId="11326651" w14:textId="77777777" w:rsidR="00116050" w:rsidRPr="00E750A4" w:rsidRDefault="00116050" w:rsidP="00116050">
      <w:pPr>
        <w:spacing w:line="276" w:lineRule="auto"/>
        <w:ind w:firstLine="567"/>
        <w:jc w:val="both"/>
        <w:rPr>
          <w:rFonts w:ascii="Arial" w:hAnsi="Arial" w:cs="Arial"/>
        </w:rPr>
      </w:pPr>
      <w:r w:rsidRPr="00E750A4">
        <w:rPr>
          <w:rFonts w:ascii="Arial" w:hAnsi="Arial" w:cs="Arial"/>
          <w:u w:val="single"/>
        </w:rPr>
        <w:t>Schemat rozmieszczenia miejsc magazynowania odpadów stanowi załącznik do niniejszej decyzji</w:t>
      </w:r>
      <w:r w:rsidRPr="00E750A4">
        <w:rPr>
          <w:rFonts w:ascii="Arial" w:hAnsi="Arial" w:cs="Arial"/>
        </w:rPr>
        <w:t>.</w:t>
      </w:r>
    </w:p>
    <w:p w14:paraId="610D9467" w14:textId="50596988" w:rsidR="00116050" w:rsidRPr="00E750A4" w:rsidRDefault="00116050" w:rsidP="00BB6883">
      <w:pPr>
        <w:tabs>
          <w:tab w:val="left" w:pos="1080"/>
        </w:tabs>
        <w:spacing w:line="276" w:lineRule="auto"/>
        <w:ind w:left="903" w:hanging="336"/>
        <w:jc w:val="both"/>
        <w:rPr>
          <w:rFonts w:ascii="Arial" w:hAnsi="Arial" w:cs="Arial"/>
        </w:rPr>
      </w:pPr>
    </w:p>
    <w:p w14:paraId="3C6D9329" w14:textId="77777777" w:rsidR="00287A6B" w:rsidRPr="00E750A4" w:rsidRDefault="008F7027" w:rsidP="00BB6883">
      <w:pPr>
        <w:tabs>
          <w:tab w:val="left" w:pos="1080"/>
        </w:tabs>
        <w:spacing w:line="276" w:lineRule="auto"/>
        <w:ind w:left="903" w:hanging="336"/>
        <w:jc w:val="both"/>
        <w:rPr>
          <w:rFonts w:ascii="Arial" w:hAnsi="Arial" w:cs="Arial"/>
        </w:rPr>
      </w:pPr>
      <w:r w:rsidRPr="00E750A4">
        <w:rPr>
          <w:rFonts w:ascii="Arial" w:hAnsi="Arial" w:cs="Arial"/>
        </w:rPr>
        <w:t>Tabela nr 2</w:t>
      </w:r>
    </w:p>
    <w:tbl>
      <w:tblPr>
        <w:tblStyle w:val="Tabela-Siatka"/>
        <w:tblW w:w="9781" w:type="dxa"/>
        <w:jc w:val="center"/>
        <w:tblLayout w:type="fixed"/>
        <w:tblLook w:val="04A0" w:firstRow="1" w:lastRow="0" w:firstColumn="1" w:lastColumn="0" w:noHBand="0" w:noVBand="1"/>
      </w:tblPr>
      <w:tblGrid>
        <w:gridCol w:w="568"/>
        <w:gridCol w:w="1247"/>
        <w:gridCol w:w="2722"/>
        <w:gridCol w:w="2693"/>
        <w:gridCol w:w="2551"/>
      </w:tblGrid>
      <w:tr w:rsidR="00E750A4" w:rsidRPr="00E750A4" w14:paraId="0F7BC495"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44241B" w14:textId="77777777" w:rsidR="00141718" w:rsidRPr="00E750A4" w:rsidRDefault="00141718" w:rsidP="00E31D47">
            <w:pPr>
              <w:autoSpaceDE w:val="0"/>
              <w:autoSpaceDN w:val="0"/>
              <w:adjustRightInd w:val="0"/>
              <w:jc w:val="center"/>
              <w:rPr>
                <w:rFonts w:ascii="Arial" w:hAnsi="Arial" w:cs="Arial"/>
                <w:b/>
                <w:iCs/>
                <w:sz w:val="22"/>
                <w:szCs w:val="22"/>
                <w:lang w:eastAsia="en-US"/>
              </w:rPr>
            </w:pPr>
            <w:r w:rsidRPr="00E750A4">
              <w:rPr>
                <w:rFonts w:ascii="Arial" w:hAnsi="Arial" w:cs="Arial"/>
                <w:b/>
                <w:iCs/>
                <w:sz w:val="22"/>
                <w:szCs w:val="22"/>
              </w:rPr>
              <w:t>Lp.</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29F84C" w14:textId="77777777" w:rsidR="00141718" w:rsidRPr="00E750A4" w:rsidRDefault="00141718" w:rsidP="00E31D47">
            <w:pPr>
              <w:autoSpaceDE w:val="0"/>
              <w:autoSpaceDN w:val="0"/>
              <w:adjustRightInd w:val="0"/>
              <w:jc w:val="center"/>
              <w:rPr>
                <w:rFonts w:ascii="Arial" w:hAnsi="Arial" w:cs="Arial"/>
                <w:b/>
                <w:iCs/>
                <w:sz w:val="22"/>
                <w:szCs w:val="22"/>
                <w:lang w:eastAsia="en-US"/>
              </w:rPr>
            </w:pPr>
            <w:r w:rsidRPr="00E750A4">
              <w:rPr>
                <w:rFonts w:ascii="Arial" w:hAnsi="Arial" w:cs="Arial"/>
                <w:b/>
                <w:iCs/>
                <w:sz w:val="22"/>
                <w:szCs w:val="22"/>
              </w:rPr>
              <w:t>Kod odpadu</w:t>
            </w:r>
          </w:p>
        </w:tc>
        <w:tc>
          <w:tcPr>
            <w:tcW w:w="2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7694E" w14:textId="77777777" w:rsidR="00141718" w:rsidRPr="00E750A4" w:rsidRDefault="00141718" w:rsidP="00E31D47">
            <w:pPr>
              <w:autoSpaceDE w:val="0"/>
              <w:autoSpaceDN w:val="0"/>
              <w:adjustRightInd w:val="0"/>
              <w:jc w:val="center"/>
              <w:rPr>
                <w:rFonts w:ascii="Arial" w:hAnsi="Arial" w:cs="Arial"/>
                <w:b/>
                <w:iCs/>
                <w:sz w:val="22"/>
                <w:szCs w:val="22"/>
                <w:lang w:eastAsia="en-US"/>
              </w:rPr>
            </w:pPr>
            <w:r w:rsidRPr="00E750A4">
              <w:rPr>
                <w:rFonts w:ascii="Arial" w:hAnsi="Arial" w:cs="Arial"/>
                <w:b/>
                <w:iCs/>
                <w:sz w:val="22"/>
                <w:szCs w:val="22"/>
              </w:rPr>
              <w:t>Rodzaj odpadu</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FFAC2E" w14:textId="77777777" w:rsidR="00141718" w:rsidRPr="00E750A4" w:rsidRDefault="00141718" w:rsidP="00E31D47">
            <w:pPr>
              <w:autoSpaceDE w:val="0"/>
              <w:autoSpaceDN w:val="0"/>
              <w:adjustRightInd w:val="0"/>
              <w:jc w:val="center"/>
              <w:rPr>
                <w:rFonts w:ascii="Arial" w:hAnsi="Arial" w:cs="Arial"/>
                <w:b/>
                <w:iCs/>
                <w:sz w:val="22"/>
                <w:szCs w:val="22"/>
                <w:lang w:eastAsia="en-US"/>
              </w:rPr>
            </w:pPr>
            <w:r w:rsidRPr="00E750A4">
              <w:rPr>
                <w:rFonts w:ascii="Arial" w:hAnsi="Arial" w:cs="Arial"/>
                <w:b/>
                <w:iCs/>
                <w:sz w:val="22"/>
                <w:szCs w:val="22"/>
              </w:rPr>
              <w:t>Sposób magazynowania odpadu</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7D2831" w14:textId="77777777" w:rsidR="00141718" w:rsidRPr="00E750A4" w:rsidRDefault="00141718" w:rsidP="00E31D47">
            <w:pPr>
              <w:autoSpaceDE w:val="0"/>
              <w:autoSpaceDN w:val="0"/>
              <w:adjustRightInd w:val="0"/>
              <w:jc w:val="center"/>
              <w:rPr>
                <w:rFonts w:ascii="Arial" w:hAnsi="Arial" w:cs="Arial"/>
                <w:b/>
                <w:iCs/>
                <w:sz w:val="22"/>
                <w:szCs w:val="22"/>
                <w:lang w:eastAsia="en-US"/>
              </w:rPr>
            </w:pPr>
            <w:r w:rsidRPr="00E750A4">
              <w:rPr>
                <w:rFonts w:ascii="Arial" w:hAnsi="Arial" w:cs="Arial"/>
                <w:b/>
                <w:iCs/>
                <w:sz w:val="22"/>
                <w:szCs w:val="22"/>
              </w:rPr>
              <w:t>Miejsce magazynowania odpadów</w:t>
            </w:r>
          </w:p>
        </w:tc>
      </w:tr>
      <w:tr w:rsidR="00E750A4" w:rsidRPr="00E750A4" w14:paraId="6F8BC6AC" w14:textId="77777777" w:rsidTr="00E31D47">
        <w:trPr>
          <w:trHeight w:val="351"/>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31475F" w14:textId="77777777" w:rsidR="00D52055" w:rsidRPr="00E750A4" w:rsidRDefault="00D52055" w:rsidP="00E31D47">
            <w:pPr>
              <w:autoSpaceDE w:val="0"/>
              <w:autoSpaceDN w:val="0"/>
              <w:adjustRightInd w:val="0"/>
              <w:jc w:val="center"/>
              <w:rPr>
                <w:rFonts w:ascii="Arial" w:hAnsi="Arial" w:cs="Arial"/>
                <w:b/>
                <w:iCs/>
                <w:sz w:val="22"/>
                <w:szCs w:val="22"/>
              </w:rPr>
            </w:pPr>
            <w:r w:rsidRPr="00E750A4">
              <w:rPr>
                <w:rFonts w:ascii="Arial" w:hAnsi="Arial" w:cs="Arial"/>
                <w:b/>
                <w:iCs/>
                <w:sz w:val="22"/>
                <w:szCs w:val="22"/>
              </w:rPr>
              <w:t>ODPADY NIEBEZPIECZNE</w:t>
            </w:r>
          </w:p>
        </w:tc>
      </w:tr>
      <w:tr w:rsidR="00E750A4" w:rsidRPr="00E750A4" w14:paraId="67BDA1C9"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6051B968" w14:textId="77777777" w:rsidR="001D695E" w:rsidRPr="00E750A4" w:rsidRDefault="001D695E"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1.</w:t>
            </w:r>
          </w:p>
        </w:tc>
        <w:tc>
          <w:tcPr>
            <w:tcW w:w="1247" w:type="dxa"/>
            <w:tcBorders>
              <w:top w:val="single" w:sz="4" w:space="0" w:color="auto"/>
              <w:left w:val="single" w:sz="4" w:space="0" w:color="auto"/>
              <w:bottom w:val="single" w:sz="4" w:space="0" w:color="auto"/>
              <w:right w:val="single" w:sz="4" w:space="0" w:color="auto"/>
            </w:tcBorders>
            <w:vAlign w:val="center"/>
          </w:tcPr>
          <w:p w14:paraId="3A42AD9D" w14:textId="77777777" w:rsidR="001D695E" w:rsidRPr="00E750A4" w:rsidRDefault="001D695E" w:rsidP="00E31D47">
            <w:pPr>
              <w:pStyle w:val="Default"/>
              <w:jc w:val="center"/>
              <w:rPr>
                <w:bCs/>
                <w:color w:val="auto"/>
                <w:sz w:val="22"/>
                <w:szCs w:val="22"/>
              </w:rPr>
            </w:pPr>
            <w:r w:rsidRPr="00E750A4">
              <w:rPr>
                <w:bCs/>
                <w:color w:val="auto"/>
                <w:sz w:val="22"/>
                <w:szCs w:val="22"/>
              </w:rPr>
              <w:t>13 01 10*</w:t>
            </w:r>
          </w:p>
        </w:tc>
        <w:tc>
          <w:tcPr>
            <w:tcW w:w="2722" w:type="dxa"/>
            <w:tcBorders>
              <w:top w:val="single" w:sz="4" w:space="0" w:color="auto"/>
              <w:left w:val="single" w:sz="4" w:space="0" w:color="auto"/>
              <w:bottom w:val="single" w:sz="4" w:space="0" w:color="auto"/>
              <w:right w:val="single" w:sz="4" w:space="0" w:color="auto"/>
            </w:tcBorders>
            <w:vAlign w:val="center"/>
          </w:tcPr>
          <w:p w14:paraId="2B0B29EB" w14:textId="77777777" w:rsidR="001D695E" w:rsidRPr="00E750A4" w:rsidRDefault="001D695E" w:rsidP="00E31D47">
            <w:pPr>
              <w:pStyle w:val="Default"/>
              <w:jc w:val="center"/>
              <w:rPr>
                <w:bCs/>
                <w:color w:val="auto"/>
                <w:sz w:val="22"/>
                <w:szCs w:val="22"/>
              </w:rPr>
            </w:pPr>
            <w:r w:rsidRPr="00E750A4">
              <w:rPr>
                <w:bCs/>
                <w:color w:val="auto"/>
                <w:sz w:val="22"/>
                <w:szCs w:val="22"/>
              </w:rPr>
              <w:t xml:space="preserve">Mineralne oleje hydrauliczne niezawierające związków </w:t>
            </w:r>
            <w:proofErr w:type="spellStart"/>
            <w:r w:rsidRPr="00E750A4">
              <w:rPr>
                <w:bCs/>
                <w:color w:val="auto"/>
                <w:sz w:val="22"/>
                <w:szCs w:val="22"/>
              </w:rPr>
              <w:t>chlorowcoorganicznych</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14:paraId="6653D397" w14:textId="77777777" w:rsidR="001D695E" w:rsidRPr="00E750A4" w:rsidRDefault="005E2F07" w:rsidP="00E31D47">
            <w:pPr>
              <w:pStyle w:val="Default"/>
              <w:jc w:val="center"/>
              <w:rPr>
                <w:color w:val="auto"/>
                <w:sz w:val="22"/>
                <w:szCs w:val="22"/>
                <w:lang w:eastAsia="en-US"/>
              </w:rPr>
            </w:pPr>
            <w:r w:rsidRPr="00E750A4">
              <w:rPr>
                <w:color w:val="auto"/>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8E9430A" w14:textId="77777777" w:rsidR="001D695E" w:rsidRPr="00E750A4" w:rsidRDefault="005E2F07" w:rsidP="00E31D47">
            <w:pPr>
              <w:pStyle w:val="Default"/>
              <w:jc w:val="center"/>
              <w:rPr>
                <w:color w:val="auto"/>
                <w:sz w:val="22"/>
                <w:szCs w:val="22"/>
                <w:lang w:eastAsia="en-US"/>
              </w:rPr>
            </w:pPr>
            <w:r w:rsidRPr="00E750A4">
              <w:rPr>
                <w:color w:val="auto"/>
                <w:sz w:val="22"/>
                <w:szCs w:val="22"/>
                <w:lang w:eastAsia="en-US"/>
              </w:rPr>
              <w:t>Budynek garażowy</w:t>
            </w:r>
            <w:r w:rsidR="00C05C17" w:rsidRPr="00E750A4">
              <w:rPr>
                <w:color w:val="auto"/>
                <w:sz w:val="22"/>
                <w:szCs w:val="22"/>
                <w:lang w:eastAsia="en-US"/>
              </w:rPr>
              <w:t xml:space="preserve"> (sektor VI)</w:t>
            </w:r>
            <w:r w:rsidRPr="00E750A4">
              <w:rPr>
                <w:color w:val="auto"/>
                <w:sz w:val="22"/>
                <w:szCs w:val="22"/>
                <w:lang w:eastAsia="en-US"/>
              </w:rPr>
              <w:t>; segment zadaszony, ze ścianami, posadzki cementowe.</w:t>
            </w:r>
          </w:p>
        </w:tc>
      </w:tr>
      <w:tr w:rsidR="00E750A4" w:rsidRPr="00E750A4" w14:paraId="1561C0FA"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70F47CF9" w14:textId="77777777" w:rsidR="001D695E" w:rsidRPr="00E750A4" w:rsidRDefault="001D695E"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6E6B5E4E" w14:textId="77777777" w:rsidR="001D695E" w:rsidRPr="00E750A4" w:rsidRDefault="001D695E" w:rsidP="00E31D47">
            <w:pPr>
              <w:pStyle w:val="Default"/>
              <w:jc w:val="center"/>
              <w:rPr>
                <w:color w:val="auto"/>
                <w:sz w:val="22"/>
                <w:szCs w:val="22"/>
              </w:rPr>
            </w:pPr>
            <w:r w:rsidRPr="00E750A4">
              <w:rPr>
                <w:bCs/>
                <w:color w:val="auto"/>
                <w:sz w:val="22"/>
                <w:szCs w:val="22"/>
              </w:rPr>
              <w:t>13 02 05*</w:t>
            </w:r>
          </w:p>
        </w:tc>
        <w:tc>
          <w:tcPr>
            <w:tcW w:w="2722" w:type="dxa"/>
            <w:tcBorders>
              <w:top w:val="single" w:sz="4" w:space="0" w:color="auto"/>
              <w:left w:val="single" w:sz="4" w:space="0" w:color="auto"/>
              <w:bottom w:val="single" w:sz="4" w:space="0" w:color="auto"/>
              <w:right w:val="single" w:sz="4" w:space="0" w:color="auto"/>
            </w:tcBorders>
            <w:vAlign w:val="center"/>
          </w:tcPr>
          <w:p w14:paraId="280DCE4C" w14:textId="77777777" w:rsidR="001D695E" w:rsidRPr="00E750A4" w:rsidRDefault="001D695E" w:rsidP="00E31D47">
            <w:pPr>
              <w:pStyle w:val="Default"/>
              <w:jc w:val="center"/>
              <w:rPr>
                <w:color w:val="auto"/>
                <w:sz w:val="22"/>
                <w:szCs w:val="22"/>
              </w:rPr>
            </w:pPr>
            <w:r w:rsidRPr="00E750A4">
              <w:rPr>
                <w:color w:val="auto"/>
                <w:sz w:val="22"/>
                <w:szCs w:val="22"/>
              </w:rPr>
              <w:t>Mineralne oleje silnikowe,</w:t>
            </w:r>
          </w:p>
          <w:p w14:paraId="34B00C1B" w14:textId="1CB29CEC" w:rsidR="001D695E" w:rsidRPr="00E750A4" w:rsidRDefault="001D695E" w:rsidP="00E31D47">
            <w:pPr>
              <w:pStyle w:val="Default"/>
              <w:jc w:val="center"/>
              <w:rPr>
                <w:color w:val="auto"/>
                <w:sz w:val="22"/>
                <w:szCs w:val="22"/>
              </w:rPr>
            </w:pPr>
            <w:r w:rsidRPr="00E750A4">
              <w:rPr>
                <w:color w:val="auto"/>
                <w:sz w:val="22"/>
                <w:szCs w:val="22"/>
              </w:rPr>
              <w:lastRenderedPageBreak/>
              <w:t>przekładniowe i smarowe niezawierające związk</w:t>
            </w:r>
            <w:r w:rsidR="00C7574C" w:rsidRPr="00E750A4">
              <w:rPr>
                <w:color w:val="auto"/>
                <w:sz w:val="22"/>
                <w:szCs w:val="22"/>
              </w:rPr>
              <w:t>ów</w:t>
            </w:r>
            <w:r w:rsidRPr="00E750A4">
              <w:rPr>
                <w:color w:val="auto"/>
                <w:sz w:val="22"/>
                <w:szCs w:val="22"/>
              </w:rPr>
              <w:t xml:space="preserve"> </w:t>
            </w:r>
            <w:proofErr w:type="spellStart"/>
            <w:r w:rsidRPr="00E750A4">
              <w:rPr>
                <w:color w:val="auto"/>
                <w:sz w:val="22"/>
                <w:szCs w:val="22"/>
              </w:rPr>
              <w:t>chlorowcoorganiczn</w:t>
            </w:r>
            <w:r w:rsidR="00C7574C" w:rsidRPr="00E750A4">
              <w:rPr>
                <w:color w:val="auto"/>
                <w:sz w:val="22"/>
                <w:szCs w:val="22"/>
              </w:rPr>
              <w:t>ych</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14:paraId="60CD411F" w14:textId="77777777" w:rsidR="001D695E" w:rsidRPr="00E750A4" w:rsidRDefault="005E2F07" w:rsidP="00E31D47">
            <w:pPr>
              <w:jc w:val="center"/>
              <w:rPr>
                <w:rFonts w:ascii="Arial" w:hAnsi="Arial" w:cs="Arial"/>
                <w:sz w:val="22"/>
                <w:szCs w:val="22"/>
                <w:lang w:eastAsia="en-US"/>
              </w:rPr>
            </w:pPr>
            <w:r w:rsidRPr="00E750A4">
              <w:rPr>
                <w:rFonts w:ascii="Arial" w:hAnsi="Arial" w:cs="Arial"/>
                <w:sz w:val="22"/>
                <w:szCs w:val="22"/>
                <w:lang w:eastAsia="en-US"/>
              </w:rPr>
              <w:lastRenderedPageBreak/>
              <w:t xml:space="preserve">Szczelne, zamknięte i opisane pojemniki </w:t>
            </w:r>
            <w:r w:rsidRPr="00E750A4">
              <w:rPr>
                <w:rFonts w:ascii="Arial" w:hAnsi="Arial" w:cs="Arial"/>
                <w:sz w:val="22"/>
                <w:szCs w:val="22"/>
                <w:lang w:eastAsia="en-US"/>
              </w:rPr>
              <w:lastRenderedPageBreak/>
              <w:t>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D482FE2" w14:textId="77777777" w:rsidR="001D695E" w:rsidRPr="00E750A4" w:rsidRDefault="005E2F07" w:rsidP="00E31D47">
            <w:pPr>
              <w:jc w:val="center"/>
              <w:rPr>
                <w:rFonts w:ascii="Arial" w:hAnsi="Arial" w:cs="Arial"/>
                <w:sz w:val="22"/>
                <w:szCs w:val="22"/>
                <w:lang w:eastAsia="en-US"/>
              </w:rPr>
            </w:pPr>
            <w:r w:rsidRPr="00E750A4">
              <w:rPr>
                <w:rFonts w:ascii="Arial" w:hAnsi="Arial" w:cs="Arial"/>
                <w:sz w:val="22"/>
                <w:szCs w:val="22"/>
                <w:lang w:eastAsia="en-US"/>
              </w:rPr>
              <w:lastRenderedPageBreak/>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xml:space="preserve">; segment zadaszony, ze </w:t>
            </w:r>
            <w:r w:rsidRPr="00E750A4">
              <w:rPr>
                <w:rFonts w:ascii="Arial" w:hAnsi="Arial" w:cs="Arial"/>
                <w:sz w:val="22"/>
                <w:szCs w:val="22"/>
                <w:lang w:eastAsia="en-US"/>
              </w:rPr>
              <w:lastRenderedPageBreak/>
              <w:t>ścianami, posadzki cementowe.</w:t>
            </w:r>
          </w:p>
        </w:tc>
      </w:tr>
      <w:tr w:rsidR="00E750A4" w:rsidRPr="00E750A4" w14:paraId="40B0E0DA"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6235026C" w14:textId="77777777" w:rsidR="001D695E" w:rsidRPr="00E750A4" w:rsidRDefault="001D695E"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lastRenderedPageBreak/>
              <w:t>3.</w:t>
            </w:r>
          </w:p>
        </w:tc>
        <w:tc>
          <w:tcPr>
            <w:tcW w:w="1247" w:type="dxa"/>
            <w:tcBorders>
              <w:top w:val="single" w:sz="4" w:space="0" w:color="auto"/>
              <w:left w:val="single" w:sz="4" w:space="0" w:color="auto"/>
              <w:bottom w:val="single" w:sz="4" w:space="0" w:color="auto"/>
              <w:right w:val="single" w:sz="4" w:space="0" w:color="auto"/>
            </w:tcBorders>
            <w:vAlign w:val="center"/>
          </w:tcPr>
          <w:p w14:paraId="26AACDA4" w14:textId="77777777" w:rsidR="001D695E" w:rsidRPr="00E750A4" w:rsidRDefault="001D695E" w:rsidP="00E31D47">
            <w:pPr>
              <w:pStyle w:val="Default"/>
              <w:jc w:val="center"/>
              <w:rPr>
                <w:color w:val="auto"/>
                <w:sz w:val="22"/>
                <w:szCs w:val="22"/>
              </w:rPr>
            </w:pPr>
            <w:r w:rsidRPr="00E750A4">
              <w:rPr>
                <w:bCs/>
                <w:color w:val="auto"/>
                <w:sz w:val="22"/>
                <w:szCs w:val="22"/>
              </w:rPr>
              <w:t>13 02 08*</w:t>
            </w:r>
          </w:p>
        </w:tc>
        <w:tc>
          <w:tcPr>
            <w:tcW w:w="2722" w:type="dxa"/>
            <w:tcBorders>
              <w:top w:val="single" w:sz="4" w:space="0" w:color="auto"/>
              <w:left w:val="single" w:sz="4" w:space="0" w:color="auto"/>
              <w:bottom w:val="single" w:sz="4" w:space="0" w:color="auto"/>
              <w:right w:val="single" w:sz="4" w:space="0" w:color="auto"/>
            </w:tcBorders>
            <w:vAlign w:val="center"/>
          </w:tcPr>
          <w:p w14:paraId="019FCF58" w14:textId="77777777" w:rsidR="001D695E" w:rsidRPr="00E750A4" w:rsidRDefault="001D695E" w:rsidP="00E31D47">
            <w:pPr>
              <w:pStyle w:val="Default"/>
              <w:jc w:val="center"/>
              <w:rPr>
                <w:color w:val="auto"/>
                <w:sz w:val="22"/>
                <w:szCs w:val="22"/>
              </w:rPr>
            </w:pPr>
            <w:r w:rsidRPr="00E750A4">
              <w:rPr>
                <w:color w:val="auto"/>
                <w:sz w:val="22"/>
                <w:szCs w:val="22"/>
              </w:rPr>
              <w:t>Inne oleje silnikowe, przekładniowe i smarowe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AE2105F" w14:textId="77777777" w:rsidR="001D695E" w:rsidRPr="00E750A4" w:rsidRDefault="005E2F07"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D9B0F8F" w14:textId="77777777" w:rsidR="001D695E" w:rsidRPr="00E750A4" w:rsidRDefault="005E2F07"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7AFED5DA"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5CAEE76E" w14:textId="77777777" w:rsidR="0069461C" w:rsidRPr="00E750A4" w:rsidRDefault="0069461C" w:rsidP="00E31D47">
            <w:pPr>
              <w:pStyle w:val="Default"/>
              <w:jc w:val="center"/>
              <w:rPr>
                <w:color w:val="auto"/>
                <w:sz w:val="22"/>
                <w:szCs w:val="22"/>
                <w:lang w:eastAsia="en-US"/>
              </w:rPr>
            </w:pPr>
            <w:r w:rsidRPr="00E750A4">
              <w:rPr>
                <w:color w:val="auto"/>
                <w:sz w:val="22"/>
                <w:szCs w:val="22"/>
                <w:lang w:eastAsia="en-US"/>
              </w:rPr>
              <w:t>4.</w:t>
            </w:r>
          </w:p>
        </w:tc>
        <w:tc>
          <w:tcPr>
            <w:tcW w:w="1247" w:type="dxa"/>
            <w:tcBorders>
              <w:top w:val="single" w:sz="4" w:space="0" w:color="auto"/>
              <w:left w:val="single" w:sz="4" w:space="0" w:color="auto"/>
              <w:bottom w:val="single" w:sz="4" w:space="0" w:color="auto"/>
              <w:right w:val="single" w:sz="4" w:space="0" w:color="auto"/>
            </w:tcBorders>
            <w:vAlign w:val="center"/>
          </w:tcPr>
          <w:p w14:paraId="3CF157CE" w14:textId="77777777" w:rsidR="0069461C" w:rsidRPr="00E750A4" w:rsidRDefault="0069461C" w:rsidP="00E31D47">
            <w:pPr>
              <w:pStyle w:val="Default"/>
              <w:jc w:val="center"/>
              <w:rPr>
                <w:bCs/>
                <w:color w:val="auto"/>
                <w:sz w:val="22"/>
                <w:szCs w:val="22"/>
              </w:rPr>
            </w:pPr>
            <w:r w:rsidRPr="00E750A4">
              <w:rPr>
                <w:bCs/>
                <w:color w:val="auto"/>
                <w:sz w:val="22"/>
                <w:szCs w:val="22"/>
              </w:rPr>
              <w:t>13 05 01*</w:t>
            </w:r>
          </w:p>
        </w:tc>
        <w:tc>
          <w:tcPr>
            <w:tcW w:w="2722" w:type="dxa"/>
            <w:tcBorders>
              <w:top w:val="single" w:sz="4" w:space="0" w:color="auto"/>
              <w:left w:val="single" w:sz="4" w:space="0" w:color="auto"/>
              <w:bottom w:val="single" w:sz="4" w:space="0" w:color="auto"/>
              <w:right w:val="single" w:sz="4" w:space="0" w:color="auto"/>
            </w:tcBorders>
            <w:vAlign w:val="center"/>
          </w:tcPr>
          <w:p w14:paraId="11C24272" w14:textId="77777777" w:rsidR="0069461C" w:rsidRPr="00E750A4" w:rsidRDefault="0069461C" w:rsidP="00E31D47">
            <w:pPr>
              <w:pStyle w:val="Default"/>
              <w:jc w:val="center"/>
              <w:rPr>
                <w:color w:val="auto"/>
                <w:sz w:val="22"/>
                <w:szCs w:val="22"/>
              </w:rPr>
            </w:pPr>
            <w:r w:rsidRPr="00E750A4">
              <w:rPr>
                <w:color w:val="auto"/>
                <w:sz w:val="22"/>
                <w:szCs w:val="22"/>
              </w:rPr>
              <w:t>Odpady stałe z piaskowników i z odwadniania olejów w separatorach</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647BC343" w14:textId="5529927F" w:rsidR="0069461C" w:rsidRPr="00E750A4" w:rsidRDefault="0069461C" w:rsidP="00E31D47">
            <w:pPr>
              <w:pStyle w:val="Default"/>
              <w:jc w:val="center"/>
              <w:rPr>
                <w:color w:val="auto"/>
                <w:sz w:val="22"/>
                <w:szCs w:val="22"/>
                <w:lang w:eastAsia="en-US"/>
              </w:rPr>
            </w:pPr>
            <w:r w:rsidRPr="00E750A4">
              <w:rPr>
                <w:color w:val="auto"/>
                <w:sz w:val="22"/>
                <w:szCs w:val="22"/>
                <w:lang w:eastAsia="en-US"/>
              </w:rPr>
              <w:t>Usuwane bezpośrednio z separatora substancji ropopochodnych przez wyspecjalizowane firmy.</w:t>
            </w:r>
            <w:r w:rsidR="00056BBB" w:rsidRPr="00E750A4">
              <w:rPr>
                <w:color w:val="auto"/>
                <w:sz w:val="22"/>
                <w:szCs w:val="22"/>
                <w:lang w:eastAsia="en-US"/>
              </w:rPr>
              <w:t xml:space="preserve"> Odpad nie będzie magazynowany.</w:t>
            </w:r>
          </w:p>
        </w:tc>
      </w:tr>
      <w:tr w:rsidR="00E750A4" w:rsidRPr="00E750A4" w14:paraId="68B6B1B0"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1D5EF758" w14:textId="77777777" w:rsidR="0069461C" w:rsidRPr="00E750A4" w:rsidRDefault="0069461C" w:rsidP="00E31D47">
            <w:pPr>
              <w:pStyle w:val="Default"/>
              <w:jc w:val="center"/>
              <w:rPr>
                <w:color w:val="auto"/>
                <w:sz w:val="22"/>
                <w:szCs w:val="22"/>
                <w:lang w:eastAsia="en-US"/>
              </w:rPr>
            </w:pPr>
            <w:r w:rsidRPr="00E750A4">
              <w:rPr>
                <w:color w:val="auto"/>
                <w:sz w:val="22"/>
                <w:szCs w:val="22"/>
                <w:lang w:eastAsia="en-US"/>
              </w:rPr>
              <w:t>5.</w:t>
            </w:r>
          </w:p>
        </w:tc>
        <w:tc>
          <w:tcPr>
            <w:tcW w:w="1247" w:type="dxa"/>
            <w:tcBorders>
              <w:top w:val="single" w:sz="4" w:space="0" w:color="auto"/>
              <w:left w:val="single" w:sz="4" w:space="0" w:color="auto"/>
              <w:bottom w:val="single" w:sz="4" w:space="0" w:color="auto"/>
              <w:right w:val="single" w:sz="4" w:space="0" w:color="auto"/>
            </w:tcBorders>
            <w:vAlign w:val="center"/>
          </w:tcPr>
          <w:p w14:paraId="5F43BB37" w14:textId="77777777" w:rsidR="0069461C" w:rsidRPr="00E750A4" w:rsidRDefault="0069461C" w:rsidP="00E31D47">
            <w:pPr>
              <w:pStyle w:val="Default"/>
              <w:jc w:val="center"/>
              <w:rPr>
                <w:bCs/>
                <w:color w:val="auto"/>
                <w:sz w:val="22"/>
                <w:szCs w:val="22"/>
              </w:rPr>
            </w:pPr>
            <w:r w:rsidRPr="00E750A4">
              <w:rPr>
                <w:bCs/>
                <w:color w:val="auto"/>
                <w:sz w:val="22"/>
                <w:szCs w:val="22"/>
              </w:rPr>
              <w:t>13 05 02*</w:t>
            </w:r>
          </w:p>
        </w:tc>
        <w:tc>
          <w:tcPr>
            <w:tcW w:w="2722" w:type="dxa"/>
            <w:tcBorders>
              <w:top w:val="single" w:sz="4" w:space="0" w:color="auto"/>
              <w:left w:val="single" w:sz="4" w:space="0" w:color="auto"/>
              <w:bottom w:val="single" w:sz="4" w:space="0" w:color="auto"/>
              <w:right w:val="single" w:sz="4" w:space="0" w:color="auto"/>
            </w:tcBorders>
            <w:vAlign w:val="center"/>
          </w:tcPr>
          <w:p w14:paraId="44721B6D" w14:textId="77777777" w:rsidR="0069461C" w:rsidRPr="00E750A4" w:rsidRDefault="0069461C" w:rsidP="00E31D47">
            <w:pPr>
              <w:pStyle w:val="Default"/>
              <w:jc w:val="center"/>
              <w:rPr>
                <w:color w:val="auto"/>
                <w:sz w:val="22"/>
                <w:szCs w:val="22"/>
              </w:rPr>
            </w:pPr>
            <w:r w:rsidRPr="00E750A4">
              <w:rPr>
                <w:color w:val="auto"/>
                <w:sz w:val="22"/>
                <w:szCs w:val="22"/>
              </w:rPr>
              <w:t>Szlamy z odwadniania olejów w separatorach</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6892F465" w14:textId="5C1AA7ED" w:rsidR="0069461C" w:rsidRPr="00E750A4" w:rsidRDefault="0069461C" w:rsidP="00E31D47">
            <w:pPr>
              <w:pStyle w:val="Default"/>
              <w:jc w:val="center"/>
              <w:rPr>
                <w:color w:val="auto"/>
                <w:sz w:val="22"/>
                <w:szCs w:val="22"/>
                <w:lang w:eastAsia="en-US"/>
              </w:rPr>
            </w:pPr>
            <w:r w:rsidRPr="00E750A4">
              <w:rPr>
                <w:color w:val="auto"/>
                <w:sz w:val="22"/>
                <w:szCs w:val="22"/>
                <w:lang w:eastAsia="en-US"/>
              </w:rPr>
              <w:t xml:space="preserve">Usuwane bezpośrednio z </w:t>
            </w:r>
            <w:proofErr w:type="spellStart"/>
            <w:r w:rsidRPr="00E750A4">
              <w:rPr>
                <w:color w:val="auto"/>
                <w:sz w:val="22"/>
                <w:szCs w:val="22"/>
                <w:lang w:eastAsia="en-US"/>
              </w:rPr>
              <w:t>odparownika</w:t>
            </w:r>
            <w:proofErr w:type="spellEnd"/>
            <w:r w:rsidRPr="00E750A4">
              <w:rPr>
                <w:color w:val="auto"/>
                <w:sz w:val="22"/>
                <w:szCs w:val="22"/>
                <w:lang w:eastAsia="en-US"/>
              </w:rPr>
              <w:t xml:space="preserve"> przez wyspecjalizowane firmy.</w:t>
            </w:r>
            <w:r w:rsidR="00056BBB" w:rsidRPr="00E750A4">
              <w:rPr>
                <w:color w:val="auto"/>
                <w:sz w:val="22"/>
                <w:szCs w:val="22"/>
                <w:lang w:eastAsia="en-US"/>
              </w:rPr>
              <w:t xml:space="preserve"> Odpad nie będzie magazynowany.</w:t>
            </w:r>
          </w:p>
        </w:tc>
      </w:tr>
      <w:tr w:rsidR="00E750A4" w:rsidRPr="00E750A4" w14:paraId="543F2C5B"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3CB9576" w14:textId="77777777" w:rsidR="0069461C" w:rsidRPr="00E750A4" w:rsidRDefault="0069461C"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6.</w:t>
            </w:r>
          </w:p>
        </w:tc>
        <w:tc>
          <w:tcPr>
            <w:tcW w:w="1247" w:type="dxa"/>
            <w:tcBorders>
              <w:top w:val="single" w:sz="4" w:space="0" w:color="auto"/>
              <w:left w:val="single" w:sz="4" w:space="0" w:color="auto"/>
              <w:bottom w:val="single" w:sz="4" w:space="0" w:color="auto"/>
              <w:right w:val="single" w:sz="4" w:space="0" w:color="auto"/>
            </w:tcBorders>
            <w:vAlign w:val="center"/>
          </w:tcPr>
          <w:p w14:paraId="7431B89D" w14:textId="77777777" w:rsidR="0069461C" w:rsidRPr="00E750A4" w:rsidRDefault="0069461C" w:rsidP="00E31D47">
            <w:pPr>
              <w:pStyle w:val="Default"/>
              <w:jc w:val="center"/>
              <w:rPr>
                <w:bCs/>
                <w:color w:val="auto"/>
                <w:sz w:val="22"/>
                <w:szCs w:val="22"/>
              </w:rPr>
            </w:pPr>
            <w:r w:rsidRPr="00E750A4">
              <w:rPr>
                <w:bCs/>
                <w:color w:val="auto"/>
                <w:sz w:val="22"/>
                <w:szCs w:val="22"/>
              </w:rPr>
              <w:t>13 05 07*</w:t>
            </w:r>
          </w:p>
        </w:tc>
        <w:tc>
          <w:tcPr>
            <w:tcW w:w="2722" w:type="dxa"/>
            <w:tcBorders>
              <w:top w:val="single" w:sz="4" w:space="0" w:color="auto"/>
              <w:left w:val="single" w:sz="4" w:space="0" w:color="auto"/>
              <w:bottom w:val="single" w:sz="4" w:space="0" w:color="auto"/>
              <w:right w:val="single" w:sz="4" w:space="0" w:color="auto"/>
            </w:tcBorders>
            <w:vAlign w:val="center"/>
          </w:tcPr>
          <w:p w14:paraId="32845CB1" w14:textId="77777777" w:rsidR="0069461C" w:rsidRPr="00E750A4" w:rsidRDefault="0069461C" w:rsidP="00E31D47">
            <w:pPr>
              <w:pStyle w:val="Default"/>
              <w:jc w:val="center"/>
              <w:rPr>
                <w:color w:val="auto"/>
                <w:sz w:val="22"/>
                <w:szCs w:val="22"/>
              </w:rPr>
            </w:pPr>
            <w:r w:rsidRPr="00E750A4">
              <w:rPr>
                <w:color w:val="auto"/>
                <w:sz w:val="22"/>
                <w:szCs w:val="22"/>
              </w:rPr>
              <w:t>Zaolejona woda z odwadniania olejów w separatorach</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1AE4BD4E" w14:textId="40BA5182" w:rsidR="0069461C" w:rsidRPr="00E750A4" w:rsidRDefault="0069461C" w:rsidP="00E31D47">
            <w:pPr>
              <w:pStyle w:val="Default"/>
              <w:jc w:val="center"/>
              <w:rPr>
                <w:color w:val="auto"/>
                <w:sz w:val="22"/>
                <w:szCs w:val="22"/>
                <w:lang w:eastAsia="en-US"/>
              </w:rPr>
            </w:pPr>
            <w:r w:rsidRPr="00E750A4">
              <w:rPr>
                <w:color w:val="auto"/>
                <w:sz w:val="22"/>
                <w:szCs w:val="22"/>
                <w:lang w:eastAsia="en-US"/>
              </w:rPr>
              <w:t>Usuwane bezpośrednio ze zbiornika bezodpływowego przez wyspecjalizowane firmy.</w:t>
            </w:r>
            <w:r w:rsidR="00056BBB" w:rsidRPr="00E750A4">
              <w:rPr>
                <w:color w:val="auto"/>
                <w:sz w:val="22"/>
                <w:szCs w:val="22"/>
                <w:lang w:eastAsia="en-US"/>
              </w:rPr>
              <w:t xml:space="preserve"> Odpad nie będzie magazynowany.</w:t>
            </w:r>
          </w:p>
        </w:tc>
      </w:tr>
      <w:tr w:rsidR="00E750A4" w:rsidRPr="00E750A4" w14:paraId="3EAFA4B8"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169582CA" w14:textId="77777777" w:rsidR="0069461C" w:rsidRPr="00E750A4" w:rsidRDefault="0069461C"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7.</w:t>
            </w:r>
          </w:p>
        </w:tc>
        <w:tc>
          <w:tcPr>
            <w:tcW w:w="1247" w:type="dxa"/>
            <w:tcBorders>
              <w:top w:val="single" w:sz="4" w:space="0" w:color="auto"/>
              <w:left w:val="single" w:sz="4" w:space="0" w:color="auto"/>
              <w:bottom w:val="single" w:sz="4" w:space="0" w:color="auto"/>
              <w:right w:val="single" w:sz="4" w:space="0" w:color="auto"/>
            </w:tcBorders>
            <w:vAlign w:val="center"/>
          </w:tcPr>
          <w:p w14:paraId="00C75029" w14:textId="77777777" w:rsidR="0069461C" w:rsidRPr="00E750A4" w:rsidRDefault="0069461C" w:rsidP="00E31D47">
            <w:pPr>
              <w:pStyle w:val="Default"/>
              <w:jc w:val="center"/>
              <w:rPr>
                <w:bCs/>
                <w:color w:val="auto"/>
                <w:sz w:val="22"/>
                <w:szCs w:val="22"/>
              </w:rPr>
            </w:pPr>
            <w:r w:rsidRPr="00E750A4">
              <w:rPr>
                <w:bCs/>
                <w:color w:val="auto"/>
                <w:sz w:val="22"/>
                <w:szCs w:val="22"/>
              </w:rPr>
              <w:t>13 05 08*</w:t>
            </w:r>
          </w:p>
        </w:tc>
        <w:tc>
          <w:tcPr>
            <w:tcW w:w="2722" w:type="dxa"/>
            <w:tcBorders>
              <w:top w:val="single" w:sz="4" w:space="0" w:color="auto"/>
              <w:left w:val="single" w:sz="4" w:space="0" w:color="auto"/>
              <w:bottom w:val="single" w:sz="4" w:space="0" w:color="auto"/>
              <w:right w:val="single" w:sz="4" w:space="0" w:color="auto"/>
            </w:tcBorders>
            <w:vAlign w:val="center"/>
          </w:tcPr>
          <w:p w14:paraId="795AE106" w14:textId="77777777" w:rsidR="0069461C" w:rsidRPr="00E750A4" w:rsidRDefault="0069461C" w:rsidP="00E31D47">
            <w:pPr>
              <w:pStyle w:val="Default"/>
              <w:jc w:val="center"/>
              <w:rPr>
                <w:color w:val="auto"/>
                <w:sz w:val="22"/>
                <w:szCs w:val="22"/>
              </w:rPr>
            </w:pPr>
            <w:r w:rsidRPr="00E750A4">
              <w:rPr>
                <w:color w:val="auto"/>
                <w:sz w:val="22"/>
                <w:szCs w:val="22"/>
              </w:rPr>
              <w:t>Mieszanina odpadów z piaskowników i z odwadniania olejów w separatorach</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2E77A2DC" w14:textId="4E83665F" w:rsidR="0069461C" w:rsidRPr="00E750A4" w:rsidRDefault="0069461C" w:rsidP="00E31D47">
            <w:pPr>
              <w:jc w:val="center"/>
              <w:rPr>
                <w:rFonts w:ascii="Arial" w:hAnsi="Arial" w:cs="Arial"/>
                <w:sz w:val="22"/>
                <w:szCs w:val="22"/>
                <w:lang w:eastAsia="en-US"/>
              </w:rPr>
            </w:pPr>
            <w:r w:rsidRPr="00E750A4">
              <w:rPr>
                <w:rFonts w:ascii="Arial" w:hAnsi="Arial" w:cs="Arial"/>
                <w:sz w:val="22"/>
                <w:szCs w:val="22"/>
                <w:lang w:eastAsia="en-US"/>
              </w:rPr>
              <w:t>Usuwane bezpośrednio z separatora substancji ropopochodnych przez wyspecjalizowane firmy.</w:t>
            </w:r>
            <w:r w:rsidR="00056BBB" w:rsidRPr="00E750A4">
              <w:rPr>
                <w:rFonts w:ascii="Arial" w:hAnsi="Arial" w:cs="Arial"/>
                <w:sz w:val="22"/>
                <w:szCs w:val="22"/>
                <w:lang w:eastAsia="en-US"/>
              </w:rPr>
              <w:t xml:space="preserve"> Odpad nie będzie magazynowany.</w:t>
            </w:r>
          </w:p>
        </w:tc>
      </w:tr>
      <w:tr w:rsidR="00E750A4" w:rsidRPr="00E750A4" w14:paraId="7885FFF8"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734EF5AA" w14:textId="77777777" w:rsidR="0069461C" w:rsidRPr="00E750A4" w:rsidRDefault="0069461C"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8.</w:t>
            </w:r>
          </w:p>
        </w:tc>
        <w:tc>
          <w:tcPr>
            <w:tcW w:w="1247" w:type="dxa"/>
            <w:tcBorders>
              <w:top w:val="single" w:sz="4" w:space="0" w:color="auto"/>
              <w:left w:val="single" w:sz="4" w:space="0" w:color="auto"/>
              <w:bottom w:val="single" w:sz="4" w:space="0" w:color="auto"/>
              <w:right w:val="single" w:sz="4" w:space="0" w:color="auto"/>
            </w:tcBorders>
            <w:vAlign w:val="center"/>
          </w:tcPr>
          <w:p w14:paraId="37337E42" w14:textId="77777777" w:rsidR="0069461C" w:rsidRPr="00E750A4" w:rsidRDefault="0069461C" w:rsidP="00E31D47">
            <w:pPr>
              <w:pStyle w:val="Default"/>
              <w:jc w:val="center"/>
              <w:rPr>
                <w:color w:val="auto"/>
                <w:sz w:val="22"/>
                <w:szCs w:val="22"/>
              </w:rPr>
            </w:pPr>
            <w:r w:rsidRPr="00E750A4">
              <w:rPr>
                <w:bCs/>
                <w:color w:val="auto"/>
                <w:sz w:val="22"/>
                <w:szCs w:val="22"/>
              </w:rPr>
              <w:t>13 07 01*</w:t>
            </w:r>
          </w:p>
        </w:tc>
        <w:tc>
          <w:tcPr>
            <w:tcW w:w="2722" w:type="dxa"/>
            <w:tcBorders>
              <w:top w:val="single" w:sz="4" w:space="0" w:color="auto"/>
              <w:left w:val="single" w:sz="4" w:space="0" w:color="auto"/>
              <w:bottom w:val="single" w:sz="4" w:space="0" w:color="auto"/>
              <w:right w:val="single" w:sz="4" w:space="0" w:color="auto"/>
            </w:tcBorders>
            <w:vAlign w:val="center"/>
          </w:tcPr>
          <w:p w14:paraId="4D7F7B6C" w14:textId="084A3B17" w:rsidR="0069461C" w:rsidRPr="00E750A4" w:rsidRDefault="0069461C" w:rsidP="00E31D47">
            <w:pPr>
              <w:pStyle w:val="Default"/>
              <w:jc w:val="center"/>
              <w:rPr>
                <w:color w:val="auto"/>
                <w:sz w:val="22"/>
                <w:szCs w:val="22"/>
              </w:rPr>
            </w:pPr>
            <w:r w:rsidRPr="00E750A4">
              <w:rPr>
                <w:color w:val="auto"/>
                <w:sz w:val="22"/>
                <w:szCs w:val="22"/>
              </w:rPr>
              <w:t>Olej opałowy i olej napędowy</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EAEC915" w14:textId="77777777" w:rsidR="0069461C" w:rsidRPr="00E750A4" w:rsidRDefault="0069461C"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2650539" w14:textId="77777777" w:rsidR="0069461C" w:rsidRPr="00E750A4" w:rsidRDefault="0069461C"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0E199AC4"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7B9CA00" w14:textId="77777777" w:rsidR="0069461C" w:rsidRPr="00E750A4" w:rsidRDefault="0069461C" w:rsidP="00E31D47">
            <w:pPr>
              <w:pStyle w:val="Default"/>
              <w:jc w:val="center"/>
              <w:rPr>
                <w:color w:val="auto"/>
                <w:sz w:val="22"/>
                <w:szCs w:val="22"/>
                <w:lang w:eastAsia="en-US"/>
              </w:rPr>
            </w:pPr>
            <w:r w:rsidRPr="00E750A4">
              <w:rPr>
                <w:color w:val="auto"/>
                <w:sz w:val="22"/>
                <w:szCs w:val="22"/>
                <w:lang w:eastAsia="en-US"/>
              </w:rPr>
              <w:t>9.</w:t>
            </w:r>
          </w:p>
        </w:tc>
        <w:tc>
          <w:tcPr>
            <w:tcW w:w="1247" w:type="dxa"/>
            <w:tcBorders>
              <w:top w:val="single" w:sz="4" w:space="0" w:color="auto"/>
              <w:left w:val="single" w:sz="4" w:space="0" w:color="auto"/>
              <w:bottom w:val="single" w:sz="4" w:space="0" w:color="auto"/>
              <w:right w:val="single" w:sz="4" w:space="0" w:color="auto"/>
            </w:tcBorders>
            <w:vAlign w:val="center"/>
          </w:tcPr>
          <w:p w14:paraId="3D874AFA" w14:textId="77777777" w:rsidR="0069461C" w:rsidRPr="00E750A4" w:rsidRDefault="0069461C" w:rsidP="00E31D47">
            <w:pPr>
              <w:pStyle w:val="Default"/>
              <w:jc w:val="center"/>
              <w:rPr>
                <w:color w:val="auto"/>
                <w:sz w:val="22"/>
                <w:szCs w:val="22"/>
              </w:rPr>
            </w:pPr>
            <w:r w:rsidRPr="00E750A4">
              <w:rPr>
                <w:bCs/>
                <w:color w:val="auto"/>
                <w:sz w:val="22"/>
                <w:szCs w:val="22"/>
              </w:rPr>
              <w:t>13 07 02*</w:t>
            </w:r>
          </w:p>
        </w:tc>
        <w:tc>
          <w:tcPr>
            <w:tcW w:w="2722" w:type="dxa"/>
            <w:tcBorders>
              <w:top w:val="single" w:sz="4" w:space="0" w:color="auto"/>
              <w:left w:val="single" w:sz="4" w:space="0" w:color="auto"/>
              <w:bottom w:val="single" w:sz="4" w:space="0" w:color="auto"/>
              <w:right w:val="single" w:sz="4" w:space="0" w:color="auto"/>
            </w:tcBorders>
            <w:vAlign w:val="center"/>
          </w:tcPr>
          <w:p w14:paraId="0A541EA8" w14:textId="22C99642" w:rsidR="0069461C" w:rsidRPr="00E750A4" w:rsidRDefault="0069461C" w:rsidP="00E31D47">
            <w:pPr>
              <w:pStyle w:val="Default"/>
              <w:jc w:val="center"/>
              <w:rPr>
                <w:color w:val="auto"/>
                <w:sz w:val="22"/>
                <w:szCs w:val="22"/>
              </w:rPr>
            </w:pPr>
            <w:r w:rsidRPr="00E750A4">
              <w:rPr>
                <w:color w:val="auto"/>
                <w:sz w:val="22"/>
                <w:szCs w:val="22"/>
              </w:rPr>
              <w:t>Benzyna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828D198" w14:textId="77777777" w:rsidR="0069461C" w:rsidRPr="00E750A4" w:rsidRDefault="0069461C"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FDA7C2" w14:textId="77777777" w:rsidR="0069461C" w:rsidRPr="00E750A4" w:rsidRDefault="0069461C"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1E142643"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07530A27" w14:textId="77777777" w:rsidR="0069461C" w:rsidRPr="00E750A4" w:rsidRDefault="0069461C" w:rsidP="00E31D47">
            <w:pPr>
              <w:pStyle w:val="Default"/>
              <w:jc w:val="center"/>
              <w:rPr>
                <w:color w:val="auto"/>
                <w:sz w:val="22"/>
                <w:szCs w:val="22"/>
                <w:lang w:eastAsia="en-US"/>
              </w:rPr>
            </w:pPr>
            <w:r w:rsidRPr="00E750A4">
              <w:rPr>
                <w:color w:val="auto"/>
                <w:sz w:val="22"/>
                <w:szCs w:val="22"/>
                <w:lang w:eastAsia="en-US"/>
              </w:rPr>
              <w:t>10.</w:t>
            </w:r>
          </w:p>
        </w:tc>
        <w:tc>
          <w:tcPr>
            <w:tcW w:w="1247" w:type="dxa"/>
            <w:tcBorders>
              <w:top w:val="single" w:sz="4" w:space="0" w:color="auto"/>
              <w:left w:val="single" w:sz="4" w:space="0" w:color="auto"/>
              <w:bottom w:val="single" w:sz="4" w:space="0" w:color="auto"/>
              <w:right w:val="single" w:sz="4" w:space="0" w:color="auto"/>
            </w:tcBorders>
            <w:vAlign w:val="center"/>
          </w:tcPr>
          <w:p w14:paraId="17B92F72" w14:textId="77777777" w:rsidR="0069461C" w:rsidRPr="00E750A4" w:rsidRDefault="0069461C" w:rsidP="00E31D47">
            <w:pPr>
              <w:pStyle w:val="Default"/>
              <w:jc w:val="center"/>
              <w:rPr>
                <w:color w:val="auto"/>
                <w:sz w:val="22"/>
                <w:szCs w:val="22"/>
              </w:rPr>
            </w:pPr>
            <w:r w:rsidRPr="00E750A4">
              <w:rPr>
                <w:bCs/>
                <w:color w:val="auto"/>
                <w:sz w:val="22"/>
                <w:szCs w:val="22"/>
              </w:rPr>
              <w:t>13 07 03*</w:t>
            </w:r>
          </w:p>
        </w:tc>
        <w:tc>
          <w:tcPr>
            <w:tcW w:w="2722" w:type="dxa"/>
            <w:tcBorders>
              <w:top w:val="single" w:sz="4" w:space="0" w:color="auto"/>
              <w:left w:val="single" w:sz="4" w:space="0" w:color="auto"/>
              <w:bottom w:val="single" w:sz="4" w:space="0" w:color="auto"/>
              <w:right w:val="single" w:sz="4" w:space="0" w:color="auto"/>
            </w:tcBorders>
            <w:vAlign w:val="center"/>
          </w:tcPr>
          <w:p w14:paraId="365DE183" w14:textId="2A963597" w:rsidR="0069461C" w:rsidRPr="00E750A4" w:rsidRDefault="0069461C" w:rsidP="00E31D47">
            <w:pPr>
              <w:pStyle w:val="Default"/>
              <w:jc w:val="center"/>
              <w:rPr>
                <w:color w:val="auto"/>
                <w:sz w:val="22"/>
                <w:szCs w:val="22"/>
              </w:rPr>
            </w:pPr>
            <w:r w:rsidRPr="00E750A4">
              <w:rPr>
                <w:color w:val="auto"/>
                <w:sz w:val="22"/>
                <w:szCs w:val="22"/>
              </w:rPr>
              <w:t>Inne paliwa (włącznie z mieszaninami)</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A121CD" w14:textId="77777777" w:rsidR="0069461C" w:rsidRPr="00E750A4" w:rsidRDefault="0069461C"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29A8CB1" w14:textId="77777777" w:rsidR="0069461C" w:rsidRPr="00E750A4" w:rsidRDefault="0069461C"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17B2FAAA"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060CA884" w14:textId="77777777" w:rsidR="0069461C" w:rsidRPr="00E750A4" w:rsidRDefault="0069461C" w:rsidP="00E31D47">
            <w:pPr>
              <w:pStyle w:val="Default"/>
              <w:jc w:val="center"/>
              <w:rPr>
                <w:color w:val="auto"/>
                <w:sz w:val="22"/>
                <w:szCs w:val="22"/>
                <w:lang w:eastAsia="en-US"/>
              </w:rPr>
            </w:pPr>
            <w:r w:rsidRPr="00E750A4">
              <w:rPr>
                <w:color w:val="auto"/>
                <w:sz w:val="22"/>
                <w:szCs w:val="22"/>
                <w:lang w:eastAsia="en-US"/>
              </w:rPr>
              <w:t>11.</w:t>
            </w:r>
          </w:p>
        </w:tc>
        <w:tc>
          <w:tcPr>
            <w:tcW w:w="1247" w:type="dxa"/>
            <w:tcBorders>
              <w:top w:val="single" w:sz="4" w:space="0" w:color="auto"/>
              <w:left w:val="single" w:sz="4" w:space="0" w:color="auto"/>
              <w:bottom w:val="single" w:sz="4" w:space="0" w:color="auto"/>
              <w:right w:val="single" w:sz="4" w:space="0" w:color="auto"/>
            </w:tcBorders>
            <w:vAlign w:val="center"/>
          </w:tcPr>
          <w:p w14:paraId="2EA99111" w14:textId="77777777" w:rsidR="0069461C" w:rsidRPr="00E750A4" w:rsidRDefault="0069461C" w:rsidP="00E31D47">
            <w:pPr>
              <w:pStyle w:val="Default"/>
              <w:jc w:val="center"/>
              <w:rPr>
                <w:color w:val="auto"/>
                <w:sz w:val="22"/>
                <w:szCs w:val="22"/>
              </w:rPr>
            </w:pPr>
            <w:r w:rsidRPr="00E750A4">
              <w:rPr>
                <w:bCs/>
                <w:color w:val="auto"/>
                <w:sz w:val="22"/>
                <w:szCs w:val="22"/>
              </w:rPr>
              <w:t>15 02 02*</w:t>
            </w:r>
          </w:p>
        </w:tc>
        <w:tc>
          <w:tcPr>
            <w:tcW w:w="2722" w:type="dxa"/>
            <w:tcBorders>
              <w:top w:val="single" w:sz="4" w:space="0" w:color="auto"/>
              <w:left w:val="single" w:sz="4" w:space="0" w:color="auto"/>
              <w:bottom w:val="single" w:sz="4" w:space="0" w:color="auto"/>
              <w:right w:val="single" w:sz="4" w:space="0" w:color="auto"/>
            </w:tcBorders>
            <w:vAlign w:val="center"/>
          </w:tcPr>
          <w:p w14:paraId="3A2F0D19" w14:textId="77777777" w:rsidR="0069461C" w:rsidRPr="00E750A4" w:rsidRDefault="0069461C" w:rsidP="00E31D47">
            <w:pPr>
              <w:pStyle w:val="Default"/>
              <w:jc w:val="center"/>
              <w:rPr>
                <w:color w:val="auto"/>
                <w:sz w:val="22"/>
                <w:szCs w:val="22"/>
              </w:rPr>
            </w:pPr>
            <w:r w:rsidRPr="00E750A4">
              <w:rPr>
                <w:color w:val="auto"/>
                <w:sz w:val="22"/>
                <w:szCs w:val="22"/>
              </w:rPr>
              <w:t>Sorbenty, materiały filtracyjne (w tym filtry olejowe nieujęte w innych grupach), tkaniny do wycierania (np. szmaty, ścierki) i ubrania ochronne zanieczyszczone substancjami niebezpiecznymi (np. PCB</w:t>
            </w:r>
            <w:r w:rsidRPr="00E750A4">
              <w:rPr>
                <w:bCs/>
                <w:color w:val="auto"/>
                <w:sz w:val="22"/>
                <w:szCs w:val="22"/>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163C58" w14:textId="77777777" w:rsidR="0069461C" w:rsidRPr="00E750A4" w:rsidRDefault="0069461C"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215C1A8" w14:textId="77777777" w:rsidR="0069461C" w:rsidRPr="00E750A4" w:rsidRDefault="0069461C"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649F2A5A"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846FAD1" w14:textId="77777777" w:rsidR="003C7609" w:rsidRPr="00E750A4" w:rsidRDefault="003C7609" w:rsidP="00E31D47">
            <w:pPr>
              <w:pStyle w:val="Default"/>
              <w:jc w:val="center"/>
              <w:rPr>
                <w:color w:val="auto"/>
                <w:sz w:val="22"/>
                <w:szCs w:val="22"/>
                <w:lang w:eastAsia="en-US"/>
              </w:rPr>
            </w:pPr>
            <w:r w:rsidRPr="00E750A4">
              <w:rPr>
                <w:color w:val="auto"/>
                <w:sz w:val="22"/>
                <w:szCs w:val="22"/>
                <w:lang w:eastAsia="en-US"/>
              </w:rPr>
              <w:t>12.</w:t>
            </w:r>
          </w:p>
        </w:tc>
        <w:tc>
          <w:tcPr>
            <w:tcW w:w="1247" w:type="dxa"/>
            <w:tcBorders>
              <w:top w:val="single" w:sz="4" w:space="0" w:color="auto"/>
              <w:left w:val="single" w:sz="4" w:space="0" w:color="auto"/>
              <w:bottom w:val="single" w:sz="4" w:space="0" w:color="auto"/>
              <w:right w:val="single" w:sz="4" w:space="0" w:color="auto"/>
            </w:tcBorders>
            <w:vAlign w:val="center"/>
          </w:tcPr>
          <w:p w14:paraId="6610F11A" w14:textId="77777777" w:rsidR="003C7609" w:rsidRPr="00E750A4" w:rsidRDefault="003C7609" w:rsidP="00E31D47">
            <w:pPr>
              <w:pStyle w:val="Default"/>
              <w:jc w:val="center"/>
              <w:rPr>
                <w:color w:val="auto"/>
                <w:sz w:val="22"/>
                <w:szCs w:val="22"/>
              </w:rPr>
            </w:pPr>
            <w:r w:rsidRPr="00E750A4">
              <w:rPr>
                <w:bCs/>
                <w:color w:val="auto"/>
                <w:sz w:val="22"/>
                <w:szCs w:val="22"/>
              </w:rPr>
              <w:t>16 01 07*</w:t>
            </w:r>
          </w:p>
        </w:tc>
        <w:tc>
          <w:tcPr>
            <w:tcW w:w="2722" w:type="dxa"/>
            <w:tcBorders>
              <w:top w:val="single" w:sz="4" w:space="0" w:color="auto"/>
              <w:left w:val="single" w:sz="4" w:space="0" w:color="auto"/>
              <w:bottom w:val="single" w:sz="4" w:space="0" w:color="auto"/>
              <w:right w:val="single" w:sz="4" w:space="0" w:color="auto"/>
            </w:tcBorders>
            <w:vAlign w:val="center"/>
          </w:tcPr>
          <w:p w14:paraId="32FE4FBB" w14:textId="77777777" w:rsidR="003C7609" w:rsidRPr="00E750A4" w:rsidRDefault="003C7609" w:rsidP="00E31D47">
            <w:pPr>
              <w:pStyle w:val="Default"/>
              <w:jc w:val="center"/>
              <w:rPr>
                <w:color w:val="auto"/>
                <w:sz w:val="22"/>
                <w:szCs w:val="22"/>
              </w:rPr>
            </w:pPr>
            <w:r w:rsidRPr="00E750A4">
              <w:rPr>
                <w:color w:val="auto"/>
                <w:sz w:val="22"/>
                <w:szCs w:val="22"/>
              </w:rPr>
              <w:t>Filtry olejowe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45983E"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5EE5E29"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41F6AA30"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928A845" w14:textId="77777777" w:rsidR="003C7609" w:rsidRPr="00E750A4" w:rsidRDefault="003C7609" w:rsidP="00E31D47">
            <w:pPr>
              <w:pStyle w:val="Default"/>
              <w:jc w:val="center"/>
              <w:rPr>
                <w:color w:val="auto"/>
                <w:sz w:val="22"/>
                <w:szCs w:val="22"/>
                <w:lang w:eastAsia="en-US"/>
              </w:rPr>
            </w:pPr>
            <w:r w:rsidRPr="00E750A4">
              <w:rPr>
                <w:color w:val="auto"/>
                <w:sz w:val="22"/>
                <w:szCs w:val="22"/>
                <w:lang w:eastAsia="en-US"/>
              </w:rPr>
              <w:t>13.</w:t>
            </w:r>
          </w:p>
        </w:tc>
        <w:tc>
          <w:tcPr>
            <w:tcW w:w="1247" w:type="dxa"/>
            <w:tcBorders>
              <w:top w:val="single" w:sz="4" w:space="0" w:color="auto"/>
              <w:left w:val="single" w:sz="4" w:space="0" w:color="auto"/>
              <w:bottom w:val="single" w:sz="4" w:space="0" w:color="auto"/>
              <w:right w:val="single" w:sz="4" w:space="0" w:color="auto"/>
            </w:tcBorders>
            <w:vAlign w:val="center"/>
          </w:tcPr>
          <w:p w14:paraId="37CC3649" w14:textId="77777777" w:rsidR="003C7609" w:rsidRPr="00E750A4" w:rsidRDefault="003C7609" w:rsidP="00E31D47">
            <w:pPr>
              <w:pStyle w:val="Default"/>
              <w:jc w:val="center"/>
              <w:rPr>
                <w:color w:val="auto"/>
                <w:sz w:val="22"/>
                <w:szCs w:val="22"/>
              </w:rPr>
            </w:pPr>
            <w:r w:rsidRPr="00E750A4">
              <w:rPr>
                <w:bCs/>
                <w:color w:val="auto"/>
                <w:sz w:val="22"/>
                <w:szCs w:val="22"/>
              </w:rPr>
              <w:t>16 01 08*</w:t>
            </w:r>
          </w:p>
        </w:tc>
        <w:tc>
          <w:tcPr>
            <w:tcW w:w="2722" w:type="dxa"/>
            <w:tcBorders>
              <w:top w:val="single" w:sz="4" w:space="0" w:color="auto"/>
              <w:left w:val="single" w:sz="4" w:space="0" w:color="auto"/>
              <w:bottom w:val="single" w:sz="4" w:space="0" w:color="auto"/>
              <w:right w:val="single" w:sz="4" w:space="0" w:color="auto"/>
            </w:tcBorders>
            <w:vAlign w:val="center"/>
          </w:tcPr>
          <w:p w14:paraId="304B527B" w14:textId="77777777" w:rsidR="003C7609" w:rsidRPr="00E750A4" w:rsidRDefault="003C7609" w:rsidP="00E31D47">
            <w:pPr>
              <w:pStyle w:val="Default"/>
              <w:jc w:val="center"/>
              <w:rPr>
                <w:color w:val="auto"/>
                <w:sz w:val="22"/>
                <w:szCs w:val="22"/>
              </w:rPr>
            </w:pPr>
            <w:r w:rsidRPr="00E750A4">
              <w:rPr>
                <w:color w:val="auto"/>
                <w:sz w:val="22"/>
                <w:szCs w:val="22"/>
              </w:rPr>
              <w:t>Elementy zawierające rtęć</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A808DB"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D68A109"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xml:space="preserve">; segment zadaszony, ze </w:t>
            </w:r>
            <w:r w:rsidRPr="00E750A4">
              <w:rPr>
                <w:rFonts w:ascii="Arial" w:hAnsi="Arial" w:cs="Arial"/>
                <w:sz w:val="22"/>
                <w:szCs w:val="22"/>
                <w:lang w:eastAsia="en-US"/>
              </w:rPr>
              <w:lastRenderedPageBreak/>
              <w:t>ścianami, posadzki cementowe.</w:t>
            </w:r>
          </w:p>
        </w:tc>
      </w:tr>
      <w:tr w:rsidR="00E750A4" w:rsidRPr="00E750A4" w14:paraId="43AEE6C7"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EEBDE10" w14:textId="77777777" w:rsidR="003C7609" w:rsidRPr="00E750A4" w:rsidRDefault="003C7609" w:rsidP="00E31D47">
            <w:pPr>
              <w:pStyle w:val="Default"/>
              <w:jc w:val="center"/>
              <w:rPr>
                <w:color w:val="auto"/>
                <w:sz w:val="22"/>
                <w:szCs w:val="22"/>
                <w:lang w:eastAsia="en-US"/>
              </w:rPr>
            </w:pPr>
            <w:r w:rsidRPr="00E750A4">
              <w:rPr>
                <w:color w:val="auto"/>
                <w:sz w:val="22"/>
                <w:szCs w:val="22"/>
                <w:lang w:eastAsia="en-US"/>
              </w:rPr>
              <w:lastRenderedPageBreak/>
              <w:t>14.</w:t>
            </w:r>
          </w:p>
        </w:tc>
        <w:tc>
          <w:tcPr>
            <w:tcW w:w="1247" w:type="dxa"/>
            <w:tcBorders>
              <w:top w:val="single" w:sz="4" w:space="0" w:color="auto"/>
              <w:left w:val="single" w:sz="4" w:space="0" w:color="auto"/>
              <w:bottom w:val="single" w:sz="4" w:space="0" w:color="auto"/>
              <w:right w:val="single" w:sz="4" w:space="0" w:color="auto"/>
            </w:tcBorders>
            <w:vAlign w:val="center"/>
          </w:tcPr>
          <w:p w14:paraId="29B2D17F" w14:textId="77777777" w:rsidR="003C7609" w:rsidRPr="00E750A4" w:rsidRDefault="003C7609" w:rsidP="00E31D47">
            <w:pPr>
              <w:pStyle w:val="Default"/>
              <w:jc w:val="center"/>
              <w:rPr>
                <w:color w:val="auto"/>
                <w:sz w:val="22"/>
                <w:szCs w:val="22"/>
              </w:rPr>
            </w:pPr>
            <w:r w:rsidRPr="00E750A4">
              <w:rPr>
                <w:bCs/>
                <w:color w:val="auto"/>
                <w:sz w:val="22"/>
                <w:szCs w:val="22"/>
              </w:rPr>
              <w:t>16 01 10*</w:t>
            </w:r>
          </w:p>
        </w:tc>
        <w:tc>
          <w:tcPr>
            <w:tcW w:w="2722" w:type="dxa"/>
            <w:tcBorders>
              <w:top w:val="single" w:sz="4" w:space="0" w:color="auto"/>
              <w:left w:val="single" w:sz="4" w:space="0" w:color="auto"/>
              <w:bottom w:val="single" w:sz="4" w:space="0" w:color="auto"/>
              <w:right w:val="single" w:sz="4" w:space="0" w:color="auto"/>
            </w:tcBorders>
            <w:vAlign w:val="center"/>
          </w:tcPr>
          <w:p w14:paraId="4C1BCC21" w14:textId="77777777" w:rsidR="003C7609" w:rsidRPr="00E750A4" w:rsidRDefault="003C7609" w:rsidP="00E31D47">
            <w:pPr>
              <w:pStyle w:val="Default"/>
              <w:jc w:val="center"/>
              <w:rPr>
                <w:color w:val="auto"/>
                <w:sz w:val="22"/>
                <w:szCs w:val="22"/>
              </w:rPr>
            </w:pPr>
            <w:r w:rsidRPr="00E750A4">
              <w:rPr>
                <w:color w:val="auto"/>
                <w:sz w:val="22"/>
                <w:szCs w:val="22"/>
              </w:rPr>
              <w:t>Elementy wybuchowe</w:t>
            </w:r>
          </w:p>
          <w:p w14:paraId="6172E368" w14:textId="77777777" w:rsidR="003C7609" w:rsidRPr="00E750A4" w:rsidRDefault="003C7609" w:rsidP="00E31D47">
            <w:pPr>
              <w:pStyle w:val="Default"/>
              <w:jc w:val="center"/>
              <w:rPr>
                <w:color w:val="auto"/>
                <w:sz w:val="22"/>
                <w:szCs w:val="22"/>
              </w:rPr>
            </w:pPr>
            <w:r w:rsidRPr="00E750A4">
              <w:rPr>
                <w:color w:val="auto"/>
                <w:sz w:val="22"/>
                <w:szCs w:val="22"/>
              </w:rPr>
              <w:t>(np. poduszki powietrzne)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8AE952"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F25AEC7"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42534724"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7D83C02" w14:textId="77777777" w:rsidR="003C7609" w:rsidRPr="00E750A4" w:rsidRDefault="003C7609" w:rsidP="00E31D47">
            <w:pPr>
              <w:pStyle w:val="Default"/>
              <w:jc w:val="center"/>
              <w:rPr>
                <w:color w:val="auto"/>
                <w:sz w:val="22"/>
                <w:szCs w:val="22"/>
                <w:lang w:eastAsia="en-US"/>
              </w:rPr>
            </w:pPr>
            <w:r w:rsidRPr="00E750A4">
              <w:rPr>
                <w:color w:val="auto"/>
                <w:sz w:val="22"/>
                <w:szCs w:val="22"/>
                <w:lang w:eastAsia="en-US"/>
              </w:rPr>
              <w:t>15.</w:t>
            </w:r>
          </w:p>
        </w:tc>
        <w:tc>
          <w:tcPr>
            <w:tcW w:w="1247" w:type="dxa"/>
            <w:tcBorders>
              <w:top w:val="single" w:sz="4" w:space="0" w:color="auto"/>
              <w:left w:val="single" w:sz="4" w:space="0" w:color="auto"/>
              <w:bottom w:val="single" w:sz="4" w:space="0" w:color="auto"/>
              <w:right w:val="single" w:sz="4" w:space="0" w:color="auto"/>
            </w:tcBorders>
            <w:vAlign w:val="center"/>
          </w:tcPr>
          <w:p w14:paraId="2D82D8CB" w14:textId="77777777" w:rsidR="003C7609" w:rsidRPr="00E750A4" w:rsidRDefault="003C7609" w:rsidP="00E31D47">
            <w:pPr>
              <w:pStyle w:val="Default"/>
              <w:jc w:val="center"/>
              <w:rPr>
                <w:color w:val="auto"/>
                <w:sz w:val="22"/>
                <w:szCs w:val="22"/>
              </w:rPr>
            </w:pPr>
            <w:r w:rsidRPr="00E750A4">
              <w:rPr>
                <w:bCs/>
                <w:color w:val="auto"/>
                <w:sz w:val="22"/>
                <w:szCs w:val="22"/>
              </w:rPr>
              <w:t>16 01 11*</w:t>
            </w:r>
          </w:p>
        </w:tc>
        <w:tc>
          <w:tcPr>
            <w:tcW w:w="2722" w:type="dxa"/>
            <w:tcBorders>
              <w:top w:val="single" w:sz="4" w:space="0" w:color="auto"/>
              <w:left w:val="single" w:sz="4" w:space="0" w:color="auto"/>
              <w:bottom w:val="single" w:sz="4" w:space="0" w:color="auto"/>
              <w:right w:val="single" w:sz="4" w:space="0" w:color="auto"/>
            </w:tcBorders>
            <w:vAlign w:val="center"/>
          </w:tcPr>
          <w:p w14:paraId="0FC3A2D7" w14:textId="77777777" w:rsidR="003C7609" w:rsidRPr="00E750A4" w:rsidRDefault="003C7609" w:rsidP="00E31D47">
            <w:pPr>
              <w:pStyle w:val="Default"/>
              <w:jc w:val="center"/>
              <w:rPr>
                <w:color w:val="auto"/>
                <w:sz w:val="22"/>
                <w:szCs w:val="22"/>
              </w:rPr>
            </w:pPr>
            <w:r w:rsidRPr="00E750A4">
              <w:rPr>
                <w:color w:val="auto"/>
                <w:sz w:val="22"/>
                <w:szCs w:val="22"/>
              </w:rPr>
              <w:t>Okładziny hamulcowe zawierające azbest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4AC355"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2347AAE"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53B0D132"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0FDD196E" w14:textId="77777777" w:rsidR="003C7609" w:rsidRPr="00E750A4" w:rsidRDefault="003C7609" w:rsidP="00E31D47">
            <w:pPr>
              <w:pStyle w:val="Default"/>
              <w:jc w:val="center"/>
              <w:rPr>
                <w:color w:val="auto"/>
                <w:sz w:val="22"/>
                <w:szCs w:val="22"/>
                <w:lang w:eastAsia="en-US"/>
              </w:rPr>
            </w:pPr>
            <w:r w:rsidRPr="00E750A4">
              <w:rPr>
                <w:color w:val="auto"/>
                <w:sz w:val="22"/>
                <w:szCs w:val="22"/>
                <w:lang w:eastAsia="en-US"/>
              </w:rPr>
              <w:t>16.</w:t>
            </w:r>
          </w:p>
        </w:tc>
        <w:tc>
          <w:tcPr>
            <w:tcW w:w="1247" w:type="dxa"/>
            <w:tcBorders>
              <w:top w:val="single" w:sz="4" w:space="0" w:color="auto"/>
              <w:left w:val="single" w:sz="4" w:space="0" w:color="auto"/>
              <w:bottom w:val="single" w:sz="4" w:space="0" w:color="auto"/>
              <w:right w:val="single" w:sz="4" w:space="0" w:color="auto"/>
            </w:tcBorders>
            <w:vAlign w:val="center"/>
          </w:tcPr>
          <w:p w14:paraId="30255346" w14:textId="77777777" w:rsidR="003C7609" w:rsidRPr="00E750A4" w:rsidRDefault="003C7609" w:rsidP="00E31D47">
            <w:pPr>
              <w:pStyle w:val="Default"/>
              <w:jc w:val="center"/>
              <w:rPr>
                <w:color w:val="auto"/>
                <w:sz w:val="22"/>
                <w:szCs w:val="22"/>
              </w:rPr>
            </w:pPr>
            <w:r w:rsidRPr="00E750A4">
              <w:rPr>
                <w:bCs/>
                <w:color w:val="auto"/>
                <w:sz w:val="22"/>
                <w:szCs w:val="22"/>
              </w:rPr>
              <w:t>16 01 13*</w:t>
            </w:r>
          </w:p>
        </w:tc>
        <w:tc>
          <w:tcPr>
            <w:tcW w:w="2722" w:type="dxa"/>
            <w:tcBorders>
              <w:top w:val="single" w:sz="4" w:space="0" w:color="auto"/>
              <w:left w:val="single" w:sz="4" w:space="0" w:color="auto"/>
              <w:bottom w:val="single" w:sz="4" w:space="0" w:color="auto"/>
              <w:right w:val="single" w:sz="4" w:space="0" w:color="auto"/>
            </w:tcBorders>
            <w:vAlign w:val="center"/>
          </w:tcPr>
          <w:p w14:paraId="22F874C1" w14:textId="77777777" w:rsidR="003C7609" w:rsidRPr="00E750A4" w:rsidRDefault="003C7609" w:rsidP="00E31D47">
            <w:pPr>
              <w:pStyle w:val="Default"/>
              <w:jc w:val="center"/>
              <w:rPr>
                <w:color w:val="auto"/>
                <w:sz w:val="22"/>
                <w:szCs w:val="22"/>
              </w:rPr>
            </w:pPr>
            <w:r w:rsidRPr="00E750A4">
              <w:rPr>
                <w:color w:val="auto"/>
                <w:sz w:val="22"/>
                <w:szCs w:val="22"/>
              </w:rPr>
              <w:t>Płyny hamulcowe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A3DF2A"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9B519F0"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00199AFF"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156502B" w14:textId="77777777" w:rsidR="003C7609" w:rsidRPr="00E750A4" w:rsidRDefault="003C7609" w:rsidP="00E31D47">
            <w:pPr>
              <w:pStyle w:val="Default"/>
              <w:jc w:val="center"/>
              <w:rPr>
                <w:color w:val="auto"/>
                <w:sz w:val="22"/>
                <w:szCs w:val="22"/>
                <w:lang w:eastAsia="en-US"/>
              </w:rPr>
            </w:pPr>
            <w:r w:rsidRPr="00E750A4">
              <w:rPr>
                <w:color w:val="auto"/>
                <w:sz w:val="22"/>
                <w:szCs w:val="22"/>
                <w:lang w:eastAsia="en-US"/>
              </w:rPr>
              <w:t>17.</w:t>
            </w:r>
          </w:p>
        </w:tc>
        <w:tc>
          <w:tcPr>
            <w:tcW w:w="1247" w:type="dxa"/>
            <w:tcBorders>
              <w:top w:val="single" w:sz="4" w:space="0" w:color="auto"/>
              <w:left w:val="single" w:sz="4" w:space="0" w:color="auto"/>
              <w:bottom w:val="single" w:sz="4" w:space="0" w:color="auto"/>
              <w:right w:val="single" w:sz="4" w:space="0" w:color="auto"/>
            </w:tcBorders>
            <w:vAlign w:val="center"/>
          </w:tcPr>
          <w:p w14:paraId="274E55C4" w14:textId="77777777" w:rsidR="003C7609" w:rsidRPr="00E750A4" w:rsidRDefault="003C7609" w:rsidP="00E31D47">
            <w:pPr>
              <w:pStyle w:val="Default"/>
              <w:jc w:val="center"/>
              <w:rPr>
                <w:color w:val="auto"/>
                <w:sz w:val="22"/>
                <w:szCs w:val="22"/>
              </w:rPr>
            </w:pPr>
            <w:r w:rsidRPr="00E750A4">
              <w:rPr>
                <w:bCs/>
                <w:color w:val="auto"/>
                <w:sz w:val="22"/>
                <w:szCs w:val="22"/>
              </w:rPr>
              <w:t>16 01 14*</w:t>
            </w:r>
          </w:p>
        </w:tc>
        <w:tc>
          <w:tcPr>
            <w:tcW w:w="2722" w:type="dxa"/>
            <w:tcBorders>
              <w:top w:val="single" w:sz="4" w:space="0" w:color="auto"/>
              <w:left w:val="single" w:sz="4" w:space="0" w:color="auto"/>
              <w:bottom w:val="single" w:sz="4" w:space="0" w:color="auto"/>
              <w:right w:val="single" w:sz="4" w:space="0" w:color="auto"/>
            </w:tcBorders>
            <w:vAlign w:val="center"/>
          </w:tcPr>
          <w:p w14:paraId="033D195F" w14:textId="77777777" w:rsidR="003C7609" w:rsidRPr="00E750A4" w:rsidRDefault="003C7609" w:rsidP="00E31D47">
            <w:pPr>
              <w:pStyle w:val="Default"/>
              <w:jc w:val="center"/>
              <w:rPr>
                <w:color w:val="auto"/>
                <w:sz w:val="22"/>
                <w:szCs w:val="22"/>
              </w:rPr>
            </w:pPr>
            <w:r w:rsidRPr="00E750A4">
              <w:rPr>
                <w:color w:val="auto"/>
                <w:sz w:val="22"/>
                <w:szCs w:val="22"/>
              </w:rPr>
              <w:t>Płyny zapobiegające zamarzaniu zawierające niebezpieczne substancje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030AD5"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1C3657F"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486BE263"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715BE4A7" w14:textId="77777777" w:rsidR="003C7609" w:rsidRPr="00E750A4" w:rsidRDefault="003C7609"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18.</w:t>
            </w:r>
          </w:p>
        </w:tc>
        <w:tc>
          <w:tcPr>
            <w:tcW w:w="1247" w:type="dxa"/>
            <w:tcBorders>
              <w:top w:val="single" w:sz="4" w:space="0" w:color="auto"/>
              <w:left w:val="single" w:sz="4" w:space="0" w:color="auto"/>
              <w:bottom w:val="single" w:sz="4" w:space="0" w:color="auto"/>
              <w:right w:val="single" w:sz="4" w:space="0" w:color="auto"/>
            </w:tcBorders>
            <w:vAlign w:val="center"/>
          </w:tcPr>
          <w:p w14:paraId="6D5FC776" w14:textId="77777777" w:rsidR="003C7609" w:rsidRPr="00E750A4" w:rsidRDefault="003C7609" w:rsidP="00E31D47">
            <w:pPr>
              <w:pStyle w:val="Default"/>
              <w:jc w:val="center"/>
              <w:rPr>
                <w:color w:val="auto"/>
                <w:sz w:val="22"/>
                <w:szCs w:val="22"/>
              </w:rPr>
            </w:pPr>
            <w:r w:rsidRPr="00E750A4">
              <w:rPr>
                <w:bCs/>
                <w:color w:val="auto"/>
                <w:sz w:val="22"/>
                <w:szCs w:val="22"/>
              </w:rPr>
              <w:t>16 01 21*</w:t>
            </w:r>
          </w:p>
        </w:tc>
        <w:tc>
          <w:tcPr>
            <w:tcW w:w="2722" w:type="dxa"/>
            <w:tcBorders>
              <w:top w:val="single" w:sz="4" w:space="0" w:color="auto"/>
              <w:left w:val="single" w:sz="4" w:space="0" w:color="auto"/>
              <w:bottom w:val="single" w:sz="4" w:space="0" w:color="auto"/>
              <w:right w:val="single" w:sz="4" w:space="0" w:color="auto"/>
            </w:tcBorders>
            <w:vAlign w:val="center"/>
          </w:tcPr>
          <w:p w14:paraId="0E73FDF8" w14:textId="77777777" w:rsidR="003C7609" w:rsidRPr="00E750A4" w:rsidRDefault="003C7609" w:rsidP="00E31D47">
            <w:pPr>
              <w:pStyle w:val="Default"/>
              <w:jc w:val="center"/>
              <w:rPr>
                <w:color w:val="auto"/>
                <w:sz w:val="22"/>
                <w:szCs w:val="22"/>
              </w:rPr>
            </w:pPr>
            <w:r w:rsidRPr="00E750A4">
              <w:rPr>
                <w:color w:val="auto"/>
                <w:sz w:val="22"/>
                <w:szCs w:val="22"/>
              </w:rPr>
              <w:t>Niebezpieczne elementy inne niż wymienione w 16 01 07 do 16 01 11, 16 01 13 i 16 01 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E2CF90"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2419132"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4BCEDE43"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6DD8C4C8" w14:textId="77777777" w:rsidR="003C7609" w:rsidRPr="00E750A4" w:rsidRDefault="003C7609"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19.</w:t>
            </w:r>
          </w:p>
        </w:tc>
        <w:tc>
          <w:tcPr>
            <w:tcW w:w="1247" w:type="dxa"/>
            <w:tcBorders>
              <w:top w:val="single" w:sz="4" w:space="0" w:color="auto"/>
              <w:left w:val="single" w:sz="4" w:space="0" w:color="auto"/>
              <w:bottom w:val="single" w:sz="4" w:space="0" w:color="auto"/>
              <w:right w:val="single" w:sz="4" w:space="0" w:color="auto"/>
            </w:tcBorders>
            <w:vAlign w:val="center"/>
          </w:tcPr>
          <w:p w14:paraId="30021E2D" w14:textId="77777777" w:rsidR="003C7609" w:rsidRPr="00E750A4" w:rsidRDefault="003C7609" w:rsidP="00E31D47">
            <w:pPr>
              <w:pStyle w:val="Default"/>
              <w:jc w:val="center"/>
              <w:rPr>
                <w:bCs/>
                <w:color w:val="auto"/>
                <w:sz w:val="22"/>
                <w:szCs w:val="22"/>
              </w:rPr>
            </w:pPr>
            <w:r w:rsidRPr="00E750A4">
              <w:rPr>
                <w:bCs/>
                <w:color w:val="auto"/>
                <w:sz w:val="22"/>
                <w:szCs w:val="22"/>
              </w:rPr>
              <w:t>16 02 09*</w:t>
            </w:r>
          </w:p>
        </w:tc>
        <w:tc>
          <w:tcPr>
            <w:tcW w:w="2722" w:type="dxa"/>
            <w:tcBorders>
              <w:top w:val="single" w:sz="4" w:space="0" w:color="auto"/>
              <w:left w:val="single" w:sz="4" w:space="0" w:color="auto"/>
              <w:bottom w:val="single" w:sz="4" w:space="0" w:color="auto"/>
              <w:right w:val="single" w:sz="4" w:space="0" w:color="auto"/>
            </w:tcBorders>
            <w:vAlign w:val="center"/>
          </w:tcPr>
          <w:p w14:paraId="5C4C5F04" w14:textId="77777777" w:rsidR="003C7609" w:rsidRPr="00E750A4" w:rsidRDefault="003C7609" w:rsidP="00E31D47">
            <w:pPr>
              <w:pStyle w:val="Default"/>
              <w:jc w:val="center"/>
              <w:rPr>
                <w:color w:val="auto"/>
                <w:sz w:val="22"/>
                <w:szCs w:val="22"/>
              </w:rPr>
            </w:pPr>
            <w:r w:rsidRPr="00E750A4">
              <w:rPr>
                <w:color w:val="auto"/>
                <w:sz w:val="22"/>
                <w:szCs w:val="22"/>
              </w:rPr>
              <w:t>Transformatory i kondensatory zawierające PCB</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E5FEE8"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A70FE0C"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205CEC80"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5A318A41" w14:textId="77777777" w:rsidR="003C7609" w:rsidRPr="00E750A4" w:rsidRDefault="003C7609"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20.</w:t>
            </w:r>
          </w:p>
        </w:tc>
        <w:tc>
          <w:tcPr>
            <w:tcW w:w="1247" w:type="dxa"/>
            <w:tcBorders>
              <w:top w:val="single" w:sz="4" w:space="0" w:color="auto"/>
              <w:left w:val="single" w:sz="4" w:space="0" w:color="auto"/>
              <w:bottom w:val="single" w:sz="4" w:space="0" w:color="auto"/>
              <w:right w:val="single" w:sz="4" w:space="0" w:color="auto"/>
            </w:tcBorders>
            <w:vAlign w:val="center"/>
          </w:tcPr>
          <w:p w14:paraId="3991B841" w14:textId="77777777" w:rsidR="003C7609" w:rsidRPr="00E750A4" w:rsidRDefault="003C7609" w:rsidP="00E31D47">
            <w:pPr>
              <w:pStyle w:val="Default"/>
              <w:jc w:val="center"/>
              <w:rPr>
                <w:bCs/>
                <w:color w:val="auto"/>
                <w:sz w:val="22"/>
                <w:szCs w:val="22"/>
              </w:rPr>
            </w:pPr>
            <w:r w:rsidRPr="00E750A4">
              <w:rPr>
                <w:bCs/>
                <w:color w:val="auto"/>
                <w:sz w:val="22"/>
                <w:szCs w:val="22"/>
              </w:rPr>
              <w:t>16 02 11*</w:t>
            </w:r>
          </w:p>
        </w:tc>
        <w:tc>
          <w:tcPr>
            <w:tcW w:w="2722" w:type="dxa"/>
            <w:tcBorders>
              <w:top w:val="single" w:sz="4" w:space="0" w:color="auto"/>
              <w:left w:val="single" w:sz="4" w:space="0" w:color="auto"/>
              <w:bottom w:val="single" w:sz="4" w:space="0" w:color="auto"/>
              <w:right w:val="single" w:sz="4" w:space="0" w:color="auto"/>
            </w:tcBorders>
            <w:vAlign w:val="center"/>
          </w:tcPr>
          <w:p w14:paraId="26566AE2" w14:textId="77777777" w:rsidR="003C7609" w:rsidRPr="00E750A4" w:rsidRDefault="003C7609" w:rsidP="00E31D47">
            <w:pPr>
              <w:pStyle w:val="Default"/>
              <w:jc w:val="center"/>
              <w:rPr>
                <w:color w:val="auto"/>
                <w:sz w:val="22"/>
                <w:szCs w:val="22"/>
              </w:rPr>
            </w:pPr>
            <w:r w:rsidRPr="00E750A4">
              <w:rPr>
                <w:color w:val="auto"/>
                <w:sz w:val="22"/>
                <w:szCs w:val="22"/>
              </w:rPr>
              <w:t>Zużyte urządzenia zawierające freony, HCFC, HFC</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4F2EB3"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BF779F"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621BE751"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7E9A6E5" w14:textId="77777777" w:rsidR="003C7609" w:rsidRPr="00E750A4" w:rsidRDefault="003C7609"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21.</w:t>
            </w:r>
          </w:p>
        </w:tc>
        <w:tc>
          <w:tcPr>
            <w:tcW w:w="1247" w:type="dxa"/>
            <w:tcBorders>
              <w:top w:val="single" w:sz="4" w:space="0" w:color="auto"/>
              <w:left w:val="single" w:sz="4" w:space="0" w:color="auto"/>
              <w:bottom w:val="single" w:sz="4" w:space="0" w:color="auto"/>
              <w:right w:val="single" w:sz="4" w:space="0" w:color="auto"/>
            </w:tcBorders>
            <w:vAlign w:val="center"/>
          </w:tcPr>
          <w:p w14:paraId="49B4621A" w14:textId="77777777" w:rsidR="003C7609" w:rsidRPr="00E750A4" w:rsidRDefault="003C7609" w:rsidP="00E31D47">
            <w:pPr>
              <w:pStyle w:val="Default"/>
              <w:jc w:val="center"/>
              <w:rPr>
                <w:bCs/>
                <w:color w:val="auto"/>
                <w:sz w:val="22"/>
                <w:szCs w:val="22"/>
              </w:rPr>
            </w:pPr>
            <w:r w:rsidRPr="00E750A4">
              <w:rPr>
                <w:bCs/>
                <w:color w:val="auto"/>
                <w:sz w:val="22"/>
                <w:szCs w:val="22"/>
              </w:rPr>
              <w:t>16 02 13*</w:t>
            </w:r>
          </w:p>
        </w:tc>
        <w:tc>
          <w:tcPr>
            <w:tcW w:w="2722" w:type="dxa"/>
            <w:tcBorders>
              <w:top w:val="single" w:sz="4" w:space="0" w:color="auto"/>
              <w:left w:val="single" w:sz="4" w:space="0" w:color="auto"/>
              <w:bottom w:val="single" w:sz="4" w:space="0" w:color="auto"/>
              <w:right w:val="single" w:sz="4" w:space="0" w:color="auto"/>
            </w:tcBorders>
            <w:vAlign w:val="center"/>
          </w:tcPr>
          <w:p w14:paraId="28246127" w14:textId="77777777" w:rsidR="003C7609" w:rsidRPr="00E750A4" w:rsidRDefault="003C7609" w:rsidP="00E31D47">
            <w:pPr>
              <w:pStyle w:val="Tekstpodstawowy"/>
              <w:snapToGrid w:val="0"/>
              <w:spacing w:line="240" w:lineRule="auto"/>
              <w:jc w:val="center"/>
              <w:rPr>
                <w:rFonts w:ascii="Arial" w:hAnsi="Arial" w:cs="Arial"/>
                <w:sz w:val="22"/>
                <w:szCs w:val="22"/>
                <w:lang w:val="pl-PL"/>
              </w:rPr>
            </w:pPr>
            <w:r w:rsidRPr="00E750A4">
              <w:rPr>
                <w:rFonts w:ascii="Arial" w:hAnsi="Arial" w:cs="Arial"/>
                <w:sz w:val="22"/>
                <w:szCs w:val="22"/>
                <w:lang w:val="pl-PL"/>
              </w:rPr>
              <w:t>Zużyte urządzenia zawierające niebezpieczne elementy inne niż wymienione w 16 02 09 do 16 02 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AFE99D"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5A1FAB5"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68516638"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6385E81D" w14:textId="77777777" w:rsidR="003C7609" w:rsidRPr="00E750A4" w:rsidRDefault="003C7609" w:rsidP="00E31D47">
            <w:pPr>
              <w:autoSpaceDE w:val="0"/>
              <w:autoSpaceDN w:val="0"/>
              <w:adjustRightInd w:val="0"/>
              <w:jc w:val="center"/>
              <w:rPr>
                <w:rFonts w:ascii="Arial" w:hAnsi="Arial" w:cs="Arial"/>
                <w:iCs/>
                <w:sz w:val="22"/>
                <w:szCs w:val="22"/>
                <w:lang w:eastAsia="en-US"/>
              </w:rPr>
            </w:pPr>
            <w:r w:rsidRPr="00E750A4">
              <w:rPr>
                <w:rFonts w:ascii="Arial" w:hAnsi="Arial" w:cs="Arial"/>
                <w:iCs/>
                <w:sz w:val="22"/>
                <w:szCs w:val="22"/>
              </w:rPr>
              <w:t>22.</w:t>
            </w:r>
          </w:p>
        </w:tc>
        <w:tc>
          <w:tcPr>
            <w:tcW w:w="1247" w:type="dxa"/>
            <w:tcBorders>
              <w:top w:val="single" w:sz="4" w:space="0" w:color="auto"/>
              <w:left w:val="single" w:sz="4" w:space="0" w:color="auto"/>
              <w:bottom w:val="single" w:sz="4" w:space="0" w:color="auto"/>
              <w:right w:val="single" w:sz="4" w:space="0" w:color="auto"/>
            </w:tcBorders>
            <w:vAlign w:val="center"/>
          </w:tcPr>
          <w:p w14:paraId="23268AA3" w14:textId="77777777" w:rsidR="003C7609" w:rsidRPr="00E750A4" w:rsidRDefault="003C7609" w:rsidP="00E31D47">
            <w:pPr>
              <w:pStyle w:val="Default"/>
              <w:jc w:val="center"/>
              <w:rPr>
                <w:color w:val="auto"/>
                <w:sz w:val="22"/>
                <w:szCs w:val="22"/>
              </w:rPr>
            </w:pPr>
            <w:r w:rsidRPr="00E750A4">
              <w:rPr>
                <w:bCs/>
                <w:color w:val="auto"/>
                <w:sz w:val="22"/>
                <w:szCs w:val="22"/>
              </w:rPr>
              <w:t>16 06 01*</w:t>
            </w:r>
          </w:p>
        </w:tc>
        <w:tc>
          <w:tcPr>
            <w:tcW w:w="2722" w:type="dxa"/>
            <w:tcBorders>
              <w:top w:val="single" w:sz="4" w:space="0" w:color="auto"/>
              <w:left w:val="single" w:sz="4" w:space="0" w:color="auto"/>
              <w:bottom w:val="single" w:sz="4" w:space="0" w:color="auto"/>
              <w:right w:val="single" w:sz="4" w:space="0" w:color="auto"/>
            </w:tcBorders>
            <w:vAlign w:val="center"/>
          </w:tcPr>
          <w:p w14:paraId="18A14A7C" w14:textId="77777777" w:rsidR="003C7609" w:rsidRPr="00E750A4" w:rsidRDefault="003C7609" w:rsidP="00E31D47">
            <w:pPr>
              <w:pStyle w:val="Default"/>
              <w:jc w:val="center"/>
              <w:rPr>
                <w:color w:val="auto"/>
                <w:sz w:val="22"/>
                <w:szCs w:val="22"/>
              </w:rPr>
            </w:pPr>
            <w:r w:rsidRPr="00E750A4">
              <w:rPr>
                <w:color w:val="auto"/>
                <w:sz w:val="22"/>
                <w:szCs w:val="22"/>
              </w:rPr>
              <w:t>Baterie i akumulatory ołowiowe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EB34485"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Szczelne, zamknięte i opisane pojemniki odporne na działanie odpadów.</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E589B7A" w14:textId="77777777" w:rsidR="003C7609" w:rsidRPr="00E750A4" w:rsidRDefault="003C7609" w:rsidP="00E31D47">
            <w:pPr>
              <w:jc w:val="center"/>
              <w:rPr>
                <w:rFonts w:ascii="Arial" w:hAnsi="Arial" w:cs="Arial"/>
                <w:sz w:val="22"/>
                <w:szCs w:val="22"/>
                <w:lang w:eastAsia="en-US"/>
              </w:rPr>
            </w:pPr>
            <w:r w:rsidRPr="00E750A4">
              <w:rPr>
                <w:rFonts w:ascii="Arial" w:hAnsi="Arial" w:cs="Arial"/>
                <w:sz w:val="22"/>
                <w:szCs w:val="22"/>
                <w:lang w:eastAsia="en-US"/>
              </w:rPr>
              <w:t>Budynek garażowy</w:t>
            </w:r>
            <w:r w:rsidR="00C05C17" w:rsidRPr="00E750A4">
              <w:rPr>
                <w:rFonts w:ascii="Arial" w:hAnsi="Arial" w:cs="Arial"/>
                <w:sz w:val="22"/>
                <w:szCs w:val="22"/>
                <w:lang w:eastAsia="en-US"/>
              </w:rPr>
              <w:t xml:space="preserve"> (sektor VI)</w:t>
            </w:r>
            <w:r w:rsidRPr="00E750A4">
              <w:rPr>
                <w:rFonts w:ascii="Arial" w:hAnsi="Arial" w:cs="Arial"/>
                <w:sz w:val="22"/>
                <w:szCs w:val="22"/>
                <w:lang w:eastAsia="en-US"/>
              </w:rPr>
              <w:t>; segment zadaszony, ze ścianami, posadzki cementowe.</w:t>
            </w:r>
          </w:p>
        </w:tc>
      </w:tr>
      <w:tr w:rsidR="00E750A4" w:rsidRPr="00E750A4" w14:paraId="34C04708" w14:textId="77777777" w:rsidTr="00E31D47">
        <w:trPr>
          <w:trHeight w:val="303"/>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CB5673" w14:textId="77777777" w:rsidR="00D52055" w:rsidRPr="00E750A4" w:rsidRDefault="00D52055" w:rsidP="00E31D47">
            <w:pPr>
              <w:pStyle w:val="Default"/>
              <w:jc w:val="center"/>
              <w:rPr>
                <w:b/>
                <w:color w:val="auto"/>
                <w:sz w:val="22"/>
                <w:szCs w:val="22"/>
                <w:lang w:eastAsia="en-US"/>
              </w:rPr>
            </w:pPr>
            <w:r w:rsidRPr="00E750A4">
              <w:rPr>
                <w:b/>
                <w:color w:val="auto"/>
                <w:sz w:val="22"/>
                <w:szCs w:val="22"/>
                <w:lang w:eastAsia="en-US"/>
              </w:rPr>
              <w:t>ODPADY INNE NIŻ NIEBEZPIECZNE</w:t>
            </w:r>
          </w:p>
        </w:tc>
      </w:tr>
      <w:tr w:rsidR="00E750A4" w:rsidRPr="00E750A4" w14:paraId="2A0378BA"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F71BBCC" w14:textId="77777777" w:rsidR="001D695E" w:rsidRPr="00E750A4" w:rsidRDefault="001D695E" w:rsidP="00E31D47">
            <w:pPr>
              <w:pStyle w:val="Akapitzlist"/>
              <w:numPr>
                <w:ilvl w:val="0"/>
                <w:numId w:val="20"/>
              </w:numPr>
              <w:autoSpaceDE w:val="0"/>
              <w:autoSpaceDN w:val="0"/>
              <w:adjustRightInd w:val="0"/>
              <w:jc w:val="center"/>
              <w:rPr>
                <w:rFonts w:ascii="Arial" w:hAnsi="Arial" w:cs="Arial"/>
                <w:iCs/>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593E5C4C" w14:textId="77777777" w:rsidR="001D695E" w:rsidRPr="00E750A4" w:rsidRDefault="001D695E" w:rsidP="00E31D47">
            <w:pPr>
              <w:pStyle w:val="Default"/>
              <w:jc w:val="center"/>
              <w:rPr>
                <w:color w:val="auto"/>
                <w:sz w:val="22"/>
                <w:szCs w:val="22"/>
              </w:rPr>
            </w:pPr>
            <w:r w:rsidRPr="00E750A4">
              <w:rPr>
                <w:bCs/>
                <w:color w:val="auto"/>
                <w:sz w:val="22"/>
                <w:szCs w:val="22"/>
              </w:rPr>
              <w:t>15 02 03</w:t>
            </w:r>
          </w:p>
        </w:tc>
        <w:tc>
          <w:tcPr>
            <w:tcW w:w="2722" w:type="dxa"/>
            <w:tcBorders>
              <w:top w:val="single" w:sz="4" w:space="0" w:color="auto"/>
              <w:left w:val="single" w:sz="4" w:space="0" w:color="auto"/>
              <w:bottom w:val="single" w:sz="4" w:space="0" w:color="auto"/>
              <w:right w:val="single" w:sz="4" w:space="0" w:color="auto"/>
            </w:tcBorders>
            <w:vAlign w:val="center"/>
          </w:tcPr>
          <w:p w14:paraId="4867AB9F" w14:textId="77777777" w:rsidR="001D695E" w:rsidRPr="00E750A4" w:rsidRDefault="001D695E" w:rsidP="00E31D47">
            <w:pPr>
              <w:pStyle w:val="Default"/>
              <w:jc w:val="center"/>
              <w:rPr>
                <w:color w:val="auto"/>
                <w:sz w:val="22"/>
                <w:szCs w:val="22"/>
              </w:rPr>
            </w:pPr>
            <w:r w:rsidRPr="00E750A4">
              <w:rPr>
                <w:color w:val="auto"/>
                <w:sz w:val="22"/>
                <w:szCs w:val="22"/>
              </w:rPr>
              <w:t>Sorbenty, materiały filtracyjne, tkaniny do wycierania (np. szmaty, ścierki) i ubrania ochronne inne niż wymienione w 15 02 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2FCEB3" w14:textId="77777777" w:rsidR="001D695E" w:rsidRPr="00E750A4" w:rsidRDefault="003C7609" w:rsidP="00E31D47">
            <w:pPr>
              <w:pStyle w:val="Default"/>
              <w:jc w:val="center"/>
              <w:rPr>
                <w:color w:val="auto"/>
                <w:sz w:val="22"/>
                <w:szCs w:val="22"/>
                <w:lang w:eastAsia="en-US"/>
              </w:rPr>
            </w:pPr>
            <w:r w:rsidRPr="00E750A4">
              <w:rPr>
                <w:color w:val="auto"/>
                <w:sz w:val="22"/>
                <w:szCs w:val="22"/>
                <w:lang w:eastAsia="en-US"/>
              </w:rPr>
              <w:t>W pojemnikach lub workach.</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1197DFF" w14:textId="77777777" w:rsidR="001D695E" w:rsidRPr="00E750A4" w:rsidRDefault="003C7609" w:rsidP="00E31D47">
            <w:pPr>
              <w:pStyle w:val="Default"/>
              <w:jc w:val="center"/>
              <w:rPr>
                <w:color w:val="auto"/>
                <w:sz w:val="22"/>
                <w:szCs w:val="22"/>
                <w:lang w:eastAsia="en-US"/>
              </w:rPr>
            </w:pPr>
            <w:r w:rsidRPr="00E750A4">
              <w:rPr>
                <w:color w:val="auto"/>
                <w:sz w:val="22"/>
                <w:szCs w:val="22"/>
                <w:lang w:eastAsia="en-US"/>
              </w:rPr>
              <w:t xml:space="preserve">Wydzielone miejsce </w:t>
            </w:r>
            <w:r w:rsidR="00A95766" w:rsidRPr="00E750A4">
              <w:rPr>
                <w:color w:val="auto"/>
                <w:sz w:val="22"/>
                <w:szCs w:val="22"/>
                <w:lang w:eastAsia="en-US"/>
              </w:rPr>
              <w:t xml:space="preserve">w </w:t>
            </w:r>
            <w:r w:rsidRPr="00E750A4">
              <w:rPr>
                <w:color w:val="auto"/>
                <w:sz w:val="22"/>
                <w:szCs w:val="22"/>
                <w:lang w:eastAsia="en-US"/>
              </w:rPr>
              <w:t>budynku garażowym</w:t>
            </w:r>
            <w:r w:rsidR="00B40567" w:rsidRPr="00E750A4">
              <w:rPr>
                <w:color w:val="auto"/>
                <w:sz w:val="22"/>
                <w:szCs w:val="22"/>
                <w:lang w:eastAsia="en-US"/>
              </w:rPr>
              <w:t xml:space="preserve"> (sektor V)</w:t>
            </w:r>
            <w:r w:rsidRPr="00E750A4">
              <w:rPr>
                <w:color w:val="auto"/>
                <w:sz w:val="22"/>
                <w:szCs w:val="22"/>
                <w:lang w:eastAsia="en-US"/>
              </w:rPr>
              <w:t>.</w:t>
            </w:r>
          </w:p>
        </w:tc>
      </w:tr>
      <w:tr w:rsidR="00E750A4" w:rsidRPr="00E750A4" w14:paraId="1E6F839E"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623B5049" w14:textId="77777777" w:rsidR="001D695E" w:rsidRPr="00E750A4" w:rsidRDefault="001D695E" w:rsidP="00E31D47">
            <w:pPr>
              <w:pStyle w:val="Akapitzlist"/>
              <w:numPr>
                <w:ilvl w:val="0"/>
                <w:numId w:val="20"/>
              </w:numPr>
              <w:autoSpaceDE w:val="0"/>
              <w:autoSpaceDN w:val="0"/>
              <w:adjustRightInd w:val="0"/>
              <w:jc w:val="center"/>
              <w:rPr>
                <w:rFonts w:ascii="Arial" w:hAnsi="Arial" w:cs="Arial"/>
                <w:iCs/>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1883DCC2" w14:textId="77777777" w:rsidR="001D695E" w:rsidRPr="00E750A4" w:rsidRDefault="001D695E" w:rsidP="00E31D47">
            <w:pPr>
              <w:pStyle w:val="Default"/>
              <w:jc w:val="center"/>
              <w:rPr>
                <w:color w:val="auto"/>
                <w:sz w:val="22"/>
                <w:szCs w:val="22"/>
              </w:rPr>
            </w:pPr>
            <w:r w:rsidRPr="00E750A4">
              <w:rPr>
                <w:bCs/>
                <w:color w:val="auto"/>
                <w:sz w:val="22"/>
                <w:szCs w:val="22"/>
              </w:rPr>
              <w:t>16 01 03</w:t>
            </w:r>
          </w:p>
        </w:tc>
        <w:tc>
          <w:tcPr>
            <w:tcW w:w="2722" w:type="dxa"/>
            <w:tcBorders>
              <w:top w:val="single" w:sz="4" w:space="0" w:color="auto"/>
              <w:left w:val="single" w:sz="4" w:space="0" w:color="auto"/>
              <w:bottom w:val="single" w:sz="4" w:space="0" w:color="auto"/>
              <w:right w:val="single" w:sz="4" w:space="0" w:color="auto"/>
            </w:tcBorders>
            <w:vAlign w:val="center"/>
          </w:tcPr>
          <w:p w14:paraId="15B8C8F5" w14:textId="77777777" w:rsidR="001D695E" w:rsidRPr="00E750A4" w:rsidRDefault="001D695E" w:rsidP="00E31D47">
            <w:pPr>
              <w:pStyle w:val="Default"/>
              <w:jc w:val="center"/>
              <w:rPr>
                <w:color w:val="auto"/>
                <w:sz w:val="22"/>
                <w:szCs w:val="22"/>
              </w:rPr>
            </w:pPr>
            <w:r w:rsidRPr="00E750A4">
              <w:rPr>
                <w:color w:val="auto"/>
                <w:sz w:val="22"/>
                <w:szCs w:val="22"/>
              </w:rPr>
              <w:t>Zużyte opony</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02279B" w14:textId="77777777" w:rsidR="001D695E" w:rsidRPr="00E750A4" w:rsidRDefault="003C7609" w:rsidP="00E31D47">
            <w:pPr>
              <w:pStyle w:val="Default"/>
              <w:jc w:val="center"/>
              <w:rPr>
                <w:color w:val="auto"/>
                <w:sz w:val="22"/>
                <w:szCs w:val="22"/>
                <w:lang w:eastAsia="en-US"/>
              </w:rPr>
            </w:pPr>
            <w:r w:rsidRPr="00E750A4">
              <w:rPr>
                <w:color w:val="auto"/>
                <w:sz w:val="22"/>
                <w:szCs w:val="22"/>
                <w:lang w:eastAsia="en-US"/>
              </w:rPr>
              <w:t>W stosach zabezpieczonych przed osunięciem.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B665E4" w14:textId="479E15A1" w:rsidR="001D695E" w:rsidRPr="00E750A4" w:rsidRDefault="003C7609" w:rsidP="00E31D47">
            <w:pPr>
              <w:pStyle w:val="Default"/>
              <w:jc w:val="center"/>
              <w:rPr>
                <w:color w:val="auto"/>
                <w:sz w:val="22"/>
                <w:szCs w:val="22"/>
                <w:lang w:eastAsia="en-US"/>
              </w:rPr>
            </w:pPr>
            <w:r w:rsidRPr="00E750A4">
              <w:rPr>
                <w:color w:val="auto"/>
                <w:sz w:val="22"/>
                <w:szCs w:val="22"/>
                <w:lang w:eastAsia="en-US"/>
              </w:rPr>
              <w:t xml:space="preserve">Wydzielone miejsce za budynkiem </w:t>
            </w:r>
            <w:r w:rsidR="00B40567" w:rsidRPr="00E750A4">
              <w:rPr>
                <w:color w:val="auto"/>
                <w:sz w:val="22"/>
                <w:szCs w:val="22"/>
                <w:lang w:eastAsia="en-US"/>
              </w:rPr>
              <w:t>(sektor VIII)</w:t>
            </w:r>
            <w:r w:rsidRPr="00E750A4">
              <w:rPr>
                <w:color w:val="auto"/>
                <w:sz w:val="22"/>
                <w:szCs w:val="22"/>
                <w:lang w:eastAsia="en-US"/>
              </w:rPr>
              <w:t>.</w:t>
            </w:r>
          </w:p>
        </w:tc>
      </w:tr>
      <w:tr w:rsidR="00E750A4" w:rsidRPr="00E750A4" w14:paraId="64084EC4"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3719092F" w14:textId="77777777" w:rsidR="001D695E" w:rsidRPr="00E750A4" w:rsidRDefault="001D695E"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5682202C" w14:textId="77777777" w:rsidR="001D695E" w:rsidRPr="00E750A4" w:rsidRDefault="001D695E" w:rsidP="00E31D47">
            <w:pPr>
              <w:pStyle w:val="Default"/>
              <w:jc w:val="center"/>
              <w:rPr>
                <w:color w:val="auto"/>
                <w:sz w:val="22"/>
                <w:szCs w:val="22"/>
              </w:rPr>
            </w:pPr>
            <w:r w:rsidRPr="00E750A4">
              <w:rPr>
                <w:bCs/>
                <w:color w:val="auto"/>
                <w:sz w:val="22"/>
                <w:szCs w:val="22"/>
              </w:rPr>
              <w:t>16 01 12</w:t>
            </w:r>
          </w:p>
        </w:tc>
        <w:tc>
          <w:tcPr>
            <w:tcW w:w="2722" w:type="dxa"/>
            <w:tcBorders>
              <w:top w:val="single" w:sz="4" w:space="0" w:color="auto"/>
              <w:left w:val="single" w:sz="4" w:space="0" w:color="auto"/>
              <w:bottom w:val="single" w:sz="4" w:space="0" w:color="auto"/>
              <w:right w:val="single" w:sz="4" w:space="0" w:color="auto"/>
            </w:tcBorders>
            <w:vAlign w:val="center"/>
          </w:tcPr>
          <w:p w14:paraId="5919187E" w14:textId="77777777" w:rsidR="001D695E" w:rsidRPr="00E750A4" w:rsidRDefault="001D695E" w:rsidP="00E31D47">
            <w:pPr>
              <w:pStyle w:val="Default"/>
              <w:jc w:val="center"/>
              <w:rPr>
                <w:color w:val="auto"/>
                <w:sz w:val="22"/>
                <w:szCs w:val="22"/>
              </w:rPr>
            </w:pPr>
            <w:r w:rsidRPr="00E750A4">
              <w:rPr>
                <w:color w:val="auto"/>
                <w:sz w:val="22"/>
                <w:szCs w:val="22"/>
              </w:rPr>
              <w:t>Okładziny hamulcowe inne niż wymienione w 16 01 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CD71D1" w14:textId="77777777" w:rsidR="001D695E" w:rsidRPr="00E750A4" w:rsidRDefault="00B40567" w:rsidP="00E31D47">
            <w:pPr>
              <w:pStyle w:val="Default"/>
              <w:jc w:val="center"/>
              <w:rPr>
                <w:color w:val="auto"/>
                <w:sz w:val="22"/>
                <w:szCs w:val="22"/>
                <w:lang w:eastAsia="en-US"/>
              </w:rPr>
            </w:pPr>
            <w:r w:rsidRPr="00E750A4">
              <w:rPr>
                <w:color w:val="auto"/>
                <w:sz w:val="22"/>
                <w:szCs w:val="22"/>
                <w:lang w:eastAsia="en-US"/>
              </w:rPr>
              <w:t>W opisanych skrzyniach bądź pojemnikach.</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E9422D0" w14:textId="77777777" w:rsidR="001D695E" w:rsidRPr="00E750A4" w:rsidRDefault="008D3521" w:rsidP="00E31D47">
            <w:pPr>
              <w:pStyle w:val="Default"/>
              <w:jc w:val="center"/>
              <w:rPr>
                <w:color w:val="auto"/>
                <w:sz w:val="22"/>
                <w:szCs w:val="22"/>
                <w:lang w:eastAsia="en-US"/>
              </w:rPr>
            </w:pPr>
            <w:r w:rsidRPr="00E750A4">
              <w:rPr>
                <w:color w:val="auto"/>
                <w:sz w:val="22"/>
                <w:szCs w:val="22"/>
                <w:lang w:eastAsia="en-US"/>
              </w:rPr>
              <w:t>Budynek garażowy (sektor V).</w:t>
            </w:r>
          </w:p>
        </w:tc>
      </w:tr>
      <w:tr w:rsidR="00E750A4" w:rsidRPr="00E750A4" w14:paraId="26AF46E3"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2DC2A0CD" w14:textId="77777777" w:rsidR="001D695E" w:rsidRPr="00E750A4" w:rsidRDefault="001D695E"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1E9FAC05" w14:textId="77777777" w:rsidR="001D695E" w:rsidRPr="00E750A4" w:rsidRDefault="001D695E" w:rsidP="00E31D47">
            <w:pPr>
              <w:pStyle w:val="Default"/>
              <w:jc w:val="center"/>
              <w:rPr>
                <w:color w:val="auto"/>
                <w:sz w:val="22"/>
                <w:szCs w:val="22"/>
              </w:rPr>
            </w:pPr>
            <w:r w:rsidRPr="00E750A4">
              <w:rPr>
                <w:bCs/>
                <w:color w:val="auto"/>
                <w:sz w:val="22"/>
                <w:szCs w:val="22"/>
              </w:rPr>
              <w:t>16 01 15</w:t>
            </w:r>
          </w:p>
        </w:tc>
        <w:tc>
          <w:tcPr>
            <w:tcW w:w="2722" w:type="dxa"/>
            <w:tcBorders>
              <w:top w:val="single" w:sz="4" w:space="0" w:color="auto"/>
              <w:left w:val="single" w:sz="4" w:space="0" w:color="auto"/>
              <w:bottom w:val="single" w:sz="4" w:space="0" w:color="auto"/>
              <w:right w:val="single" w:sz="4" w:space="0" w:color="auto"/>
            </w:tcBorders>
            <w:vAlign w:val="center"/>
          </w:tcPr>
          <w:p w14:paraId="6E970398" w14:textId="77777777" w:rsidR="001D695E" w:rsidRPr="00E750A4" w:rsidRDefault="001D695E" w:rsidP="00E31D47">
            <w:pPr>
              <w:pStyle w:val="Default"/>
              <w:jc w:val="center"/>
              <w:rPr>
                <w:color w:val="auto"/>
                <w:sz w:val="22"/>
                <w:szCs w:val="22"/>
              </w:rPr>
            </w:pPr>
            <w:r w:rsidRPr="00E750A4">
              <w:rPr>
                <w:color w:val="auto"/>
                <w:sz w:val="22"/>
                <w:szCs w:val="22"/>
              </w:rPr>
              <w:t>Płyny zapobiegające zamarzaniu inne niż wymienione w 16 01 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71DEDF" w14:textId="77777777" w:rsidR="001D695E" w:rsidRPr="00E750A4" w:rsidRDefault="00B40567" w:rsidP="00E31D47">
            <w:pPr>
              <w:pStyle w:val="Default"/>
              <w:jc w:val="center"/>
              <w:rPr>
                <w:color w:val="auto"/>
                <w:sz w:val="22"/>
                <w:szCs w:val="22"/>
                <w:lang w:eastAsia="en-US"/>
              </w:rPr>
            </w:pPr>
            <w:r w:rsidRPr="00E750A4">
              <w:rPr>
                <w:color w:val="auto"/>
                <w:sz w:val="22"/>
                <w:szCs w:val="22"/>
                <w:lang w:eastAsia="en-US"/>
              </w:rPr>
              <w:t>W szczelnych i opisanych pojemnikach</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57FE634" w14:textId="77777777" w:rsidR="001D695E" w:rsidRPr="00E750A4" w:rsidRDefault="00CD35F6" w:rsidP="00E31D47">
            <w:pPr>
              <w:pStyle w:val="Default"/>
              <w:jc w:val="center"/>
              <w:rPr>
                <w:color w:val="auto"/>
                <w:sz w:val="22"/>
                <w:szCs w:val="22"/>
                <w:lang w:eastAsia="en-US"/>
              </w:rPr>
            </w:pPr>
            <w:r w:rsidRPr="00E750A4">
              <w:rPr>
                <w:color w:val="auto"/>
                <w:sz w:val="22"/>
                <w:szCs w:val="22"/>
                <w:lang w:eastAsia="en-US"/>
              </w:rPr>
              <w:t>Budynek garażowy (sektor V).</w:t>
            </w:r>
          </w:p>
        </w:tc>
      </w:tr>
      <w:tr w:rsidR="00E750A4" w:rsidRPr="00E750A4" w14:paraId="6E6256F3"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2D3F3ED1" w14:textId="77777777" w:rsidR="001D695E" w:rsidRPr="00E750A4" w:rsidRDefault="001D695E"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6E59B549" w14:textId="77777777" w:rsidR="001D695E" w:rsidRPr="00E750A4" w:rsidRDefault="001D695E" w:rsidP="00E31D47">
            <w:pPr>
              <w:pStyle w:val="Default"/>
              <w:jc w:val="center"/>
              <w:rPr>
                <w:color w:val="auto"/>
                <w:sz w:val="22"/>
                <w:szCs w:val="22"/>
              </w:rPr>
            </w:pPr>
            <w:r w:rsidRPr="00E750A4">
              <w:rPr>
                <w:bCs/>
                <w:color w:val="auto"/>
                <w:sz w:val="22"/>
                <w:szCs w:val="22"/>
              </w:rPr>
              <w:t>16 01 16</w:t>
            </w:r>
          </w:p>
        </w:tc>
        <w:tc>
          <w:tcPr>
            <w:tcW w:w="2722" w:type="dxa"/>
            <w:tcBorders>
              <w:top w:val="single" w:sz="4" w:space="0" w:color="auto"/>
              <w:left w:val="single" w:sz="4" w:space="0" w:color="auto"/>
              <w:bottom w:val="single" w:sz="4" w:space="0" w:color="auto"/>
              <w:right w:val="single" w:sz="4" w:space="0" w:color="auto"/>
            </w:tcBorders>
            <w:vAlign w:val="center"/>
          </w:tcPr>
          <w:p w14:paraId="028C97CD" w14:textId="77777777" w:rsidR="001D695E" w:rsidRPr="00E750A4" w:rsidRDefault="001D695E" w:rsidP="00E31D47">
            <w:pPr>
              <w:pStyle w:val="Default"/>
              <w:jc w:val="center"/>
              <w:rPr>
                <w:color w:val="auto"/>
                <w:sz w:val="22"/>
                <w:szCs w:val="22"/>
              </w:rPr>
            </w:pPr>
            <w:r w:rsidRPr="00E750A4">
              <w:rPr>
                <w:color w:val="auto"/>
                <w:sz w:val="22"/>
                <w:szCs w:val="22"/>
              </w:rPr>
              <w:t>Zbiorniki na gaz skroplony</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A844B3" w14:textId="77777777" w:rsidR="001D695E" w:rsidRPr="00E750A4" w:rsidRDefault="00CD35F6" w:rsidP="00E31D47">
            <w:pPr>
              <w:pStyle w:val="Default"/>
              <w:jc w:val="center"/>
              <w:rPr>
                <w:color w:val="auto"/>
                <w:sz w:val="22"/>
                <w:szCs w:val="22"/>
                <w:lang w:eastAsia="en-US"/>
              </w:rPr>
            </w:pPr>
            <w:r w:rsidRPr="00E750A4">
              <w:rPr>
                <w:color w:val="auto"/>
                <w:sz w:val="22"/>
                <w:szCs w:val="22"/>
                <w:lang w:eastAsia="en-US"/>
              </w:rPr>
              <w:t>W skrzyniach lub kontenerach.</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0606DD4" w14:textId="77777777" w:rsidR="001D695E" w:rsidRPr="00E750A4" w:rsidRDefault="00CD35F6" w:rsidP="00E31D47">
            <w:pPr>
              <w:pStyle w:val="Default"/>
              <w:jc w:val="center"/>
              <w:rPr>
                <w:color w:val="auto"/>
                <w:sz w:val="22"/>
                <w:szCs w:val="22"/>
                <w:lang w:eastAsia="en-US"/>
              </w:rPr>
            </w:pPr>
            <w:r w:rsidRPr="00E750A4">
              <w:rPr>
                <w:color w:val="auto"/>
                <w:sz w:val="22"/>
                <w:szCs w:val="22"/>
                <w:lang w:eastAsia="en-US"/>
              </w:rPr>
              <w:t>Na placu zakładowym (sektor VII).</w:t>
            </w:r>
          </w:p>
        </w:tc>
      </w:tr>
      <w:tr w:rsidR="00E750A4" w:rsidRPr="00E750A4" w14:paraId="56D7C41A"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4DAE888F" w14:textId="77777777" w:rsidR="001D695E" w:rsidRPr="00E750A4" w:rsidRDefault="001D695E"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3BB9BF86" w14:textId="77777777" w:rsidR="001D695E" w:rsidRPr="00E750A4" w:rsidRDefault="001D695E" w:rsidP="00E31D47">
            <w:pPr>
              <w:pStyle w:val="Default"/>
              <w:jc w:val="center"/>
              <w:rPr>
                <w:color w:val="auto"/>
                <w:sz w:val="22"/>
                <w:szCs w:val="22"/>
              </w:rPr>
            </w:pPr>
            <w:r w:rsidRPr="00E750A4">
              <w:rPr>
                <w:bCs/>
                <w:color w:val="auto"/>
                <w:sz w:val="22"/>
                <w:szCs w:val="22"/>
              </w:rPr>
              <w:t>16 01 17</w:t>
            </w:r>
          </w:p>
        </w:tc>
        <w:tc>
          <w:tcPr>
            <w:tcW w:w="2722" w:type="dxa"/>
            <w:tcBorders>
              <w:top w:val="single" w:sz="4" w:space="0" w:color="auto"/>
              <w:left w:val="single" w:sz="4" w:space="0" w:color="auto"/>
              <w:bottom w:val="single" w:sz="4" w:space="0" w:color="auto"/>
              <w:right w:val="single" w:sz="4" w:space="0" w:color="auto"/>
            </w:tcBorders>
            <w:vAlign w:val="center"/>
          </w:tcPr>
          <w:p w14:paraId="5FF54EE5" w14:textId="77777777" w:rsidR="001D695E" w:rsidRPr="00E750A4" w:rsidRDefault="001D695E" w:rsidP="00E31D47">
            <w:pPr>
              <w:pStyle w:val="Default"/>
              <w:jc w:val="center"/>
              <w:rPr>
                <w:color w:val="auto"/>
                <w:sz w:val="22"/>
                <w:szCs w:val="22"/>
              </w:rPr>
            </w:pPr>
            <w:r w:rsidRPr="00E750A4">
              <w:rPr>
                <w:color w:val="auto"/>
                <w:sz w:val="22"/>
                <w:szCs w:val="22"/>
              </w:rPr>
              <w:t>Metale żelazne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E09183" w14:textId="77777777" w:rsidR="001D695E" w:rsidRPr="00E750A4" w:rsidRDefault="0073265D" w:rsidP="00E31D47">
            <w:pPr>
              <w:pStyle w:val="Default"/>
              <w:jc w:val="center"/>
              <w:rPr>
                <w:color w:val="auto"/>
                <w:sz w:val="22"/>
                <w:szCs w:val="22"/>
                <w:lang w:eastAsia="en-US"/>
              </w:rPr>
            </w:pPr>
            <w:r w:rsidRPr="00E750A4">
              <w:rPr>
                <w:color w:val="auto"/>
                <w:sz w:val="22"/>
                <w:szCs w:val="22"/>
                <w:lang w:eastAsia="en-US"/>
              </w:rPr>
              <w:t>Luzem.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23B4521" w14:textId="550E806B" w:rsidR="001D695E" w:rsidRPr="00E750A4" w:rsidRDefault="00CD35F6" w:rsidP="00E31D47">
            <w:pPr>
              <w:pStyle w:val="Default"/>
              <w:jc w:val="center"/>
              <w:rPr>
                <w:color w:val="auto"/>
                <w:sz w:val="22"/>
                <w:szCs w:val="22"/>
                <w:lang w:eastAsia="en-US"/>
              </w:rPr>
            </w:pPr>
            <w:r w:rsidRPr="00E750A4">
              <w:rPr>
                <w:color w:val="auto"/>
                <w:sz w:val="22"/>
                <w:szCs w:val="22"/>
                <w:lang w:eastAsia="en-US"/>
              </w:rPr>
              <w:t>Na utwardzonym podłożu, w wydzielonym miejscu na placu zakładowym (sektor VII).</w:t>
            </w:r>
          </w:p>
        </w:tc>
      </w:tr>
      <w:tr w:rsidR="00E750A4" w:rsidRPr="00E750A4" w14:paraId="0BB825FB"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2E8AED5E" w14:textId="77777777" w:rsidR="0073265D" w:rsidRPr="00E750A4" w:rsidRDefault="0073265D"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22C0F369" w14:textId="77777777" w:rsidR="0073265D" w:rsidRPr="00E750A4" w:rsidRDefault="0073265D" w:rsidP="00E31D47">
            <w:pPr>
              <w:pStyle w:val="Default"/>
              <w:jc w:val="center"/>
              <w:rPr>
                <w:color w:val="auto"/>
                <w:sz w:val="22"/>
                <w:szCs w:val="22"/>
              </w:rPr>
            </w:pPr>
            <w:r w:rsidRPr="00E750A4">
              <w:rPr>
                <w:bCs/>
                <w:color w:val="auto"/>
                <w:sz w:val="22"/>
                <w:szCs w:val="22"/>
              </w:rPr>
              <w:t>16 01 18</w:t>
            </w:r>
          </w:p>
        </w:tc>
        <w:tc>
          <w:tcPr>
            <w:tcW w:w="2722" w:type="dxa"/>
            <w:tcBorders>
              <w:top w:val="single" w:sz="4" w:space="0" w:color="auto"/>
              <w:left w:val="single" w:sz="4" w:space="0" w:color="auto"/>
              <w:bottom w:val="single" w:sz="4" w:space="0" w:color="auto"/>
              <w:right w:val="single" w:sz="4" w:space="0" w:color="auto"/>
            </w:tcBorders>
            <w:vAlign w:val="center"/>
          </w:tcPr>
          <w:p w14:paraId="5F46C8D4" w14:textId="77777777" w:rsidR="0073265D" w:rsidRPr="00E750A4" w:rsidRDefault="0073265D" w:rsidP="00E31D47">
            <w:pPr>
              <w:pStyle w:val="Default"/>
              <w:jc w:val="center"/>
              <w:rPr>
                <w:color w:val="auto"/>
                <w:sz w:val="22"/>
                <w:szCs w:val="22"/>
              </w:rPr>
            </w:pPr>
            <w:r w:rsidRPr="00E750A4">
              <w:rPr>
                <w:color w:val="auto"/>
                <w:sz w:val="22"/>
                <w:szCs w:val="22"/>
              </w:rPr>
              <w:t>Metale nieżelazne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9934402"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Luzem.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1A4D625"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Na utwardzonym podłożu, w wydzielonym miejscu na placu zakładowym (sektor VII).</w:t>
            </w:r>
          </w:p>
        </w:tc>
      </w:tr>
      <w:tr w:rsidR="00E750A4" w:rsidRPr="00E750A4" w14:paraId="70CBFFD6"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3295CE2C" w14:textId="77777777" w:rsidR="001D695E" w:rsidRPr="00E750A4" w:rsidRDefault="001D695E"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38134C78" w14:textId="77777777" w:rsidR="001D695E" w:rsidRPr="00E750A4" w:rsidRDefault="001D695E" w:rsidP="00E31D47">
            <w:pPr>
              <w:pStyle w:val="Default"/>
              <w:jc w:val="center"/>
              <w:rPr>
                <w:color w:val="auto"/>
                <w:sz w:val="22"/>
                <w:szCs w:val="22"/>
              </w:rPr>
            </w:pPr>
            <w:r w:rsidRPr="00E750A4">
              <w:rPr>
                <w:bCs/>
                <w:color w:val="auto"/>
                <w:sz w:val="22"/>
                <w:szCs w:val="22"/>
              </w:rPr>
              <w:t>16 01 19</w:t>
            </w:r>
          </w:p>
        </w:tc>
        <w:tc>
          <w:tcPr>
            <w:tcW w:w="2722" w:type="dxa"/>
            <w:tcBorders>
              <w:top w:val="single" w:sz="4" w:space="0" w:color="auto"/>
              <w:left w:val="single" w:sz="4" w:space="0" w:color="auto"/>
              <w:bottom w:val="single" w:sz="4" w:space="0" w:color="auto"/>
              <w:right w:val="single" w:sz="4" w:space="0" w:color="auto"/>
            </w:tcBorders>
            <w:vAlign w:val="center"/>
          </w:tcPr>
          <w:p w14:paraId="5769734E" w14:textId="77777777" w:rsidR="001D695E" w:rsidRPr="00E750A4" w:rsidRDefault="001D695E" w:rsidP="00E31D47">
            <w:pPr>
              <w:pStyle w:val="Default"/>
              <w:jc w:val="center"/>
              <w:rPr>
                <w:color w:val="auto"/>
                <w:sz w:val="22"/>
                <w:szCs w:val="22"/>
              </w:rPr>
            </w:pPr>
            <w:r w:rsidRPr="00E750A4">
              <w:rPr>
                <w:color w:val="auto"/>
                <w:sz w:val="22"/>
                <w:szCs w:val="22"/>
              </w:rPr>
              <w:t>Tworzywa sztuczne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795DC4" w14:textId="77777777" w:rsidR="001D695E" w:rsidRPr="00E750A4" w:rsidRDefault="0073265D" w:rsidP="00E31D47">
            <w:pPr>
              <w:pStyle w:val="Default"/>
              <w:jc w:val="center"/>
              <w:rPr>
                <w:color w:val="auto"/>
                <w:sz w:val="22"/>
                <w:szCs w:val="22"/>
                <w:lang w:eastAsia="en-US"/>
              </w:rPr>
            </w:pPr>
            <w:r w:rsidRPr="00E750A4">
              <w:rPr>
                <w:color w:val="auto"/>
                <w:sz w:val="22"/>
                <w:szCs w:val="22"/>
                <w:lang w:eastAsia="en-US"/>
              </w:rPr>
              <w:t>W pojemnikach i skrzyniach drewnianych.</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20EE74A" w14:textId="77777777" w:rsidR="001D695E" w:rsidRPr="00E750A4" w:rsidRDefault="0073265D" w:rsidP="00E31D47">
            <w:pPr>
              <w:pStyle w:val="Default"/>
              <w:jc w:val="center"/>
              <w:rPr>
                <w:color w:val="auto"/>
                <w:sz w:val="22"/>
                <w:szCs w:val="22"/>
                <w:lang w:eastAsia="en-US"/>
              </w:rPr>
            </w:pPr>
            <w:r w:rsidRPr="00E750A4">
              <w:rPr>
                <w:color w:val="auto"/>
                <w:sz w:val="22"/>
                <w:szCs w:val="22"/>
                <w:lang w:eastAsia="en-US"/>
              </w:rPr>
              <w:t>Na placu zakładowym (sektor VII).</w:t>
            </w:r>
          </w:p>
        </w:tc>
      </w:tr>
      <w:tr w:rsidR="00E750A4" w:rsidRPr="00E750A4" w14:paraId="227097C3"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5D229B8B" w14:textId="77777777" w:rsidR="0073265D" w:rsidRPr="00E750A4" w:rsidRDefault="0073265D"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13B6056E" w14:textId="77777777" w:rsidR="0073265D" w:rsidRPr="00E750A4" w:rsidRDefault="0073265D" w:rsidP="00E31D47">
            <w:pPr>
              <w:pStyle w:val="Default"/>
              <w:jc w:val="center"/>
              <w:rPr>
                <w:color w:val="auto"/>
                <w:sz w:val="22"/>
                <w:szCs w:val="22"/>
              </w:rPr>
            </w:pPr>
            <w:r w:rsidRPr="00E750A4">
              <w:rPr>
                <w:bCs/>
                <w:color w:val="auto"/>
                <w:sz w:val="22"/>
                <w:szCs w:val="22"/>
              </w:rPr>
              <w:t>16 01 20</w:t>
            </w:r>
          </w:p>
        </w:tc>
        <w:tc>
          <w:tcPr>
            <w:tcW w:w="2722" w:type="dxa"/>
            <w:tcBorders>
              <w:top w:val="single" w:sz="4" w:space="0" w:color="auto"/>
              <w:left w:val="single" w:sz="4" w:space="0" w:color="auto"/>
              <w:bottom w:val="single" w:sz="4" w:space="0" w:color="auto"/>
              <w:right w:val="single" w:sz="4" w:space="0" w:color="auto"/>
            </w:tcBorders>
            <w:vAlign w:val="center"/>
          </w:tcPr>
          <w:p w14:paraId="48FB0FF2" w14:textId="77777777" w:rsidR="0073265D" w:rsidRPr="00E750A4" w:rsidRDefault="0073265D" w:rsidP="00E31D47">
            <w:pPr>
              <w:pStyle w:val="Default"/>
              <w:jc w:val="center"/>
              <w:rPr>
                <w:color w:val="auto"/>
                <w:sz w:val="22"/>
                <w:szCs w:val="22"/>
              </w:rPr>
            </w:pPr>
            <w:r w:rsidRPr="00E750A4">
              <w:rPr>
                <w:color w:val="auto"/>
                <w:sz w:val="22"/>
                <w:szCs w:val="22"/>
              </w:rPr>
              <w:t>Szkło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9F9F96"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W pojemnikach i skrzyniach drewnianych.</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0BA342E"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Na placu zakładowym (sektor VII).</w:t>
            </w:r>
          </w:p>
        </w:tc>
      </w:tr>
      <w:tr w:rsidR="00E750A4" w:rsidRPr="00E750A4" w14:paraId="207A61C7"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547ADF84" w14:textId="77777777" w:rsidR="0073265D" w:rsidRPr="00E750A4" w:rsidRDefault="0073265D"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08DDB654" w14:textId="77777777" w:rsidR="0073265D" w:rsidRPr="00E750A4" w:rsidRDefault="0073265D" w:rsidP="00E31D47">
            <w:pPr>
              <w:pStyle w:val="Default"/>
              <w:jc w:val="center"/>
              <w:rPr>
                <w:color w:val="auto"/>
                <w:sz w:val="22"/>
                <w:szCs w:val="22"/>
              </w:rPr>
            </w:pPr>
            <w:r w:rsidRPr="00E750A4">
              <w:rPr>
                <w:bCs/>
                <w:color w:val="auto"/>
                <w:sz w:val="22"/>
                <w:szCs w:val="22"/>
              </w:rPr>
              <w:t>16 01 22</w:t>
            </w:r>
          </w:p>
        </w:tc>
        <w:tc>
          <w:tcPr>
            <w:tcW w:w="2722" w:type="dxa"/>
            <w:tcBorders>
              <w:top w:val="single" w:sz="4" w:space="0" w:color="auto"/>
              <w:left w:val="single" w:sz="4" w:space="0" w:color="auto"/>
              <w:bottom w:val="single" w:sz="4" w:space="0" w:color="auto"/>
              <w:right w:val="single" w:sz="4" w:space="0" w:color="auto"/>
            </w:tcBorders>
            <w:vAlign w:val="center"/>
          </w:tcPr>
          <w:p w14:paraId="3CA87328" w14:textId="77777777" w:rsidR="0073265D" w:rsidRPr="00E750A4" w:rsidRDefault="0073265D" w:rsidP="00E31D47">
            <w:pPr>
              <w:pStyle w:val="Default"/>
              <w:jc w:val="center"/>
              <w:rPr>
                <w:color w:val="auto"/>
                <w:sz w:val="22"/>
                <w:szCs w:val="22"/>
              </w:rPr>
            </w:pPr>
            <w:r w:rsidRPr="00E750A4">
              <w:rPr>
                <w:color w:val="auto"/>
                <w:sz w:val="22"/>
                <w:szCs w:val="22"/>
              </w:rPr>
              <w:t>Inne niewymienione elementy</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5699AD"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W pojemnikach i skrzyniach drewnianych.</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525B04"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Na placu zakładowym (sektor VII).</w:t>
            </w:r>
          </w:p>
        </w:tc>
      </w:tr>
      <w:tr w:rsidR="00E750A4" w:rsidRPr="00E750A4" w14:paraId="30E266D5"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1205C10C" w14:textId="77777777" w:rsidR="0073265D" w:rsidRPr="00E750A4" w:rsidRDefault="0073265D"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01CBB438" w14:textId="77777777" w:rsidR="0073265D" w:rsidRPr="00E750A4" w:rsidRDefault="0073265D" w:rsidP="00E31D47">
            <w:pPr>
              <w:pStyle w:val="Default"/>
              <w:jc w:val="center"/>
              <w:rPr>
                <w:color w:val="auto"/>
                <w:sz w:val="22"/>
                <w:szCs w:val="22"/>
              </w:rPr>
            </w:pPr>
            <w:r w:rsidRPr="00E750A4">
              <w:rPr>
                <w:bCs/>
                <w:color w:val="auto"/>
                <w:sz w:val="22"/>
                <w:szCs w:val="22"/>
              </w:rPr>
              <w:t>16 01 99</w:t>
            </w:r>
          </w:p>
        </w:tc>
        <w:tc>
          <w:tcPr>
            <w:tcW w:w="2722" w:type="dxa"/>
            <w:tcBorders>
              <w:top w:val="single" w:sz="4" w:space="0" w:color="auto"/>
              <w:left w:val="single" w:sz="4" w:space="0" w:color="auto"/>
              <w:bottom w:val="single" w:sz="4" w:space="0" w:color="auto"/>
              <w:right w:val="single" w:sz="4" w:space="0" w:color="auto"/>
            </w:tcBorders>
            <w:vAlign w:val="center"/>
          </w:tcPr>
          <w:p w14:paraId="7ECD6710" w14:textId="77777777" w:rsidR="0073265D" w:rsidRPr="00E750A4" w:rsidRDefault="0073265D" w:rsidP="00E31D47">
            <w:pPr>
              <w:pStyle w:val="Default"/>
              <w:jc w:val="center"/>
              <w:rPr>
                <w:color w:val="auto"/>
                <w:sz w:val="22"/>
                <w:szCs w:val="22"/>
              </w:rPr>
            </w:pPr>
            <w:r w:rsidRPr="00E750A4">
              <w:rPr>
                <w:color w:val="auto"/>
                <w:sz w:val="22"/>
                <w:szCs w:val="22"/>
              </w:rPr>
              <w:t>Inne niewymienione odpady</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F7BCCA"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W pojemnikach i skrzyniach drewnianych.</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312520C"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Na placu zakładowym (sektor VII).</w:t>
            </w:r>
          </w:p>
        </w:tc>
      </w:tr>
      <w:tr w:rsidR="00E750A4" w:rsidRPr="00E750A4" w14:paraId="427C59A9"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788FD65D" w14:textId="77777777" w:rsidR="0073265D" w:rsidRPr="00E750A4" w:rsidRDefault="0073265D"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411F9796" w14:textId="77777777" w:rsidR="0073265D" w:rsidRPr="00E750A4" w:rsidRDefault="0073265D" w:rsidP="00E31D47">
            <w:pPr>
              <w:pStyle w:val="Default"/>
              <w:jc w:val="center"/>
              <w:rPr>
                <w:color w:val="auto"/>
                <w:sz w:val="22"/>
                <w:szCs w:val="22"/>
              </w:rPr>
            </w:pPr>
            <w:r w:rsidRPr="00E750A4">
              <w:rPr>
                <w:bCs/>
                <w:color w:val="auto"/>
                <w:sz w:val="22"/>
                <w:szCs w:val="22"/>
              </w:rPr>
              <w:t>16 02 14</w:t>
            </w:r>
          </w:p>
        </w:tc>
        <w:tc>
          <w:tcPr>
            <w:tcW w:w="2722" w:type="dxa"/>
            <w:tcBorders>
              <w:top w:val="single" w:sz="4" w:space="0" w:color="auto"/>
              <w:left w:val="single" w:sz="4" w:space="0" w:color="auto"/>
              <w:bottom w:val="single" w:sz="4" w:space="0" w:color="auto"/>
              <w:right w:val="single" w:sz="4" w:space="0" w:color="auto"/>
            </w:tcBorders>
            <w:vAlign w:val="center"/>
          </w:tcPr>
          <w:p w14:paraId="74071B3F" w14:textId="77777777" w:rsidR="0073265D" w:rsidRPr="00E750A4" w:rsidRDefault="0073265D" w:rsidP="00E31D47">
            <w:pPr>
              <w:pStyle w:val="Default"/>
              <w:jc w:val="center"/>
              <w:rPr>
                <w:color w:val="auto"/>
                <w:sz w:val="22"/>
                <w:szCs w:val="22"/>
              </w:rPr>
            </w:pPr>
            <w:r w:rsidRPr="00E750A4">
              <w:rPr>
                <w:color w:val="auto"/>
                <w:sz w:val="22"/>
                <w:szCs w:val="22"/>
              </w:rPr>
              <w:t>Zużyte urządzenia inne niż wymienione w 16 02 09 do 16 02 13</w:t>
            </w:r>
          </w:p>
        </w:tc>
        <w:tc>
          <w:tcPr>
            <w:tcW w:w="2693" w:type="dxa"/>
            <w:tcBorders>
              <w:top w:val="single" w:sz="4" w:space="0" w:color="auto"/>
              <w:left w:val="single" w:sz="4" w:space="0" w:color="auto"/>
              <w:bottom w:val="single" w:sz="4" w:space="0" w:color="auto"/>
              <w:right w:val="single" w:sz="4" w:space="0" w:color="auto"/>
            </w:tcBorders>
            <w:vAlign w:val="center"/>
          </w:tcPr>
          <w:p w14:paraId="4FAD4436"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W pojemnikach.</w:t>
            </w:r>
          </w:p>
        </w:tc>
        <w:tc>
          <w:tcPr>
            <w:tcW w:w="2551" w:type="dxa"/>
            <w:tcBorders>
              <w:top w:val="single" w:sz="4" w:space="0" w:color="auto"/>
              <w:left w:val="single" w:sz="4" w:space="0" w:color="auto"/>
              <w:bottom w:val="single" w:sz="4" w:space="0" w:color="auto"/>
              <w:right w:val="single" w:sz="4" w:space="0" w:color="auto"/>
            </w:tcBorders>
            <w:vAlign w:val="center"/>
          </w:tcPr>
          <w:p w14:paraId="451E9D10"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W wydzielonym miejscu na placu zakładowym (sektor VII).</w:t>
            </w:r>
          </w:p>
        </w:tc>
      </w:tr>
      <w:tr w:rsidR="00E750A4" w:rsidRPr="00E750A4" w14:paraId="1B27339E"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378882FC" w14:textId="77777777" w:rsidR="0073265D" w:rsidRPr="00E750A4" w:rsidRDefault="0073265D"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0B15C82E" w14:textId="77777777" w:rsidR="0073265D" w:rsidRPr="00E750A4" w:rsidRDefault="0073265D" w:rsidP="00E31D47">
            <w:pPr>
              <w:pStyle w:val="Default"/>
              <w:jc w:val="center"/>
              <w:rPr>
                <w:bCs/>
                <w:color w:val="auto"/>
                <w:sz w:val="22"/>
                <w:szCs w:val="22"/>
              </w:rPr>
            </w:pPr>
            <w:r w:rsidRPr="00E750A4">
              <w:rPr>
                <w:bCs/>
                <w:color w:val="auto"/>
                <w:sz w:val="22"/>
                <w:szCs w:val="22"/>
              </w:rPr>
              <w:t>16 02 16</w:t>
            </w:r>
          </w:p>
        </w:tc>
        <w:tc>
          <w:tcPr>
            <w:tcW w:w="2722" w:type="dxa"/>
            <w:tcBorders>
              <w:top w:val="single" w:sz="4" w:space="0" w:color="auto"/>
              <w:left w:val="single" w:sz="4" w:space="0" w:color="auto"/>
              <w:bottom w:val="single" w:sz="4" w:space="0" w:color="auto"/>
              <w:right w:val="single" w:sz="4" w:space="0" w:color="auto"/>
            </w:tcBorders>
            <w:vAlign w:val="center"/>
          </w:tcPr>
          <w:p w14:paraId="5DAD3CE3" w14:textId="2CB179D6" w:rsidR="0073265D" w:rsidRPr="00E750A4" w:rsidRDefault="0073265D" w:rsidP="00E31D47">
            <w:pPr>
              <w:pStyle w:val="Default"/>
              <w:jc w:val="center"/>
              <w:rPr>
                <w:color w:val="auto"/>
                <w:sz w:val="22"/>
                <w:szCs w:val="22"/>
              </w:rPr>
            </w:pPr>
            <w:r w:rsidRPr="00E750A4">
              <w:rPr>
                <w:color w:val="auto"/>
                <w:sz w:val="22"/>
                <w:szCs w:val="22"/>
              </w:rPr>
              <w:t>Elementy usunięte z</w:t>
            </w:r>
            <w:r w:rsidR="00A10220" w:rsidRPr="00E750A4">
              <w:rPr>
                <w:color w:val="auto"/>
                <w:sz w:val="22"/>
                <w:szCs w:val="22"/>
              </w:rPr>
              <w:t>e</w:t>
            </w:r>
            <w:r w:rsidRPr="00E750A4">
              <w:rPr>
                <w:color w:val="auto"/>
                <w:sz w:val="22"/>
                <w:szCs w:val="22"/>
              </w:rPr>
              <w:t xml:space="preserve"> zużytych urządzeń inne niż wymienione w 16 02 15</w:t>
            </w:r>
          </w:p>
        </w:tc>
        <w:tc>
          <w:tcPr>
            <w:tcW w:w="2693" w:type="dxa"/>
            <w:tcBorders>
              <w:top w:val="single" w:sz="4" w:space="0" w:color="auto"/>
              <w:left w:val="single" w:sz="4" w:space="0" w:color="auto"/>
              <w:bottom w:val="single" w:sz="4" w:space="0" w:color="auto"/>
              <w:right w:val="single" w:sz="4" w:space="0" w:color="auto"/>
            </w:tcBorders>
            <w:vAlign w:val="center"/>
          </w:tcPr>
          <w:p w14:paraId="5A05C8CC"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W pojemnikach.</w:t>
            </w:r>
          </w:p>
        </w:tc>
        <w:tc>
          <w:tcPr>
            <w:tcW w:w="2551" w:type="dxa"/>
            <w:tcBorders>
              <w:top w:val="single" w:sz="4" w:space="0" w:color="auto"/>
              <w:left w:val="single" w:sz="4" w:space="0" w:color="auto"/>
              <w:bottom w:val="single" w:sz="4" w:space="0" w:color="auto"/>
              <w:right w:val="single" w:sz="4" w:space="0" w:color="auto"/>
            </w:tcBorders>
            <w:vAlign w:val="center"/>
          </w:tcPr>
          <w:p w14:paraId="2AF52F60"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W wydzielonym miejscu na placu zakładowym (sektor VII).</w:t>
            </w:r>
          </w:p>
        </w:tc>
      </w:tr>
      <w:tr w:rsidR="00E750A4" w:rsidRPr="00E750A4" w14:paraId="361C0732" w14:textId="77777777" w:rsidTr="00E31D47">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49F401A6" w14:textId="77777777" w:rsidR="0073265D" w:rsidRPr="00E750A4" w:rsidRDefault="0073265D" w:rsidP="00E31D47">
            <w:pPr>
              <w:pStyle w:val="Default"/>
              <w:numPr>
                <w:ilvl w:val="0"/>
                <w:numId w:val="20"/>
              </w:numPr>
              <w:jc w:val="center"/>
              <w:rPr>
                <w:color w:val="auto"/>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vAlign w:val="center"/>
          </w:tcPr>
          <w:p w14:paraId="30F0218F" w14:textId="77777777" w:rsidR="0073265D" w:rsidRPr="00E750A4" w:rsidRDefault="0073265D" w:rsidP="00E31D47">
            <w:pPr>
              <w:pStyle w:val="Default"/>
              <w:jc w:val="center"/>
              <w:rPr>
                <w:color w:val="auto"/>
                <w:sz w:val="22"/>
                <w:szCs w:val="22"/>
              </w:rPr>
            </w:pPr>
            <w:r w:rsidRPr="00E750A4">
              <w:rPr>
                <w:bCs/>
                <w:color w:val="auto"/>
                <w:sz w:val="22"/>
                <w:szCs w:val="22"/>
              </w:rPr>
              <w:t>16 08 01</w:t>
            </w:r>
          </w:p>
        </w:tc>
        <w:tc>
          <w:tcPr>
            <w:tcW w:w="2722" w:type="dxa"/>
            <w:tcBorders>
              <w:top w:val="single" w:sz="4" w:space="0" w:color="auto"/>
              <w:left w:val="single" w:sz="4" w:space="0" w:color="auto"/>
              <w:bottom w:val="single" w:sz="4" w:space="0" w:color="auto"/>
              <w:right w:val="single" w:sz="4" w:space="0" w:color="auto"/>
            </w:tcBorders>
            <w:vAlign w:val="center"/>
          </w:tcPr>
          <w:p w14:paraId="07444624" w14:textId="77777777" w:rsidR="0073265D" w:rsidRPr="00E750A4" w:rsidRDefault="0073265D" w:rsidP="00E31D47">
            <w:pPr>
              <w:pStyle w:val="Default"/>
              <w:jc w:val="center"/>
              <w:rPr>
                <w:color w:val="auto"/>
                <w:sz w:val="22"/>
                <w:szCs w:val="22"/>
              </w:rPr>
            </w:pPr>
            <w:r w:rsidRPr="00E750A4">
              <w:rPr>
                <w:color w:val="auto"/>
                <w:sz w:val="22"/>
                <w:szCs w:val="22"/>
              </w:rPr>
              <w:t>Zużyte katalizatory zawierające złoto, srebro, ren, rod, pallad, iryd lub platynę (z wyłączeniem 16 08 07)</w:t>
            </w:r>
          </w:p>
        </w:tc>
        <w:tc>
          <w:tcPr>
            <w:tcW w:w="2693" w:type="dxa"/>
            <w:tcBorders>
              <w:top w:val="single" w:sz="4" w:space="0" w:color="auto"/>
              <w:left w:val="single" w:sz="4" w:space="0" w:color="auto"/>
              <w:bottom w:val="single" w:sz="4" w:space="0" w:color="auto"/>
              <w:right w:val="single" w:sz="4" w:space="0" w:color="auto"/>
            </w:tcBorders>
            <w:vAlign w:val="center"/>
          </w:tcPr>
          <w:p w14:paraId="614388BA" w14:textId="509303BE" w:rsidR="0073265D" w:rsidRPr="00E750A4" w:rsidRDefault="0073265D" w:rsidP="00E31D47">
            <w:pPr>
              <w:pStyle w:val="Default"/>
              <w:jc w:val="center"/>
              <w:rPr>
                <w:color w:val="auto"/>
                <w:sz w:val="22"/>
                <w:szCs w:val="22"/>
                <w:lang w:eastAsia="en-US"/>
              </w:rPr>
            </w:pPr>
            <w:r w:rsidRPr="00E750A4">
              <w:rPr>
                <w:color w:val="auto"/>
                <w:sz w:val="22"/>
                <w:szCs w:val="22"/>
                <w:lang w:eastAsia="en-US"/>
              </w:rPr>
              <w:t>Przedmioty magazynowane będą w</w:t>
            </w:r>
            <w:r w:rsidR="004E0535" w:rsidRPr="00E750A4">
              <w:rPr>
                <w:color w:val="auto"/>
                <w:sz w:val="22"/>
                <w:szCs w:val="22"/>
                <w:lang w:eastAsia="en-US"/>
              </w:rPr>
              <w:t xml:space="preserve"> skrzyni w</w:t>
            </w:r>
            <w:r w:rsidRPr="00E750A4">
              <w:rPr>
                <w:color w:val="auto"/>
                <w:sz w:val="22"/>
                <w:szCs w:val="22"/>
                <w:lang w:eastAsia="en-US"/>
              </w:rPr>
              <w:t xml:space="preserve"> sposób zabezpieczający je przed uszkodzeniem oraz uniemożliwiający ewentualne wycieki płynów eksploatacyjnych.</w:t>
            </w:r>
          </w:p>
        </w:tc>
        <w:tc>
          <w:tcPr>
            <w:tcW w:w="2551" w:type="dxa"/>
            <w:tcBorders>
              <w:top w:val="single" w:sz="4" w:space="0" w:color="auto"/>
              <w:left w:val="single" w:sz="4" w:space="0" w:color="auto"/>
              <w:bottom w:val="single" w:sz="4" w:space="0" w:color="auto"/>
              <w:right w:val="single" w:sz="4" w:space="0" w:color="auto"/>
            </w:tcBorders>
            <w:vAlign w:val="center"/>
          </w:tcPr>
          <w:p w14:paraId="76E12381" w14:textId="77777777" w:rsidR="0073265D" w:rsidRPr="00E750A4" w:rsidRDefault="0073265D" w:rsidP="00E31D47">
            <w:pPr>
              <w:pStyle w:val="Default"/>
              <w:jc w:val="center"/>
              <w:rPr>
                <w:color w:val="auto"/>
                <w:sz w:val="22"/>
                <w:szCs w:val="22"/>
                <w:lang w:eastAsia="en-US"/>
              </w:rPr>
            </w:pPr>
            <w:r w:rsidRPr="00E750A4">
              <w:rPr>
                <w:color w:val="auto"/>
                <w:sz w:val="22"/>
                <w:szCs w:val="22"/>
                <w:lang w:eastAsia="en-US"/>
              </w:rPr>
              <w:t>Budynek garażowy (sektor V), na utwardzonej, zadaszonej powierzchni.</w:t>
            </w:r>
          </w:p>
        </w:tc>
      </w:tr>
    </w:tbl>
    <w:p w14:paraId="2B7E99D1" w14:textId="520FF818" w:rsidR="005545DC" w:rsidRPr="00E750A4" w:rsidRDefault="005545DC" w:rsidP="00993F5F">
      <w:pPr>
        <w:spacing w:line="276" w:lineRule="auto"/>
        <w:jc w:val="both"/>
        <w:rPr>
          <w:rFonts w:ascii="Arial" w:hAnsi="Arial" w:cs="Arial"/>
          <w:sz w:val="22"/>
          <w:szCs w:val="22"/>
        </w:rPr>
      </w:pPr>
    </w:p>
    <w:p w14:paraId="49BFBC2D" w14:textId="77777777" w:rsidR="00993F5F" w:rsidRPr="00E750A4" w:rsidRDefault="00993F5F" w:rsidP="00BB6883">
      <w:pPr>
        <w:numPr>
          <w:ilvl w:val="0"/>
          <w:numId w:val="32"/>
        </w:numPr>
        <w:spacing w:line="276" w:lineRule="auto"/>
        <w:ind w:left="284" w:hanging="284"/>
        <w:jc w:val="both"/>
        <w:rPr>
          <w:rFonts w:ascii="Arial" w:hAnsi="Arial" w:cs="Arial"/>
          <w:b/>
          <w:bCs/>
          <w:u w:val="single"/>
        </w:rPr>
      </w:pPr>
      <w:r w:rsidRPr="00E750A4">
        <w:rPr>
          <w:rFonts w:ascii="Arial" w:hAnsi="Arial" w:cs="Arial"/>
          <w:b/>
          <w:bCs/>
          <w:u w:val="single"/>
        </w:rPr>
        <w:t xml:space="preserve">Część II ww. decyzji otrzymuje następujące brzmienie: </w:t>
      </w:r>
    </w:p>
    <w:p w14:paraId="32DFB899" w14:textId="77777777" w:rsidR="005545DC" w:rsidRPr="00E750A4" w:rsidRDefault="005545DC" w:rsidP="00BB6883">
      <w:pPr>
        <w:spacing w:line="276" w:lineRule="auto"/>
        <w:jc w:val="both"/>
        <w:rPr>
          <w:rFonts w:ascii="Arial" w:hAnsi="Arial" w:cs="Arial"/>
        </w:rPr>
      </w:pPr>
      <w:r w:rsidRPr="00E750A4">
        <w:rPr>
          <w:rFonts w:ascii="Arial" w:hAnsi="Arial" w:cs="Arial"/>
        </w:rPr>
        <w:t xml:space="preserve"> </w:t>
      </w:r>
    </w:p>
    <w:p w14:paraId="4BB99EF9" w14:textId="247C539D" w:rsidR="001A05C5" w:rsidRPr="00E750A4" w:rsidRDefault="00FA3AC4" w:rsidP="00BB6883">
      <w:pPr>
        <w:pStyle w:val="Akapitzlist"/>
        <w:numPr>
          <w:ilvl w:val="0"/>
          <w:numId w:val="28"/>
        </w:numPr>
        <w:tabs>
          <w:tab w:val="clear" w:pos="1080"/>
        </w:tabs>
        <w:spacing w:line="276" w:lineRule="auto"/>
        <w:ind w:left="426" w:hanging="284"/>
        <w:jc w:val="both"/>
        <w:rPr>
          <w:rFonts w:ascii="Arial" w:hAnsi="Arial" w:cs="Arial"/>
          <w:b/>
          <w:bCs/>
        </w:rPr>
      </w:pPr>
      <w:r w:rsidRPr="00E750A4">
        <w:rPr>
          <w:rFonts w:ascii="Arial" w:hAnsi="Arial" w:cs="Arial"/>
          <w:b/>
          <w:bCs/>
        </w:rPr>
        <w:t xml:space="preserve">Udzielić </w:t>
      </w:r>
      <w:r w:rsidR="00132776" w:rsidRPr="00E750A4">
        <w:rPr>
          <w:rFonts w:ascii="Arial" w:hAnsi="Arial" w:cs="Arial"/>
          <w:b/>
          <w:bCs/>
        </w:rPr>
        <w:t>Panu Hubertowi Chmielewskiemu prowadzącemu działalność pod nazwą ZIEM-BUD Hubert Chmielewski, Kukowo 61A, 19-400 Olecko</w:t>
      </w:r>
      <w:r w:rsidR="00D07159" w:rsidRPr="00E750A4">
        <w:rPr>
          <w:rFonts w:ascii="Arial" w:hAnsi="Arial" w:cs="Arial"/>
          <w:b/>
          <w:bCs/>
        </w:rPr>
        <w:t xml:space="preserve"> (Regon:</w:t>
      </w:r>
      <w:r w:rsidR="00132776" w:rsidRPr="00E750A4">
        <w:rPr>
          <w:rFonts w:ascii="Arial" w:hAnsi="Arial" w:cs="Arial"/>
          <w:b/>
          <w:bCs/>
        </w:rPr>
        <w:t xml:space="preserve"> 511392467; NIP: 847-137-42-18</w:t>
      </w:r>
      <w:r w:rsidR="00D07159" w:rsidRPr="00E750A4">
        <w:rPr>
          <w:rFonts w:ascii="Arial" w:hAnsi="Arial" w:cs="Arial"/>
          <w:b/>
          <w:bCs/>
        </w:rPr>
        <w:t xml:space="preserve">) </w:t>
      </w:r>
      <w:r w:rsidRPr="00E750A4">
        <w:rPr>
          <w:rFonts w:ascii="Arial" w:hAnsi="Arial" w:cs="Arial"/>
          <w:b/>
          <w:bCs/>
        </w:rPr>
        <w:t xml:space="preserve">zezwolenia </w:t>
      </w:r>
      <w:r w:rsidR="00132776" w:rsidRPr="00E750A4">
        <w:rPr>
          <w:rFonts w:ascii="Arial" w:hAnsi="Arial" w:cs="Arial"/>
          <w:b/>
          <w:bCs/>
        </w:rPr>
        <w:t>na przetwarzanie</w:t>
      </w:r>
      <w:r w:rsidRPr="00E750A4">
        <w:rPr>
          <w:rFonts w:ascii="Arial" w:hAnsi="Arial" w:cs="Arial"/>
          <w:b/>
          <w:bCs/>
        </w:rPr>
        <w:t xml:space="preserve"> odpadów w związku z eksploatacją instalacji – </w:t>
      </w:r>
      <w:r w:rsidR="00FA0F8D" w:rsidRPr="00E750A4">
        <w:rPr>
          <w:rFonts w:ascii="Arial" w:hAnsi="Arial" w:cs="Arial"/>
          <w:b/>
          <w:bCs/>
        </w:rPr>
        <w:t xml:space="preserve">stacji demontażu pojazdów wycofanych z eksploatacji położonej </w:t>
      </w:r>
      <w:r w:rsidR="009E6106" w:rsidRPr="00E750A4">
        <w:rPr>
          <w:rFonts w:ascii="Arial" w:hAnsi="Arial" w:cs="Arial"/>
          <w:b/>
          <w:bCs/>
        </w:rPr>
        <w:t>w</w:t>
      </w:r>
      <w:r w:rsidR="00993F5F" w:rsidRPr="00E750A4">
        <w:rPr>
          <w:rFonts w:ascii="Arial" w:hAnsi="Arial" w:cs="Arial"/>
          <w:b/>
          <w:bCs/>
        </w:rPr>
        <w:t> </w:t>
      </w:r>
      <w:r w:rsidR="009E6106" w:rsidRPr="00E750A4">
        <w:rPr>
          <w:rFonts w:ascii="Arial" w:hAnsi="Arial" w:cs="Arial"/>
          <w:b/>
          <w:bCs/>
        </w:rPr>
        <w:t>miejscowości Kukowo 61 A, 19-400 Olecko na działkach o nr ewidencyjnych 37/1 i</w:t>
      </w:r>
      <w:r w:rsidR="00993F5F" w:rsidRPr="00E750A4">
        <w:rPr>
          <w:rFonts w:ascii="Arial" w:hAnsi="Arial" w:cs="Arial"/>
          <w:b/>
          <w:bCs/>
        </w:rPr>
        <w:t> </w:t>
      </w:r>
      <w:r w:rsidR="009E6106" w:rsidRPr="00E750A4">
        <w:rPr>
          <w:rFonts w:ascii="Arial" w:hAnsi="Arial" w:cs="Arial"/>
          <w:b/>
          <w:bCs/>
        </w:rPr>
        <w:t xml:space="preserve">37/3 </w:t>
      </w:r>
      <w:r w:rsidRPr="00E750A4">
        <w:rPr>
          <w:rFonts w:ascii="Arial" w:hAnsi="Arial" w:cs="Arial"/>
          <w:b/>
          <w:bCs/>
        </w:rPr>
        <w:t>oraz określić następujące warunki</w:t>
      </w:r>
      <w:r w:rsidR="00EB7963" w:rsidRPr="00E750A4">
        <w:rPr>
          <w:rFonts w:ascii="Arial" w:hAnsi="Arial" w:cs="Arial"/>
          <w:b/>
          <w:bCs/>
        </w:rPr>
        <w:t>:</w:t>
      </w:r>
    </w:p>
    <w:p w14:paraId="4D32F954" w14:textId="418B7047" w:rsidR="005545DC" w:rsidRPr="00E750A4" w:rsidRDefault="00DB42AA" w:rsidP="00BB6883">
      <w:pPr>
        <w:pStyle w:val="Akapitzlist"/>
        <w:numPr>
          <w:ilvl w:val="1"/>
          <w:numId w:val="28"/>
        </w:numPr>
        <w:tabs>
          <w:tab w:val="clear" w:pos="1440"/>
        </w:tabs>
        <w:spacing w:line="276" w:lineRule="auto"/>
        <w:ind w:left="426" w:hanging="284"/>
        <w:jc w:val="both"/>
        <w:rPr>
          <w:rFonts w:ascii="Arial" w:hAnsi="Arial" w:cs="Arial"/>
          <w:b/>
          <w:bCs/>
        </w:rPr>
      </w:pPr>
      <w:r w:rsidRPr="00E750A4">
        <w:rPr>
          <w:rFonts w:ascii="Arial" w:hAnsi="Arial" w:cs="Arial"/>
          <w:b/>
          <w:bCs/>
        </w:rPr>
        <w:t>Warunki prowadzenia działalności w zakresie przetwarzania odpadów.</w:t>
      </w:r>
    </w:p>
    <w:p w14:paraId="3793D77E" w14:textId="77777777" w:rsidR="001967DF" w:rsidRPr="00E750A4" w:rsidRDefault="001967DF" w:rsidP="00BB6883">
      <w:pPr>
        <w:pStyle w:val="Akapitzlist"/>
        <w:tabs>
          <w:tab w:val="left" w:pos="900"/>
          <w:tab w:val="left" w:pos="993"/>
          <w:tab w:val="left" w:pos="1134"/>
          <w:tab w:val="left" w:pos="1276"/>
        </w:tabs>
        <w:spacing w:line="276" w:lineRule="auto"/>
        <w:ind w:left="851"/>
        <w:jc w:val="both"/>
        <w:rPr>
          <w:rFonts w:ascii="Arial" w:hAnsi="Arial" w:cs="Arial"/>
        </w:rPr>
      </w:pPr>
    </w:p>
    <w:p w14:paraId="3DBEDDA8" w14:textId="77777777" w:rsidR="001967DF" w:rsidRPr="00E750A4" w:rsidRDefault="004C19AF" w:rsidP="00BB6883">
      <w:pPr>
        <w:pStyle w:val="Akapitzlist"/>
        <w:numPr>
          <w:ilvl w:val="1"/>
          <w:numId w:val="15"/>
        </w:numPr>
        <w:spacing w:line="276" w:lineRule="auto"/>
        <w:ind w:left="709" w:hanging="425"/>
        <w:jc w:val="both"/>
        <w:rPr>
          <w:rFonts w:ascii="Arial" w:hAnsi="Arial" w:cs="Arial"/>
          <w:b/>
          <w:bCs/>
        </w:rPr>
      </w:pPr>
      <w:r w:rsidRPr="00E750A4">
        <w:rPr>
          <w:rFonts w:ascii="Arial" w:hAnsi="Arial" w:cs="Arial"/>
          <w:b/>
          <w:bCs/>
        </w:rPr>
        <w:t>Rodzaj</w:t>
      </w:r>
      <w:r w:rsidR="00306A24" w:rsidRPr="00E750A4">
        <w:rPr>
          <w:rFonts w:ascii="Arial" w:hAnsi="Arial" w:cs="Arial"/>
          <w:b/>
          <w:bCs/>
        </w:rPr>
        <w:t>e</w:t>
      </w:r>
      <w:r w:rsidRPr="00E750A4">
        <w:rPr>
          <w:rFonts w:ascii="Arial" w:hAnsi="Arial" w:cs="Arial"/>
          <w:b/>
          <w:bCs/>
        </w:rPr>
        <w:t xml:space="preserve"> i masa odpadów </w:t>
      </w:r>
      <w:r w:rsidR="00306A24" w:rsidRPr="00E750A4">
        <w:rPr>
          <w:rFonts w:ascii="Arial" w:hAnsi="Arial" w:cs="Arial"/>
          <w:b/>
          <w:bCs/>
        </w:rPr>
        <w:t>poddawanych przetwarzaniu</w:t>
      </w:r>
      <w:r w:rsidRPr="00E750A4">
        <w:rPr>
          <w:rFonts w:ascii="Arial" w:hAnsi="Arial" w:cs="Arial"/>
          <w:b/>
          <w:bCs/>
        </w:rPr>
        <w:t>.</w:t>
      </w:r>
    </w:p>
    <w:p w14:paraId="631AD8DD" w14:textId="77777777" w:rsidR="005545DC" w:rsidRPr="00E750A4" w:rsidRDefault="008F7027" w:rsidP="00BB6883">
      <w:pPr>
        <w:spacing w:line="276" w:lineRule="auto"/>
        <w:ind w:left="708"/>
        <w:jc w:val="both"/>
        <w:rPr>
          <w:rFonts w:ascii="Arial" w:hAnsi="Arial" w:cs="Arial"/>
        </w:rPr>
      </w:pPr>
      <w:r w:rsidRPr="00E750A4">
        <w:rPr>
          <w:rFonts w:ascii="Arial" w:hAnsi="Arial" w:cs="Arial"/>
        </w:rPr>
        <w:lastRenderedPageBreak/>
        <w:t>Tabela nr 3</w:t>
      </w:r>
    </w:p>
    <w:tbl>
      <w:tblPr>
        <w:tblStyle w:val="Tabela-Siatka"/>
        <w:tblW w:w="0" w:type="auto"/>
        <w:jc w:val="center"/>
        <w:tblLook w:val="01E0" w:firstRow="1" w:lastRow="1" w:firstColumn="1" w:lastColumn="1" w:noHBand="0" w:noVBand="0"/>
      </w:tblPr>
      <w:tblGrid>
        <w:gridCol w:w="546"/>
        <w:gridCol w:w="2710"/>
        <w:gridCol w:w="1417"/>
        <w:gridCol w:w="1351"/>
        <w:gridCol w:w="2404"/>
      </w:tblGrid>
      <w:tr w:rsidR="00E750A4" w:rsidRPr="00E750A4" w14:paraId="65FF5702" w14:textId="77777777" w:rsidTr="00E31D47">
        <w:trPr>
          <w:jc w:val="center"/>
        </w:trPr>
        <w:tc>
          <w:tcPr>
            <w:tcW w:w="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A9C490" w14:textId="77777777" w:rsidR="005545DC" w:rsidRPr="00E750A4" w:rsidRDefault="005545DC" w:rsidP="00E31D47">
            <w:pPr>
              <w:jc w:val="center"/>
              <w:rPr>
                <w:rFonts w:ascii="Arial" w:hAnsi="Arial" w:cs="Arial"/>
                <w:b/>
                <w:sz w:val="22"/>
                <w:szCs w:val="22"/>
                <w:lang w:eastAsia="en-US"/>
              </w:rPr>
            </w:pPr>
            <w:r w:rsidRPr="00E750A4">
              <w:rPr>
                <w:rFonts w:ascii="Arial" w:hAnsi="Arial" w:cs="Arial"/>
                <w:b/>
                <w:sz w:val="22"/>
                <w:szCs w:val="22"/>
                <w:lang w:eastAsia="en-US"/>
              </w:rPr>
              <w:t>Lp.</w:t>
            </w:r>
          </w:p>
        </w:tc>
        <w:tc>
          <w:tcPr>
            <w:tcW w:w="2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E6818E" w14:textId="77777777" w:rsidR="005545DC" w:rsidRPr="00E750A4" w:rsidRDefault="005545DC" w:rsidP="00E31D47">
            <w:pPr>
              <w:jc w:val="center"/>
              <w:rPr>
                <w:rFonts w:ascii="Arial" w:hAnsi="Arial" w:cs="Arial"/>
                <w:b/>
                <w:sz w:val="22"/>
                <w:szCs w:val="22"/>
                <w:lang w:eastAsia="en-US"/>
              </w:rPr>
            </w:pPr>
            <w:r w:rsidRPr="00E750A4">
              <w:rPr>
                <w:rFonts w:ascii="Arial" w:hAnsi="Arial" w:cs="Arial"/>
                <w:b/>
                <w:sz w:val="22"/>
                <w:szCs w:val="22"/>
                <w:lang w:eastAsia="en-US"/>
              </w:rPr>
              <w:t>Rodzaj odpadu</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051C1A" w14:textId="77777777" w:rsidR="005545DC" w:rsidRPr="00E750A4" w:rsidRDefault="005545DC" w:rsidP="00E31D47">
            <w:pPr>
              <w:jc w:val="center"/>
              <w:rPr>
                <w:rFonts w:ascii="Arial" w:hAnsi="Arial" w:cs="Arial"/>
                <w:b/>
                <w:sz w:val="22"/>
                <w:szCs w:val="22"/>
                <w:lang w:eastAsia="en-US"/>
              </w:rPr>
            </w:pPr>
            <w:r w:rsidRPr="00E750A4">
              <w:rPr>
                <w:rFonts w:ascii="Arial" w:hAnsi="Arial" w:cs="Arial"/>
                <w:b/>
                <w:sz w:val="22"/>
                <w:szCs w:val="22"/>
                <w:lang w:eastAsia="en-US"/>
              </w:rPr>
              <w:t>Kod odpadu</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13BA21" w14:textId="6F9FC1E6" w:rsidR="005545DC" w:rsidRPr="00E750A4" w:rsidRDefault="00E31D47" w:rsidP="00E31D47">
            <w:pPr>
              <w:jc w:val="center"/>
              <w:rPr>
                <w:rFonts w:ascii="Arial" w:hAnsi="Arial" w:cs="Arial"/>
                <w:b/>
                <w:sz w:val="22"/>
                <w:szCs w:val="22"/>
                <w:lang w:eastAsia="en-US"/>
              </w:rPr>
            </w:pPr>
            <w:r w:rsidRPr="00E750A4">
              <w:rPr>
                <w:rFonts w:ascii="Arial" w:hAnsi="Arial" w:cs="Arial"/>
                <w:b/>
                <w:sz w:val="22"/>
                <w:szCs w:val="22"/>
                <w:lang w:eastAsia="en-US"/>
              </w:rPr>
              <w:t>Ilość</w:t>
            </w:r>
          </w:p>
          <w:p w14:paraId="59D87607" w14:textId="77777777" w:rsidR="005545DC" w:rsidRPr="00E750A4" w:rsidRDefault="005545DC" w:rsidP="00E31D47">
            <w:pPr>
              <w:jc w:val="center"/>
              <w:rPr>
                <w:rFonts w:ascii="Arial" w:hAnsi="Arial" w:cs="Arial"/>
                <w:b/>
                <w:sz w:val="22"/>
                <w:szCs w:val="22"/>
                <w:lang w:eastAsia="en-US"/>
              </w:rPr>
            </w:pPr>
            <w:r w:rsidRPr="00E750A4">
              <w:rPr>
                <w:rFonts w:ascii="Arial" w:hAnsi="Arial" w:cs="Arial"/>
                <w:b/>
                <w:sz w:val="22"/>
                <w:szCs w:val="22"/>
                <w:lang w:eastAsia="en-US"/>
              </w:rPr>
              <w:t>[Mg/rok]</w:t>
            </w:r>
          </w:p>
        </w:tc>
        <w:tc>
          <w:tcPr>
            <w:tcW w:w="24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34D5EA" w14:textId="77777777" w:rsidR="005545DC" w:rsidRPr="00E750A4" w:rsidRDefault="00B01230" w:rsidP="00E31D47">
            <w:pPr>
              <w:jc w:val="center"/>
              <w:rPr>
                <w:rFonts w:ascii="Arial" w:hAnsi="Arial" w:cs="Arial"/>
                <w:b/>
                <w:sz w:val="22"/>
                <w:szCs w:val="22"/>
                <w:lang w:eastAsia="en-US"/>
              </w:rPr>
            </w:pPr>
            <w:r w:rsidRPr="00E750A4">
              <w:rPr>
                <w:rFonts w:ascii="Arial" w:hAnsi="Arial" w:cs="Arial"/>
                <w:b/>
                <w:sz w:val="22"/>
                <w:szCs w:val="22"/>
                <w:lang w:eastAsia="en-US"/>
              </w:rPr>
              <w:t>Proces przetwarzania</w:t>
            </w:r>
          </w:p>
        </w:tc>
      </w:tr>
      <w:tr w:rsidR="00E750A4" w:rsidRPr="00E750A4" w14:paraId="4F1B4FC6" w14:textId="77777777" w:rsidTr="00E31D47">
        <w:trPr>
          <w:trHeight w:val="1057"/>
          <w:jc w:val="center"/>
        </w:trPr>
        <w:tc>
          <w:tcPr>
            <w:tcW w:w="546" w:type="dxa"/>
            <w:tcBorders>
              <w:top w:val="single" w:sz="4" w:space="0" w:color="auto"/>
              <w:left w:val="single" w:sz="4" w:space="0" w:color="auto"/>
              <w:bottom w:val="single" w:sz="4" w:space="0" w:color="auto"/>
              <w:right w:val="single" w:sz="4" w:space="0" w:color="auto"/>
            </w:tcBorders>
            <w:vAlign w:val="center"/>
          </w:tcPr>
          <w:p w14:paraId="0FB9E23D" w14:textId="77777777" w:rsidR="006C6FA1" w:rsidRPr="00E750A4" w:rsidRDefault="006C6FA1" w:rsidP="00E31D47">
            <w:pPr>
              <w:jc w:val="center"/>
              <w:rPr>
                <w:rFonts w:ascii="Arial" w:hAnsi="Arial" w:cs="Arial"/>
                <w:sz w:val="22"/>
                <w:szCs w:val="22"/>
                <w:lang w:eastAsia="en-US"/>
              </w:rPr>
            </w:pPr>
            <w:r w:rsidRPr="00E750A4">
              <w:rPr>
                <w:rFonts w:ascii="Arial" w:hAnsi="Arial" w:cs="Arial"/>
                <w:sz w:val="22"/>
                <w:szCs w:val="22"/>
                <w:lang w:eastAsia="en-US"/>
              </w:rPr>
              <w:t>1.</w:t>
            </w:r>
          </w:p>
        </w:tc>
        <w:tc>
          <w:tcPr>
            <w:tcW w:w="2710" w:type="dxa"/>
            <w:tcBorders>
              <w:top w:val="single" w:sz="4" w:space="0" w:color="auto"/>
              <w:left w:val="single" w:sz="4" w:space="0" w:color="auto"/>
              <w:bottom w:val="single" w:sz="4" w:space="0" w:color="auto"/>
              <w:right w:val="single" w:sz="4" w:space="0" w:color="auto"/>
            </w:tcBorders>
            <w:vAlign w:val="center"/>
          </w:tcPr>
          <w:p w14:paraId="6928F0F6" w14:textId="77777777" w:rsidR="006C6FA1" w:rsidRPr="00E750A4" w:rsidRDefault="006C6FA1" w:rsidP="00E31D47">
            <w:pPr>
              <w:pStyle w:val="Default"/>
              <w:jc w:val="center"/>
              <w:rPr>
                <w:color w:val="auto"/>
                <w:sz w:val="22"/>
                <w:szCs w:val="22"/>
              </w:rPr>
            </w:pPr>
            <w:r w:rsidRPr="00E750A4">
              <w:rPr>
                <w:color w:val="auto"/>
                <w:sz w:val="22"/>
                <w:szCs w:val="22"/>
              </w:rPr>
              <w:t>Zużyte lub nienadające się do użytkowania pojazdy</w:t>
            </w:r>
          </w:p>
        </w:tc>
        <w:tc>
          <w:tcPr>
            <w:tcW w:w="1417" w:type="dxa"/>
            <w:tcBorders>
              <w:top w:val="single" w:sz="4" w:space="0" w:color="auto"/>
              <w:left w:val="single" w:sz="4" w:space="0" w:color="auto"/>
              <w:bottom w:val="single" w:sz="4" w:space="0" w:color="auto"/>
              <w:right w:val="single" w:sz="4" w:space="0" w:color="auto"/>
            </w:tcBorders>
            <w:vAlign w:val="center"/>
          </w:tcPr>
          <w:p w14:paraId="62B0ED0C" w14:textId="77777777" w:rsidR="006C6FA1" w:rsidRPr="00E750A4" w:rsidRDefault="006C6FA1" w:rsidP="00E31D47">
            <w:pPr>
              <w:pStyle w:val="Default"/>
              <w:jc w:val="center"/>
              <w:rPr>
                <w:color w:val="auto"/>
                <w:sz w:val="22"/>
                <w:szCs w:val="22"/>
              </w:rPr>
            </w:pPr>
            <w:r w:rsidRPr="00E750A4">
              <w:rPr>
                <w:color w:val="auto"/>
                <w:sz w:val="22"/>
                <w:szCs w:val="22"/>
              </w:rPr>
              <w:t>16 01 04*</w:t>
            </w:r>
          </w:p>
        </w:tc>
        <w:tc>
          <w:tcPr>
            <w:tcW w:w="1351" w:type="dxa"/>
            <w:tcBorders>
              <w:top w:val="single" w:sz="4" w:space="0" w:color="auto"/>
              <w:left w:val="single" w:sz="4" w:space="0" w:color="auto"/>
              <w:bottom w:val="single" w:sz="4" w:space="0" w:color="auto"/>
              <w:right w:val="single" w:sz="4" w:space="0" w:color="auto"/>
            </w:tcBorders>
            <w:vAlign w:val="center"/>
          </w:tcPr>
          <w:p w14:paraId="3882E3D7" w14:textId="2923B387" w:rsidR="006C6FA1" w:rsidRPr="00E750A4" w:rsidRDefault="00C63919" w:rsidP="00E31D47">
            <w:pPr>
              <w:pStyle w:val="Default"/>
              <w:jc w:val="center"/>
              <w:rPr>
                <w:rFonts w:eastAsia="Calibri"/>
                <w:color w:val="auto"/>
                <w:sz w:val="22"/>
                <w:szCs w:val="22"/>
              </w:rPr>
            </w:pPr>
            <w:r w:rsidRPr="00E750A4">
              <w:rPr>
                <w:rFonts w:eastAsia="Calibri"/>
                <w:color w:val="auto"/>
                <w:sz w:val="22"/>
                <w:szCs w:val="22"/>
              </w:rPr>
              <w:t>800,0</w:t>
            </w:r>
          </w:p>
        </w:tc>
        <w:tc>
          <w:tcPr>
            <w:tcW w:w="2404" w:type="dxa"/>
            <w:vMerge w:val="restart"/>
            <w:tcBorders>
              <w:left w:val="single" w:sz="4" w:space="0" w:color="auto"/>
              <w:right w:val="single" w:sz="4" w:space="0" w:color="auto"/>
            </w:tcBorders>
            <w:vAlign w:val="center"/>
          </w:tcPr>
          <w:p w14:paraId="5DE902BF" w14:textId="44AA7E62" w:rsidR="006C6FA1" w:rsidRPr="00E750A4" w:rsidRDefault="006C6FA1" w:rsidP="00E31D47">
            <w:pPr>
              <w:jc w:val="center"/>
              <w:rPr>
                <w:rFonts w:ascii="Arial" w:hAnsi="Arial" w:cs="Arial"/>
                <w:sz w:val="22"/>
                <w:szCs w:val="22"/>
                <w:lang w:eastAsia="en-US"/>
              </w:rPr>
            </w:pPr>
            <w:r w:rsidRPr="00E750A4">
              <w:rPr>
                <w:rFonts w:ascii="Arial" w:hAnsi="Arial" w:cs="Arial"/>
                <w:sz w:val="22"/>
                <w:szCs w:val="22"/>
                <w:lang w:eastAsia="en-US"/>
              </w:rPr>
              <w:t>R12 – wymiana odpadów w celu poddania ich któremukolwiek z procesów wymienionych w pozycji R1 – R11</w:t>
            </w:r>
          </w:p>
        </w:tc>
      </w:tr>
      <w:tr w:rsidR="00E750A4" w:rsidRPr="00E750A4" w14:paraId="042F0C0A" w14:textId="77777777" w:rsidTr="00E31D47">
        <w:trPr>
          <w:jc w:val="center"/>
        </w:trPr>
        <w:tc>
          <w:tcPr>
            <w:tcW w:w="546" w:type="dxa"/>
            <w:tcBorders>
              <w:top w:val="single" w:sz="4" w:space="0" w:color="auto"/>
              <w:left w:val="single" w:sz="4" w:space="0" w:color="auto"/>
              <w:bottom w:val="single" w:sz="4" w:space="0" w:color="auto"/>
              <w:right w:val="single" w:sz="4" w:space="0" w:color="auto"/>
            </w:tcBorders>
            <w:vAlign w:val="center"/>
          </w:tcPr>
          <w:p w14:paraId="65D03878" w14:textId="77777777" w:rsidR="006C6FA1" w:rsidRPr="00E750A4" w:rsidRDefault="006C6FA1" w:rsidP="005545DC">
            <w:pPr>
              <w:jc w:val="center"/>
              <w:rPr>
                <w:rFonts w:ascii="Arial" w:hAnsi="Arial" w:cs="Arial"/>
                <w:sz w:val="22"/>
                <w:szCs w:val="22"/>
                <w:lang w:eastAsia="en-US"/>
              </w:rPr>
            </w:pPr>
            <w:r w:rsidRPr="00E750A4">
              <w:rPr>
                <w:rFonts w:ascii="Arial" w:hAnsi="Arial" w:cs="Arial"/>
                <w:sz w:val="22"/>
                <w:szCs w:val="22"/>
                <w:lang w:eastAsia="en-US"/>
              </w:rPr>
              <w:t>2.</w:t>
            </w:r>
          </w:p>
        </w:tc>
        <w:tc>
          <w:tcPr>
            <w:tcW w:w="2710" w:type="dxa"/>
            <w:tcBorders>
              <w:top w:val="single" w:sz="4" w:space="0" w:color="auto"/>
              <w:left w:val="single" w:sz="4" w:space="0" w:color="auto"/>
              <w:bottom w:val="single" w:sz="4" w:space="0" w:color="auto"/>
              <w:right w:val="single" w:sz="4" w:space="0" w:color="auto"/>
            </w:tcBorders>
            <w:vAlign w:val="center"/>
          </w:tcPr>
          <w:p w14:paraId="00132FC3" w14:textId="77777777" w:rsidR="006C6FA1" w:rsidRPr="00E750A4" w:rsidRDefault="006C6FA1" w:rsidP="00E31D47">
            <w:pPr>
              <w:pStyle w:val="Default"/>
              <w:jc w:val="center"/>
              <w:rPr>
                <w:color w:val="auto"/>
                <w:sz w:val="22"/>
                <w:szCs w:val="22"/>
              </w:rPr>
            </w:pPr>
            <w:r w:rsidRPr="00E750A4">
              <w:rPr>
                <w:color w:val="auto"/>
                <w:sz w:val="22"/>
                <w:szCs w:val="22"/>
              </w:rPr>
              <w:t>Zużyte lub nienadające się do użytkowania pojazdy niezawierające cieczy i innych niebezpiecznych elementów</w:t>
            </w:r>
          </w:p>
        </w:tc>
        <w:tc>
          <w:tcPr>
            <w:tcW w:w="1417" w:type="dxa"/>
            <w:tcBorders>
              <w:top w:val="single" w:sz="4" w:space="0" w:color="auto"/>
              <w:left w:val="single" w:sz="4" w:space="0" w:color="auto"/>
              <w:bottom w:val="single" w:sz="4" w:space="0" w:color="auto"/>
              <w:right w:val="single" w:sz="4" w:space="0" w:color="auto"/>
            </w:tcBorders>
            <w:vAlign w:val="center"/>
          </w:tcPr>
          <w:p w14:paraId="7B1BE8FC" w14:textId="77777777" w:rsidR="006C6FA1" w:rsidRPr="00E750A4" w:rsidRDefault="006C6FA1" w:rsidP="00E31D47">
            <w:pPr>
              <w:pStyle w:val="Default"/>
              <w:jc w:val="center"/>
              <w:rPr>
                <w:color w:val="auto"/>
                <w:sz w:val="22"/>
                <w:szCs w:val="22"/>
              </w:rPr>
            </w:pPr>
            <w:r w:rsidRPr="00E750A4">
              <w:rPr>
                <w:color w:val="auto"/>
                <w:sz w:val="22"/>
                <w:szCs w:val="22"/>
              </w:rPr>
              <w:t>16 01 06</w:t>
            </w:r>
          </w:p>
        </w:tc>
        <w:tc>
          <w:tcPr>
            <w:tcW w:w="1351" w:type="dxa"/>
            <w:tcBorders>
              <w:top w:val="single" w:sz="4" w:space="0" w:color="auto"/>
              <w:left w:val="single" w:sz="4" w:space="0" w:color="auto"/>
              <w:bottom w:val="single" w:sz="4" w:space="0" w:color="auto"/>
              <w:right w:val="single" w:sz="4" w:space="0" w:color="auto"/>
            </w:tcBorders>
            <w:vAlign w:val="center"/>
          </w:tcPr>
          <w:p w14:paraId="78C5FEA3" w14:textId="147EDD18" w:rsidR="006C6FA1" w:rsidRPr="00E750A4" w:rsidRDefault="00C63919" w:rsidP="00E31D47">
            <w:pPr>
              <w:pStyle w:val="Default"/>
              <w:jc w:val="center"/>
              <w:rPr>
                <w:rFonts w:eastAsia="Calibri"/>
                <w:color w:val="auto"/>
                <w:sz w:val="22"/>
                <w:szCs w:val="22"/>
              </w:rPr>
            </w:pPr>
            <w:r w:rsidRPr="00E750A4">
              <w:rPr>
                <w:rFonts w:eastAsia="Calibri"/>
                <w:color w:val="auto"/>
                <w:sz w:val="22"/>
                <w:szCs w:val="22"/>
              </w:rPr>
              <w:t>200,0</w:t>
            </w:r>
          </w:p>
        </w:tc>
        <w:tc>
          <w:tcPr>
            <w:tcW w:w="2404" w:type="dxa"/>
            <w:vMerge/>
            <w:tcBorders>
              <w:left w:val="single" w:sz="4" w:space="0" w:color="auto"/>
              <w:right w:val="single" w:sz="4" w:space="0" w:color="auto"/>
            </w:tcBorders>
            <w:vAlign w:val="center"/>
          </w:tcPr>
          <w:p w14:paraId="5EC69AD7" w14:textId="77777777" w:rsidR="006C6FA1" w:rsidRPr="00E750A4" w:rsidRDefault="006C6FA1" w:rsidP="005545DC">
            <w:pPr>
              <w:rPr>
                <w:rFonts w:ascii="Arial" w:hAnsi="Arial" w:cs="Arial"/>
                <w:sz w:val="22"/>
                <w:szCs w:val="22"/>
                <w:lang w:eastAsia="en-US"/>
              </w:rPr>
            </w:pPr>
          </w:p>
        </w:tc>
      </w:tr>
    </w:tbl>
    <w:p w14:paraId="1BED9E9F" w14:textId="77777777" w:rsidR="0078581F" w:rsidRPr="00E750A4" w:rsidRDefault="0078581F" w:rsidP="00BB6883">
      <w:pPr>
        <w:pStyle w:val="Akapitzlist"/>
        <w:tabs>
          <w:tab w:val="left" w:pos="900"/>
        </w:tabs>
        <w:spacing w:line="276" w:lineRule="auto"/>
        <w:ind w:left="2280"/>
        <w:jc w:val="both"/>
        <w:rPr>
          <w:rFonts w:ascii="Arial" w:hAnsi="Arial" w:cs="Arial"/>
        </w:rPr>
      </w:pPr>
    </w:p>
    <w:p w14:paraId="05EAFC14" w14:textId="77777777" w:rsidR="00B071FC" w:rsidRPr="00E750A4" w:rsidRDefault="00B071FC" w:rsidP="00BB6883">
      <w:pPr>
        <w:pStyle w:val="Akapitzlist"/>
        <w:numPr>
          <w:ilvl w:val="1"/>
          <w:numId w:val="15"/>
        </w:numPr>
        <w:spacing w:line="276" w:lineRule="auto"/>
        <w:ind w:left="709" w:hanging="425"/>
        <w:jc w:val="both"/>
        <w:rPr>
          <w:rFonts w:ascii="Arial" w:hAnsi="Arial" w:cs="Arial"/>
          <w:b/>
          <w:bCs/>
        </w:rPr>
      </w:pPr>
      <w:r w:rsidRPr="00E750A4">
        <w:rPr>
          <w:rFonts w:ascii="Arial" w:hAnsi="Arial" w:cs="Arial"/>
          <w:b/>
          <w:bCs/>
        </w:rPr>
        <w:t>Rodzaj</w:t>
      </w:r>
      <w:r w:rsidR="00306A24" w:rsidRPr="00E750A4">
        <w:rPr>
          <w:rFonts w:ascii="Arial" w:hAnsi="Arial" w:cs="Arial"/>
          <w:b/>
          <w:bCs/>
        </w:rPr>
        <w:t>e</w:t>
      </w:r>
      <w:r w:rsidRPr="00E750A4">
        <w:rPr>
          <w:rFonts w:ascii="Arial" w:hAnsi="Arial" w:cs="Arial"/>
          <w:b/>
          <w:bCs/>
        </w:rPr>
        <w:t xml:space="preserve"> i masa odpadów powstających w wyniku przetwarzania</w:t>
      </w:r>
      <w:r w:rsidR="008517BC" w:rsidRPr="00E750A4">
        <w:rPr>
          <w:rFonts w:ascii="Arial" w:hAnsi="Arial" w:cs="Arial"/>
          <w:b/>
          <w:bCs/>
        </w:rPr>
        <w:t>.</w:t>
      </w:r>
    </w:p>
    <w:p w14:paraId="22D5353A" w14:textId="77777777" w:rsidR="008F7027" w:rsidRPr="00E750A4" w:rsidRDefault="008F7027" w:rsidP="00BB6883">
      <w:pPr>
        <w:tabs>
          <w:tab w:val="left" w:pos="900"/>
        </w:tabs>
        <w:spacing w:line="276" w:lineRule="auto"/>
        <w:jc w:val="both"/>
        <w:rPr>
          <w:rFonts w:ascii="Arial" w:hAnsi="Arial" w:cs="Arial"/>
        </w:rPr>
      </w:pPr>
      <w:r w:rsidRPr="00E750A4">
        <w:rPr>
          <w:rFonts w:ascii="Arial" w:hAnsi="Arial" w:cs="Arial"/>
        </w:rPr>
        <w:tab/>
      </w:r>
    </w:p>
    <w:p w14:paraId="6867C11E" w14:textId="77777777" w:rsidR="00A46ECF" w:rsidRPr="00E750A4" w:rsidRDefault="008F7027" w:rsidP="00BB6883">
      <w:pPr>
        <w:tabs>
          <w:tab w:val="left" w:pos="709"/>
        </w:tabs>
        <w:spacing w:line="276" w:lineRule="auto"/>
        <w:jc w:val="both"/>
        <w:rPr>
          <w:rFonts w:ascii="Arial" w:hAnsi="Arial" w:cs="Arial"/>
        </w:rPr>
      </w:pPr>
      <w:r w:rsidRPr="00E750A4">
        <w:rPr>
          <w:rFonts w:ascii="Arial" w:hAnsi="Arial" w:cs="Arial"/>
        </w:rPr>
        <w:tab/>
        <w:t>Tabela nr 4</w:t>
      </w:r>
    </w:p>
    <w:tbl>
      <w:tblPr>
        <w:tblW w:w="8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1292"/>
        <w:gridCol w:w="5587"/>
        <w:gridCol w:w="1289"/>
      </w:tblGrid>
      <w:tr w:rsidR="00E750A4" w:rsidRPr="00E750A4" w14:paraId="05B060F7" w14:textId="77777777" w:rsidTr="00E750A4">
        <w:trPr>
          <w:jc w:val="center"/>
        </w:trPr>
        <w:tc>
          <w:tcPr>
            <w:tcW w:w="546" w:type="dxa"/>
            <w:vAlign w:val="center"/>
          </w:tcPr>
          <w:p w14:paraId="191A1B90" w14:textId="77777777" w:rsidR="00A46ECF" w:rsidRPr="00E750A4" w:rsidRDefault="00A46ECF" w:rsidP="00E31D47">
            <w:pPr>
              <w:pStyle w:val="Default"/>
              <w:jc w:val="center"/>
              <w:rPr>
                <w:b/>
                <w:bCs/>
                <w:color w:val="auto"/>
                <w:sz w:val="22"/>
                <w:szCs w:val="22"/>
              </w:rPr>
            </w:pPr>
            <w:r w:rsidRPr="00E750A4">
              <w:rPr>
                <w:b/>
                <w:bCs/>
                <w:color w:val="auto"/>
                <w:sz w:val="22"/>
                <w:szCs w:val="22"/>
              </w:rPr>
              <w:t>Lp.</w:t>
            </w:r>
          </w:p>
        </w:tc>
        <w:tc>
          <w:tcPr>
            <w:tcW w:w="1292" w:type="dxa"/>
            <w:vAlign w:val="center"/>
          </w:tcPr>
          <w:p w14:paraId="19A02208" w14:textId="77777777" w:rsidR="00A46ECF" w:rsidRPr="00E750A4" w:rsidRDefault="00404E06" w:rsidP="00E31D47">
            <w:pPr>
              <w:pStyle w:val="Default"/>
              <w:jc w:val="center"/>
              <w:rPr>
                <w:b/>
                <w:bCs/>
                <w:color w:val="auto"/>
                <w:sz w:val="22"/>
                <w:szCs w:val="22"/>
              </w:rPr>
            </w:pPr>
            <w:r w:rsidRPr="00E750A4">
              <w:rPr>
                <w:b/>
                <w:bCs/>
                <w:color w:val="auto"/>
                <w:sz w:val="22"/>
                <w:szCs w:val="22"/>
              </w:rPr>
              <w:t>Kod</w:t>
            </w:r>
            <w:r w:rsidR="00A46ECF" w:rsidRPr="00E750A4">
              <w:rPr>
                <w:b/>
                <w:bCs/>
                <w:color w:val="auto"/>
                <w:sz w:val="22"/>
                <w:szCs w:val="22"/>
              </w:rPr>
              <w:t xml:space="preserve"> odpadu</w:t>
            </w:r>
          </w:p>
        </w:tc>
        <w:tc>
          <w:tcPr>
            <w:tcW w:w="5587" w:type="dxa"/>
            <w:vAlign w:val="center"/>
          </w:tcPr>
          <w:p w14:paraId="2F4641A8" w14:textId="77777777" w:rsidR="00A46ECF" w:rsidRPr="00E750A4" w:rsidRDefault="00404E06" w:rsidP="00E31D47">
            <w:pPr>
              <w:pStyle w:val="Default"/>
              <w:jc w:val="center"/>
              <w:rPr>
                <w:b/>
                <w:bCs/>
                <w:color w:val="auto"/>
                <w:sz w:val="22"/>
                <w:szCs w:val="22"/>
              </w:rPr>
            </w:pPr>
            <w:r w:rsidRPr="00E750A4">
              <w:rPr>
                <w:b/>
                <w:bCs/>
                <w:color w:val="auto"/>
                <w:sz w:val="22"/>
                <w:szCs w:val="22"/>
              </w:rPr>
              <w:t>Rodzaj</w:t>
            </w:r>
            <w:r w:rsidR="00A46ECF" w:rsidRPr="00E750A4">
              <w:rPr>
                <w:b/>
                <w:bCs/>
                <w:color w:val="auto"/>
                <w:sz w:val="22"/>
                <w:szCs w:val="22"/>
              </w:rPr>
              <w:t xml:space="preserve"> odpadu</w:t>
            </w:r>
          </w:p>
        </w:tc>
        <w:tc>
          <w:tcPr>
            <w:tcW w:w="1289" w:type="dxa"/>
            <w:vAlign w:val="center"/>
          </w:tcPr>
          <w:p w14:paraId="35519F13" w14:textId="546DE44C" w:rsidR="00A46ECF" w:rsidRPr="00E750A4" w:rsidRDefault="00931322" w:rsidP="00E31D47">
            <w:pPr>
              <w:pStyle w:val="Default"/>
              <w:jc w:val="center"/>
              <w:rPr>
                <w:b/>
                <w:bCs/>
                <w:color w:val="auto"/>
                <w:sz w:val="22"/>
                <w:szCs w:val="22"/>
              </w:rPr>
            </w:pPr>
            <w:r w:rsidRPr="00E750A4">
              <w:rPr>
                <w:b/>
                <w:bCs/>
                <w:color w:val="auto"/>
                <w:sz w:val="22"/>
                <w:szCs w:val="22"/>
              </w:rPr>
              <w:t>Masa</w:t>
            </w:r>
            <w:r w:rsidR="001D5BE5" w:rsidRPr="00E750A4">
              <w:rPr>
                <w:b/>
                <w:bCs/>
                <w:color w:val="auto"/>
                <w:sz w:val="22"/>
                <w:szCs w:val="22"/>
              </w:rPr>
              <w:t xml:space="preserve"> odpadu</w:t>
            </w:r>
          </w:p>
          <w:p w14:paraId="17507BF7" w14:textId="77777777" w:rsidR="00A46ECF" w:rsidRPr="00E750A4" w:rsidRDefault="00093109" w:rsidP="00E31D47">
            <w:pPr>
              <w:pStyle w:val="Default"/>
              <w:jc w:val="center"/>
              <w:rPr>
                <w:b/>
                <w:bCs/>
                <w:color w:val="auto"/>
                <w:sz w:val="22"/>
                <w:szCs w:val="22"/>
              </w:rPr>
            </w:pPr>
            <w:r w:rsidRPr="00E750A4">
              <w:rPr>
                <w:b/>
                <w:bCs/>
                <w:color w:val="auto"/>
                <w:sz w:val="22"/>
                <w:szCs w:val="22"/>
              </w:rPr>
              <w:t>[ Mg/rok</w:t>
            </w:r>
            <w:r w:rsidR="00A46ECF" w:rsidRPr="00E750A4">
              <w:rPr>
                <w:b/>
                <w:bCs/>
                <w:color w:val="auto"/>
                <w:sz w:val="22"/>
                <w:szCs w:val="22"/>
              </w:rPr>
              <w:t>]</w:t>
            </w:r>
          </w:p>
        </w:tc>
      </w:tr>
      <w:tr w:rsidR="00E750A4" w:rsidRPr="00E750A4" w14:paraId="2C13F924" w14:textId="77777777" w:rsidTr="00E750A4">
        <w:trPr>
          <w:trHeight w:val="327"/>
          <w:jc w:val="center"/>
        </w:trPr>
        <w:tc>
          <w:tcPr>
            <w:tcW w:w="8714" w:type="dxa"/>
            <w:gridSpan w:val="4"/>
            <w:shd w:val="clear" w:color="auto" w:fill="D9D9D9" w:themeFill="background1" w:themeFillShade="D9"/>
            <w:vAlign w:val="center"/>
          </w:tcPr>
          <w:p w14:paraId="5A8499FA" w14:textId="77777777" w:rsidR="00035CFA" w:rsidRPr="00E750A4" w:rsidRDefault="00035CFA" w:rsidP="00E31D47">
            <w:pPr>
              <w:pStyle w:val="Default"/>
              <w:jc w:val="center"/>
              <w:rPr>
                <w:b/>
                <w:bCs/>
                <w:color w:val="auto"/>
                <w:sz w:val="22"/>
                <w:szCs w:val="22"/>
              </w:rPr>
            </w:pPr>
            <w:r w:rsidRPr="00E750A4">
              <w:rPr>
                <w:b/>
                <w:bCs/>
                <w:color w:val="auto"/>
                <w:sz w:val="22"/>
                <w:szCs w:val="22"/>
              </w:rPr>
              <w:t>Odpady niebezpieczne</w:t>
            </w:r>
          </w:p>
        </w:tc>
      </w:tr>
      <w:tr w:rsidR="00E750A4" w:rsidRPr="00E750A4" w14:paraId="5229A223" w14:textId="77777777" w:rsidTr="00E750A4">
        <w:trPr>
          <w:jc w:val="center"/>
        </w:trPr>
        <w:tc>
          <w:tcPr>
            <w:tcW w:w="546" w:type="dxa"/>
            <w:vAlign w:val="center"/>
          </w:tcPr>
          <w:p w14:paraId="1549B472" w14:textId="77777777" w:rsidR="00C63919" w:rsidRPr="00E750A4" w:rsidRDefault="00C63919" w:rsidP="00E31D47">
            <w:pPr>
              <w:pStyle w:val="Default"/>
              <w:jc w:val="center"/>
              <w:rPr>
                <w:bCs/>
                <w:color w:val="auto"/>
                <w:sz w:val="22"/>
                <w:szCs w:val="22"/>
              </w:rPr>
            </w:pPr>
            <w:r w:rsidRPr="00E750A4">
              <w:rPr>
                <w:bCs/>
                <w:color w:val="auto"/>
                <w:sz w:val="22"/>
                <w:szCs w:val="22"/>
              </w:rPr>
              <w:t>1.</w:t>
            </w:r>
          </w:p>
        </w:tc>
        <w:tc>
          <w:tcPr>
            <w:tcW w:w="1292" w:type="dxa"/>
            <w:vAlign w:val="center"/>
          </w:tcPr>
          <w:p w14:paraId="479C2F23" w14:textId="77777777" w:rsidR="00C63919" w:rsidRPr="00E750A4" w:rsidRDefault="00C63919" w:rsidP="00E31D47">
            <w:pPr>
              <w:pStyle w:val="Default"/>
              <w:jc w:val="center"/>
              <w:rPr>
                <w:bCs/>
                <w:color w:val="auto"/>
                <w:sz w:val="22"/>
                <w:szCs w:val="22"/>
              </w:rPr>
            </w:pPr>
            <w:r w:rsidRPr="00E750A4">
              <w:rPr>
                <w:bCs/>
                <w:color w:val="auto"/>
                <w:sz w:val="22"/>
                <w:szCs w:val="22"/>
              </w:rPr>
              <w:t>13 01 10*</w:t>
            </w:r>
          </w:p>
        </w:tc>
        <w:tc>
          <w:tcPr>
            <w:tcW w:w="5587" w:type="dxa"/>
            <w:vAlign w:val="center"/>
          </w:tcPr>
          <w:p w14:paraId="4DC9349F" w14:textId="77777777" w:rsidR="00C63919" w:rsidRPr="00E750A4" w:rsidRDefault="00C63919" w:rsidP="00E31D47">
            <w:pPr>
              <w:pStyle w:val="Default"/>
              <w:jc w:val="center"/>
              <w:rPr>
                <w:bCs/>
                <w:color w:val="auto"/>
                <w:sz w:val="22"/>
                <w:szCs w:val="22"/>
              </w:rPr>
            </w:pPr>
            <w:r w:rsidRPr="00E750A4">
              <w:rPr>
                <w:bCs/>
                <w:color w:val="auto"/>
                <w:sz w:val="22"/>
                <w:szCs w:val="22"/>
              </w:rPr>
              <w:t xml:space="preserve">Mineralne oleje hydrauliczne niezawierające związków </w:t>
            </w:r>
            <w:proofErr w:type="spellStart"/>
            <w:r w:rsidRPr="00E750A4">
              <w:rPr>
                <w:bCs/>
                <w:color w:val="auto"/>
                <w:sz w:val="22"/>
                <w:szCs w:val="22"/>
              </w:rPr>
              <w:t>chlorowcoorganicznych</w:t>
            </w:r>
            <w:proofErr w:type="spellEnd"/>
          </w:p>
        </w:tc>
        <w:tc>
          <w:tcPr>
            <w:tcW w:w="1289" w:type="dxa"/>
            <w:vAlign w:val="center"/>
          </w:tcPr>
          <w:p w14:paraId="3AF4889C" w14:textId="027369A7" w:rsidR="00C63919" w:rsidRPr="00E750A4" w:rsidRDefault="00C63919" w:rsidP="00E31D47">
            <w:pPr>
              <w:pStyle w:val="Default"/>
              <w:jc w:val="center"/>
              <w:rPr>
                <w:color w:val="auto"/>
                <w:sz w:val="22"/>
                <w:szCs w:val="22"/>
              </w:rPr>
            </w:pPr>
            <w:r w:rsidRPr="00E750A4">
              <w:rPr>
                <w:color w:val="auto"/>
                <w:sz w:val="22"/>
                <w:szCs w:val="22"/>
              </w:rPr>
              <w:t>2,500</w:t>
            </w:r>
          </w:p>
        </w:tc>
      </w:tr>
      <w:tr w:rsidR="00E750A4" w:rsidRPr="00E750A4" w14:paraId="709B5601" w14:textId="77777777" w:rsidTr="00E750A4">
        <w:trPr>
          <w:jc w:val="center"/>
        </w:trPr>
        <w:tc>
          <w:tcPr>
            <w:tcW w:w="546" w:type="dxa"/>
            <w:vAlign w:val="center"/>
          </w:tcPr>
          <w:p w14:paraId="223DEDE9" w14:textId="77777777" w:rsidR="00C63919" w:rsidRPr="00E750A4" w:rsidRDefault="00C63919" w:rsidP="00E31D47">
            <w:pPr>
              <w:pStyle w:val="Default"/>
              <w:jc w:val="center"/>
              <w:rPr>
                <w:bCs/>
                <w:color w:val="auto"/>
                <w:sz w:val="22"/>
                <w:szCs w:val="22"/>
              </w:rPr>
            </w:pPr>
            <w:r w:rsidRPr="00E750A4">
              <w:rPr>
                <w:bCs/>
                <w:color w:val="auto"/>
                <w:sz w:val="22"/>
                <w:szCs w:val="22"/>
              </w:rPr>
              <w:t>2.</w:t>
            </w:r>
          </w:p>
        </w:tc>
        <w:tc>
          <w:tcPr>
            <w:tcW w:w="1292" w:type="dxa"/>
            <w:vAlign w:val="center"/>
          </w:tcPr>
          <w:p w14:paraId="3CDCCB47" w14:textId="77777777" w:rsidR="00C63919" w:rsidRPr="00E750A4" w:rsidRDefault="00C63919" w:rsidP="00E31D47">
            <w:pPr>
              <w:pStyle w:val="Default"/>
              <w:jc w:val="center"/>
              <w:rPr>
                <w:color w:val="auto"/>
                <w:sz w:val="22"/>
                <w:szCs w:val="22"/>
              </w:rPr>
            </w:pPr>
            <w:r w:rsidRPr="00E750A4">
              <w:rPr>
                <w:bCs/>
                <w:color w:val="auto"/>
                <w:sz w:val="22"/>
                <w:szCs w:val="22"/>
              </w:rPr>
              <w:t>13 02 05*</w:t>
            </w:r>
          </w:p>
        </w:tc>
        <w:tc>
          <w:tcPr>
            <w:tcW w:w="5587" w:type="dxa"/>
            <w:vAlign w:val="center"/>
          </w:tcPr>
          <w:p w14:paraId="7D6F2F24" w14:textId="77777777" w:rsidR="00C63919" w:rsidRPr="00E750A4" w:rsidRDefault="00C63919" w:rsidP="00E31D47">
            <w:pPr>
              <w:pStyle w:val="Default"/>
              <w:jc w:val="center"/>
              <w:rPr>
                <w:color w:val="auto"/>
                <w:sz w:val="22"/>
                <w:szCs w:val="22"/>
              </w:rPr>
            </w:pPr>
            <w:r w:rsidRPr="00E750A4">
              <w:rPr>
                <w:color w:val="auto"/>
                <w:sz w:val="22"/>
                <w:szCs w:val="22"/>
              </w:rPr>
              <w:t>Mineralne oleje silnikowe,</w:t>
            </w:r>
          </w:p>
          <w:p w14:paraId="2D707BCE" w14:textId="6D50AC67" w:rsidR="00C63919" w:rsidRPr="00E750A4" w:rsidRDefault="00C63919" w:rsidP="00E31D47">
            <w:pPr>
              <w:pStyle w:val="Default"/>
              <w:jc w:val="center"/>
              <w:rPr>
                <w:color w:val="auto"/>
                <w:sz w:val="22"/>
                <w:szCs w:val="22"/>
              </w:rPr>
            </w:pPr>
            <w:r w:rsidRPr="00E750A4">
              <w:rPr>
                <w:color w:val="auto"/>
                <w:sz w:val="22"/>
                <w:szCs w:val="22"/>
              </w:rPr>
              <w:t>przekładniowe i smarowe niezawierające związk</w:t>
            </w:r>
            <w:r w:rsidR="00484655" w:rsidRPr="00E750A4">
              <w:rPr>
                <w:color w:val="auto"/>
                <w:sz w:val="22"/>
                <w:szCs w:val="22"/>
              </w:rPr>
              <w:t>ów</w:t>
            </w:r>
            <w:r w:rsidRPr="00E750A4">
              <w:rPr>
                <w:color w:val="auto"/>
                <w:sz w:val="22"/>
                <w:szCs w:val="22"/>
              </w:rPr>
              <w:t xml:space="preserve"> </w:t>
            </w:r>
            <w:proofErr w:type="spellStart"/>
            <w:r w:rsidRPr="00E750A4">
              <w:rPr>
                <w:color w:val="auto"/>
                <w:sz w:val="22"/>
                <w:szCs w:val="22"/>
              </w:rPr>
              <w:t>chlorowcoorganiczn</w:t>
            </w:r>
            <w:r w:rsidR="00484655" w:rsidRPr="00E750A4">
              <w:rPr>
                <w:color w:val="auto"/>
                <w:sz w:val="22"/>
                <w:szCs w:val="22"/>
              </w:rPr>
              <w:t>ych</w:t>
            </w:r>
            <w:proofErr w:type="spellEnd"/>
          </w:p>
        </w:tc>
        <w:tc>
          <w:tcPr>
            <w:tcW w:w="1289" w:type="dxa"/>
            <w:vAlign w:val="center"/>
          </w:tcPr>
          <w:p w14:paraId="4F4A4DE6" w14:textId="0C0C2305" w:rsidR="00C63919" w:rsidRPr="00E750A4" w:rsidRDefault="00C63919" w:rsidP="00E31D47">
            <w:pPr>
              <w:pStyle w:val="Default"/>
              <w:jc w:val="center"/>
              <w:rPr>
                <w:color w:val="auto"/>
                <w:sz w:val="22"/>
                <w:szCs w:val="22"/>
              </w:rPr>
            </w:pPr>
            <w:r w:rsidRPr="00E750A4">
              <w:rPr>
                <w:color w:val="auto"/>
                <w:sz w:val="22"/>
                <w:szCs w:val="22"/>
              </w:rPr>
              <w:t>5,000</w:t>
            </w:r>
          </w:p>
        </w:tc>
      </w:tr>
      <w:tr w:rsidR="00E750A4" w:rsidRPr="00E750A4" w14:paraId="369ED336" w14:textId="77777777" w:rsidTr="00E750A4">
        <w:trPr>
          <w:jc w:val="center"/>
        </w:trPr>
        <w:tc>
          <w:tcPr>
            <w:tcW w:w="546" w:type="dxa"/>
            <w:vAlign w:val="center"/>
          </w:tcPr>
          <w:p w14:paraId="123F6252" w14:textId="77777777" w:rsidR="00C63919" w:rsidRPr="00E750A4" w:rsidRDefault="00C63919" w:rsidP="00E31D47">
            <w:pPr>
              <w:pStyle w:val="Default"/>
              <w:jc w:val="center"/>
              <w:rPr>
                <w:bCs/>
                <w:color w:val="auto"/>
                <w:sz w:val="22"/>
                <w:szCs w:val="22"/>
              </w:rPr>
            </w:pPr>
            <w:r w:rsidRPr="00E750A4">
              <w:rPr>
                <w:bCs/>
                <w:color w:val="auto"/>
                <w:sz w:val="22"/>
                <w:szCs w:val="22"/>
              </w:rPr>
              <w:t>3.</w:t>
            </w:r>
          </w:p>
        </w:tc>
        <w:tc>
          <w:tcPr>
            <w:tcW w:w="1292" w:type="dxa"/>
            <w:vAlign w:val="center"/>
          </w:tcPr>
          <w:p w14:paraId="24ABA44E" w14:textId="77777777" w:rsidR="00C63919" w:rsidRPr="00E750A4" w:rsidRDefault="00C63919" w:rsidP="00E31D47">
            <w:pPr>
              <w:pStyle w:val="Default"/>
              <w:jc w:val="center"/>
              <w:rPr>
                <w:color w:val="auto"/>
                <w:sz w:val="22"/>
                <w:szCs w:val="22"/>
              </w:rPr>
            </w:pPr>
            <w:r w:rsidRPr="00E750A4">
              <w:rPr>
                <w:bCs/>
                <w:color w:val="auto"/>
                <w:sz w:val="22"/>
                <w:szCs w:val="22"/>
              </w:rPr>
              <w:t>13 02 08*</w:t>
            </w:r>
          </w:p>
        </w:tc>
        <w:tc>
          <w:tcPr>
            <w:tcW w:w="5587" w:type="dxa"/>
            <w:vAlign w:val="center"/>
          </w:tcPr>
          <w:p w14:paraId="67CB06DF" w14:textId="77777777" w:rsidR="00C63919" w:rsidRPr="00E750A4" w:rsidRDefault="00C63919" w:rsidP="00E31D47">
            <w:pPr>
              <w:pStyle w:val="Default"/>
              <w:jc w:val="center"/>
              <w:rPr>
                <w:color w:val="auto"/>
                <w:sz w:val="22"/>
                <w:szCs w:val="22"/>
              </w:rPr>
            </w:pPr>
            <w:r w:rsidRPr="00E750A4">
              <w:rPr>
                <w:color w:val="auto"/>
                <w:sz w:val="22"/>
                <w:szCs w:val="22"/>
              </w:rPr>
              <w:t>Inne oleje silnikowe, przekładniowe i smarowe</w:t>
            </w:r>
          </w:p>
        </w:tc>
        <w:tc>
          <w:tcPr>
            <w:tcW w:w="1289" w:type="dxa"/>
            <w:vAlign w:val="center"/>
          </w:tcPr>
          <w:p w14:paraId="72D37E3D" w14:textId="78D2753D" w:rsidR="00C63919" w:rsidRPr="00E750A4" w:rsidRDefault="00C63919" w:rsidP="00E31D47">
            <w:pPr>
              <w:pStyle w:val="Default"/>
              <w:jc w:val="center"/>
              <w:rPr>
                <w:color w:val="auto"/>
                <w:sz w:val="22"/>
                <w:szCs w:val="22"/>
              </w:rPr>
            </w:pPr>
            <w:r w:rsidRPr="00E750A4">
              <w:rPr>
                <w:color w:val="auto"/>
                <w:sz w:val="22"/>
                <w:szCs w:val="22"/>
              </w:rPr>
              <w:t>5,000</w:t>
            </w:r>
          </w:p>
        </w:tc>
      </w:tr>
      <w:tr w:rsidR="00E750A4" w:rsidRPr="00E750A4" w14:paraId="34A025C0" w14:textId="77777777" w:rsidTr="00E750A4">
        <w:trPr>
          <w:jc w:val="center"/>
        </w:trPr>
        <w:tc>
          <w:tcPr>
            <w:tcW w:w="546" w:type="dxa"/>
            <w:vAlign w:val="center"/>
          </w:tcPr>
          <w:p w14:paraId="06198B93" w14:textId="77777777" w:rsidR="00C63919" w:rsidRPr="00E750A4" w:rsidRDefault="00C63919" w:rsidP="00E31D47">
            <w:pPr>
              <w:pStyle w:val="Default"/>
              <w:jc w:val="center"/>
              <w:rPr>
                <w:bCs/>
                <w:color w:val="auto"/>
                <w:sz w:val="22"/>
                <w:szCs w:val="22"/>
              </w:rPr>
            </w:pPr>
            <w:r w:rsidRPr="00E750A4">
              <w:rPr>
                <w:bCs/>
                <w:color w:val="auto"/>
                <w:sz w:val="22"/>
                <w:szCs w:val="22"/>
              </w:rPr>
              <w:t>4.</w:t>
            </w:r>
          </w:p>
        </w:tc>
        <w:tc>
          <w:tcPr>
            <w:tcW w:w="1292" w:type="dxa"/>
            <w:vAlign w:val="center"/>
          </w:tcPr>
          <w:p w14:paraId="1D0C286C" w14:textId="77777777" w:rsidR="00C63919" w:rsidRPr="00E750A4" w:rsidRDefault="00C63919" w:rsidP="00E31D47">
            <w:pPr>
              <w:pStyle w:val="Default"/>
              <w:jc w:val="center"/>
              <w:rPr>
                <w:bCs/>
                <w:color w:val="auto"/>
                <w:sz w:val="22"/>
                <w:szCs w:val="22"/>
              </w:rPr>
            </w:pPr>
            <w:r w:rsidRPr="00E750A4">
              <w:rPr>
                <w:bCs/>
                <w:color w:val="auto"/>
                <w:sz w:val="22"/>
                <w:szCs w:val="22"/>
              </w:rPr>
              <w:t>13 05 01*</w:t>
            </w:r>
          </w:p>
        </w:tc>
        <w:tc>
          <w:tcPr>
            <w:tcW w:w="5587" w:type="dxa"/>
            <w:vAlign w:val="center"/>
          </w:tcPr>
          <w:p w14:paraId="76777C8A" w14:textId="77777777" w:rsidR="00C63919" w:rsidRPr="00E750A4" w:rsidRDefault="00C63919" w:rsidP="00E31D47">
            <w:pPr>
              <w:pStyle w:val="Default"/>
              <w:jc w:val="center"/>
              <w:rPr>
                <w:color w:val="auto"/>
                <w:sz w:val="22"/>
                <w:szCs w:val="22"/>
              </w:rPr>
            </w:pPr>
            <w:r w:rsidRPr="00E750A4">
              <w:rPr>
                <w:color w:val="auto"/>
                <w:sz w:val="22"/>
                <w:szCs w:val="22"/>
              </w:rPr>
              <w:t>Odpady stałe z piaskowników i z odwadniania olejów w separatorach</w:t>
            </w:r>
          </w:p>
        </w:tc>
        <w:tc>
          <w:tcPr>
            <w:tcW w:w="1289" w:type="dxa"/>
            <w:vAlign w:val="center"/>
          </w:tcPr>
          <w:p w14:paraId="60F1BB02" w14:textId="441CB288" w:rsidR="00C63919" w:rsidRPr="00E750A4" w:rsidRDefault="00C63919" w:rsidP="00E31D47">
            <w:pPr>
              <w:pStyle w:val="Default"/>
              <w:jc w:val="center"/>
              <w:rPr>
                <w:color w:val="auto"/>
                <w:sz w:val="22"/>
                <w:szCs w:val="22"/>
              </w:rPr>
            </w:pPr>
            <w:r w:rsidRPr="00E750A4">
              <w:rPr>
                <w:color w:val="auto"/>
                <w:sz w:val="22"/>
                <w:szCs w:val="22"/>
              </w:rPr>
              <w:t>0,500</w:t>
            </w:r>
          </w:p>
        </w:tc>
      </w:tr>
      <w:tr w:rsidR="00E750A4" w:rsidRPr="00E750A4" w14:paraId="238345ED" w14:textId="77777777" w:rsidTr="00E750A4">
        <w:trPr>
          <w:jc w:val="center"/>
        </w:trPr>
        <w:tc>
          <w:tcPr>
            <w:tcW w:w="546" w:type="dxa"/>
            <w:vAlign w:val="center"/>
          </w:tcPr>
          <w:p w14:paraId="7ED51169" w14:textId="77777777" w:rsidR="00C63919" w:rsidRPr="00E750A4" w:rsidRDefault="00C63919" w:rsidP="00E31D47">
            <w:pPr>
              <w:pStyle w:val="Default"/>
              <w:jc w:val="center"/>
              <w:rPr>
                <w:bCs/>
                <w:color w:val="auto"/>
                <w:sz w:val="22"/>
                <w:szCs w:val="22"/>
              </w:rPr>
            </w:pPr>
            <w:r w:rsidRPr="00E750A4">
              <w:rPr>
                <w:bCs/>
                <w:color w:val="auto"/>
                <w:sz w:val="22"/>
                <w:szCs w:val="22"/>
              </w:rPr>
              <w:t>5.</w:t>
            </w:r>
          </w:p>
        </w:tc>
        <w:tc>
          <w:tcPr>
            <w:tcW w:w="1292" w:type="dxa"/>
            <w:vAlign w:val="center"/>
          </w:tcPr>
          <w:p w14:paraId="4F09E11B" w14:textId="77777777" w:rsidR="00C63919" w:rsidRPr="00E750A4" w:rsidRDefault="00C63919" w:rsidP="00E31D47">
            <w:pPr>
              <w:pStyle w:val="Default"/>
              <w:jc w:val="center"/>
              <w:rPr>
                <w:bCs/>
                <w:color w:val="auto"/>
                <w:sz w:val="22"/>
                <w:szCs w:val="22"/>
              </w:rPr>
            </w:pPr>
            <w:r w:rsidRPr="00E750A4">
              <w:rPr>
                <w:bCs/>
                <w:color w:val="auto"/>
                <w:sz w:val="22"/>
                <w:szCs w:val="22"/>
              </w:rPr>
              <w:t>13 05 02*</w:t>
            </w:r>
          </w:p>
        </w:tc>
        <w:tc>
          <w:tcPr>
            <w:tcW w:w="5587" w:type="dxa"/>
            <w:vAlign w:val="center"/>
          </w:tcPr>
          <w:p w14:paraId="490D9B4E" w14:textId="77777777" w:rsidR="00C63919" w:rsidRPr="00E750A4" w:rsidRDefault="00C63919" w:rsidP="00E31D47">
            <w:pPr>
              <w:pStyle w:val="Default"/>
              <w:jc w:val="center"/>
              <w:rPr>
                <w:color w:val="auto"/>
                <w:sz w:val="22"/>
                <w:szCs w:val="22"/>
              </w:rPr>
            </w:pPr>
            <w:r w:rsidRPr="00E750A4">
              <w:rPr>
                <w:color w:val="auto"/>
                <w:sz w:val="22"/>
                <w:szCs w:val="22"/>
              </w:rPr>
              <w:t>Szlamy z odwadniania olejów w separatorach</w:t>
            </w:r>
          </w:p>
        </w:tc>
        <w:tc>
          <w:tcPr>
            <w:tcW w:w="1289" w:type="dxa"/>
            <w:vAlign w:val="center"/>
          </w:tcPr>
          <w:p w14:paraId="2A0BD8A7" w14:textId="5DD6884E" w:rsidR="00C63919" w:rsidRPr="00E750A4" w:rsidRDefault="00C63919" w:rsidP="00E31D47">
            <w:pPr>
              <w:pStyle w:val="Default"/>
              <w:jc w:val="center"/>
              <w:rPr>
                <w:color w:val="auto"/>
                <w:sz w:val="22"/>
                <w:szCs w:val="22"/>
              </w:rPr>
            </w:pPr>
            <w:r w:rsidRPr="00E750A4">
              <w:rPr>
                <w:color w:val="auto"/>
                <w:sz w:val="22"/>
                <w:szCs w:val="22"/>
              </w:rPr>
              <w:t>0,500</w:t>
            </w:r>
          </w:p>
        </w:tc>
      </w:tr>
      <w:tr w:rsidR="00E750A4" w:rsidRPr="00E750A4" w14:paraId="2888D666" w14:textId="77777777" w:rsidTr="00E750A4">
        <w:trPr>
          <w:jc w:val="center"/>
        </w:trPr>
        <w:tc>
          <w:tcPr>
            <w:tcW w:w="546" w:type="dxa"/>
            <w:vAlign w:val="center"/>
          </w:tcPr>
          <w:p w14:paraId="7E1E64F8" w14:textId="77777777" w:rsidR="00C63919" w:rsidRPr="00E750A4" w:rsidRDefault="00C63919" w:rsidP="00E31D47">
            <w:pPr>
              <w:pStyle w:val="Default"/>
              <w:jc w:val="center"/>
              <w:rPr>
                <w:bCs/>
                <w:color w:val="auto"/>
                <w:sz w:val="22"/>
                <w:szCs w:val="22"/>
              </w:rPr>
            </w:pPr>
            <w:r w:rsidRPr="00E750A4">
              <w:rPr>
                <w:bCs/>
                <w:color w:val="auto"/>
                <w:sz w:val="22"/>
                <w:szCs w:val="22"/>
              </w:rPr>
              <w:t>6.</w:t>
            </w:r>
          </w:p>
        </w:tc>
        <w:tc>
          <w:tcPr>
            <w:tcW w:w="1292" w:type="dxa"/>
            <w:vAlign w:val="center"/>
          </w:tcPr>
          <w:p w14:paraId="6F14700F" w14:textId="77777777" w:rsidR="00C63919" w:rsidRPr="00E750A4" w:rsidRDefault="00C63919" w:rsidP="00E31D47">
            <w:pPr>
              <w:pStyle w:val="Default"/>
              <w:jc w:val="center"/>
              <w:rPr>
                <w:bCs/>
                <w:color w:val="auto"/>
                <w:sz w:val="22"/>
                <w:szCs w:val="22"/>
              </w:rPr>
            </w:pPr>
            <w:r w:rsidRPr="00E750A4">
              <w:rPr>
                <w:bCs/>
                <w:color w:val="auto"/>
                <w:sz w:val="22"/>
                <w:szCs w:val="22"/>
              </w:rPr>
              <w:t>13 05 07*</w:t>
            </w:r>
          </w:p>
        </w:tc>
        <w:tc>
          <w:tcPr>
            <w:tcW w:w="5587" w:type="dxa"/>
            <w:vAlign w:val="center"/>
          </w:tcPr>
          <w:p w14:paraId="7E1BD3ED" w14:textId="77777777" w:rsidR="00C63919" w:rsidRPr="00E750A4" w:rsidRDefault="00C63919" w:rsidP="00E31D47">
            <w:pPr>
              <w:pStyle w:val="Default"/>
              <w:jc w:val="center"/>
              <w:rPr>
                <w:color w:val="auto"/>
                <w:sz w:val="22"/>
                <w:szCs w:val="22"/>
              </w:rPr>
            </w:pPr>
            <w:r w:rsidRPr="00E750A4">
              <w:rPr>
                <w:color w:val="auto"/>
                <w:sz w:val="22"/>
                <w:szCs w:val="22"/>
              </w:rPr>
              <w:t>Zaolejona woda z odwadniania olejów w separatorach</w:t>
            </w:r>
          </w:p>
        </w:tc>
        <w:tc>
          <w:tcPr>
            <w:tcW w:w="1289" w:type="dxa"/>
            <w:vAlign w:val="center"/>
          </w:tcPr>
          <w:p w14:paraId="0C9E1B45" w14:textId="23042F79" w:rsidR="00C63919" w:rsidRPr="00E750A4" w:rsidRDefault="00C63919" w:rsidP="00E31D47">
            <w:pPr>
              <w:pStyle w:val="Default"/>
              <w:jc w:val="center"/>
              <w:rPr>
                <w:color w:val="auto"/>
                <w:sz w:val="22"/>
                <w:szCs w:val="22"/>
              </w:rPr>
            </w:pPr>
            <w:r w:rsidRPr="00E750A4">
              <w:rPr>
                <w:color w:val="auto"/>
                <w:sz w:val="22"/>
                <w:szCs w:val="22"/>
              </w:rPr>
              <w:t>0,500</w:t>
            </w:r>
          </w:p>
        </w:tc>
      </w:tr>
      <w:tr w:rsidR="00E750A4" w:rsidRPr="00E750A4" w14:paraId="2A82749F" w14:textId="77777777" w:rsidTr="00E750A4">
        <w:trPr>
          <w:jc w:val="center"/>
        </w:trPr>
        <w:tc>
          <w:tcPr>
            <w:tcW w:w="546" w:type="dxa"/>
            <w:vAlign w:val="center"/>
          </w:tcPr>
          <w:p w14:paraId="2495C09A" w14:textId="77777777" w:rsidR="00C63919" w:rsidRPr="00E750A4" w:rsidRDefault="00C63919" w:rsidP="00E31D47">
            <w:pPr>
              <w:pStyle w:val="Default"/>
              <w:jc w:val="center"/>
              <w:rPr>
                <w:bCs/>
                <w:color w:val="auto"/>
                <w:sz w:val="22"/>
                <w:szCs w:val="22"/>
              </w:rPr>
            </w:pPr>
            <w:r w:rsidRPr="00E750A4">
              <w:rPr>
                <w:bCs/>
                <w:color w:val="auto"/>
                <w:sz w:val="22"/>
                <w:szCs w:val="22"/>
              </w:rPr>
              <w:t>7.</w:t>
            </w:r>
          </w:p>
        </w:tc>
        <w:tc>
          <w:tcPr>
            <w:tcW w:w="1292" w:type="dxa"/>
            <w:vAlign w:val="center"/>
          </w:tcPr>
          <w:p w14:paraId="200A9A9B" w14:textId="77777777" w:rsidR="00C63919" w:rsidRPr="00E750A4" w:rsidRDefault="00C63919" w:rsidP="00E31D47">
            <w:pPr>
              <w:pStyle w:val="Default"/>
              <w:jc w:val="center"/>
              <w:rPr>
                <w:bCs/>
                <w:color w:val="auto"/>
                <w:sz w:val="22"/>
                <w:szCs w:val="22"/>
              </w:rPr>
            </w:pPr>
            <w:r w:rsidRPr="00E750A4">
              <w:rPr>
                <w:bCs/>
                <w:color w:val="auto"/>
                <w:sz w:val="22"/>
                <w:szCs w:val="22"/>
              </w:rPr>
              <w:t>13 05 08*</w:t>
            </w:r>
          </w:p>
        </w:tc>
        <w:tc>
          <w:tcPr>
            <w:tcW w:w="5587" w:type="dxa"/>
            <w:vAlign w:val="center"/>
          </w:tcPr>
          <w:p w14:paraId="51D9EACC" w14:textId="77777777" w:rsidR="00C63919" w:rsidRPr="00E750A4" w:rsidRDefault="00C63919" w:rsidP="00E31D47">
            <w:pPr>
              <w:pStyle w:val="Default"/>
              <w:jc w:val="center"/>
              <w:rPr>
                <w:color w:val="auto"/>
                <w:sz w:val="22"/>
                <w:szCs w:val="22"/>
              </w:rPr>
            </w:pPr>
            <w:r w:rsidRPr="00E750A4">
              <w:rPr>
                <w:color w:val="auto"/>
                <w:sz w:val="22"/>
                <w:szCs w:val="22"/>
              </w:rPr>
              <w:t>Mieszanina odpadów z piaskowników i z odwadniania olejów w separatorach</w:t>
            </w:r>
          </w:p>
        </w:tc>
        <w:tc>
          <w:tcPr>
            <w:tcW w:w="1289" w:type="dxa"/>
            <w:vAlign w:val="center"/>
          </w:tcPr>
          <w:p w14:paraId="301180AF" w14:textId="32A23131" w:rsidR="00C63919" w:rsidRPr="00E750A4" w:rsidRDefault="00C63919" w:rsidP="00E31D47">
            <w:pPr>
              <w:pStyle w:val="Default"/>
              <w:jc w:val="center"/>
              <w:rPr>
                <w:color w:val="auto"/>
                <w:sz w:val="22"/>
                <w:szCs w:val="22"/>
              </w:rPr>
            </w:pPr>
            <w:r w:rsidRPr="00E750A4">
              <w:rPr>
                <w:color w:val="auto"/>
                <w:sz w:val="22"/>
                <w:szCs w:val="22"/>
              </w:rPr>
              <w:t>0,500</w:t>
            </w:r>
          </w:p>
        </w:tc>
      </w:tr>
      <w:tr w:rsidR="00E750A4" w:rsidRPr="00E750A4" w14:paraId="7C5EDB96" w14:textId="77777777" w:rsidTr="00E750A4">
        <w:trPr>
          <w:jc w:val="center"/>
        </w:trPr>
        <w:tc>
          <w:tcPr>
            <w:tcW w:w="546" w:type="dxa"/>
            <w:vAlign w:val="center"/>
          </w:tcPr>
          <w:p w14:paraId="69C0B055" w14:textId="77777777" w:rsidR="00C63919" w:rsidRPr="00E750A4" w:rsidRDefault="00C63919" w:rsidP="00E31D47">
            <w:pPr>
              <w:pStyle w:val="Default"/>
              <w:jc w:val="center"/>
              <w:rPr>
                <w:bCs/>
                <w:color w:val="auto"/>
                <w:sz w:val="22"/>
                <w:szCs w:val="22"/>
              </w:rPr>
            </w:pPr>
            <w:r w:rsidRPr="00E750A4">
              <w:rPr>
                <w:bCs/>
                <w:color w:val="auto"/>
                <w:sz w:val="22"/>
                <w:szCs w:val="22"/>
              </w:rPr>
              <w:t>8.</w:t>
            </w:r>
          </w:p>
        </w:tc>
        <w:tc>
          <w:tcPr>
            <w:tcW w:w="1292" w:type="dxa"/>
            <w:vAlign w:val="center"/>
          </w:tcPr>
          <w:p w14:paraId="20398C0A" w14:textId="77777777" w:rsidR="00C63919" w:rsidRPr="00E750A4" w:rsidRDefault="00C63919" w:rsidP="00E31D47">
            <w:pPr>
              <w:pStyle w:val="Default"/>
              <w:jc w:val="center"/>
              <w:rPr>
                <w:color w:val="auto"/>
                <w:sz w:val="22"/>
                <w:szCs w:val="22"/>
              </w:rPr>
            </w:pPr>
            <w:r w:rsidRPr="00E750A4">
              <w:rPr>
                <w:bCs/>
                <w:color w:val="auto"/>
                <w:sz w:val="22"/>
                <w:szCs w:val="22"/>
              </w:rPr>
              <w:t>13 07 01*</w:t>
            </w:r>
          </w:p>
        </w:tc>
        <w:tc>
          <w:tcPr>
            <w:tcW w:w="5587" w:type="dxa"/>
            <w:vAlign w:val="center"/>
          </w:tcPr>
          <w:p w14:paraId="5ABE2955" w14:textId="16DC1D5D" w:rsidR="00C63919" w:rsidRPr="00E750A4" w:rsidRDefault="00C63919" w:rsidP="00E31D47">
            <w:pPr>
              <w:pStyle w:val="Default"/>
              <w:jc w:val="center"/>
              <w:rPr>
                <w:color w:val="auto"/>
                <w:sz w:val="22"/>
                <w:szCs w:val="22"/>
              </w:rPr>
            </w:pPr>
            <w:r w:rsidRPr="00E750A4">
              <w:rPr>
                <w:color w:val="auto"/>
                <w:sz w:val="22"/>
                <w:szCs w:val="22"/>
              </w:rPr>
              <w:t>Olej opałowy i olej napędowy</w:t>
            </w:r>
          </w:p>
        </w:tc>
        <w:tc>
          <w:tcPr>
            <w:tcW w:w="1289" w:type="dxa"/>
            <w:vAlign w:val="center"/>
          </w:tcPr>
          <w:p w14:paraId="4C448994" w14:textId="7C0510C0" w:rsidR="00C63919" w:rsidRPr="00E750A4" w:rsidRDefault="00C63919" w:rsidP="00E31D47">
            <w:pPr>
              <w:pStyle w:val="Default"/>
              <w:jc w:val="center"/>
              <w:rPr>
                <w:color w:val="auto"/>
                <w:sz w:val="22"/>
                <w:szCs w:val="22"/>
              </w:rPr>
            </w:pPr>
            <w:r w:rsidRPr="00E750A4">
              <w:rPr>
                <w:color w:val="auto"/>
                <w:sz w:val="22"/>
                <w:szCs w:val="22"/>
              </w:rPr>
              <w:t>20,000</w:t>
            </w:r>
          </w:p>
        </w:tc>
      </w:tr>
      <w:tr w:rsidR="00E750A4" w:rsidRPr="00E750A4" w14:paraId="22381A32" w14:textId="77777777" w:rsidTr="00E750A4">
        <w:trPr>
          <w:jc w:val="center"/>
        </w:trPr>
        <w:tc>
          <w:tcPr>
            <w:tcW w:w="546" w:type="dxa"/>
            <w:vAlign w:val="center"/>
          </w:tcPr>
          <w:p w14:paraId="5E1B0E1D" w14:textId="77777777" w:rsidR="00C63919" w:rsidRPr="00E750A4" w:rsidRDefault="00C63919" w:rsidP="00E31D47">
            <w:pPr>
              <w:pStyle w:val="Default"/>
              <w:jc w:val="center"/>
              <w:rPr>
                <w:bCs/>
                <w:color w:val="auto"/>
                <w:sz w:val="22"/>
                <w:szCs w:val="22"/>
              </w:rPr>
            </w:pPr>
            <w:r w:rsidRPr="00E750A4">
              <w:rPr>
                <w:bCs/>
                <w:color w:val="auto"/>
                <w:sz w:val="22"/>
                <w:szCs w:val="22"/>
              </w:rPr>
              <w:t>9.</w:t>
            </w:r>
          </w:p>
        </w:tc>
        <w:tc>
          <w:tcPr>
            <w:tcW w:w="1292" w:type="dxa"/>
            <w:vAlign w:val="center"/>
          </w:tcPr>
          <w:p w14:paraId="4EF95BDB" w14:textId="77777777" w:rsidR="00C63919" w:rsidRPr="00E750A4" w:rsidRDefault="00C63919" w:rsidP="00E31D47">
            <w:pPr>
              <w:pStyle w:val="Default"/>
              <w:jc w:val="center"/>
              <w:rPr>
                <w:color w:val="auto"/>
                <w:sz w:val="22"/>
                <w:szCs w:val="22"/>
              </w:rPr>
            </w:pPr>
            <w:r w:rsidRPr="00E750A4">
              <w:rPr>
                <w:bCs/>
                <w:color w:val="auto"/>
                <w:sz w:val="22"/>
                <w:szCs w:val="22"/>
              </w:rPr>
              <w:t>13 07 02*</w:t>
            </w:r>
          </w:p>
        </w:tc>
        <w:tc>
          <w:tcPr>
            <w:tcW w:w="5587" w:type="dxa"/>
            <w:vAlign w:val="center"/>
          </w:tcPr>
          <w:p w14:paraId="4F45BAEC" w14:textId="155F45E4" w:rsidR="00C63919" w:rsidRPr="00E750A4" w:rsidRDefault="00C63919" w:rsidP="00E31D47">
            <w:pPr>
              <w:pStyle w:val="Default"/>
              <w:jc w:val="center"/>
              <w:rPr>
                <w:color w:val="auto"/>
                <w:sz w:val="22"/>
                <w:szCs w:val="22"/>
              </w:rPr>
            </w:pPr>
            <w:r w:rsidRPr="00E750A4">
              <w:rPr>
                <w:color w:val="auto"/>
                <w:sz w:val="22"/>
                <w:szCs w:val="22"/>
              </w:rPr>
              <w:t>Benzyna</w:t>
            </w:r>
          </w:p>
        </w:tc>
        <w:tc>
          <w:tcPr>
            <w:tcW w:w="1289" w:type="dxa"/>
            <w:vAlign w:val="center"/>
          </w:tcPr>
          <w:p w14:paraId="4120CBD2" w14:textId="3A347A14" w:rsidR="00C63919" w:rsidRPr="00E750A4" w:rsidRDefault="00C63919" w:rsidP="00E31D47">
            <w:pPr>
              <w:pStyle w:val="Default"/>
              <w:jc w:val="center"/>
              <w:rPr>
                <w:color w:val="auto"/>
                <w:sz w:val="22"/>
                <w:szCs w:val="22"/>
              </w:rPr>
            </w:pPr>
            <w:r w:rsidRPr="00E750A4">
              <w:rPr>
                <w:color w:val="auto"/>
                <w:sz w:val="22"/>
                <w:szCs w:val="22"/>
              </w:rPr>
              <w:t>20,000</w:t>
            </w:r>
          </w:p>
        </w:tc>
      </w:tr>
      <w:tr w:rsidR="00E750A4" w:rsidRPr="00E750A4" w14:paraId="759BAC3B" w14:textId="77777777" w:rsidTr="00E750A4">
        <w:trPr>
          <w:jc w:val="center"/>
        </w:trPr>
        <w:tc>
          <w:tcPr>
            <w:tcW w:w="546" w:type="dxa"/>
            <w:vAlign w:val="center"/>
          </w:tcPr>
          <w:p w14:paraId="5D51C103" w14:textId="77777777" w:rsidR="00C63919" w:rsidRPr="00E750A4" w:rsidRDefault="00C63919" w:rsidP="00E31D47">
            <w:pPr>
              <w:pStyle w:val="Default"/>
              <w:jc w:val="center"/>
              <w:rPr>
                <w:bCs/>
                <w:color w:val="auto"/>
                <w:sz w:val="22"/>
                <w:szCs w:val="22"/>
              </w:rPr>
            </w:pPr>
            <w:r w:rsidRPr="00E750A4">
              <w:rPr>
                <w:bCs/>
                <w:color w:val="auto"/>
                <w:sz w:val="22"/>
                <w:szCs w:val="22"/>
              </w:rPr>
              <w:t>10.</w:t>
            </w:r>
          </w:p>
        </w:tc>
        <w:tc>
          <w:tcPr>
            <w:tcW w:w="1292" w:type="dxa"/>
            <w:vAlign w:val="center"/>
          </w:tcPr>
          <w:p w14:paraId="2466698E" w14:textId="77777777" w:rsidR="00C63919" w:rsidRPr="00E750A4" w:rsidRDefault="00C63919" w:rsidP="00E31D47">
            <w:pPr>
              <w:pStyle w:val="Default"/>
              <w:jc w:val="center"/>
              <w:rPr>
                <w:color w:val="auto"/>
                <w:sz w:val="22"/>
                <w:szCs w:val="22"/>
              </w:rPr>
            </w:pPr>
            <w:r w:rsidRPr="00E750A4">
              <w:rPr>
                <w:bCs/>
                <w:color w:val="auto"/>
                <w:sz w:val="22"/>
                <w:szCs w:val="22"/>
              </w:rPr>
              <w:t>13 07 03*</w:t>
            </w:r>
          </w:p>
        </w:tc>
        <w:tc>
          <w:tcPr>
            <w:tcW w:w="5587" w:type="dxa"/>
            <w:vAlign w:val="center"/>
          </w:tcPr>
          <w:p w14:paraId="07EC41C8" w14:textId="0308EBC9" w:rsidR="00C63919" w:rsidRPr="00E750A4" w:rsidRDefault="00C63919" w:rsidP="00E31D47">
            <w:pPr>
              <w:pStyle w:val="Default"/>
              <w:jc w:val="center"/>
              <w:rPr>
                <w:color w:val="auto"/>
                <w:sz w:val="22"/>
                <w:szCs w:val="22"/>
              </w:rPr>
            </w:pPr>
            <w:r w:rsidRPr="00E750A4">
              <w:rPr>
                <w:color w:val="auto"/>
                <w:sz w:val="22"/>
                <w:szCs w:val="22"/>
              </w:rPr>
              <w:t>Inne paliwa (włącznie z mieszaninami)</w:t>
            </w:r>
          </w:p>
        </w:tc>
        <w:tc>
          <w:tcPr>
            <w:tcW w:w="1289" w:type="dxa"/>
            <w:vAlign w:val="center"/>
          </w:tcPr>
          <w:p w14:paraId="0DA45D4B" w14:textId="3E0FC1DB" w:rsidR="00C63919" w:rsidRPr="00E750A4" w:rsidRDefault="00C63919" w:rsidP="00E31D47">
            <w:pPr>
              <w:pStyle w:val="Default"/>
              <w:jc w:val="center"/>
              <w:rPr>
                <w:color w:val="auto"/>
                <w:sz w:val="22"/>
                <w:szCs w:val="22"/>
              </w:rPr>
            </w:pPr>
            <w:r w:rsidRPr="00E750A4">
              <w:rPr>
                <w:color w:val="auto"/>
                <w:sz w:val="22"/>
                <w:szCs w:val="22"/>
              </w:rPr>
              <w:t>10,000</w:t>
            </w:r>
          </w:p>
        </w:tc>
      </w:tr>
      <w:tr w:rsidR="00E750A4" w:rsidRPr="00E750A4" w14:paraId="5CA0C069" w14:textId="77777777" w:rsidTr="00E750A4">
        <w:trPr>
          <w:jc w:val="center"/>
        </w:trPr>
        <w:tc>
          <w:tcPr>
            <w:tcW w:w="546" w:type="dxa"/>
            <w:vAlign w:val="center"/>
          </w:tcPr>
          <w:p w14:paraId="702B5728" w14:textId="77777777" w:rsidR="00C63919" w:rsidRPr="00E750A4" w:rsidRDefault="00C63919" w:rsidP="00E31D47">
            <w:pPr>
              <w:pStyle w:val="Default"/>
              <w:jc w:val="center"/>
              <w:rPr>
                <w:bCs/>
                <w:color w:val="auto"/>
                <w:sz w:val="22"/>
                <w:szCs w:val="22"/>
              </w:rPr>
            </w:pPr>
            <w:r w:rsidRPr="00E750A4">
              <w:rPr>
                <w:bCs/>
                <w:color w:val="auto"/>
                <w:sz w:val="22"/>
                <w:szCs w:val="22"/>
              </w:rPr>
              <w:t>11.</w:t>
            </w:r>
          </w:p>
        </w:tc>
        <w:tc>
          <w:tcPr>
            <w:tcW w:w="1292" w:type="dxa"/>
            <w:vAlign w:val="center"/>
          </w:tcPr>
          <w:p w14:paraId="49BB7FF5" w14:textId="77777777" w:rsidR="00C63919" w:rsidRPr="00E750A4" w:rsidRDefault="00C63919" w:rsidP="00E31D47">
            <w:pPr>
              <w:pStyle w:val="Default"/>
              <w:jc w:val="center"/>
              <w:rPr>
                <w:color w:val="auto"/>
                <w:sz w:val="22"/>
                <w:szCs w:val="22"/>
              </w:rPr>
            </w:pPr>
            <w:r w:rsidRPr="00E750A4">
              <w:rPr>
                <w:bCs/>
                <w:color w:val="auto"/>
                <w:sz w:val="22"/>
                <w:szCs w:val="22"/>
              </w:rPr>
              <w:t>15 02 02*</w:t>
            </w:r>
          </w:p>
        </w:tc>
        <w:tc>
          <w:tcPr>
            <w:tcW w:w="5587" w:type="dxa"/>
            <w:vAlign w:val="center"/>
          </w:tcPr>
          <w:p w14:paraId="3928BF88" w14:textId="77777777" w:rsidR="00C63919" w:rsidRPr="00E750A4" w:rsidRDefault="00C63919" w:rsidP="00E31D47">
            <w:pPr>
              <w:pStyle w:val="Default"/>
              <w:jc w:val="center"/>
              <w:rPr>
                <w:color w:val="auto"/>
                <w:sz w:val="22"/>
                <w:szCs w:val="22"/>
              </w:rPr>
            </w:pPr>
            <w:r w:rsidRPr="00E750A4">
              <w:rPr>
                <w:color w:val="auto"/>
                <w:sz w:val="22"/>
                <w:szCs w:val="22"/>
              </w:rPr>
              <w:t>Sorbenty, materiały filtracyjne (w tym filtry olejowe nieujęte w innych grupach), tkaniny do wycierania (np. szmaty, ścierki) i ubrania ochronne zanieczyszczone substancjami niebezpiecznymi (np. PCB</w:t>
            </w:r>
            <w:r w:rsidRPr="00E750A4">
              <w:rPr>
                <w:bCs/>
                <w:color w:val="auto"/>
                <w:sz w:val="22"/>
                <w:szCs w:val="22"/>
              </w:rPr>
              <w:t>)</w:t>
            </w:r>
          </w:p>
        </w:tc>
        <w:tc>
          <w:tcPr>
            <w:tcW w:w="1289" w:type="dxa"/>
            <w:vAlign w:val="center"/>
          </w:tcPr>
          <w:p w14:paraId="6B48A2F7" w14:textId="1D21A088" w:rsidR="00C63919" w:rsidRPr="00E750A4" w:rsidRDefault="00C63919" w:rsidP="00E31D47">
            <w:pPr>
              <w:pStyle w:val="Default"/>
              <w:jc w:val="center"/>
              <w:rPr>
                <w:color w:val="auto"/>
                <w:sz w:val="22"/>
                <w:szCs w:val="22"/>
              </w:rPr>
            </w:pPr>
            <w:r w:rsidRPr="00E750A4">
              <w:rPr>
                <w:color w:val="auto"/>
                <w:sz w:val="22"/>
                <w:szCs w:val="22"/>
              </w:rPr>
              <w:t>0,200</w:t>
            </w:r>
          </w:p>
        </w:tc>
      </w:tr>
      <w:tr w:rsidR="00E750A4" w:rsidRPr="00E750A4" w14:paraId="61F4CD7F" w14:textId="77777777" w:rsidTr="00E750A4">
        <w:trPr>
          <w:jc w:val="center"/>
        </w:trPr>
        <w:tc>
          <w:tcPr>
            <w:tcW w:w="546" w:type="dxa"/>
            <w:vAlign w:val="center"/>
          </w:tcPr>
          <w:p w14:paraId="1E025E87" w14:textId="77777777" w:rsidR="00C63919" w:rsidRPr="00E750A4" w:rsidRDefault="00C63919" w:rsidP="00E31D47">
            <w:pPr>
              <w:pStyle w:val="Default"/>
              <w:jc w:val="center"/>
              <w:rPr>
                <w:bCs/>
                <w:color w:val="auto"/>
                <w:sz w:val="22"/>
                <w:szCs w:val="22"/>
              </w:rPr>
            </w:pPr>
            <w:r w:rsidRPr="00E750A4">
              <w:rPr>
                <w:bCs/>
                <w:color w:val="auto"/>
                <w:sz w:val="22"/>
                <w:szCs w:val="22"/>
              </w:rPr>
              <w:t>12.</w:t>
            </w:r>
          </w:p>
        </w:tc>
        <w:tc>
          <w:tcPr>
            <w:tcW w:w="1292" w:type="dxa"/>
            <w:vAlign w:val="center"/>
          </w:tcPr>
          <w:p w14:paraId="5BF12779" w14:textId="77777777" w:rsidR="00C63919" w:rsidRPr="00E750A4" w:rsidRDefault="00C63919" w:rsidP="00E31D47">
            <w:pPr>
              <w:pStyle w:val="Default"/>
              <w:jc w:val="center"/>
              <w:rPr>
                <w:color w:val="auto"/>
                <w:sz w:val="22"/>
                <w:szCs w:val="22"/>
              </w:rPr>
            </w:pPr>
            <w:r w:rsidRPr="00E750A4">
              <w:rPr>
                <w:bCs/>
                <w:color w:val="auto"/>
                <w:sz w:val="22"/>
                <w:szCs w:val="22"/>
              </w:rPr>
              <w:t>16 01 07*</w:t>
            </w:r>
          </w:p>
        </w:tc>
        <w:tc>
          <w:tcPr>
            <w:tcW w:w="5587" w:type="dxa"/>
            <w:vAlign w:val="center"/>
          </w:tcPr>
          <w:p w14:paraId="4D844345" w14:textId="77777777" w:rsidR="00C63919" w:rsidRPr="00E750A4" w:rsidRDefault="00C63919" w:rsidP="00E31D47">
            <w:pPr>
              <w:pStyle w:val="Default"/>
              <w:jc w:val="center"/>
              <w:rPr>
                <w:color w:val="auto"/>
                <w:sz w:val="22"/>
                <w:szCs w:val="22"/>
              </w:rPr>
            </w:pPr>
            <w:r w:rsidRPr="00E750A4">
              <w:rPr>
                <w:color w:val="auto"/>
                <w:sz w:val="22"/>
                <w:szCs w:val="22"/>
              </w:rPr>
              <w:t>Filtry olejowe</w:t>
            </w:r>
          </w:p>
        </w:tc>
        <w:tc>
          <w:tcPr>
            <w:tcW w:w="1289" w:type="dxa"/>
            <w:vAlign w:val="center"/>
          </w:tcPr>
          <w:p w14:paraId="661580A3" w14:textId="72A308E8" w:rsidR="00C63919" w:rsidRPr="00E750A4" w:rsidRDefault="00C63919" w:rsidP="00E31D47">
            <w:pPr>
              <w:pStyle w:val="Default"/>
              <w:jc w:val="center"/>
              <w:rPr>
                <w:color w:val="auto"/>
                <w:sz w:val="22"/>
                <w:szCs w:val="22"/>
              </w:rPr>
            </w:pPr>
            <w:r w:rsidRPr="00E750A4">
              <w:rPr>
                <w:color w:val="auto"/>
                <w:sz w:val="22"/>
                <w:szCs w:val="22"/>
              </w:rPr>
              <w:t>1,000</w:t>
            </w:r>
          </w:p>
        </w:tc>
      </w:tr>
      <w:tr w:rsidR="00E750A4" w:rsidRPr="00E750A4" w14:paraId="7B04FEEB" w14:textId="77777777" w:rsidTr="00E750A4">
        <w:trPr>
          <w:jc w:val="center"/>
        </w:trPr>
        <w:tc>
          <w:tcPr>
            <w:tcW w:w="546" w:type="dxa"/>
            <w:vAlign w:val="center"/>
          </w:tcPr>
          <w:p w14:paraId="077C6AA4" w14:textId="77777777" w:rsidR="00C63919" w:rsidRPr="00E750A4" w:rsidRDefault="00C63919" w:rsidP="00E31D47">
            <w:pPr>
              <w:pStyle w:val="Default"/>
              <w:jc w:val="center"/>
              <w:rPr>
                <w:bCs/>
                <w:color w:val="auto"/>
                <w:sz w:val="22"/>
                <w:szCs w:val="22"/>
              </w:rPr>
            </w:pPr>
            <w:r w:rsidRPr="00E750A4">
              <w:rPr>
                <w:bCs/>
                <w:color w:val="auto"/>
                <w:sz w:val="22"/>
                <w:szCs w:val="22"/>
              </w:rPr>
              <w:t>13.</w:t>
            </w:r>
          </w:p>
        </w:tc>
        <w:tc>
          <w:tcPr>
            <w:tcW w:w="1292" w:type="dxa"/>
            <w:vAlign w:val="center"/>
          </w:tcPr>
          <w:p w14:paraId="4B13BF76" w14:textId="77777777" w:rsidR="00C63919" w:rsidRPr="00E750A4" w:rsidRDefault="00C63919" w:rsidP="00E31D47">
            <w:pPr>
              <w:pStyle w:val="Default"/>
              <w:jc w:val="center"/>
              <w:rPr>
                <w:color w:val="auto"/>
                <w:sz w:val="22"/>
                <w:szCs w:val="22"/>
              </w:rPr>
            </w:pPr>
            <w:r w:rsidRPr="00E750A4">
              <w:rPr>
                <w:bCs/>
                <w:color w:val="auto"/>
                <w:sz w:val="22"/>
                <w:szCs w:val="22"/>
              </w:rPr>
              <w:t>16 01 08*</w:t>
            </w:r>
          </w:p>
        </w:tc>
        <w:tc>
          <w:tcPr>
            <w:tcW w:w="5587" w:type="dxa"/>
            <w:vAlign w:val="center"/>
          </w:tcPr>
          <w:p w14:paraId="4FA50050" w14:textId="77777777" w:rsidR="00C63919" w:rsidRPr="00E750A4" w:rsidRDefault="00C63919" w:rsidP="00E31D47">
            <w:pPr>
              <w:pStyle w:val="Default"/>
              <w:jc w:val="center"/>
              <w:rPr>
                <w:color w:val="auto"/>
                <w:sz w:val="22"/>
                <w:szCs w:val="22"/>
              </w:rPr>
            </w:pPr>
            <w:r w:rsidRPr="00E750A4">
              <w:rPr>
                <w:color w:val="auto"/>
                <w:sz w:val="22"/>
                <w:szCs w:val="22"/>
              </w:rPr>
              <w:t>Elementy zawierające rtęć</w:t>
            </w:r>
          </w:p>
        </w:tc>
        <w:tc>
          <w:tcPr>
            <w:tcW w:w="1289" w:type="dxa"/>
            <w:vAlign w:val="center"/>
          </w:tcPr>
          <w:p w14:paraId="0809CCDD" w14:textId="6947251F" w:rsidR="00C63919" w:rsidRPr="00E750A4" w:rsidRDefault="00C63919" w:rsidP="00E31D47">
            <w:pPr>
              <w:pStyle w:val="Default"/>
              <w:jc w:val="center"/>
              <w:rPr>
                <w:color w:val="auto"/>
                <w:sz w:val="22"/>
                <w:szCs w:val="22"/>
              </w:rPr>
            </w:pPr>
            <w:r w:rsidRPr="00E750A4">
              <w:rPr>
                <w:color w:val="auto"/>
                <w:sz w:val="22"/>
                <w:szCs w:val="22"/>
              </w:rPr>
              <w:t>0,250</w:t>
            </w:r>
          </w:p>
        </w:tc>
      </w:tr>
      <w:tr w:rsidR="00E750A4" w:rsidRPr="00E750A4" w14:paraId="3AFC6B07" w14:textId="77777777" w:rsidTr="00E750A4">
        <w:trPr>
          <w:jc w:val="center"/>
        </w:trPr>
        <w:tc>
          <w:tcPr>
            <w:tcW w:w="546" w:type="dxa"/>
            <w:vAlign w:val="center"/>
          </w:tcPr>
          <w:p w14:paraId="09B465E6" w14:textId="77777777" w:rsidR="00C63919" w:rsidRPr="00E750A4" w:rsidRDefault="00C63919" w:rsidP="00E31D47">
            <w:pPr>
              <w:pStyle w:val="Default"/>
              <w:jc w:val="center"/>
              <w:rPr>
                <w:bCs/>
                <w:color w:val="auto"/>
                <w:sz w:val="22"/>
                <w:szCs w:val="22"/>
              </w:rPr>
            </w:pPr>
            <w:r w:rsidRPr="00E750A4">
              <w:rPr>
                <w:bCs/>
                <w:color w:val="auto"/>
                <w:sz w:val="22"/>
                <w:szCs w:val="22"/>
              </w:rPr>
              <w:t>14.</w:t>
            </w:r>
          </w:p>
        </w:tc>
        <w:tc>
          <w:tcPr>
            <w:tcW w:w="1292" w:type="dxa"/>
            <w:vAlign w:val="center"/>
          </w:tcPr>
          <w:p w14:paraId="68B5EB04" w14:textId="77777777" w:rsidR="00C63919" w:rsidRPr="00E750A4" w:rsidRDefault="00C63919" w:rsidP="00E31D47">
            <w:pPr>
              <w:pStyle w:val="Default"/>
              <w:jc w:val="center"/>
              <w:rPr>
                <w:color w:val="auto"/>
                <w:sz w:val="22"/>
                <w:szCs w:val="22"/>
              </w:rPr>
            </w:pPr>
            <w:r w:rsidRPr="00E750A4">
              <w:rPr>
                <w:bCs/>
                <w:color w:val="auto"/>
                <w:sz w:val="22"/>
                <w:szCs w:val="22"/>
              </w:rPr>
              <w:t>16 01 10*</w:t>
            </w:r>
          </w:p>
        </w:tc>
        <w:tc>
          <w:tcPr>
            <w:tcW w:w="5587" w:type="dxa"/>
            <w:vAlign w:val="center"/>
          </w:tcPr>
          <w:p w14:paraId="2605D6B7" w14:textId="77777777" w:rsidR="00C63919" w:rsidRPr="00E750A4" w:rsidRDefault="00C63919" w:rsidP="00E31D47">
            <w:pPr>
              <w:pStyle w:val="Default"/>
              <w:jc w:val="center"/>
              <w:rPr>
                <w:color w:val="auto"/>
                <w:sz w:val="22"/>
                <w:szCs w:val="22"/>
              </w:rPr>
            </w:pPr>
            <w:r w:rsidRPr="00E750A4">
              <w:rPr>
                <w:color w:val="auto"/>
                <w:sz w:val="22"/>
                <w:szCs w:val="22"/>
              </w:rPr>
              <w:t>Elementy wybuchowe</w:t>
            </w:r>
          </w:p>
          <w:p w14:paraId="490AF14A" w14:textId="77777777" w:rsidR="00C63919" w:rsidRPr="00E750A4" w:rsidRDefault="00C63919" w:rsidP="00E31D47">
            <w:pPr>
              <w:pStyle w:val="Default"/>
              <w:jc w:val="center"/>
              <w:rPr>
                <w:color w:val="auto"/>
                <w:sz w:val="22"/>
                <w:szCs w:val="22"/>
              </w:rPr>
            </w:pPr>
            <w:r w:rsidRPr="00E750A4">
              <w:rPr>
                <w:color w:val="auto"/>
                <w:sz w:val="22"/>
                <w:szCs w:val="22"/>
              </w:rPr>
              <w:t>(np. poduszki powietrzne)</w:t>
            </w:r>
          </w:p>
        </w:tc>
        <w:tc>
          <w:tcPr>
            <w:tcW w:w="1289" w:type="dxa"/>
            <w:vAlign w:val="center"/>
          </w:tcPr>
          <w:p w14:paraId="43D7704F" w14:textId="540E2022" w:rsidR="00C63919" w:rsidRPr="00E750A4" w:rsidRDefault="00C63919" w:rsidP="00E31D47">
            <w:pPr>
              <w:pStyle w:val="Default"/>
              <w:jc w:val="center"/>
              <w:rPr>
                <w:color w:val="auto"/>
                <w:sz w:val="22"/>
                <w:szCs w:val="22"/>
              </w:rPr>
            </w:pPr>
            <w:r w:rsidRPr="00E750A4">
              <w:rPr>
                <w:color w:val="auto"/>
                <w:sz w:val="22"/>
                <w:szCs w:val="22"/>
              </w:rPr>
              <w:t>1,000</w:t>
            </w:r>
          </w:p>
        </w:tc>
      </w:tr>
      <w:tr w:rsidR="00E750A4" w:rsidRPr="00E750A4" w14:paraId="115868D2" w14:textId="77777777" w:rsidTr="00E750A4">
        <w:trPr>
          <w:jc w:val="center"/>
        </w:trPr>
        <w:tc>
          <w:tcPr>
            <w:tcW w:w="546" w:type="dxa"/>
            <w:vAlign w:val="center"/>
          </w:tcPr>
          <w:p w14:paraId="00A2CDB4" w14:textId="77777777" w:rsidR="00C63919" w:rsidRPr="00E750A4" w:rsidRDefault="00C63919" w:rsidP="00E31D47">
            <w:pPr>
              <w:pStyle w:val="Default"/>
              <w:jc w:val="center"/>
              <w:rPr>
                <w:bCs/>
                <w:color w:val="auto"/>
                <w:sz w:val="22"/>
                <w:szCs w:val="22"/>
              </w:rPr>
            </w:pPr>
            <w:r w:rsidRPr="00E750A4">
              <w:rPr>
                <w:bCs/>
                <w:color w:val="auto"/>
                <w:sz w:val="22"/>
                <w:szCs w:val="22"/>
              </w:rPr>
              <w:t>15.</w:t>
            </w:r>
          </w:p>
        </w:tc>
        <w:tc>
          <w:tcPr>
            <w:tcW w:w="1292" w:type="dxa"/>
            <w:vAlign w:val="center"/>
          </w:tcPr>
          <w:p w14:paraId="00BA23EC" w14:textId="77777777" w:rsidR="00C63919" w:rsidRPr="00E750A4" w:rsidRDefault="00C63919" w:rsidP="00E31D47">
            <w:pPr>
              <w:pStyle w:val="Default"/>
              <w:jc w:val="center"/>
              <w:rPr>
                <w:color w:val="auto"/>
                <w:sz w:val="22"/>
                <w:szCs w:val="22"/>
              </w:rPr>
            </w:pPr>
            <w:r w:rsidRPr="00E750A4">
              <w:rPr>
                <w:bCs/>
                <w:color w:val="auto"/>
                <w:sz w:val="22"/>
                <w:szCs w:val="22"/>
              </w:rPr>
              <w:t>16 01 11*</w:t>
            </w:r>
          </w:p>
        </w:tc>
        <w:tc>
          <w:tcPr>
            <w:tcW w:w="5587" w:type="dxa"/>
            <w:vAlign w:val="center"/>
          </w:tcPr>
          <w:p w14:paraId="0000CAB0" w14:textId="77777777" w:rsidR="00C63919" w:rsidRPr="00E750A4" w:rsidRDefault="00C63919" w:rsidP="00E31D47">
            <w:pPr>
              <w:pStyle w:val="Default"/>
              <w:jc w:val="center"/>
              <w:rPr>
                <w:color w:val="auto"/>
                <w:sz w:val="22"/>
                <w:szCs w:val="22"/>
              </w:rPr>
            </w:pPr>
            <w:r w:rsidRPr="00E750A4">
              <w:rPr>
                <w:color w:val="auto"/>
                <w:sz w:val="22"/>
                <w:szCs w:val="22"/>
              </w:rPr>
              <w:t>Okładziny hamulcowe zawierające azbest</w:t>
            </w:r>
          </w:p>
        </w:tc>
        <w:tc>
          <w:tcPr>
            <w:tcW w:w="1289" w:type="dxa"/>
            <w:vAlign w:val="center"/>
          </w:tcPr>
          <w:p w14:paraId="396C7885" w14:textId="6850270E" w:rsidR="00C63919" w:rsidRPr="00E750A4" w:rsidRDefault="00C63919" w:rsidP="00E31D47">
            <w:pPr>
              <w:pStyle w:val="Default"/>
              <w:jc w:val="center"/>
              <w:rPr>
                <w:color w:val="auto"/>
                <w:sz w:val="22"/>
                <w:szCs w:val="22"/>
              </w:rPr>
            </w:pPr>
            <w:r w:rsidRPr="00E750A4">
              <w:rPr>
                <w:color w:val="auto"/>
                <w:sz w:val="22"/>
                <w:szCs w:val="22"/>
              </w:rPr>
              <w:t>2,000</w:t>
            </w:r>
          </w:p>
        </w:tc>
      </w:tr>
      <w:tr w:rsidR="00E750A4" w:rsidRPr="00E750A4" w14:paraId="190EBCCA" w14:textId="77777777" w:rsidTr="00E750A4">
        <w:trPr>
          <w:jc w:val="center"/>
        </w:trPr>
        <w:tc>
          <w:tcPr>
            <w:tcW w:w="546" w:type="dxa"/>
            <w:vAlign w:val="center"/>
          </w:tcPr>
          <w:p w14:paraId="07BA0407" w14:textId="77777777" w:rsidR="00C63919" w:rsidRPr="00E750A4" w:rsidRDefault="00C63919" w:rsidP="00E31D47">
            <w:pPr>
              <w:pStyle w:val="Default"/>
              <w:jc w:val="center"/>
              <w:rPr>
                <w:bCs/>
                <w:color w:val="auto"/>
                <w:sz w:val="22"/>
                <w:szCs w:val="22"/>
              </w:rPr>
            </w:pPr>
            <w:r w:rsidRPr="00E750A4">
              <w:rPr>
                <w:bCs/>
                <w:color w:val="auto"/>
                <w:sz w:val="22"/>
                <w:szCs w:val="22"/>
              </w:rPr>
              <w:t>16.</w:t>
            </w:r>
          </w:p>
        </w:tc>
        <w:tc>
          <w:tcPr>
            <w:tcW w:w="1292" w:type="dxa"/>
            <w:vAlign w:val="center"/>
          </w:tcPr>
          <w:p w14:paraId="06393BD1" w14:textId="77777777" w:rsidR="00C63919" w:rsidRPr="00E750A4" w:rsidRDefault="00C63919" w:rsidP="00E31D47">
            <w:pPr>
              <w:pStyle w:val="Default"/>
              <w:jc w:val="center"/>
              <w:rPr>
                <w:color w:val="auto"/>
                <w:sz w:val="22"/>
                <w:szCs w:val="22"/>
              </w:rPr>
            </w:pPr>
            <w:r w:rsidRPr="00E750A4">
              <w:rPr>
                <w:bCs/>
                <w:color w:val="auto"/>
                <w:sz w:val="22"/>
                <w:szCs w:val="22"/>
              </w:rPr>
              <w:t>16 01 13*</w:t>
            </w:r>
          </w:p>
        </w:tc>
        <w:tc>
          <w:tcPr>
            <w:tcW w:w="5587" w:type="dxa"/>
            <w:vAlign w:val="center"/>
          </w:tcPr>
          <w:p w14:paraId="5CB86809" w14:textId="77777777" w:rsidR="00C63919" w:rsidRPr="00E750A4" w:rsidRDefault="00C63919" w:rsidP="00E31D47">
            <w:pPr>
              <w:pStyle w:val="Default"/>
              <w:jc w:val="center"/>
              <w:rPr>
                <w:color w:val="auto"/>
                <w:sz w:val="22"/>
                <w:szCs w:val="22"/>
              </w:rPr>
            </w:pPr>
            <w:r w:rsidRPr="00E750A4">
              <w:rPr>
                <w:color w:val="auto"/>
                <w:sz w:val="22"/>
                <w:szCs w:val="22"/>
              </w:rPr>
              <w:t>Płyny hamulcowe</w:t>
            </w:r>
          </w:p>
        </w:tc>
        <w:tc>
          <w:tcPr>
            <w:tcW w:w="1289" w:type="dxa"/>
            <w:vAlign w:val="center"/>
          </w:tcPr>
          <w:p w14:paraId="297C1A6E" w14:textId="58267206" w:rsidR="00C63919" w:rsidRPr="00E750A4" w:rsidRDefault="00C63919" w:rsidP="00E31D47">
            <w:pPr>
              <w:pStyle w:val="Default"/>
              <w:jc w:val="center"/>
              <w:rPr>
                <w:color w:val="auto"/>
                <w:sz w:val="22"/>
                <w:szCs w:val="22"/>
              </w:rPr>
            </w:pPr>
            <w:r w:rsidRPr="00E750A4">
              <w:rPr>
                <w:color w:val="auto"/>
                <w:sz w:val="22"/>
                <w:szCs w:val="22"/>
              </w:rPr>
              <w:t>2,000</w:t>
            </w:r>
          </w:p>
        </w:tc>
      </w:tr>
      <w:tr w:rsidR="00E750A4" w:rsidRPr="00E750A4" w14:paraId="32630E8B" w14:textId="77777777" w:rsidTr="00E750A4">
        <w:trPr>
          <w:jc w:val="center"/>
        </w:trPr>
        <w:tc>
          <w:tcPr>
            <w:tcW w:w="546" w:type="dxa"/>
            <w:vAlign w:val="center"/>
          </w:tcPr>
          <w:p w14:paraId="656D4827" w14:textId="77777777" w:rsidR="00C63919" w:rsidRPr="00E750A4" w:rsidRDefault="00C63919" w:rsidP="00E31D47">
            <w:pPr>
              <w:pStyle w:val="Default"/>
              <w:jc w:val="center"/>
              <w:rPr>
                <w:bCs/>
                <w:color w:val="auto"/>
                <w:sz w:val="22"/>
                <w:szCs w:val="22"/>
              </w:rPr>
            </w:pPr>
            <w:r w:rsidRPr="00E750A4">
              <w:rPr>
                <w:bCs/>
                <w:color w:val="auto"/>
                <w:sz w:val="22"/>
                <w:szCs w:val="22"/>
              </w:rPr>
              <w:t>17.</w:t>
            </w:r>
          </w:p>
        </w:tc>
        <w:tc>
          <w:tcPr>
            <w:tcW w:w="1292" w:type="dxa"/>
            <w:vAlign w:val="center"/>
          </w:tcPr>
          <w:p w14:paraId="2C75F7E8" w14:textId="77777777" w:rsidR="00C63919" w:rsidRPr="00E750A4" w:rsidRDefault="00C63919" w:rsidP="00E31D47">
            <w:pPr>
              <w:pStyle w:val="Default"/>
              <w:jc w:val="center"/>
              <w:rPr>
                <w:color w:val="auto"/>
                <w:sz w:val="22"/>
                <w:szCs w:val="22"/>
              </w:rPr>
            </w:pPr>
            <w:r w:rsidRPr="00E750A4">
              <w:rPr>
                <w:bCs/>
                <w:color w:val="auto"/>
                <w:sz w:val="22"/>
                <w:szCs w:val="22"/>
              </w:rPr>
              <w:t>16 01 14*</w:t>
            </w:r>
          </w:p>
        </w:tc>
        <w:tc>
          <w:tcPr>
            <w:tcW w:w="5587" w:type="dxa"/>
            <w:vAlign w:val="center"/>
          </w:tcPr>
          <w:p w14:paraId="44B43CCC" w14:textId="77777777" w:rsidR="00C63919" w:rsidRPr="00E750A4" w:rsidRDefault="00C63919" w:rsidP="00E31D47">
            <w:pPr>
              <w:pStyle w:val="Default"/>
              <w:jc w:val="center"/>
              <w:rPr>
                <w:color w:val="auto"/>
                <w:sz w:val="22"/>
                <w:szCs w:val="22"/>
              </w:rPr>
            </w:pPr>
            <w:r w:rsidRPr="00E750A4">
              <w:rPr>
                <w:color w:val="auto"/>
                <w:sz w:val="22"/>
                <w:szCs w:val="22"/>
              </w:rPr>
              <w:t>Płyny zapobiegające zamarzaniu zawierające niebezpieczne substancje</w:t>
            </w:r>
          </w:p>
        </w:tc>
        <w:tc>
          <w:tcPr>
            <w:tcW w:w="1289" w:type="dxa"/>
            <w:vAlign w:val="center"/>
          </w:tcPr>
          <w:p w14:paraId="518D3CD1" w14:textId="1EDD5F63" w:rsidR="00C63919" w:rsidRPr="00E750A4" w:rsidRDefault="00C63919" w:rsidP="00E31D47">
            <w:pPr>
              <w:pStyle w:val="Default"/>
              <w:jc w:val="center"/>
              <w:rPr>
                <w:color w:val="auto"/>
                <w:sz w:val="22"/>
                <w:szCs w:val="22"/>
              </w:rPr>
            </w:pPr>
            <w:r w:rsidRPr="00E750A4">
              <w:rPr>
                <w:color w:val="auto"/>
                <w:sz w:val="22"/>
                <w:szCs w:val="22"/>
              </w:rPr>
              <w:t>1,500</w:t>
            </w:r>
          </w:p>
        </w:tc>
      </w:tr>
      <w:tr w:rsidR="00E750A4" w:rsidRPr="00E750A4" w14:paraId="5596B917" w14:textId="77777777" w:rsidTr="00E750A4">
        <w:trPr>
          <w:jc w:val="center"/>
        </w:trPr>
        <w:tc>
          <w:tcPr>
            <w:tcW w:w="546" w:type="dxa"/>
            <w:vAlign w:val="center"/>
          </w:tcPr>
          <w:p w14:paraId="1D31C490" w14:textId="77777777" w:rsidR="00C63919" w:rsidRPr="00E750A4" w:rsidRDefault="00C63919" w:rsidP="00E31D47">
            <w:pPr>
              <w:pStyle w:val="Default"/>
              <w:jc w:val="center"/>
              <w:rPr>
                <w:bCs/>
                <w:color w:val="auto"/>
                <w:sz w:val="22"/>
                <w:szCs w:val="22"/>
              </w:rPr>
            </w:pPr>
            <w:r w:rsidRPr="00E750A4">
              <w:rPr>
                <w:bCs/>
                <w:color w:val="auto"/>
                <w:sz w:val="22"/>
                <w:szCs w:val="22"/>
              </w:rPr>
              <w:t>18.</w:t>
            </w:r>
          </w:p>
        </w:tc>
        <w:tc>
          <w:tcPr>
            <w:tcW w:w="1292" w:type="dxa"/>
            <w:vAlign w:val="center"/>
          </w:tcPr>
          <w:p w14:paraId="194E8887" w14:textId="77777777" w:rsidR="00C63919" w:rsidRPr="00E750A4" w:rsidRDefault="00C63919" w:rsidP="00E31D47">
            <w:pPr>
              <w:pStyle w:val="Default"/>
              <w:jc w:val="center"/>
              <w:rPr>
                <w:color w:val="auto"/>
                <w:sz w:val="22"/>
                <w:szCs w:val="22"/>
              </w:rPr>
            </w:pPr>
            <w:r w:rsidRPr="00E750A4">
              <w:rPr>
                <w:bCs/>
                <w:color w:val="auto"/>
                <w:sz w:val="22"/>
                <w:szCs w:val="22"/>
              </w:rPr>
              <w:t>16 01 21*</w:t>
            </w:r>
          </w:p>
        </w:tc>
        <w:tc>
          <w:tcPr>
            <w:tcW w:w="5587" w:type="dxa"/>
            <w:vAlign w:val="center"/>
          </w:tcPr>
          <w:p w14:paraId="74D87011" w14:textId="77777777" w:rsidR="00C63919" w:rsidRPr="00E750A4" w:rsidRDefault="00C63919" w:rsidP="00E31D47">
            <w:pPr>
              <w:pStyle w:val="Default"/>
              <w:jc w:val="center"/>
              <w:rPr>
                <w:color w:val="auto"/>
                <w:sz w:val="22"/>
                <w:szCs w:val="22"/>
              </w:rPr>
            </w:pPr>
            <w:r w:rsidRPr="00E750A4">
              <w:rPr>
                <w:color w:val="auto"/>
                <w:sz w:val="22"/>
                <w:szCs w:val="22"/>
              </w:rPr>
              <w:t>Niebezpieczne elementy inne niż wymienione w 16 01 07 do 16 01 11, 16 01 13 i 16 01 14</w:t>
            </w:r>
          </w:p>
        </w:tc>
        <w:tc>
          <w:tcPr>
            <w:tcW w:w="1289" w:type="dxa"/>
            <w:vAlign w:val="center"/>
          </w:tcPr>
          <w:p w14:paraId="2E5031E4" w14:textId="1B69230C" w:rsidR="00C63919" w:rsidRPr="00E750A4" w:rsidRDefault="00C63919" w:rsidP="00E31D47">
            <w:pPr>
              <w:pStyle w:val="Default"/>
              <w:jc w:val="center"/>
              <w:rPr>
                <w:color w:val="auto"/>
                <w:sz w:val="22"/>
                <w:szCs w:val="22"/>
              </w:rPr>
            </w:pPr>
            <w:r w:rsidRPr="00E750A4">
              <w:rPr>
                <w:color w:val="auto"/>
                <w:sz w:val="22"/>
                <w:szCs w:val="22"/>
              </w:rPr>
              <w:t>3,000</w:t>
            </w:r>
          </w:p>
        </w:tc>
      </w:tr>
      <w:tr w:rsidR="00E750A4" w:rsidRPr="00E750A4" w14:paraId="0629EB14" w14:textId="77777777" w:rsidTr="00E750A4">
        <w:trPr>
          <w:jc w:val="center"/>
        </w:trPr>
        <w:tc>
          <w:tcPr>
            <w:tcW w:w="546" w:type="dxa"/>
            <w:vAlign w:val="center"/>
          </w:tcPr>
          <w:p w14:paraId="12478937" w14:textId="77777777" w:rsidR="00C63919" w:rsidRPr="00E750A4" w:rsidRDefault="00C63919" w:rsidP="00E31D47">
            <w:pPr>
              <w:pStyle w:val="Default"/>
              <w:jc w:val="center"/>
              <w:rPr>
                <w:bCs/>
                <w:color w:val="auto"/>
                <w:sz w:val="22"/>
                <w:szCs w:val="22"/>
              </w:rPr>
            </w:pPr>
            <w:r w:rsidRPr="00E750A4">
              <w:rPr>
                <w:bCs/>
                <w:color w:val="auto"/>
                <w:sz w:val="22"/>
                <w:szCs w:val="22"/>
              </w:rPr>
              <w:t>19.</w:t>
            </w:r>
          </w:p>
        </w:tc>
        <w:tc>
          <w:tcPr>
            <w:tcW w:w="1292" w:type="dxa"/>
            <w:vAlign w:val="center"/>
          </w:tcPr>
          <w:p w14:paraId="5D67BEFF" w14:textId="77777777" w:rsidR="00C63919" w:rsidRPr="00E750A4" w:rsidRDefault="00C63919" w:rsidP="00E31D47">
            <w:pPr>
              <w:pStyle w:val="Default"/>
              <w:jc w:val="center"/>
              <w:rPr>
                <w:bCs/>
                <w:color w:val="auto"/>
                <w:sz w:val="22"/>
                <w:szCs w:val="22"/>
              </w:rPr>
            </w:pPr>
            <w:r w:rsidRPr="00E750A4">
              <w:rPr>
                <w:bCs/>
                <w:color w:val="auto"/>
                <w:sz w:val="22"/>
                <w:szCs w:val="22"/>
              </w:rPr>
              <w:t>16 02 09*</w:t>
            </w:r>
          </w:p>
        </w:tc>
        <w:tc>
          <w:tcPr>
            <w:tcW w:w="5587" w:type="dxa"/>
            <w:vAlign w:val="center"/>
          </w:tcPr>
          <w:p w14:paraId="7017296E" w14:textId="77777777" w:rsidR="00C63919" w:rsidRPr="00E750A4" w:rsidRDefault="00C63919" w:rsidP="00E31D47">
            <w:pPr>
              <w:pStyle w:val="Default"/>
              <w:jc w:val="center"/>
              <w:rPr>
                <w:color w:val="auto"/>
                <w:sz w:val="22"/>
                <w:szCs w:val="22"/>
              </w:rPr>
            </w:pPr>
            <w:r w:rsidRPr="00E750A4">
              <w:rPr>
                <w:color w:val="auto"/>
                <w:sz w:val="22"/>
                <w:szCs w:val="22"/>
              </w:rPr>
              <w:t>Transformatory i kondensatory zawierające PCB</w:t>
            </w:r>
          </w:p>
        </w:tc>
        <w:tc>
          <w:tcPr>
            <w:tcW w:w="1289" w:type="dxa"/>
            <w:vAlign w:val="center"/>
          </w:tcPr>
          <w:p w14:paraId="439D5746" w14:textId="58217C3D" w:rsidR="00C63919" w:rsidRPr="00E750A4" w:rsidRDefault="003425C5" w:rsidP="00E31D47">
            <w:pPr>
              <w:pStyle w:val="Default"/>
              <w:jc w:val="center"/>
              <w:rPr>
                <w:color w:val="auto"/>
                <w:sz w:val="22"/>
                <w:szCs w:val="22"/>
              </w:rPr>
            </w:pPr>
            <w:r w:rsidRPr="00E750A4">
              <w:rPr>
                <w:color w:val="auto"/>
                <w:sz w:val="22"/>
                <w:szCs w:val="22"/>
              </w:rPr>
              <w:t>1,000</w:t>
            </w:r>
          </w:p>
        </w:tc>
      </w:tr>
      <w:tr w:rsidR="00E750A4" w:rsidRPr="00E750A4" w14:paraId="69A8D3DD" w14:textId="77777777" w:rsidTr="00E750A4">
        <w:trPr>
          <w:jc w:val="center"/>
        </w:trPr>
        <w:tc>
          <w:tcPr>
            <w:tcW w:w="546" w:type="dxa"/>
            <w:vAlign w:val="center"/>
          </w:tcPr>
          <w:p w14:paraId="112C1F28" w14:textId="77777777" w:rsidR="00C63919" w:rsidRPr="00E750A4" w:rsidRDefault="00C63919" w:rsidP="00E31D47">
            <w:pPr>
              <w:pStyle w:val="Default"/>
              <w:jc w:val="center"/>
              <w:rPr>
                <w:bCs/>
                <w:color w:val="auto"/>
                <w:sz w:val="22"/>
                <w:szCs w:val="22"/>
              </w:rPr>
            </w:pPr>
            <w:r w:rsidRPr="00E750A4">
              <w:rPr>
                <w:bCs/>
                <w:color w:val="auto"/>
                <w:sz w:val="22"/>
                <w:szCs w:val="22"/>
              </w:rPr>
              <w:t>20.</w:t>
            </w:r>
          </w:p>
        </w:tc>
        <w:tc>
          <w:tcPr>
            <w:tcW w:w="1292" w:type="dxa"/>
            <w:vAlign w:val="center"/>
          </w:tcPr>
          <w:p w14:paraId="64B4008B" w14:textId="77777777" w:rsidR="00C63919" w:rsidRPr="00E750A4" w:rsidRDefault="00C63919" w:rsidP="00E31D47">
            <w:pPr>
              <w:pStyle w:val="Default"/>
              <w:jc w:val="center"/>
              <w:rPr>
                <w:bCs/>
                <w:color w:val="auto"/>
                <w:sz w:val="22"/>
                <w:szCs w:val="22"/>
              </w:rPr>
            </w:pPr>
            <w:r w:rsidRPr="00E750A4">
              <w:rPr>
                <w:bCs/>
                <w:color w:val="auto"/>
                <w:sz w:val="22"/>
                <w:szCs w:val="22"/>
              </w:rPr>
              <w:t>16 02 11*</w:t>
            </w:r>
          </w:p>
        </w:tc>
        <w:tc>
          <w:tcPr>
            <w:tcW w:w="5587" w:type="dxa"/>
            <w:vAlign w:val="center"/>
          </w:tcPr>
          <w:p w14:paraId="6885CB7B" w14:textId="77777777" w:rsidR="00C63919" w:rsidRPr="00E750A4" w:rsidRDefault="00C63919" w:rsidP="00E31D47">
            <w:pPr>
              <w:pStyle w:val="Default"/>
              <w:jc w:val="center"/>
              <w:rPr>
                <w:color w:val="auto"/>
                <w:sz w:val="22"/>
                <w:szCs w:val="22"/>
              </w:rPr>
            </w:pPr>
            <w:r w:rsidRPr="00E750A4">
              <w:rPr>
                <w:color w:val="auto"/>
                <w:sz w:val="22"/>
                <w:szCs w:val="22"/>
              </w:rPr>
              <w:t>Zużyte urządzenia zawierające freony, HCFC, HFC</w:t>
            </w:r>
          </w:p>
        </w:tc>
        <w:tc>
          <w:tcPr>
            <w:tcW w:w="1289" w:type="dxa"/>
            <w:vAlign w:val="center"/>
          </w:tcPr>
          <w:p w14:paraId="6FDC189B" w14:textId="288E05E4" w:rsidR="00C63919" w:rsidRPr="00E750A4" w:rsidRDefault="00C63919" w:rsidP="00E31D47">
            <w:pPr>
              <w:pStyle w:val="Default"/>
              <w:jc w:val="center"/>
              <w:rPr>
                <w:color w:val="auto"/>
                <w:sz w:val="22"/>
                <w:szCs w:val="22"/>
              </w:rPr>
            </w:pPr>
            <w:r w:rsidRPr="00E750A4">
              <w:rPr>
                <w:color w:val="auto"/>
                <w:sz w:val="22"/>
                <w:szCs w:val="22"/>
              </w:rPr>
              <w:t>2,000</w:t>
            </w:r>
          </w:p>
        </w:tc>
      </w:tr>
      <w:tr w:rsidR="00E750A4" w:rsidRPr="00E750A4" w14:paraId="3AC7764A" w14:textId="77777777" w:rsidTr="00E750A4">
        <w:trPr>
          <w:jc w:val="center"/>
        </w:trPr>
        <w:tc>
          <w:tcPr>
            <w:tcW w:w="546" w:type="dxa"/>
            <w:vAlign w:val="center"/>
          </w:tcPr>
          <w:p w14:paraId="0CD4B24F" w14:textId="77777777" w:rsidR="00C63919" w:rsidRPr="00E750A4" w:rsidRDefault="00C63919" w:rsidP="00E31D47">
            <w:pPr>
              <w:pStyle w:val="Default"/>
              <w:jc w:val="center"/>
              <w:rPr>
                <w:bCs/>
                <w:color w:val="auto"/>
                <w:sz w:val="22"/>
                <w:szCs w:val="22"/>
              </w:rPr>
            </w:pPr>
            <w:r w:rsidRPr="00E750A4">
              <w:rPr>
                <w:bCs/>
                <w:color w:val="auto"/>
                <w:sz w:val="22"/>
                <w:szCs w:val="22"/>
              </w:rPr>
              <w:t>21.</w:t>
            </w:r>
          </w:p>
        </w:tc>
        <w:tc>
          <w:tcPr>
            <w:tcW w:w="1292" w:type="dxa"/>
            <w:vAlign w:val="center"/>
          </w:tcPr>
          <w:p w14:paraId="56C93F30" w14:textId="77777777" w:rsidR="00C63919" w:rsidRPr="00E750A4" w:rsidRDefault="00C63919" w:rsidP="00E31D47">
            <w:pPr>
              <w:pStyle w:val="Default"/>
              <w:jc w:val="center"/>
              <w:rPr>
                <w:bCs/>
                <w:color w:val="auto"/>
                <w:sz w:val="22"/>
                <w:szCs w:val="22"/>
              </w:rPr>
            </w:pPr>
            <w:r w:rsidRPr="00E750A4">
              <w:rPr>
                <w:bCs/>
                <w:color w:val="auto"/>
                <w:sz w:val="22"/>
                <w:szCs w:val="22"/>
              </w:rPr>
              <w:t>16 02 13*</w:t>
            </w:r>
          </w:p>
        </w:tc>
        <w:tc>
          <w:tcPr>
            <w:tcW w:w="5587" w:type="dxa"/>
            <w:vAlign w:val="center"/>
          </w:tcPr>
          <w:p w14:paraId="018A0103" w14:textId="77777777" w:rsidR="00C63919" w:rsidRPr="00E750A4" w:rsidRDefault="00C63919" w:rsidP="00E31D47">
            <w:pPr>
              <w:pStyle w:val="Tekstpodstawowy"/>
              <w:snapToGrid w:val="0"/>
              <w:spacing w:line="240" w:lineRule="auto"/>
              <w:jc w:val="center"/>
              <w:rPr>
                <w:rFonts w:ascii="Arial" w:hAnsi="Arial" w:cs="Arial"/>
                <w:sz w:val="22"/>
                <w:szCs w:val="22"/>
                <w:lang w:val="pl-PL"/>
              </w:rPr>
            </w:pPr>
            <w:r w:rsidRPr="00E750A4">
              <w:rPr>
                <w:rFonts w:ascii="Arial" w:hAnsi="Arial" w:cs="Arial"/>
                <w:sz w:val="22"/>
                <w:szCs w:val="22"/>
                <w:lang w:val="pl-PL"/>
              </w:rPr>
              <w:t>Zużyte urządzenia zawierające niebezpieczne elementy inne niż wymienione w 16 02 09 do 16 02 12</w:t>
            </w:r>
          </w:p>
        </w:tc>
        <w:tc>
          <w:tcPr>
            <w:tcW w:w="1289" w:type="dxa"/>
            <w:vAlign w:val="center"/>
          </w:tcPr>
          <w:p w14:paraId="26558B23" w14:textId="61CC5561" w:rsidR="00C63919" w:rsidRPr="00E750A4" w:rsidRDefault="00C63919" w:rsidP="00E31D47">
            <w:pPr>
              <w:suppressAutoHyphens/>
              <w:spacing w:line="276" w:lineRule="auto"/>
              <w:jc w:val="center"/>
              <w:rPr>
                <w:rFonts w:ascii="Arial" w:hAnsi="Arial" w:cs="Arial"/>
                <w:sz w:val="22"/>
                <w:szCs w:val="22"/>
                <w:lang w:eastAsia="ar-SA"/>
              </w:rPr>
            </w:pPr>
            <w:r w:rsidRPr="00E750A4">
              <w:rPr>
                <w:rFonts w:ascii="Arial" w:hAnsi="Arial" w:cs="Arial"/>
                <w:sz w:val="22"/>
                <w:szCs w:val="22"/>
                <w:lang w:eastAsia="ar-SA"/>
              </w:rPr>
              <w:t>0,150</w:t>
            </w:r>
          </w:p>
        </w:tc>
      </w:tr>
      <w:tr w:rsidR="00E750A4" w:rsidRPr="00E750A4" w14:paraId="12655BEB" w14:textId="77777777" w:rsidTr="00E750A4">
        <w:trPr>
          <w:jc w:val="center"/>
        </w:trPr>
        <w:tc>
          <w:tcPr>
            <w:tcW w:w="546" w:type="dxa"/>
            <w:vAlign w:val="center"/>
          </w:tcPr>
          <w:p w14:paraId="1111B92F" w14:textId="77777777" w:rsidR="00C63919" w:rsidRPr="00E750A4" w:rsidRDefault="00C63919" w:rsidP="00E31D47">
            <w:pPr>
              <w:pStyle w:val="Default"/>
              <w:jc w:val="center"/>
              <w:rPr>
                <w:bCs/>
                <w:color w:val="auto"/>
                <w:sz w:val="22"/>
                <w:szCs w:val="22"/>
              </w:rPr>
            </w:pPr>
            <w:r w:rsidRPr="00E750A4">
              <w:rPr>
                <w:bCs/>
                <w:color w:val="auto"/>
                <w:sz w:val="22"/>
                <w:szCs w:val="22"/>
              </w:rPr>
              <w:t>22.</w:t>
            </w:r>
          </w:p>
        </w:tc>
        <w:tc>
          <w:tcPr>
            <w:tcW w:w="1292" w:type="dxa"/>
            <w:vAlign w:val="center"/>
          </w:tcPr>
          <w:p w14:paraId="6FF9F605" w14:textId="77777777" w:rsidR="00C63919" w:rsidRPr="00E750A4" w:rsidRDefault="00C63919" w:rsidP="00E31D47">
            <w:pPr>
              <w:pStyle w:val="Default"/>
              <w:jc w:val="center"/>
              <w:rPr>
                <w:color w:val="auto"/>
                <w:sz w:val="22"/>
                <w:szCs w:val="22"/>
              </w:rPr>
            </w:pPr>
            <w:r w:rsidRPr="00E750A4">
              <w:rPr>
                <w:bCs/>
                <w:color w:val="auto"/>
                <w:sz w:val="22"/>
                <w:szCs w:val="22"/>
              </w:rPr>
              <w:t>16 06 01*</w:t>
            </w:r>
          </w:p>
        </w:tc>
        <w:tc>
          <w:tcPr>
            <w:tcW w:w="5587" w:type="dxa"/>
            <w:vAlign w:val="center"/>
          </w:tcPr>
          <w:p w14:paraId="636015A0" w14:textId="77777777" w:rsidR="00C63919" w:rsidRPr="00E750A4" w:rsidRDefault="00C63919" w:rsidP="00E31D47">
            <w:pPr>
              <w:pStyle w:val="Default"/>
              <w:jc w:val="center"/>
              <w:rPr>
                <w:color w:val="auto"/>
                <w:sz w:val="22"/>
                <w:szCs w:val="22"/>
              </w:rPr>
            </w:pPr>
            <w:r w:rsidRPr="00E750A4">
              <w:rPr>
                <w:color w:val="auto"/>
                <w:sz w:val="22"/>
                <w:szCs w:val="22"/>
              </w:rPr>
              <w:t>Baterie i akumulatory ołowiowe</w:t>
            </w:r>
          </w:p>
        </w:tc>
        <w:tc>
          <w:tcPr>
            <w:tcW w:w="1289" w:type="dxa"/>
            <w:vAlign w:val="center"/>
          </w:tcPr>
          <w:p w14:paraId="782A860B" w14:textId="14B37BA1" w:rsidR="00C63919" w:rsidRPr="00E750A4" w:rsidRDefault="00C63919" w:rsidP="00E31D47">
            <w:pPr>
              <w:pStyle w:val="Default"/>
              <w:jc w:val="center"/>
              <w:rPr>
                <w:color w:val="auto"/>
                <w:sz w:val="22"/>
                <w:szCs w:val="22"/>
              </w:rPr>
            </w:pPr>
            <w:r w:rsidRPr="00E750A4">
              <w:rPr>
                <w:color w:val="auto"/>
                <w:sz w:val="22"/>
                <w:szCs w:val="22"/>
              </w:rPr>
              <w:t>10,000</w:t>
            </w:r>
          </w:p>
        </w:tc>
      </w:tr>
      <w:tr w:rsidR="00E750A4" w:rsidRPr="00E750A4" w14:paraId="45F4AA65" w14:textId="77777777" w:rsidTr="00F3587B">
        <w:trPr>
          <w:trHeight w:val="416"/>
          <w:jc w:val="center"/>
        </w:trPr>
        <w:tc>
          <w:tcPr>
            <w:tcW w:w="8714" w:type="dxa"/>
            <w:gridSpan w:val="4"/>
            <w:shd w:val="clear" w:color="auto" w:fill="D9D9D9" w:themeFill="background1" w:themeFillShade="D9"/>
            <w:vAlign w:val="center"/>
          </w:tcPr>
          <w:p w14:paraId="55840D07" w14:textId="77777777" w:rsidR="00C63919" w:rsidRPr="00E750A4" w:rsidRDefault="00C63919" w:rsidP="00E31D47">
            <w:pPr>
              <w:pStyle w:val="Default"/>
              <w:jc w:val="center"/>
              <w:rPr>
                <w:color w:val="auto"/>
                <w:sz w:val="22"/>
                <w:szCs w:val="22"/>
              </w:rPr>
            </w:pPr>
            <w:r w:rsidRPr="00E750A4">
              <w:rPr>
                <w:rFonts w:eastAsia="Calibri"/>
                <w:b/>
                <w:color w:val="auto"/>
                <w:sz w:val="22"/>
                <w:szCs w:val="22"/>
              </w:rPr>
              <w:lastRenderedPageBreak/>
              <w:t>Odpady inne niż niebezpieczne</w:t>
            </w:r>
          </w:p>
        </w:tc>
      </w:tr>
      <w:tr w:rsidR="00E750A4" w:rsidRPr="00E750A4" w14:paraId="0F33FCFC" w14:textId="77777777" w:rsidTr="00E750A4">
        <w:trPr>
          <w:jc w:val="center"/>
        </w:trPr>
        <w:tc>
          <w:tcPr>
            <w:tcW w:w="546" w:type="dxa"/>
            <w:vAlign w:val="center"/>
          </w:tcPr>
          <w:p w14:paraId="5639D143"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031DD8C0" w14:textId="77777777" w:rsidR="00C63919" w:rsidRPr="00E750A4" w:rsidRDefault="00C63919" w:rsidP="00E31D47">
            <w:pPr>
              <w:pStyle w:val="Default"/>
              <w:jc w:val="center"/>
              <w:rPr>
                <w:color w:val="auto"/>
                <w:sz w:val="22"/>
                <w:szCs w:val="22"/>
              </w:rPr>
            </w:pPr>
            <w:r w:rsidRPr="00E750A4">
              <w:rPr>
                <w:bCs/>
                <w:color w:val="auto"/>
                <w:sz w:val="22"/>
                <w:szCs w:val="22"/>
              </w:rPr>
              <w:t>15 02 03</w:t>
            </w:r>
          </w:p>
        </w:tc>
        <w:tc>
          <w:tcPr>
            <w:tcW w:w="5587" w:type="dxa"/>
            <w:vAlign w:val="center"/>
          </w:tcPr>
          <w:p w14:paraId="2B10F653" w14:textId="77777777" w:rsidR="00C63919" w:rsidRPr="00E750A4" w:rsidRDefault="00C63919" w:rsidP="00E31D47">
            <w:pPr>
              <w:pStyle w:val="Default"/>
              <w:jc w:val="center"/>
              <w:rPr>
                <w:color w:val="auto"/>
                <w:sz w:val="22"/>
                <w:szCs w:val="22"/>
              </w:rPr>
            </w:pPr>
            <w:r w:rsidRPr="00E750A4">
              <w:rPr>
                <w:color w:val="auto"/>
                <w:sz w:val="22"/>
                <w:szCs w:val="22"/>
              </w:rPr>
              <w:t>Sorbenty, materiały filtracyjne, tkaniny do wycierania (np. szmaty, ścierki) i ubrania ochronne inne niż wymienione w 15 02 02)</w:t>
            </w:r>
          </w:p>
        </w:tc>
        <w:tc>
          <w:tcPr>
            <w:tcW w:w="1289" w:type="dxa"/>
            <w:vAlign w:val="center"/>
          </w:tcPr>
          <w:p w14:paraId="44C686F3" w14:textId="781A7E54" w:rsidR="00C63919" w:rsidRPr="00E750A4" w:rsidRDefault="00C63919" w:rsidP="00E31D47">
            <w:pPr>
              <w:pStyle w:val="Default"/>
              <w:jc w:val="center"/>
              <w:rPr>
                <w:color w:val="auto"/>
                <w:sz w:val="22"/>
                <w:szCs w:val="22"/>
              </w:rPr>
            </w:pPr>
            <w:r w:rsidRPr="00E750A4">
              <w:rPr>
                <w:color w:val="auto"/>
                <w:sz w:val="22"/>
                <w:szCs w:val="22"/>
              </w:rPr>
              <w:t>0,2</w:t>
            </w:r>
          </w:p>
        </w:tc>
      </w:tr>
      <w:tr w:rsidR="00E750A4" w:rsidRPr="00E750A4" w14:paraId="46910836" w14:textId="77777777" w:rsidTr="00E750A4">
        <w:trPr>
          <w:jc w:val="center"/>
        </w:trPr>
        <w:tc>
          <w:tcPr>
            <w:tcW w:w="546" w:type="dxa"/>
            <w:vAlign w:val="center"/>
          </w:tcPr>
          <w:p w14:paraId="587D07D1"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4FA1C693" w14:textId="77777777" w:rsidR="00C63919" w:rsidRPr="00E750A4" w:rsidRDefault="00C63919" w:rsidP="00E31D47">
            <w:pPr>
              <w:pStyle w:val="Default"/>
              <w:jc w:val="center"/>
              <w:rPr>
                <w:color w:val="auto"/>
                <w:sz w:val="22"/>
                <w:szCs w:val="22"/>
              </w:rPr>
            </w:pPr>
            <w:r w:rsidRPr="00E750A4">
              <w:rPr>
                <w:bCs/>
                <w:color w:val="auto"/>
                <w:sz w:val="22"/>
                <w:szCs w:val="22"/>
              </w:rPr>
              <w:t>16 01 03</w:t>
            </w:r>
          </w:p>
        </w:tc>
        <w:tc>
          <w:tcPr>
            <w:tcW w:w="5587" w:type="dxa"/>
            <w:vAlign w:val="center"/>
          </w:tcPr>
          <w:p w14:paraId="0C4BD397" w14:textId="77777777" w:rsidR="00C63919" w:rsidRPr="00E750A4" w:rsidRDefault="00C63919" w:rsidP="00E31D47">
            <w:pPr>
              <w:pStyle w:val="Default"/>
              <w:jc w:val="center"/>
              <w:rPr>
                <w:color w:val="auto"/>
                <w:sz w:val="22"/>
                <w:szCs w:val="22"/>
              </w:rPr>
            </w:pPr>
            <w:r w:rsidRPr="00E750A4">
              <w:rPr>
                <w:color w:val="auto"/>
                <w:sz w:val="22"/>
                <w:szCs w:val="22"/>
              </w:rPr>
              <w:t>Zużyte opony</w:t>
            </w:r>
          </w:p>
        </w:tc>
        <w:tc>
          <w:tcPr>
            <w:tcW w:w="1289" w:type="dxa"/>
            <w:vAlign w:val="center"/>
          </w:tcPr>
          <w:p w14:paraId="540107B2" w14:textId="1C711D44" w:rsidR="00C63919" w:rsidRPr="00E750A4" w:rsidRDefault="00C63919" w:rsidP="00E31D47">
            <w:pPr>
              <w:pStyle w:val="Default"/>
              <w:jc w:val="center"/>
              <w:rPr>
                <w:color w:val="auto"/>
                <w:sz w:val="22"/>
                <w:szCs w:val="22"/>
              </w:rPr>
            </w:pPr>
            <w:r w:rsidRPr="00E750A4">
              <w:rPr>
                <w:color w:val="auto"/>
                <w:sz w:val="22"/>
                <w:szCs w:val="22"/>
              </w:rPr>
              <w:t>16,0</w:t>
            </w:r>
          </w:p>
        </w:tc>
      </w:tr>
      <w:tr w:rsidR="00E750A4" w:rsidRPr="00E750A4" w14:paraId="4FA99409" w14:textId="77777777" w:rsidTr="00E750A4">
        <w:trPr>
          <w:jc w:val="center"/>
        </w:trPr>
        <w:tc>
          <w:tcPr>
            <w:tcW w:w="546" w:type="dxa"/>
            <w:vAlign w:val="center"/>
          </w:tcPr>
          <w:p w14:paraId="44F4E392"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01CB3DB9" w14:textId="77777777" w:rsidR="00C63919" w:rsidRPr="00E750A4" w:rsidRDefault="00C63919" w:rsidP="00E31D47">
            <w:pPr>
              <w:pStyle w:val="Default"/>
              <w:jc w:val="center"/>
              <w:rPr>
                <w:color w:val="auto"/>
                <w:sz w:val="22"/>
                <w:szCs w:val="22"/>
              </w:rPr>
            </w:pPr>
            <w:r w:rsidRPr="00E750A4">
              <w:rPr>
                <w:bCs/>
                <w:color w:val="auto"/>
                <w:sz w:val="22"/>
                <w:szCs w:val="22"/>
              </w:rPr>
              <w:t>16 01 12</w:t>
            </w:r>
          </w:p>
        </w:tc>
        <w:tc>
          <w:tcPr>
            <w:tcW w:w="5587" w:type="dxa"/>
            <w:vAlign w:val="center"/>
          </w:tcPr>
          <w:p w14:paraId="6D0B81F9" w14:textId="77777777" w:rsidR="00C63919" w:rsidRPr="00E750A4" w:rsidRDefault="00C63919" w:rsidP="00E31D47">
            <w:pPr>
              <w:pStyle w:val="Default"/>
              <w:jc w:val="center"/>
              <w:rPr>
                <w:color w:val="auto"/>
                <w:sz w:val="22"/>
                <w:szCs w:val="22"/>
              </w:rPr>
            </w:pPr>
            <w:r w:rsidRPr="00E750A4">
              <w:rPr>
                <w:color w:val="auto"/>
                <w:sz w:val="22"/>
                <w:szCs w:val="22"/>
              </w:rPr>
              <w:t>Okładziny hamulcowe inne niż wymienione w 16 01 11</w:t>
            </w:r>
          </w:p>
        </w:tc>
        <w:tc>
          <w:tcPr>
            <w:tcW w:w="1289" w:type="dxa"/>
            <w:vAlign w:val="center"/>
          </w:tcPr>
          <w:p w14:paraId="6D862E42" w14:textId="56778136" w:rsidR="00C63919" w:rsidRPr="00E750A4" w:rsidRDefault="00C63919" w:rsidP="00E31D47">
            <w:pPr>
              <w:pStyle w:val="Default"/>
              <w:jc w:val="center"/>
              <w:rPr>
                <w:color w:val="auto"/>
                <w:sz w:val="22"/>
                <w:szCs w:val="22"/>
              </w:rPr>
            </w:pPr>
            <w:r w:rsidRPr="00E750A4">
              <w:rPr>
                <w:color w:val="auto"/>
                <w:sz w:val="22"/>
                <w:szCs w:val="22"/>
              </w:rPr>
              <w:t>2,5</w:t>
            </w:r>
          </w:p>
        </w:tc>
      </w:tr>
      <w:tr w:rsidR="00E750A4" w:rsidRPr="00E750A4" w14:paraId="79BCE2A1" w14:textId="77777777" w:rsidTr="00E750A4">
        <w:trPr>
          <w:jc w:val="center"/>
        </w:trPr>
        <w:tc>
          <w:tcPr>
            <w:tcW w:w="546" w:type="dxa"/>
            <w:vAlign w:val="center"/>
          </w:tcPr>
          <w:p w14:paraId="37A0F310"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349985D4" w14:textId="77777777" w:rsidR="00C63919" w:rsidRPr="00E750A4" w:rsidRDefault="00C63919" w:rsidP="00E31D47">
            <w:pPr>
              <w:pStyle w:val="Default"/>
              <w:jc w:val="center"/>
              <w:rPr>
                <w:color w:val="auto"/>
                <w:sz w:val="22"/>
                <w:szCs w:val="22"/>
              </w:rPr>
            </w:pPr>
            <w:r w:rsidRPr="00E750A4">
              <w:rPr>
                <w:bCs/>
                <w:color w:val="auto"/>
                <w:sz w:val="22"/>
                <w:szCs w:val="22"/>
              </w:rPr>
              <w:t>16 01 15</w:t>
            </w:r>
          </w:p>
        </w:tc>
        <w:tc>
          <w:tcPr>
            <w:tcW w:w="5587" w:type="dxa"/>
            <w:vAlign w:val="center"/>
          </w:tcPr>
          <w:p w14:paraId="00AFE7C4" w14:textId="77777777" w:rsidR="00C63919" w:rsidRPr="00E750A4" w:rsidRDefault="00C63919" w:rsidP="00E31D47">
            <w:pPr>
              <w:pStyle w:val="Default"/>
              <w:jc w:val="center"/>
              <w:rPr>
                <w:color w:val="auto"/>
                <w:sz w:val="22"/>
                <w:szCs w:val="22"/>
              </w:rPr>
            </w:pPr>
            <w:r w:rsidRPr="00E750A4">
              <w:rPr>
                <w:color w:val="auto"/>
                <w:sz w:val="22"/>
                <w:szCs w:val="22"/>
              </w:rPr>
              <w:t>Płyny zapobiegające zamarzaniu inne niż wymienione w 16 01 14</w:t>
            </w:r>
          </w:p>
        </w:tc>
        <w:tc>
          <w:tcPr>
            <w:tcW w:w="1289" w:type="dxa"/>
            <w:vAlign w:val="center"/>
          </w:tcPr>
          <w:p w14:paraId="775B0432" w14:textId="6E3D25E2" w:rsidR="00C63919" w:rsidRPr="00E750A4" w:rsidRDefault="00C63919" w:rsidP="00E31D47">
            <w:pPr>
              <w:pStyle w:val="Default"/>
              <w:jc w:val="center"/>
              <w:rPr>
                <w:color w:val="auto"/>
                <w:sz w:val="22"/>
                <w:szCs w:val="22"/>
              </w:rPr>
            </w:pPr>
            <w:r w:rsidRPr="00E750A4">
              <w:rPr>
                <w:color w:val="auto"/>
                <w:sz w:val="22"/>
                <w:szCs w:val="22"/>
              </w:rPr>
              <w:t>1,0</w:t>
            </w:r>
          </w:p>
        </w:tc>
      </w:tr>
      <w:tr w:rsidR="00E750A4" w:rsidRPr="00E750A4" w14:paraId="0FF53213" w14:textId="77777777" w:rsidTr="00E750A4">
        <w:trPr>
          <w:jc w:val="center"/>
        </w:trPr>
        <w:tc>
          <w:tcPr>
            <w:tcW w:w="546" w:type="dxa"/>
            <w:vAlign w:val="center"/>
          </w:tcPr>
          <w:p w14:paraId="5E4F3897"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203AEDAC" w14:textId="77777777" w:rsidR="00C63919" w:rsidRPr="00E750A4" w:rsidRDefault="00C63919" w:rsidP="00E31D47">
            <w:pPr>
              <w:pStyle w:val="Default"/>
              <w:jc w:val="center"/>
              <w:rPr>
                <w:color w:val="auto"/>
                <w:sz w:val="22"/>
                <w:szCs w:val="22"/>
              </w:rPr>
            </w:pPr>
            <w:r w:rsidRPr="00E750A4">
              <w:rPr>
                <w:bCs/>
                <w:color w:val="auto"/>
                <w:sz w:val="22"/>
                <w:szCs w:val="22"/>
              </w:rPr>
              <w:t>16 01 16</w:t>
            </w:r>
          </w:p>
        </w:tc>
        <w:tc>
          <w:tcPr>
            <w:tcW w:w="5587" w:type="dxa"/>
            <w:vAlign w:val="center"/>
          </w:tcPr>
          <w:p w14:paraId="0FBC99C8" w14:textId="77777777" w:rsidR="00C63919" w:rsidRPr="00E750A4" w:rsidRDefault="00C63919" w:rsidP="00E31D47">
            <w:pPr>
              <w:pStyle w:val="Default"/>
              <w:jc w:val="center"/>
              <w:rPr>
                <w:color w:val="auto"/>
                <w:sz w:val="22"/>
                <w:szCs w:val="22"/>
              </w:rPr>
            </w:pPr>
            <w:r w:rsidRPr="00E750A4">
              <w:rPr>
                <w:color w:val="auto"/>
                <w:sz w:val="22"/>
                <w:szCs w:val="22"/>
              </w:rPr>
              <w:t>Zbiorniki na gaz skroplony</w:t>
            </w:r>
          </w:p>
        </w:tc>
        <w:tc>
          <w:tcPr>
            <w:tcW w:w="1289" w:type="dxa"/>
            <w:vAlign w:val="center"/>
          </w:tcPr>
          <w:p w14:paraId="51644D45" w14:textId="3C9A1E31" w:rsidR="00C63919" w:rsidRPr="00E750A4" w:rsidRDefault="00C63919" w:rsidP="00E31D47">
            <w:pPr>
              <w:pStyle w:val="Default"/>
              <w:jc w:val="center"/>
              <w:rPr>
                <w:color w:val="auto"/>
                <w:sz w:val="22"/>
                <w:szCs w:val="22"/>
              </w:rPr>
            </w:pPr>
            <w:r w:rsidRPr="00E750A4">
              <w:rPr>
                <w:color w:val="auto"/>
                <w:sz w:val="22"/>
                <w:szCs w:val="22"/>
              </w:rPr>
              <w:t>5,0</w:t>
            </w:r>
          </w:p>
        </w:tc>
      </w:tr>
      <w:tr w:rsidR="00E750A4" w:rsidRPr="00E750A4" w14:paraId="65549D96" w14:textId="77777777" w:rsidTr="00E750A4">
        <w:trPr>
          <w:jc w:val="center"/>
        </w:trPr>
        <w:tc>
          <w:tcPr>
            <w:tcW w:w="546" w:type="dxa"/>
            <w:vAlign w:val="center"/>
          </w:tcPr>
          <w:p w14:paraId="4C8ECCDB"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1D55D21D" w14:textId="77777777" w:rsidR="00C63919" w:rsidRPr="00E750A4" w:rsidRDefault="00C63919" w:rsidP="00E31D47">
            <w:pPr>
              <w:pStyle w:val="Default"/>
              <w:jc w:val="center"/>
              <w:rPr>
                <w:color w:val="auto"/>
                <w:sz w:val="22"/>
                <w:szCs w:val="22"/>
              </w:rPr>
            </w:pPr>
            <w:r w:rsidRPr="00E750A4">
              <w:rPr>
                <w:bCs/>
                <w:color w:val="auto"/>
                <w:sz w:val="22"/>
                <w:szCs w:val="22"/>
              </w:rPr>
              <w:t>16 01 17</w:t>
            </w:r>
          </w:p>
        </w:tc>
        <w:tc>
          <w:tcPr>
            <w:tcW w:w="5587" w:type="dxa"/>
            <w:vAlign w:val="center"/>
          </w:tcPr>
          <w:p w14:paraId="006A733D" w14:textId="77777777" w:rsidR="00C63919" w:rsidRPr="00E750A4" w:rsidRDefault="00C63919" w:rsidP="00E31D47">
            <w:pPr>
              <w:pStyle w:val="Default"/>
              <w:jc w:val="center"/>
              <w:rPr>
                <w:color w:val="auto"/>
                <w:sz w:val="22"/>
                <w:szCs w:val="22"/>
              </w:rPr>
            </w:pPr>
            <w:r w:rsidRPr="00E750A4">
              <w:rPr>
                <w:color w:val="auto"/>
                <w:sz w:val="22"/>
                <w:szCs w:val="22"/>
              </w:rPr>
              <w:t>Metale żelazne</w:t>
            </w:r>
          </w:p>
        </w:tc>
        <w:tc>
          <w:tcPr>
            <w:tcW w:w="1289" w:type="dxa"/>
            <w:vAlign w:val="center"/>
          </w:tcPr>
          <w:p w14:paraId="0ED39054" w14:textId="2DB279BB" w:rsidR="00C63919" w:rsidRPr="00E750A4" w:rsidRDefault="00C63919" w:rsidP="00E31D47">
            <w:pPr>
              <w:pStyle w:val="Default"/>
              <w:jc w:val="center"/>
              <w:rPr>
                <w:color w:val="auto"/>
                <w:sz w:val="22"/>
                <w:szCs w:val="22"/>
              </w:rPr>
            </w:pPr>
            <w:r w:rsidRPr="00E750A4">
              <w:rPr>
                <w:color w:val="auto"/>
                <w:sz w:val="22"/>
                <w:szCs w:val="22"/>
              </w:rPr>
              <w:t>800,0</w:t>
            </w:r>
          </w:p>
        </w:tc>
      </w:tr>
      <w:tr w:rsidR="00E750A4" w:rsidRPr="00E750A4" w14:paraId="3114EBA9" w14:textId="77777777" w:rsidTr="00E750A4">
        <w:trPr>
          <w:jc w:val="center"/>
        </w:trPr>
        <w:tc>
          <w:tcPr>
            <w:tcW w:w="546" w:type="dxa"/>
            <w:vAlign w:val="center"/>
          </w:tcPr>
          <w:p w14:paraId="7A2E7C3C"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6461122A" w14:textId="77777777" w:rsidR="00C63919" w:rsidRPr="00E750A4" w:rsidRDefault="00C63919" w:rsidP="00E31D47">
            <w:pPr>
              <w:pStyle w:val="Default"/>
              <w:jc w:val="center"/>
              <w:rPr>
                <w:color w:val="auto"/>
                <w:sz w:val="22"/>
                <w:szCs w:val="22"/>
              </w:rPr>
            </w:pPr>
            <w:r w:rsidRPr="00E750A4">
              <w:rPr>
                <w:bCs/>
                <w:color w:val="auto"/>
                <w:sz w:val="22"/>
                <w:szCs w:val="22"/>
              </w:rPr>
              <w:t>16 01 18</w:t>
            </w:r>
          </w:p>
        </w:tc>
        <w:tc>
          <w:tcPr>
            <w:tcW w:w="5587" w:type="dxa"/>
            <w:vAlign w:val="center"/>
          </w:tcPr>
          <w:p w14:paraId="7B02C592" w14:textId="77777777" w:rsidR="00C63919" w:rsidRPr="00E750A4" w:rsidRDefault="00C63919" w:rsidP="00E31D47">
            <w:pPr>
              <w:pStyle w:val="Default"/>
              <w:jc w:val="center"/>
              <w:rPr>
                <w:color w:val="auto"/>
                <w:sz w:val="22"/>
                <w:szCs w:val="22"/>
              </w:rPr>
            </w:pPr>
            <w:r w:rsidRPr="00E750A4">
              <w:rPr>
                <w:color w:val="auto"/>
                <w:sz w:val="22"/>
                <w:szCs w:val="22"/>
              </w:rPr>
              <w:t>Metale nieżelazne</w:t>
            </w:r>
          </w:p>
        </w:tc>
        <w:tc>
          <w:tcPr>
            <w:tcW w:w="1289" w:type="dxa"/>
            <w:vAlign w:val="center"/>
          </w:tcPr>
          <w:p w14:paraId="416093DA" w14:textId="0CB515BA" w:rsidR="00C63919" w:rsidRPr="00E750A4" w:rsidRDefault="00C63919" w:rsidP="00E31D47">
            <w:pPr>
              <w:pStyle w:val="Default"/>
              <w:jc w:val="center"/>
              <w:rPr>
                <w:color w:val="auto"/>
                <w:sz w:val="22"/>
                <w:szCs w:val="22"/>
              </w:rPr>
            </w:pPr>
            <w:r w:rsidRPr="00E750A4">
              <w:rPr>
                <w:color w:val="auto"/>
                <w:sz w:val="22"/>
                <w:szCs w:val="22"/>
              </w:rPr>
              <w:t>250,0</w:t>
            </w:r>
          </w:p>
        </w:tc>
      </w:tr>
      <w:tr w:rsidR="00E750A4" w:rsidRPr="00E750A4" w14:paraId="7832A6AC" w14:textId="77777777" w:rsidTr="00E750A4">
        <w:trPr>
          <w:jc w:val="center"/>
        </w:trPr>
        <w:tc>
          <w:tcPr>
            <w:tcW w:w="546" w:type="dxa"/>
            <w:vAlign w:val="center"/>
          </w:tcPr>
          <w:p w14:paraId="0AA18797"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71DB737C" w14:textId="77777777" w:rsidR="00C63919" w:rsidRPr="00E750A4" w:rsidRDefault="00C63919" w:rsidP="00E31D47">
            <w:pPr>
              <w:pStyle w:val="Default"/>
              <w:jc w:val="center"/>
              <w:rPr>
                <w:color w:val="auto"/>
                <w:sz w:val="22"/>
                <w:szCs w:val="22"/>
              </w:rPr>
            </w:pPr>
            <w:r w:rsidRPr="00E750A4">
              <w:rPr>
                <w:bCs/>
                <w:color w:val="auto"/>
                <w:sz w:val="22"/>
                <w:szCs w:val="22"/>
              </w:rPr>
              <w:t>16 01 19</w:t>
            </w:r>
          </w:p>
        </w:tc>
        <w:tc>
          <w:tcPr>
            <w:tcW w:w="5587" w:type="dxa"/>
            <w:vAlign w:val="center"/>
          </w:tcPr>
          <w:p w14:paraId="0AEA4EC4" w14:textId="77777777" w:rsidR="00C63919" w:rsidRPr="00E750A4" w:rsidRDefault="00C63919" w:rsidP="00E31D47">
            <w:pPr>
              <w:pStyle w:val="Default"/>
              <w:jc w:val="center"/>
              <w:rPr>
                <w:color w:val="auto"/>
                <w:sz w:val="22"/>
                <w:szCs w:val="22"/>
              </w:rPr>
            </w:pPr>
            <w:r w:rsidRPr="00E750A4">
              <w:rPr>
                <w:color w:val="auto"/>
                <w:sz w:val="22"/>
                <w:szCs w:val="22"/>
              </w:rPr>
              <w:t>Tworzywa sztuczne</w:t>
            </w:r>
          </w:p>
        </w:tc>
        <w:tc>
          <w:tcPr>
            <w:tcW w:w="1289" w:type="dxa"/>
            <w:vAlign w:val="center"/>
          </w:tcPr>
          <w:p w14:paraId="59DC6C46" w14:textId="70B3F9BA" w:rsidR="00C63919" w:rsidRPr="00E750A4" w:rsidRDefault="00C63919" w:rsidP="00E31D47">
            <w:pPr>
              <w:pStyle w:val="Default"/>
              <w:jc w:val="center"/>
              <w:rPr>
                <w:color w:val="auto"/>
                <w:sz w:val="22"/>
                <w:szCs w:val="22"/>
              </w:rPr>
            </w:pPr>
            <w:r w:rsidRPr="00E750A4">
              <w:rPr>
                <w:color w:val="auto"/>
                <w:sz w:val="22"/>
                <w:szCs w:val="22"/>
              </w:rPr>
              <w:t>50,0</w:t>
            </w:r>
          </w:p>
        </w:tc>
      </w:tr>
      <w:tr w:rsidR="00E750A4" w:rsidRPr="00E750A4" w14:paraId="28FCF8DB" w14:textId="77777777" w:rsidTr="00E750A4">
        <w:trPr>
          <w:jc w:val="center"/>
        </w:trPr>
        <w:tc>
          <w:tcPr>
            <w:tcW w:w="546" w:type="dxa"/>
            <w:vAlign w:val="center"/>
          </w:tcPr>
          <w:p w14:paraId="4A310E3E"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56FC40CE" w14:textId="77777777" w:rsidR="00C63919" w:rsidRPr="00E750A4" w:rsidRDefault="00C63919" w:rsidP="00E31D47">
            <w:pPr>
              <w:pStyle w:val="Default"/>
              <w:jc w:val="center"/>
              <w:rPr>
                <w:color w:val="auto"/>
                <w:sz w:val="22"/>
                <w:szCs w:val="22"/>
              </w:rPr>
            </w:pPr>
            <w:r w:rsidRPr="00E750A4">
              <w:rPr>
                <w:bCs/>
                <w:color w:val="auto"/>
                <w:sz w:val="22"/>
                <w:szCs w:val="22"/>
              </w:rPr>
              <w:t>16 01 20</w:t>
            </w:r>
          </w:p>
        </w:tc>
        <w:tc>
          <w:tcPr>
            <w:tcW w:w="5587" w:type="dxa"/>
            <w:vAlign w:val="center"/>
          </w:tcPr>
          <w:p w14:paraId="264F0856" w14:textId="77777777" w:rsidR="00C63919" w:rsidRPr="00E750A4" w:rsidRDefault="00C63919" w:rsidP="00E31D47">
            <w:pPr>
              <w:pStyle w:val="Default"/>
              <w:jc w:val="center"/>
              <w:rPr>
                <w:color w:val="auto"/>
                <w:sz w:val="22"/>
                <w:szCs w:val="22"/>
              </w:rPr>
            </w:pPr>
            <w:r w:rsidRPr="00E750A4">
              <w:rPr>
                <w:color w:val="auto"/>
                <w:sz w:val="22"/>
                <w:szCs w:val="22"/>
              </w:rPr>
              <w:t>Szkło</w:t>
            </w:r>
          </w:p>
        </w:tc>
        <w:tc>
          <w:tcPr>
            <w:tcW w:w="1289" w:type="dxa"/>
            <w:vAlign w:val="center"/>
          </w:tcPr>
          <w:p w14:paraId="40FF9B7E" w14:textId="2B021B8B" w:rsidR="00C63919" w:rsidRPr="00E750A4" w:rsidRDefault="00C63919" w:rsidP="00E31D47">
            <w:pPr>
              <w:pStyle w:val="Default"/>
              <w:jc w:val="center"/>
              <w:rPr>
                <w:color w:val="auto"/>
                <w:sz w:val="22"/>
                <w:szCs w:val="22"/>
              </w:rPr>
            </w:pPr>
            <w:r w:rsidRPr="00E750A4">
              <w:rPr>
                <w:color w:val="auto"/>
                <w:sz w:val="22"/>
                <w:szCs w:val="22"/>
              </w:rPr>
              <w:t>20,0</w:t>
            </w:r>
          </w:p>
        </w:tc>
      </w:tr>
      <w:tr w:rsidR="00E750A4" w:rsidRPr="00E750A4" w14:paraId="30742387" w14:textId="77777777" w:rsidTr="00E750A4">
        <w:trPr>
          <w:jc w:val="center"/>
        </w:trPr>
        <w:tc>
          <w:tcPr>
            <w:tcW w:w="546" w:type="dxa"/>
            <w:vAlign w:val="center"/>
          </w:tcPr>
          <w:p w14:paraId="0BE3B95C"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3A4AC30F" w14:textId="77777777" w:rsidR="00C63919" w:rsidRPr="00E750A4" w:rsidRDefault="00C63919" w:rsidP="00E31D47">
            <w:pPr>
              <w:pStyle w:val="Default"/>
              <w:jc w:val="center"/>
              <w:rPr>
                <w:color w:val="auto"/>
                <w:sz w:val="22"/>
                <w:szCs w:val="22"/>
              </w:rPr>
            </w:pPr>
            <w:r w:rsidRPr="00E750A4">
              <w:rPr>
                <w:bCs/>
                <w:color w:val="auto"/>
                <w:sz w:val="22"/>
                <w:szCs w:val="22"/>
              </w:rPr>
              <w:t>16 01 22</w:t>
            </w:r>
          </w:p>
        </w:tc>
        <w:tc>
          <w:tcPr>
            <w:tcW w:w="5587" w:type="dxa"/>
            <w:vAlign w:val="center"/>
          </w:tcPr>
          <w:p w14:paraId="6129D89C" w14:textId="77777777" w:rsidR="00C63919" w:rsidRPr="00E750A4" w:rsidRDefault="00C63919" w:rsidP="00E31D47">
            <w:pPr>
              <w:pStyle w:val="Default"/>
              <w:jc w:val="center"/>
              <w:rPr>
                <w:color w:val="auto"/>
                <w:sz w:val="22"/>
                <w:szCs w:val="22"/>
              </w:rPr>
            </w:pPr>
            <w:r w:rsidRPr="00E750A4">
              <w:rPr>
                <w:color w:val="auto"/>
                <w:sz w:val="22"/>
                <w:szCs w:val="22"/>
              </w:rPr>
              <w:t>Inne niewymienione elementy</w:t>
            </w:r>
          </w:p>
        </w:tc>
        <w:tc>
          <w:tcPr>
            <w:tcW w:w="1289" w:type="dxa"/>
            <w:vAlign w:val="center"/>
          </w:tcPr>
          <w:p w14:paraId="1D67C16D" w14:textId="6BC354CD" w:rsidR="00C63919" w:rsidRPr="00E750A4" w:rsidRDefault="00C63919" w:rsidP="00E31D47">
            <w:pPr>
              <w:pStyle w:val="Default"/>
              <w:jc w:val="center"/>
              <w:rPr>
                <w:color w:val="auto"/>
                <w:sz w:val="22"/>
                <w:szCs w:val="22"/>
              </w:rPr>
            </w:pPr>
            <w:r w:rsidRPr="00E750A4">
              <w:rPr>
                <w:color w:val="auto"/>
                <w:sz w:val="22"/>
                <w:szCs w:val="22"/>
              </w:rPr>
              <w:t>6,0</w:t>
            </w:r>
          </w:p>
        </w:tc>
      </w:tr>
      <w:tr w:rsidR="00E750A4" w:rsidRPr="00E750A4" w14:paraId="0974AFAB" w14:textId="77777777" w:rsidTr="00E750A4">
        <w:trPr>
          <w:jc w:val="center"/>
        </w:trPr>
        <w:tc>
          <w:tcPr>
            <w:tcW w:w="546" w:type="dxa"/>
            <w:vAlign w:val="center"/>
          </w:tcPr>
          <w:p w14:paraId="7283BCF8"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42F56882" w14:textId="77777777" w:rsidR="00C63919" w:rsidRPr="00E750A4" w:rsidRDefault="00C63919" w:rsidP="00E31D47">
            <w:pPr>
              <w:pStyle w:val="Default"/>
              <w:jc w:val="center"/>
              <w:rPr>
                <w:color w:val="auto"/>
                <w:sz w:val="22"/>
                <w:szCs w:val="22"/>
              </w:rPr>
            </w:pPr>
            <w:r w:rsidRPr="00E750A4">
              <w:rPr>
                <w:bCs/>
                <w:color w:val="auto"/>
                <w:sz w:val="22"/>
                <w:szCs w:val="22"/>
              </w:rPr>
              <w:t>16 01 99</w:t>
            </w:r>
          </w:p>
        </w:tc>
        <w:tc>
          <w:tcPr>
            <w:tcW w:w="5587" w:type="dxa"/>
            <w:vAlign w:val="center"/>
          </w:tcPr>
          <w:p w14:paraId="5BB72B27" w14:textId="77777777" w:rsidR="00C63919" w:rsidRPr="00E750A4" w:rsidRDefault="00C63919" w:rsidP="00E31D47">
            <w:pPr>
              <w:pStyle w:val="Default"/>
              <w:jc w:val="center"/>
              <w:rPr>
                <w:color w:val="auto"/>
                <w:sz w:val="22"/>
                <w:szCs w:val="22"/>
              </w:rPr>
            </w:pPr>
            <w:r w:rsidRPr="00E750A4">
              <w:rPr>
                <w:color w:val="auto"/>
                <w:sz w:val="22"/>
                <w:szCs w:val="22"/>
              </w:rPr>
              <w:t>Inne niewymienione odpady</w:t>
            </w:r>
          </w:p>
        </w:tc>
        <w:tc>
          <w:tcPr>
            <w:tcW w:w="1289" w:type="dxa"/>
            <w:vAlign w:val="center"/>
          </w:tcPr>
          <w:p w14:paraId="1CFF4E89" w14:textId="74BC6A63" w:rsidR="00C63919" w:rsidRPr="00E750A4" w:rsidRDefault="00C63919" w:rsidP="00E31D47">
            <w:pPr>
              <w:pStyle w:val="Default"/>
              <w:jc w:val="center"/>
              <w:rPr>
                <w:color w:val="auto"/>
                <w:sz w:val="22"/>
                <w:szCs w:val="22"/>
                <w:shd w:val="clear" w:color="auto" w:fill="FFFFFF"/>
              </w:rPr>
            </w:pPr>
            <w:r w:rsidRPr="00E750A4">
              <w:rPr>
                <w:color w:val="auto"/>
                <w:sz w:val="22"/>
                <w:szCs w:val="22"/>
                <w:shd w:val="clear" w:color="auto" w:fill="FFFFFF"/>
              </w:rPr>
              <w:t>20,0</w:t>
            </w:r>
          </w:p>
        </w:tc>
      </w:tr>
      <w:tr w:rsidR="00E750A4" w:rsidRPr="00E750A4" w14:paraId="42F0CC6B" w14:textId="77777777" w:rsidTr="00E750A4">
        <w:trPr>
          <w:jc w:val="center"/>
        </w:trPr>
        <w:tc>
          <w:tcPr>
            <w:tcW w:w="546" w:type="dxa"/>
            <w:vAlign w:val="center"/>
          </w:tcPr>
          <w:p w14:paraId="5C83FB0D"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4E4309F3" w14:textId="77777777" w:rsidR="00C63919" w:rsidRPr="00E750A4" w:rsidRDefault="00C63919" w:rsidP="00E31D47">
            <w:pPr>
              <w:pStyle w:val="Default"/>
              <w:jc w:val="center"/>
              <w:rPr>
                <w:color w:val="auto"/>
                <w:sz w:val="22"/>
                <w:szCs w:val="22"/>
              </w:rPr>
            </w:pPr>
            <w:r w:rsidRPr="00E750A4">
              <w:rPr>
                <w:bCs/>
                <w:color w:val="auto"/>
                <w:sz w:val="22"/>
                <w:szCs w:val="22"/>
              </w:rPr>
              <w:t>16 02 14</w:t>
            </w:r>
          </w:p>
        </w:tc>
        <w:tc>
          <w:tcPr>
            <w:tcW w:w="5587" w:type="dxa"/>
            <w:vAlign w:val="center"/>
          </w:tcPr>
          <w:p w14:paraId="7CE17C26" w14:textId="77777777" w:rsidR="00C63919" w:rsidRPr="00E750A4" w:rsidRDefault="00C63919" w:rsidP="00E31D47">
            <w:pPr>
              <w:pStyle w:val="Default"/>
              <w:jc w:val="center"/>
              <w:rPr>
                <w:color w:val="auto"/>
                <w:sz w:val="22"/>
                <w:szCs w:val="22"/>
              </w:rPr>
            </w:pPr>
            <w:r w:rsidRPr="00E750A4">
              <w:rPr>
                <w:color w:val="auto"/>
                <w:sz w:val="22"/>
                <w:szCs w:val="22"/>
              </w:rPr>
              <w:t>Zużyte urządzenia inne niż wymienione w 16 02 09 do 16 02 13</w:t>
            </w:r>
          </w:p>
        </w:tc>
        <w:tc>
          <w:tcPr>
            <w:tcW w:w="1289" w:type="dxa"/>
            <w:vAlign w:val="center"/>
          </w:tcPr>
          <w:p w14:paraId="7164CBF1" w14:textId="6D75E354" w:rsidR="00C63919" w:rsidRPr="00E750A4" w:rsidRDefault="00C63919" w:rsidP="00E31D47">
            <w:pPr>
              <w:pStyle w:val="Default"/>
              <w:jc w:val="center"/>
              <w:rPr>
                <w:color w:val="auto"/>
                <w:sz w:val="22"/>
                <w:szCs w:val="22"/>
              </w:rPr>
            </w:pPr>
            <w:r w:rsidRPr="00E750A4">
              <w:rPr>
                <w:color w:val="auto"/>
                <w:sz w:val="22"/>
                <w:szCs w:val="22"/>
              </w:rPr>
              <w:t>5,0</w:t>
            </w:r>
          </w:p>
        </w:tc>
      </w:tr>
      <w:tr w:rsidR="00E750A4" w:rsidRPr="00E750A4" w14:paraId="242FED99" w14:textId="77777777" w:rsidTr="00E750A4">
        <w:trPr>
          <w:jc w:val="center"/>
        </w:trPr>
        <w:tc>
          <w:tcPr>
            <w:tcW w:w="546" w:type="dxa"/>
            <w:vAlign w:val="center"/>
          </w:tcPr>
          <w:p w14:paraId="2ADF060E"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48F8111D" w14:textId="77777777" w:rsidR="00C63919" w:rsidRPr="00E750A4" w:rsidRDefault="00C63919" w:rsidP="00E31D47">
            <w:pPr>
              <w:pStyle w:val="Default"/>
              <w:jc w:val="center"/>
              <w:rPr>
                <w:bCs/>
                <w:color w:val="auto"/>
                <w:sz w:val="22"/>
                <w:szCs w:val="22"/>
              </w:rPr>
            </w:pPr>
            <w:r w:rsidRPr="00E750A4">
              <w:rPr>
                <w:bCs/>
                <w:color w:val="auto"/>
                <w:sz w:val="22"/>
                <w:szCs w:val="22"/>
              </w:rPr>
              <w:t>16 02 16</w:t>
            </w:r>
          </w:p>
        </w:tc>
        <w:tc>
          <w:tcPr>
            <w:tcW w:w="5587" w:type="dxa"/>
            <w:vAlign w:val="center"/>
          </w:tcPr>
          <w:p w14:paraId="6FB5710E" w14:textId="1AB8600E" w:rsidR="00C63919" w:rsidRPr="00E750A4" w:rsidRDefault="00C63919" w:rsidP="00E31D47">
            <w:pPr>
              <w:pStyle w:val="Default"/>
              <w:jc w:val="center"/>
              <w:rPr>
                <w:color w:val="auto"/>
                <w:sz w:val="22"/>
                <w:szCs w:val="22"/>
              </w:rPr>
            </w:pPr>
            <w:r w:rsidRPr="00E750A4">
              <w:rPr>
                <w:color w:val="auto"/>
                <w:sz w:val="22"/>
                <w:szCs w:val="22"/>
              </w:rPr>
              <w:t>Elementy usunięte z</w:t>
            </w:r>
            <w:r w:rsidR="00EC3EB6" w:rsidRPr="00E750A4">
              <w:rPr>
                <w:color w:val="auto"/>
                <w:sz w:val="22"/>
                <w:szCs w:val="22"/>
              </w:rPr>
              <w:t>e</w:t>
            </w:r>
            <w:r w:rsidRPr="00E750A4">
              <w:rPr>
                <w:color w:val="auto"/>
                <w:sz w:val="22"/>
                <w:szCs w:val="22"/>
              </w:rPr>
              <w:t xml:space="preserve"> zużytych urządzeń inne niż wymienione w 16 02 15</w:t>
            </w:r>
          </w:p>
        </w:tc>
        <w:tc>
          <w:tcPr>
            <w:tcW w:w="1289" w:type="dxa"/>
            <w:vAlign w:val="center"/>
          </w:tcPr>
          <w:p w14:paraId="1EBF1907" w14:textId="4ED1D8BD" w:rsidR="00C63919" w:rsidRPr="00E750A4" w:rsidRDefault="00C63919" w:rsidP="00E31D47">
            <w:pPr>
              <w:pStyle w:val="Default"/>
              <w:jc w:val="center"/>
              <w:rPr>
                <w:color w:val="auto"/>
                <w:sz w:val="22"/>
                <w:szCs w:val="22"/>
              </w:rPr>
            </w:pPr>
            <w:r w:rsidRPr="00E750A4">
              <w:rPr>
                <w:color w:val="auto"/>
                <w:sz w:val="22"/>
                <w:szCs w:val="22"/>
              </w:rPr>
              <w:t>0,1</w:t>
            </w:r>
          </w:p>
        </w:tc>
      </w:tr>
      <w:tr w:rsidR="00E750A4" w:rsidRPr="00E750A4" w14:paraId="4F7F9005" w14:textId="77777777" w:rsidTr="00E750A4">
        <w:trPr>
          <w:jc w:val="center"/>
        </w:trPr>
        <w:tc>
          <w:tcPr>
            <w:tcW w:w="546" w:type="dxa"/>
            <w:vAlign w:val="center"/>
          </w:tcPr>
          <w:p w14:paraId="5DBAC811" w14:textId="77777777" w:rsidR="00C63919" w:rsidRPr="00E750A4" w:rsidRDefault="00C63919" w:rsidP="00E31D47">
            <w:pPr>
              <w:pStyle w:val="Default"/>
              <w:numPr>
                <w:ilvl w:val="0"/>
                <w:numId w:val="19"/>
              </w:numPr>
              <w:jc w:val="center"/>
              <w:rPr>
                <w:bCs/>
                <w:color w:val="auto"/>
                <w:sz w:val="22"/>
                <w:szCs w:val="22"/>
              </w:rPr>
            </w:pPr>
          </w:p>
        </w:tc>
        <w:tc>
          <w:tcPr>
            <w:tcW w:w="1292" w:type="dxa"/>
            <w:vAlign w:val="center"/>
          </w:tcPr>
          <w:p w14:paraId="619A2AEF" w14:textId="77777777" w:rsidR="00C63919" w:rsidRPr="00E750A4" w:rsidRDefault="00C63919" w:rsidP="00E31D47">
            <w:pPr>
              <w:pStyle w:val="Default"/>
              <w:jc w:val="center"/>
              <w:rPr>
                <w:color w:val="auto"/>
                <w:sz w:val="22"/>
                <w:szCs w:val="22"/>
              </w:rPr>
            </w:pPr>
            <w:r w:rsidRPr="00E750A4">
              <w:rPr>
                <w:bCs/>
                <w:color w:val="auto"/>
                <w:sz w:val="22"/>
                <w:szCs w:val="22"/>
              </w:rPr>
              <w:t>16 08 01</w:t>
            </w:r>
          </w:p>
        </w:tc>
        <w:tc>
          <w:tcPr>
            <w:tcW w:w="5587" w:type="dxa"/>
            <w:vAlign w:val="center"/>
          </w:tcPr>
          <w:p w14:paraId="726E0F34" w14:textId="77777777" w:rsidR="00C63919" w:rsidRPr="00E750A4" w:rsidRDefault="00C63919" w:rsidP="00E31D47">
            <w:pPr>
              <w:pStyle w:val="Default"/>
              <w:jc w:val="center"/>
              <w:rPr>
                <w:color w:val="auto"/>
                <w:sz w:val="22"/>
                <w:szCs w:val="22"/>
              </w:rPr>
            </w:pPr>
            <w:r w:rsidRPr="00E750A4">
              <w:rPr>
                <w:color w:val="auto"/>
                <w:sz w:val="22"/>
                <w:szCs w:val="22"/>
              </w:rPr>
              <w:t>Zużyte katalizatory zawierające złoto, srebro, ren, rod, pallad, iryd lub platynę (z wyłączeniem 16 08 07)</w:t>
            </w:r>
          </w:p>
        </w:tc>
        <w:tc>
          <w:tcPr>
            <w:tcW w:w="1289" w:type="dxa"/>
            <w:vAlign w:val="center"/>
          </w:tcPr>
          <w:p w14:paraId="034A2BD1" w14:textId="6374A399" w:rsidR="00C63919" w:rsidRPr="00E750A4" w:rsidRDefault="00C63919" w:rsidP="00E31D47">
            <w:pPr>
              <w:pStyle w:val="Default"/>
              <w:jc w:val="center"/>
              <w:rPr>
                <w:color w:val="auto"/>
                <w:sz w:val="22"/>
                <w:szCs w:val="22"/>
              </w:rPr>
            </w:pPr>
            <w:r w:rsidRPr="00E750A4">
              <w:rPr>
                <w:color w:val="auto"/>
                <w:sz w:val="22"/>
                <w:szCs w:val="22"/>
              </w:rPr>
              <w:t>5,0</w:t>
            </w:r>
          </w:p>
        </w:tc>
      </w:tr>
    </w:tbl>
    <w:p w14:paraId="6BC4F844" w14:textId="77777777" w:rsidR="00B071FC" w:rsidRPr="00E750A4" w:rsidRDefault="00B071FC" w:rsidP="004725EA">
      <w:pPr>
        <w:tabs>
          <w:tab w:val="left" w:pos="900"/>
        </w:tabs>
        <w:jc w:val="both"/>
        <w:rPr>
          <w:rFonts w:ascii="Arial" w:hAnsi="Arial" w:cs="Arial"/>
          <w:sz w:val="22"/>
          <w:szCs w:val="22"/>
        </w:rPr>
      </w:pPr>
    </w:p>
    <w:p w14:paraId="7E75417C" w14:textId="6BC69E42" w:rsidR="005545DC" w:rsidRPr="00E750A4" w:rsidRDefault="005545DC" w:rsidP="00BB6883">
      <w:pPr>
        <w:pStyle w:val="Akapitzlist"/>
        <w:numPr>
          <w:ilvl w:val="1"/>
          <w:numId w:val="15"/>
        </w:numPr>
        <w:spacing w:line="276" w:lineRule="auto"/>
        <w:ind w:left="709" w:hanging="425"/>
        <w:jc w:val="both"/>
        <w:rPr>
          <w:rFonts w:ascii="Arial" w:hAnsi="Arial" w:cs="Arial"/>
          <w:b/>
        </w:rPr>
      </w:pPr>
      <w:r w:rsidRPr="00E750A4">
        <w:rPr>
          <w:rFonts w:ascii="Arial" w:hAnsi="Arial" w:cs="Arial"/>
          <w:b/>
          <w:bCs/>
        </w:rPr>
        <w:t>Miejsce prowadzenia</w:t>
      </w:r>
      <w:r w:rsidR="00AC6493" w:rsidRPr="00E750A4">
        <w:rPr>
          <w:rFonts w:ascii="Arial" w:hAnsi="Arial" w:cs="Arial"/>
          <w:b/>
          <w:bCs/>
        </w:rPr>
        <w:t xml:space="preserve"> działalności w zakresie przetwarzania</w:t>
      </w:r>
      <w:r w:rsidRPr="00E750A4">
        <w:rPr>
          <w:rFonts w:ascii="Arial" w:hAnsi="Arial" w:cs="Arial"/>
          <w:b/>
          <w:bCs/>
        </w:rPr>
        <w:t xml:space="preserve"> odpadów</w:t>
      </w:r>
      <w:r w:rsidRPr="00E750A4">
        <w:rPr>
          <w:rFonts w:ascii="Arial" w:hAnsi="Arial" w:cs="Arial"/>
        </w:rPr>
        <w:t xml:space="preserve"> – teren stacji demontażu pojazdów wycofanych z eksploatacji w</w:t>
      </w:r>
      <w:r w:rsidR="00335986" w:rsidRPr="00E750A4">
        <w:rPr>
          <w:rFonts w:ascii="Arial" w:hAnsi="Arial" w:cs="Arial"/>
        </w:rPr>
        <w:t xml:space="preserve"> miejscowości Kukowo 61 A, 19-400 Olecko na działkach o nr ewidencyjnych 37/1 i 37/3. </w:t>
      </w:r>
      <w:r w:rsidR="00F61BDD" w:rsidRPr="00E750A4">
        <w:rPr>
          <w:rFonts w:ascii="Arial" w:hAnsi="Arial" w:cs="Arial"/>
        </w:rPr>
        <w:t xml:space="preserve"> </w:t>
      </w:r>
    </w:p>
    <w:p w14:paraId="3DB244A2" w14:textId="77777777" w:rsidR="00D031CF" w:rsidRPr="00E750A4" w:rsidRDefault="00D031CF" w:rsidP="00BB6883">
      <w:pPr>
        <w:pStyle w:val="Akapitzlist"/>
        <w:spacing w:line="276" w:lineRule="auto"/>
        <w:ind w:left="709" w:hanging="425"/>
        <w:jc w:val="both"/>
        <w:rPr>
          <w:rFonts w:ascii="Arial" w:hAnsi="Arial" w:cs="Arial"/>
          <w:b/>
        </w:rPr>
      </w:pPr>
    </w:p>
    <w:p w14:paraId="0F8FC115" w14:textId="36819ACC" w:rsidR="000457E5" w:rsidRPr="00E750A4" w:rsidRDefault="00BA671E" w:rsidP="00BB6883">
      <w:pPr>
        <w:pStyle w:val="Akapitzlist"/>
        <w:numPr>
          <w:ilvl w:val="1"/>
          <w:numId w:val="15"/>
        </w:numPr>
        <w:tabs>
          <w:tab w:val="left" w:pos="900"/>
        </w:tabs>
        <w:spacing w:line="276" w:lineRule="auto"/>
        <w:ind w:left="709" w:hanging="425"/>
        <w:jc w:val="both"/>
        <w:rPr>
          <w:rFonts w:ascii="Arial" w:hAnsi="Arial" w:cs="Arial"/>
          <w:b/>
          <w:bCs/>
        </w:rPr>
      </w:pPr>
      <w:bookmarkStart w:id="0" w:name="_Hlk163557405"/>
      <w:r w:rsidRPr="00E750A4">
        <w:rPr>
          <w:rFonts w:ascii="Arial" w:hAnsi="Arial" w:cs="Arial"/>
          <w:b/>
          <w:bCs/>
        </w:rPr>
        <w:t>M</w:t>
      </w:r>
      <w:r w:rsidR="005545DC" w:rsidRPr="00E750A4">
        <w:rPr>
          <w:rFonts w:ascii="Arial" w:hAnsi="Arial" w:cs="Arial"/>
          <w:b/>
          <w:bCs/>
        </w:rPr>
        <w:t>agazyno</w:t>
      </w:r>
      <w:r w:rsidR="00F61BDD" w:rsidRPr="00E750A4">
        <w:rPr>
          <w:rFonts w:ascii="Arial" w:hAnsi="Arial" w:cs="Arial"/>
          <w:b/>
          <w:bCs/>
        </w:rPr>
        <w:t>wani</w:t>
      </w:r>
      <w:r w:rsidRPr="00E750A4">
        <w:rPr>
          <w:rFonts w:ascii="Arial" w:hAnsi="Arial" w:cs="Arial"/>
          <w:b/>
          <w:bCs/>
        </w:rPr>
        <w:t>e</w:t>
      </w:r>
      <w:r w:rsidR="00F61BDD" w:rsidRPr="00E750A4">
        <w:rPr>
          <w:rFonts w:ascii="Arial" w:hAnsi="Arial" w:cs="Arial"/>
          <w:b/>
          <w:bCs/>
        </w:rPr>
        <w:t xml:space="preserve"> odpadów</w:t>
      </w:r>
      <w:r w:rsidR="000457E5" w:rsidRPr="00E750A4">
        <w:rPr>
          <w:rFonts w:ascii="Arial" w:hAnsi="Arial" w:cs="Arial"/>
          <w:b/>
          <w:bCs/>
        </w:rPr>
        <w:t>:</w:t>
      </w:r>
    </w:p>
    <w:p w14:paraId="458F04F4" w14:textId="203E8A4A" w:rsidR="00D031CF" w:rsidRPr="00E750A4" w:rsidRDefault="00BA671E" w:rsidP="006A5CF8">
      <w:pPr>
        <w:pStyle w:val="Akapitzlist"/>
        <w:numPr>
          <w:ilvl w:val="2"/>
          <w:numId w:val="15"/>
        </w:numPr>
        <w:spacing w:line="276" w:lineRule="auto"/>
        <w:ind w:left="1134" w:hanging="708"/>
        <w:jc w:val="both"/>
        <w:rPr>
          <w:rFonts w:ascii="Arial" w:hAnsi="Arial" w:cs="Arial"/>
          <w:b/>
        </w:rPr>
      </w:pPr>
      <w:bookmarkStart w:id="1" w:name="_Hlk163557447"/>
      <w:bookmarkEnd w:id="0"/>
      <w:r w:rsidRPr="00E750A4">
        <w:rPr>
          <w:rFonts w:ascii="Arial" w:hAnsi="Arial" w:cs="Arial"/>
          <w:b/>
        </w:rPr>
        <w:t>Miejsca i sposoby magazynowania odpadów:</w:t>
      </w:r>
    </w:p>
    <w:p w14:paraId="1A4BF7D3" w14:textId="77777777" w:rsidR="00BA671E" w:rsidRPr="00E750A4" w:rsidRDefault="00BA671E" w:rsidP="00BB6883">
      <w:pPr>
        <w:tabs>
          <w:tab w:val="left" w:pos="900"/>
        </w:tabs>
        <w:spacing w:line="276" w:lineRule="auto"/>
        <w:ind w:left="3120"/>
        <w:jc w:val="both"/>
        <w:rPr>
          <w:rFonts w:ascii="Arial" w:hAnsi="Arial" w:cs="Arial"/>
          <w:b/>
        </w:rPr>
      </w:pPr>
    </w:p>
    <w:p w14:paraId="735E2AC1" w14:textId="142D3264" w:rsidR="005B761B" w:rsidRPr="00E750A4" w:rsidRDefault="00F61BDD" w:rsidP="00BB6883">
      <w:pPr>
        <w:pStyle w:val="Akapitzlist"/>
        <w:numPr>
          <w:ilvl w:val="0"/>
          <w:numId w:val="34"/>
        </w:numPr>
        <w:spacing w:line="276" w:lineRule="auto"/>
        <w:ind w:left="851" w:hanging="284"/>
        <w:jc w:val="both"/>
        <w:rPr>
          <w:rFonts w:ascii="Arial" w:hAnsi="Arial" w:cs="Arial"/>
          <w:b/>
        </w:rPr>
      </w:pPr>
      <w:r w:rsidRPr="00E750A4">
        <w:rPr>
          <w:rFonts w:ascii="Arial" w:hAnsi="Arial" w:cs="Arial"/>
          <w:b/>
          <w:bCs/>
        </w:rPr>
        <w:t xml:space="preserve">przewidzianych do </w:t>
      </w:r>
      <w:r w:rsidR="00AC6493" w:rsidRPr="00E750A4">
        <w:rPr>
          <w:rFonts w:ascii="Arial" w:hAnsi="Arial" w:cs="Arial"/>
          <w:b/>
          <w:bCs/>
        </w:rPr>
        <w:t>przetworzenia</w:t>
      </w:r>
      <w:r w:rsidR="00AC6493" w:rsidRPr="00E750A4">
        <w:rPr>
          <w:rFonts w:ascii="Arial" w:hAnsi="Arial" w:cs="Arial"/>
        </w:rPr>
        <w:t xml:space="preserve"> </w:t>
      </w:r>
      <w:bookmarkEnd w:id="1"/>
      <w:r w:rsidR="005545DC" w:rsidRPr="00E750A4">
        <w:rPr>
          <w:rFonts w:ascii="Arial" w:hAnsi="Arial" w:cs="Arial"/>
        </w:rPr>
        <w:t xml:space="preserve">– odpady magazynowane będą </w:t>
      </w:r>
      <w:r w:rsidR="00AD6E73" w:rsidRPr="00E750A4">
        <w:rPr>
          <w:rFonts w:ascii="Arial" w:hAnsi="Arial" w:cs="Arial"/>
        </w:rPr>
        <w:t xml:space="preserve">w </w:t>
      </w:r>
      <w:r w:rsidR="00D208C0" w:rsidRPr="00E750A4">
        <w:rPr>
          <w:rFonts w:ascii="Arial" w:hAnsi="Arial" w:cs="Arial"/>
        </w:rPr>
        <w:t>miejscowości Kukowo 61 A, 19-400 Olecko na działkach o nr ewidencyjnych 37/1 i 37/3</w:t>
      </w:r>
      <w:r w:rsidR="00AD6E73" w:rsidRPr="00E750A4">
        <w:rPr>
          <w:rFonts w:ascii="Arial" w:hAnsi="Arial" w:cs="Arial"/>
        </w:rPr>
        <w:t>.</w:t>
      </w:r>
    </w:p>
    <w:p w14:paraId="7E9B1FED" w14:textId="77777777" w:rsidR="00F61BDD" w:rsidRPr="00E750A4" w:rsidRDefault="00F61BDD" w:rsidP="00BB6883">
      <w:pPr>
        <w:pStyle w:val="Akapitzlist"/>
        <w:tabs>
          <w:tab w:val="left" w:pos="900"/>
        </w:tabs>
        <w:spacing w:line="276" w:lineRule="auto"/>
        <w:ind w:left="1560"/>
        <w:jc w:val="both"/>
        <w:rPr>
          <w:rFonts w:ascii="Arial" w:hAnsi="Arial" w:cs="Arial"/>
          <w:b/>
        </w:rPr>
      </w:pPr>
    </w:p>
    <w:p w14:paraId="2024C401" w14:textId="77777777" w:rsidR="007F77D5" w:rsidRPr="00E750A4" w:rsidRDefault="008F7027" w:rsidP="00BB6883">
      <w:pPr>
        <w:pStyle w:val="Akapitzlist"/>
        <w:spacing w:line="276" w:lineRule="auto"/>
        <w:rPr>
          <w:rFonts w:ascii="Arial" w:hAnsi="Arial" w:cs="Arial"/>
        </w:rPr>
      </w:pPr>
      <w:r w:rsidRPr="00E750A4">
        <w:rPr>
          <w:rFonts w:ascii="Arial" w:hAnsi="Arial" w:cs="Arial"/>
        </w:rPr>
        <w:t>Tabela nr 5</w:t>
      </w:r>
    </w:p>
    <w:tbl>
      <w:tblPr>
        <w:tblStyle w:val="Tabela-Siatka"/>
        <w:tblW w:w="9634" w:type="dxa"/>
        <w:jc w:val="center"/>
        <w:tblLook w:val="04A0" w:firstRow="1" w:lastRow="0" w:firstColumn="1" w:lastColumn="0" w:noHBand="0" w:noVBand="1"/>
      </w:tblPr>
      <w:tblGrid>
        <w:gridCol w:w="562"/>
        <w:gridCol w:w="2694"/>
        <w:gridCol w:w="1275"/>
        <w:gridCol w:w="2127"/>
        <w:gridCol w:w="2976"/>
      </w:tblGrid>
      <w:tr w:rsidR="00E750A4" w:rsidRPr="00E750A4" w14:paraId="57EB0B5A" w14:textId="77777777" w:rsidTr="00BB1B1D">
        <w:trPr>
          <w:jc w:val="center"/>
        </w:trPr>
        <w:tc>
          <w:tcPr>
            <w:tcW w:w="562" w:type="dxa"/>
            <w:shd w:val="clear" w:color="auto" w:fill="F2F2F2" w:themeFill="background1" w:themeFillShade="F2"/>
            <w:vAlign w:val="center"/>
          </w:tcPr>
          <w:p w14:paraId="79348E02" w14:textId="77777777" w:rsidR="006874E4" w:rsidRPr="00E750A4" w:rsidRDefault="006874E4" w:rsidP="00BB1B1D">
            <w:pPr>
              <w:pStyle w:val="Akapitzlist"/>
              <w:ind w:left="0"/>
              <w:jc w:val="center"/>
              <w:rPr>
                <w:rFonts w:ascii="Arial" w:hAnsi="Arial" w:cs="Arial"/>
                <w:b/>
                <w:sz w:val="22"/>
                <w:szCs w:val="22"/>
              </w:rPr>
            </w:pPr>
            <w:r w:rsidRPr="00E750A4">
              <w:rPr>
                <w:rFonts w:ascii="Arial" w:hAnsi="Arial" w:cs="Arial"/>
                <w:b/>
                <w:sz w:val="22"/>
                <w:szCs w:val="22"/>
              </w:rPr>
              <w:t>Lp.</w:t>
            </w:r>
          </w:p>
        </w:tc>
        <w:tc>
          <w:tcPr>
            <w:tcW w:w="2694" w:type="dxa"/>
            <w:shd w:val="clear" w:color="auto" w:fill="F2F2F2" w:themeFill="background1" w:themeFillShade="F2"/>
            <w:vAlign w:val="center"/>
          </w:tcPr>
          <w:p w14:paraId="7038E912" w14:textId="77777777" w:rsidR="006874E4" w:rsidRPr="00E750A4" w:rsidRDefault="006874E4" w:rsidP="00BB1B1D">
            <w:pPr>
              <w:pStyle w:val="Akapitzlist"/>
              <w:ind w:left="0"/>
              <w:jc w:val="center"/>
              <w:rPr>
                <w:rFonts w:ascii="Arial" w:hAnsi="Arial" w:cs="Arial"/>
                <w:b/>
                <w:sz w:val="22"/>
                <w:szCs w:val="22"/>
              </w:rPr>
            </w:pPr>
            <w:r w:rsidRPr="00E750A4">
              <w:rPr>
                <w:rFonts w:ascii="Arial" w:hAnsi="Arial" w:cs="Arial"/>
                <w:b/>
                <w:sz w:val="22"/>
                <w:szCs w:val="22"/>
              </w:rPr>
              <w:t>Rodzaj odpadu</w:t>
            </w:r>
          </w:p>
        </w:tc>
        <w:tc>
          <w:tcPr>
            <w:tcW w:w="1275" w:type="dxa"/>
            <w:shd w:val="clear" w:color="auto" w:fill="F2F2F2" w:themeFill="background1" w:themeFillShade="F2"/>
            <w:vAlign w:val="center"/>
          </w:tcPr>
          <w:p w14:paraId="52524B9A" w14:textId="77777777" w:rsidR="006874E4" w:rsidRPr="00E750A4" w:rsidRDefault="006874E4" w:rsidP="00BB1B1D">
            <w:pPr>
              <w:pStyle w:val="Akapitzlist"/>
              <w:ind w:left="0"/>
              <w:jc w:val="center"/>
              <w:rPr>
                <w:rFonts w:ascii="Arial" w:hAnsi="Arial" w:cs="Arial"/>
                <w:b/>
                <w:sz w:val="22"/>
                <w:szCs w:val="22"/>
              </w:rPr>
            </w:pPr>
            <w:r w:rsidRPr="00E750A4">
              <w:rPr>
                <w:rFonts w:ascii="Arial" w:hAnsi="Arial" w:cs="Arial"/>
                <w:b/>
                <w:sz w:val="22"/>
                <w:szCs w:val="22"/>
              </w:rPr>
              <w:t>Kod odpadu</w:t>
            </w:r>
          </w:p>
        </w:tc>
        <w:tc>
          <w:tcPr>
            <w:tcW w:w="2127" w:type="dxa"/>
            <w:shd w:val="clear" w:color="auto" w:fill="F2F2F2" w:themeFill="background1" w:themeFillShade="F2"/>
            <w:vAlign w:val="center"/>
          </w:tcPr>
          <w:p w14:paraId="3A2B3AB9" w14:textId="77777777" w:rsidR="006874E4" w:rsidRPr="00E750A4" w:rsidRDefault="001474B2" w:rsidP="00BB1B1D">
            <w:pPr>
              <w:pStyle w:val="Akapitzlist"/>
              <w:ind w:left="0"/>
              <w:jc w:val="center"/>
              <w:rPr>
                <w:rFonts w:ascii="Arial" w:hAnsi="Arial" w:cs="Arial"/>
                <w:b/>
                <w:sz w:val="22"/>
                <w:szCs w:val="22"/>
              </w:rPr>
            </w:pPr>
            <w:r w:rsidRPr="00E750A4">
              <w:rPr>
                <w:rFonts w:ascii="Arial" w:hAnsi="Arial" w:cs="Arial"/>
                <w:b/>
                <w:sz w:val="22"/>
                <w:szCs w:val="22"/>
              </w:rPr>
              <w:t>Miejsce</w:t>
            </w:r>
            <w:r w:rsidR="007167DD" w:rsidRPr="00E750A4">
              <w:rPr>
                <w:rFonts w:ascii="Arial" w:hAnsi="Arial" w:cs="Arial"/>
                <w:b/>
                <w:sz w:val="22"/>
                <w:szCs w:val="22"/>
              </w:rPr>
              <w:t xml:space="preserve"> magazynowania</w:t>
            </w:r>
          </w:p>
        </w:tc>
        <w:tc>
          <w:tcPr>
            <w:tcW w:w="2976" w:type="dxa"/>
            <w:shd w:val="clear" w:color="auto" w:fill="F2F2F2" w:themeFill="background1" w:themeFillShade="F2"/>
            <w:vAlign w:val="center"/>
          </w:tcPr>
          <w:p w14:paraId="277894A3" w14:textId="77777777" w:rsidR="006874E4" w:rsidRPr="00E750A4" w:rsidRDefault="001474B2" w:rsidP="00BB1B1D">
            <w:pPr>
              <w:pStyle w:val="Akapitzlist"/>
              <w:ind w:left="0"/>
              <w:jc w:val="center"/>
              <w:rPr>
                <w:rFonts w:ascii="Arial" w:hAnsi="Arial" w:cs="Arial"/>
                <w:b/>
                <w:sz w:val="22"/>
                <w:szCs w:val="22"/>
              </w:rPr>
            </w:pPr>
            <w:r w:rsidRPr="00E750A4">
              <w:rPr>
                <w:rFonts w:ascii="Arial" w:hAnsi="Arial" w:cs="Arial"/>
                <w:b/>
                <w:sz w:val="22"/>
                <w:szCs w:val="22"/>
              </w:rPr>
              <w:t>Sposób magazynowania</w:t>
            </w:r>
          </w:p>
        </w:tc>
      </w:tr>
      <w:tr w:rsidR="00E750A4" w:rsidRPr="00E750A4" w14:paraId="10A7DBD3" w14:textId="77777777" w:rsidTr="00BB1B1D">
        <w:trPr>
          <w:jc w:val="center"/>
        </w:trPr>
        <w:tc>
          <w:tcPr>
            <w:tcW w:w="562" w:type="dxa"/>
            <w:vAlign w:val="center"/>
          </w:tcPr>
          <w:p w14:paraId="6F1F693D" w14:textId="77777777" w:rsidR="00326146" w:rsidRPr="00E750A4" w:rsidRDefault="00326146" w:rsidP="00BB1B1D">
            <w:pPr>
              <w:jc w:val="center"/>
              <w:rPr>
                <w:rFonts w:ascii="Arial" w:hAnsi="Arial" w:cs="Arial"/>
                <w:sz w:val="22"/>
                <w:szCs w:val="22"/>
                <w:lang w:eastAsia="en-US"/>
              </w:rPr>
            </w:pPr>
            <w:r w:rsidRPr="00E750A4">
              <w:rPr>
                <w:rFonts w:ascii="Arial" w:hAnsi="Arial" w:cs="Arial"/>
                <w:sz w:val="22"/>
                <w:szCs w:val="22"/>
                <w:lang w:eastAsia="en-US"/>
              </w:rPr>
              <w:t>1.</w:t>
            </w:r>
          </w:p>
        </w:tc>
        <w:tc>
          <w:tcPr>
            <w:tcW w:w="2694" w:type="dxa"/>
            <w:vAlign w:val="center"/>
          </w:tcPr>
          <w:p w14:paraId="2315386E" w14:textId="77777777" w:rsidR="00326146" w:rsidRPr="00E750A4" w:rsidRDefault="00326146" w:rsidP="00BB1B1D">
            <w:pPr>
              <w:pStyle w:val="Default"/>
              <w:jc w:val="center"/>
              <w:rPr>
                <w:color w:val="auto"/>
                <w:sz w:val="22"/>
                <w:szCs w:val="22"/>
              </w:rPr>
            </w:pPr>
            <w:r w:rsidRPr="00E750A4">
              <w:rPr>
                <w:color w:val="auto"/>
                <w:sz w:val="22"/>
                <w:szCs w:val="22"/>
              </w:rPr>
              <w:t>Zużyte lub nienadające się do użytkowania pojazdy</w:t>
            </w:r>
          </w:p>
        </w:tc>
        <w:tc>
          <w:tcPr>
            <w:tcW w:w="1275" w:type="dxa"/>
            <w:vAlign w:val="center"/>
          </w:tcPr>
          <w:p w14:paraId="0022A3C4" w14:textId="77777777" w:rsidR="00326146" w:rsidRPr="00E750A4" w:rsidRDefault="00326146" w:rsidP="00BB1B1D">
            <w:pPr>
              <w:pStyle w:val="Default"/>
              <w:jc w:val="center"/>
              <w:rPr>
                <w:color w:val="auto"/>
                <w:sz w:val="22"/>
                <w:szCs w:val="22"/>
              </w:rPr>
            </w:pPr>
            <w:r w:rsidRPr="00E750A4">
              <w:rPr>
                <w:color w:val="auto"/>
                <w:sz w:val="22"/>
                <w:szCs w:val="22"/>
              </w:rPr>
              <w:t>16 01 04*</w:t>
            </w:r>
          </w:p>
        </w:tc>
        <w:tc>
          <w:tcPr>
            <w:tcW w:w="2127" w:type="dxa"/>
            <w:vMerge w:val="restart"/>
            <w:vAlign w:val="center"/>
          </w:tcPr>
          <w:p w14:paraId="4BF13479" w14:textId="031FA7A9" w:rsidR="00326146" w:rsidRPr="00E750A4" w:rsidRDefault="00326146" w:rsidP="00BB1B1D">
            <w:pPr>
              <w:pStyle w:val="Akapitzlist"/>
              <w:ind w:left="0"/>
              <w:jc w:val="center"/>
              <w:rPr>
                <w:rFonts w:ascii="Arial" w:hAnsi="Arial" w:cs="Arial"/>
                <w:sz w:val="22"/>
                <w:szCs w:val="22"/>
              </w:rPr>
            </w:pPr>
            <w:r w:rsidRPr="00E750A4">
              <w:rPr>
                <w:rFonts w:ascii="Arial" w:hAnsi="Arial" w:cs="Arial"/>
                <w:sz w:val="22"/>
                <w:szCs w:val="22"/>
              </w:rPr>
              <w:t>W wydzielonym sektorze</w:t>
            </w:r>
            <w:r w:rsidR="00DE7268" w:rsidRPr="00E750A4">
              <w:rPr>
                <w:rFonts w:ascii="Arial" w:hAnsi="Arial" w:cs="Arial"/>
                <w:sz w:val="22"/>
                <w:szCs w:val="22"/>
              </w:rPr>
              <w:t xml:space="preserve"> (sektor II)</w:t>
            </w:r>
            <w:r w:rsidRPr="00E750A4">
              <w:rPr>
                <w:rFonts w:ascii="Arial" w:hAnsi="Arial" w:cs="Arial"/>
                <w:sz w:val="22"/>
                <w:szCs w:val="22"/>
              </w:rPr>
              <w:t>, na utwardzonym podłożu z systemem odprowadzania ścieków przemysłowych.</w:t>
            </w:r>
          </w:p>
        </w:tc>
        <w:tc>
          <w:tcPr>
            <w:tcW w:w="2976" w:type="dxa"/>
            <w:vAlign w:val="center"/>
          </w:tcPr>
          <w:p w14:paraId="7F76EE7B" w14:textId="4692ECA8" w:rsidR="00326146" w:rsidRPr="00E750A4" w:rsidRDefault="00326146" w:rsidP="00BB1B1D">
            <w:pPr>
              <w:pStyle w:val="Akapitzlist"/>
              <w:ind w:left="0"/>
              <w:jc w:val="center"/>
              <w:rPr>
                <w:rFonts w:ascii="Arial" w:hAnsi="Arial" w:cs="Arial"/>
                <w:sz w:val="20"/>
                <w:szCs w:val="20"/>
              </w:rPr>
            </w:pPr>
            <w:r w:rsidRPr="00E750A4">
              <w:rPr>
                <w:rFonts w:ascii="Arial" w:hAnsi="Arial" w:cs="Arial"/>
                <w:sz w:val="20"/>
                <w:szCs w:val="20"/>
              </w:rPr>
              <w:t>Odpady będą magazynowane w sposób zabezpieczający je przed wyciekiem paliw i płynów eksploatacyjnych. Pojazdy stawiane jeden obok drugiego na placu (nie na dachu oraz boku) w odpowiednich odstępach, zabezpieczających przed uszkodzeniem.</w:t>
            </w:r>
          </w:p>
        </w:tc>
      </w:tr>
      <w:tr w:rsidR="00E750A4" w:rsidRPr="00E750A4" w14:paraId="5666CF4C" w14:textId="77777777" w:rsidTr="00BB1B1D">
        <w:trPr>
          <w:jc w:val="center"/>
        </w:trPr>
        <w:tc>
          <w:tcPr>
            <w:tcW w:w="562" w:type="dxa"/>
            <w:vAlign w:val="center"/>
          </w:tcPr>
          <w:p w14:paraId="12A8D9F0" w14:textId="77777777" w:rsidR="00326146" w:rsidRPr="00E750A4" w:rsidRDefault="00326146" w:rsidP="00BB1B1D">
            <w:pPr>
              <w:jc w:val="center"/>
              <w:rPr>
                <w:rFonts w:ascii="Arial" w:hAnsi="Arial" w:cs="Arial"/>
                <w:sz w:val="22"/>
                <w:szCs w:val="22"/>
                <w:lang w:eastAsia="en-US"/>
              </w:rPr>
            </w:pPr>
            <w:r w:rsidRPr="00E750A4">
              <w:rPr>
                <w:rFonts w:ascii="Arial" w:hAnsi="Arial" w:cs="Arial"/>
                <w:sz w:val="22"/>
                <w:szCs w:val="22"/>
                <w:lang w:eastAsia="en-US"/>
              </w:rPr>
              <w:t>2.</w:t>
            </w:r>
          </w:p>
        </w:tc>
        <w:tc>
          <w:tcPr>
            <w:tcW w:w="2694" w:type="dxa"/>
            <w:vAlign w:val="center"/>
          </w:tcPr>
          <w:p w14:paraId="72BD8D13" w14:textId="77777777" w:rsidR="00326146" w:rsidRPr="00E750A4" w:rsidRDefault="00326146" w:rsidP="00BB1B1D">
            <w:pPr>
              <w:pStyle w:val="Default"/>
              <w:jc w:val="center"/>
              <w:rPr>
                <w:color w:val="auto"/>
                <w:sz w:val="22"/>
                <w:szCs w:val="22"/>
              </w:rPr>
            </w:pPr>
            <w:r w:rsidRPr="00E750A4">
              <w:rPr>
                <w:color w:val="auto"/>
                <w:sz w:val="22"/>
                <w:szCs w:val="22"/>
              </w:rPr>
              <w:t>Zużyte lub nienadające się do użytkowania pojazdy niezawierające cieczy i innych niebezpiecznych elementów</w:t>
            </w:r>
          </w:p>
        </w:tc>
        <w:tc>
          <w:tcPr>
            <w:tcW w:w="1275" w:type="dxa"/>
            <w:vAlign w:val="center"/>
          </w:tcPr>
          <w:p w14:paraId="6CD9F747" w14:textId="77777777" w:rsidR="00326146" w:rsidRPr="00E750A4" w:rsidRDefault="00326146" w:rsidP="00BB1B1D">
            <w:pPr>
              <w:pStyle w:val="Default"/>
              <w:jc w:val="center"/>
              <w:rPr>
                <w:color w:val="auto"/>
                <w:sz w:val="22"/>
                <w:szCs w:val="22"/>
              </w:rPr>
            </w:pPr>
            <w:r w:rsidRPr="00E750A4">
              <w:rPr>
                <w:color w:val="auto"/>
                <w:sz w:val="22"/>
                <w:szCs w:val="22"/>
              </w:rPr>
              <w:t>16 01 06</w:t>
            </w:r>
          </w:p>
        </w:tc>
        <w:tc>
          <w:tcPr>
            <w:tcW w:w="2127" w:type="dxa"/>
            <w:vMerge/>
            <w:vAlign w:val="center"/>
          </w:tcPr>
          <w:p w14:paraId="00F055DC" w14:textId="77777777" w:rsidR="00326146" w:rsidRPr="00E750A4" w:rsidRDefault="00326146" w:rsidP="00BB1B1D">
            <w:pPr>
              <w:pStyle w:val="Akapitzlist"/>
              <w:ind w:left="0"/>
              <w:jc w:val="center"/>
              <w:rPr>
                <w:rFonts w:ascii="Arial" w:hAnsi="Arial" w:cs="Arial"/>
                <w:sz w:val="22"/>
                <w:szCs w:val="22"/>
              </w:rPr>
            </w:pPr>
          </w:p>
        </w:tc>
        <w:tc>
          <w:tcPr>
            <w:tcW w:w="2976" w:type="dxa"/>
            <w:vAlign w:val="center"/>
          </w:tcPr>
          <w:p w14:paraId="1F1A7E2A" w14:textId="556B92D1" w:rsidR="00326146" w:rsidRPr="00E750A4" w:rsidRDefault="00326146" w:rsidP="00BB1B1D">
            <w:pPr>
              <w:pStyle w:val="Akapitzlist"/>
              <w:ind w:left="0"/>
              <w:jc w:val="center"/>
              <w:rPr>
                <w:rFonts w:ascii="Arial" w:hAnsi="Arial" w:cs="Arial"/>
                <w:sz w:val="20"/>
                <w:szCs w:val="20"/>
              </w:rPr>
            </w:pPr>
            <w:r w:rsidRPr="00E750A4">
              <w:rPr>
                <w:rFonts w:ascii="Arial" w:hAnsi="Arial" w:cs="Arial"/>
                <w:sz w:val="20"/>
                <w:szCs w:val="20"/>
              </w:rPr>
              <w:t xml:space="preserve">Dopuszcza się magazynowanie odpadów w stosach </w:t>
            </w:r>
            <w:r w:rsidR="00873217" w:rsidRPr="00E750A4">
              <w:rPr>
                <w:rFonts w:ascii="Arial" w:hAnsi="Arial" w:cs="Arial"/>
                <w:sz w:val="20"/>
                <w:szCs w:val="20"/>
              </w:rPr>
              <w:t>z</w:t>
            </w:r>
            <w:r w:rsidRPr="00E750A4">
              <w:rPr>
                <w:rFonts w:ascii="Arial" w:hAnsi="Arial" w:cs="Arial"/>
                <w:sz w:val="20"/>
                <w:szCs w:val="20"/>
              </w:rPr>
              <w:t>abezpieczonych przed osunięciem, nieutrudniających transportu wewnętrznego w sektorze magazynowania przyjętych pojazdów.</w:t>
            </w:r>
          </w:p>
        </w:tc>
      </w:tr>
    </w:tbl>
    <w:p w14:paraId="412B8B3C" w14:textId="355E83B6" w:rsidR="007F77D5" w:rsidRPr="00E750A4" w:rsidRDefault="007F77D5" w:rsidP="000457E5">
      <w:pPr>
        <w:rPr>
          <w:rFonts w:ascii="Arial" w:hAnsi="Arial" w:cs="Arial"/>
          <w:sz w:val="22"/>
          <w:szCs w:val="22"/>
        </w:rPr>
      </w:pPr>
    </w:p>
    <w:p w14:paraId="05EFA86D" w14:textId="3E6469B5" w:rsidR="000457E5" w:rsidRPr="00E750A4" w:rsidRDefault="000457E5" w:rsidP="00BB6883">
      <w:pPr>
        <w:pStyle w:val="Akapitzlist"/>
        <w:numPr>
          <w:ilvl w:val="0"/>
          <w:numId w:val="34"/>
        </w:numPr>
        <w:spacing w:line="276" w:lineRule="auto"/>
        <w:ind w:left="851" w:hanging="284"/>
        <w:rPr>
          <w:rFonts w:ascii="Arial" w:hAnsi="Arial" w:cs="Arial"/>
          <w:b/>
          <w:bCs/>
        </w:rPr>
      </w:pPr>
      <w:bookmarkStart w:id="2" w:name="_Hlk163557874"/>
      <w:r w:rsidRPr="00E750A4">
        <w:rPr>
          <w:rFonts w:ascii="Arial" w:hAnsi="Arial" w:cs="Arial"/>
          <w:b/>
          <w:bCs/>
        </w:rPr>
        <w:lastRenderedPageBreak/>
        <w:t xml:space="preserve">powstających w wyniku </w:t>
      </w:r>
      <w:r w:rsidR="0076614E" w:rsidRPr="00E750A4">
        <w:rPr>
          <w:rFonts w:ascii="Arial" w:hAnsi="Arial" w:cs="Arial"/>
          <w:b/>
          <w:bCs/>
        </w:rPr>
        <w:t>przetwarzania</w:t>
      </w:r>
    </w:p>
    <w:p w14:paraId="1FF6472E" w14:textId="461571A6" w:rsidR="000457E5" w:rsidRPr="00E750A4" w:rsidRDefault="000457E5" w:rsidP="00BB6883">
      <w:pPr>
        <w:pStyle w:val="Akapitzlist"/>
        <w:spacing w:line="276" w:lineRule="auto"/>
        <w:ind w:left="780"/>
        <w:rPr>
          <w:rFonts w:ascii="Arial" w:hAnsi="Arial" w:cs="Arial"/>
        </w:rPr>
      </w:pPr>
    </w:p>
    <w:p w14:paraId="3FB5C126" w14:textId="6B9ABAB3" w:rsidR="000457E5" w:rsidRPr="00E750A4" w:rsidRDefault="000457E5" w:rsidP="00E3754A">
      <w:pPr>
        <w:pStyle w:val="Akapitzlist"/>
        <w:spacing w:line="276" w:lineRule="auto"/>
        <w:ind w:left="780"/>
        <w:jc w:val="both"/>
        <w:rPr>
          <w:rFonts w:ascii="Arial" w:hAnsi="Arial" w:cs="Arial"/>
        </w:rPr>
      </w:pPr>
      <w:r w:rsidRPr="00E750A4">
        <w:rPr>
          <w:rFonts w:ascii="Arial" w:hAnsi="Arial" w:cs="Arial"/>
        </w:rPr>
        <w:t xml:space="preserve">Miejsca i sposoby magazynowania odpadów powstających w wyniku przetwarzania określone zostały w tabeli nr </w:t>
      </w:r>
      <w:r w:rsidR="0076614E" w:rsidRPr="00E750A4">
        <w:rPr>
          <w:rFonts w:ascii="Arial" w:hAnsi="Arial" w:cs="Arial"/>
        </w:rPr>
        <w:t xml:space="preserve">2 </w:t>
      </w:r>
      <w:r w:rsidR="00E3754A" w:rsidRPr="00E750A4">
        <w:rPr>
          <w:rFonts w:ascii="Arial" w:hAnsi="Arial" w:cs="Arial"/>
        </w:rPr>
        <w:t xml:space="preserve">niniejszej </w:t>
      </w:r>
      <w:r w:rsidR="0076614E" w:rsidRPr="00E750A4">
        <w:rPr>
          <w:rFonts w:ascii="Arial" w:hAnsi="Arial" w:cs="Arial"/>
        </w:rPr>
        <w:t>decyzji.</w:t>
      </w:r>
    </w:p>
    <w:bookmarkEnd w:id="2"/>
    <w:p w14:paraId="76415E5E" w14:textId="77777777" w:rsidR="00BB6883" w:rsidRPr="00E750A4" w:rsidRDefault="00BB6883" w:rsidP="00BB6883">
      <w:pPr>
        <w:pStyle w:val="Akapitzlist"/>
        <w:spacing w:line="276" w:lineRule="auto"/>
        <w:ind w:left="993"/>
        <w:jc w:val="both"/>
        <w:rPr>
          <w:rFonts w:ascii="Arial" w:hAnsi="Arial" w:cs="Arial"/>
          <w:i/>
        </w:rPr>
      </w:pPr>
    </w:p>
    <w:p w14:paraId="37C384F1" w14:textId="5EE2C668" w:rsidR="0086060E" w:rsidRPr="00E750A4" w:rsidRDefault="0086060E" w:rsidP="00BB6883">
      <w:pPr>
        <w:pStyle w:val="Akapitzlist"/>
        <w:numPr>
          <w:ilvl w:val="2"/>
          <w:numId w:val="15"/>
        </w:numPr>
        <w:spacing w:line="276" w:lineRule="auto"/>
        <w:ind w:left="1134" w:hanging="708"/>
        <w:jc w:val="both"/>
        <w:rPr>
          <w:rFonts w:ascii="Arial" w:hAnsi="Arial" w:cs="Arial"/>
          <w:b/>
          <w:bCs/>
        </w:rPr>
      </w:pPr>
      <w:bookmarkStart w:id="3" w:name="_Hlk163558026"/>
      <w:r w:rsidRPr="00E750A4">
        <w:rPr>
          <w:rFonts w:ascii="Arial" w:hAnsi="Arial" w:cs="Arial"/>
          <w:b/>
          <w:bCs/>
        </w:rPr>
        <w:t>Maksymalne masy poszczególnych rodzajów odpadów i maksymalne łączne masy wszystkich rodzajów odpadów, które mogą być magazynowane w tym samym czasie oraz które mogą być magazynowane w okresie roku</w:t>
      </w:r>
    </w:p>
    <w:bookmarkEnd w:id="3"/>
    <w:p w14:paraId="3CE25C7A" w14:textId="5EB77B24" w:rsidR="0086060E" w:rsidRPr="00E750A4" w:rsidRDefault="0086060E" w:rsidP="00BB6883">
      <w:pPr>
        <w:spacing w:line="276" w:lineRule="auto"/>
        <w:jc w:val="both"/>
        <w:rPr>
          <w:rFonts w:ascii="Arial" w:hAnsi="Arial" w:cs="Arial"/>
        </w:rPr>
      </w:pPr>
    </w:p>
    <w:p w14:paraId="3FFC0F69" w14:textId="0B0E5CE4" w:rsidR="0086060E" w:rsidRPr="00E750A4" w:rsidRDefault="0086060E" w:rsidP="00BB6883">
      <w:pPr>
        <w:spacing w:line="276" w:lineRule="auto"/>
        <w:jc w:val="both"/>
        <w:rPr>
          <w:rFonts w:ascii="Arial" w:hAnsi="Arial" w:cs="Arial"/>
        </w:rPr>
      </w:pPr>
      <w:r w:rsidRPr="00E750A4">
        <w:rPr>
          <w:rFonts w:ascii="Arial" w:hAnsi="Arial" w:cs="Arial"/>
        </w:rPr>
        <w:t>Tabela nr 6</w:t>
      </w:r>
    </w:p>
    <w:tbl>
      <w:tblPr>
        <w:tblW w:w="97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266"/>
        <w:gridCol w:w="567"/>
        <w:gridCol w:w="1276"/>
        <w:gridCol w:w="3118"/>
        <w:gridCol w:w="1701"/>
        <w:gridCol w:w="1857"/>
      </w:tblGrid>
      <w:tr w:rsidR="00E750A4" w:rsidRPr="00E750A4" w14:paraId="3F032B7C" w14:textId="77777777" w:rsidTr="00A32582">
        <w:trPr>
          <w:trHeight w:val="859"/>
          <w:jc w:val="center"/>
        </w:trPr>
        <w:tc>
          <w:tcPr>
            <w:tcW w:w="1266" w:type="dxa"/>
            <w:vMerge w:val="restart"/>
            <w:shd w:val="clear" w:color="auto" w:fill="F2F2F2"/>
            <w:vAlign w:val="center"/>
          </w:tcPr>
          <w:p w14:paraId="184CA430" w14:textId="56F80280" w:rsidR="00A32582" w:rsidRPr="00E750A4" w:rsidRDefault="00A32582" w:rsidP="000304B6">
            <w:pPr>
              <w:jc w:val="center"/>
              <w:rPr>
                <w:rFonts w:ascii="Arial" w:hAnsi="Arial" w:cs="Arial"/>
                <w:b/>
                <w:bCs/>
                <w:sz w:val="22"/>
                <w:szCs w:val="22"/>
              </w:rPr>
            </w:pPr>
            <w:r w:rsidRPr="00E750A4">
              <w:rPr>
                <w:rFonts w:ascii="Arial" w:hAnsi="Arial" w:cs="Arial"/>
                <w:b/>
                <w:bCs/>
                <w:sz w:val="22"/>
                <w:szCs w:val="22"/>
              </w:rPr>
              <w:t>Nazwa miejsca magazynowego</w:t>
            </w:r>
          </w:p>
        </w:tc>
        <w:tc>
          <w:tcPr>
            <w:tcW w:w="567" w:type="dxa"/>
            <w:vMerge w:val="restart"/>
            <w:shd w:val="clear" w:color="auto" w:fill="F2F2F2"/>
            <w:vAlign w:val="center"/>
          </w:tcPr>
          <w:p w14:paraId="45EA41F2" w14:textId="7BFF9D90" w:rsidR="00A32582" w:rsidRPr="00E750A4" w:rsidRDefault="00A32582" w:rsidP="000304B6">
            <w:pPr>
              <w:jc w:val="center"/>
              <w:rPr>
                <w:rFonts w:ascii="Arial" w:hAnsi="Arial" w:cs="Arial"/>
                <w:b/>
                <w:bCs/>
                <w:sz w:val="22"/>
                <w:szCs w:val="22"/>
              </w:rPr>
            </w:pPr>
            <w:r w:rsidRPr="00E750A4">
              <w:rPr>
                <w:rFonts w:ascii="Arial" w:hAnsi="Arial" w:cs="Arial"/>
                <w:b/>
                <w:bCs/>
                <w:sz w:val="22"/>
                <w:szCs w:val="22"/>
              </w:rPr>
              <w:t>Lp.</w:t>
            </w:r>
          </w:p>
        </w:tc>
        <w:tc>
          <w:tcPr>
            <w:tcW w:w="1276" w:type="dxa"/>
            <w:vMerge w:val="restart"/>
            <w:shd w:val="clear" w:color="auto" w:fill="F2F2F2"/>
            <w:vAlign w:val="center"/>
          </w:tcPr>
          <w:p w14:paraId="46F0C58B" w14:textId="77777777" w:rsidR="00A32582" w:rsidRPr="00E750A4" w:rsidRDefault="00A32582" w:rsidP="000304B6">
            <w:pPr>
              <w:jc w:val="center"/>
              <w:rPr>
                <w:rFonts w:ascii="Arial" w:hAnsi="Arial" w:cs="Arial"/>
                <w:b/>
                <w:bCs/>
                <w:sz w:val="22"/>
                <w:szCs w:val="22"/>
              </w:rPr>
            </w:pPr>
            <w:r w:rsidRPr="00E750A4">
              <w:rPr>
                <w:rFonts w:ascii="Arial" w:hAnsi="Arial" w:cs="Arial"/>
                <w:b/>
                <w:bCs/>
                <w:sz w:val="22"/>
                <w:szCs w:val="22"/>
                <w:lang w:eastAsia="ar-SA"/>
              </w:rPr>
              <w:t>Kod odpadu</w:t>
            </w:r>
          </w:p>
        </w:tc>
        <w:tc>
          <w:tcPr>
            <w:tcW w:w="3118" w:type="dxa"/>
            <w:vMerge w:val="restart"/>
            <w:shd w:val="clear" w:color="auto" w:fill="F2F2F2"/>
            <w:vAlign w:val="center"/>
          </w:tcPr>
          <w:p w14:paraId="1DD73D2A" w14:textId="77777777" w:rsidR="00A32582" w:rsidRPr="00E750A4" w:rsidRDefault="00A32582" w:rsidP="000304B6">
            <w:pPr>
              <w:jc w:val="center"/>
              <w:rPr>
                <w:rFonts w:ascii="Arial" w:hAnsi="Arial" w:cs="Arial"/>
                <w:b/>
                <w:bCs/>
                <w:sz w:val="22"/>
                <w:szCs w:val="22"/>
              </w:rPr>
            </w:pPr>
            <w:r w:rsidRPr="00E750A4">
              <w:rPr>
                <w:rFonts w:ascii="Arial" w:hAnsi="Arial" w:cs="Arial"/>
                <w:b/>
                <w:bCs/>
                <w:sz w:val="22"/>
                <w:szCs w:val="22"/>
              </w:rPr>
              <w:t>Rodzaj odpadów</w:t>
            </w:r>
          </w:p>
        </w:tc>
        <w:tc>
          <w:tcPr>
            <w:tcW w:w="3558" w:type="dxa"/>
            <w:gridSpan w:val="2"/>
            <w:shd w:val="clear" w:color="auto" w:fill="F2F2F2"/>
            <w:vAlign w:val="center"/>
          </w:tcPr>
          <w:p w14:paraId="7D123834" w14:textId="2BD5274E" w:rsidR="00A32582" w:rsidRPr="00E750A4" w:rsidRDefault="00A32582" w:rsidP="000304B6">
            <w:pPr>
              <w:jc w:val="center"/>
              <w:rPr>
                <w:rFonts w:ascii="Arial" w:hAnsi="Arial" w:cs="Arial"/>
                <w:b/>
                <w:bCs/>
                <w:sz w:val="22"/>
                <w:szCs w:val="22"/>
              </w:rPr>
            </w:pPr>
            <w:r w:rsidRPr="00E750A4">
              <w:rPr>
                <w:rFonts w:ascii="Arial" w:hAnsi="Arial" w:cs="Arial"/>
                <w:b/>
                <w:bCs/>
                <w:sz w:val="22"/>
                <w:szCs w:val="22"/>
              </w:rPr>
              <w:t>Maksymalna masa odpadów które mogą być magazynowane</w:t>
            </w:r>
          </w:p>
        </w:tc>
      </w:tr>
      <w:tr w:rsidR="00E750A4" w:rsidRPr="00E750A4" w14:paraId="066F87EA" w14:textId="77777777" w:rsidTr="00E750A4">
        <w:trPr>
          <w:trHeight w:val="865"/>
          <w:jc w:val="center"/>
        </w:trPr>
        <w:tc>
          <w:tcPr>
            <w:tcW w:w="1266" w:type="dxa"/>
            <w:vMerge/>
            <w:shd w:val="clear" w:color="auto" w:fill="F2F2F2"/>
            <w:vAlign w:val="center"/>
          </w:tcPr>
          <w:p w14:paraId="25BF000B" w14:textId="77777777" w:rsidR="00A32582" w:rsidRPr="00E750A4" w:rsidRDefault="00A32582" w:rsidP="000304B6">
            <w:pPr>
              <w:jc w:val="center"/>
              <w:rPr>
                <w:rFonts w:ascii="Arial" w:hAnsi="Arial" w:cs="Arial"/>
                <w:b/>
                <w:bCs/>
                <w:sz w:val="22"/>
                <w:szCs w:val="22"/>
              </w:rPr>
            </w:pPr>
          </w:p>
        </w:tc>
        <w:tc>
          <w:tcPr>
            <w:tcW w:w="567" w:type="dxa"/>
            <w:vMerge/>
            <w:shd w:val="clear" w:color="auto" w:fill="F2F2F2"/>
            <w:vAlign w:val="center"/>
          </w:tcPr>
          <w:p w14:paraId="2B717665" w14:textId="77777777" w:rsidR="00A32582" w:rsidRPr="00E750A4" w:rsidRDefault="00A32582" w:rsidP="000304B6">
            <w:pPr>
              <w:jc w:val="center"/>
              <w:rPr>
                <w:rFonts w:ascii="Arial" w:hAnsi="Arial" w:cs="Arial"/>
                <w:b/>
                <w:bCs/>
                <w:sz w:val="22"/>
                <w:szCs w:val="22"/>
              </w:rPr>
            </w:pPr>
          </w:p>
        </w:tc>
        <w:tc>
          <w:tcPr>
            <w:tcW w:w="1276" w:type="dxa"/>
            <w:vMerge/>
            <w:shd w:val="clear" w:color="auto" w:fill="F2F2F2"/>
            <w:vAlign w:val="center"/>
          </w:tcPr>
          <w:p w14:paraId="3AD7D6B6" w14:textId="77777777" w:rsidR="00A32582" w:rsidRPr="00E750A4" w:rsidRDefault="00A32582" w:rsidP="000304B6">
            <w:pPr>
              <w:jc w:val="center"/>
              <w:rPr>
                <w:rFonts w:ascii="Arial" w:hAnsi="Arial" w:cs="Arial"/>
                <w:b/>
                <w:bCs/>
                <w:sz w:val="22"/>
                <w:szCs w:val="22"/>
                <w:lang w:eastAsia="ar-SA"/>
              </w:rPr>
            </w:pPr>
          </w:p>
        </w:tc>
        <w:tc>
          <w:tcPr>
            <w:tcW w:w="3118" w:type="dxa"/>
            <w:vMerge/>
            <w:shd w:val="clear" w:color="auto" w:fill="F2F2F2"/>
            <w:vAlign w:val="center"/>
          </w:tcPr>
          <w:p w14:paraId="0554CBAD" w14:textId="77777777" w:rsidR="00A32582" w:rsidRPr="00E750A4" w:rsidRDefault="00A32582" w:rsidP="000304B6">
            <w:pPr>
              <w:jc w:val="center"/>
              <w:rPr>
                <w:rFonts w:ascii="Arial" w:hAnsi="Arial" w:cs="Arial"/>
                <w:b/>
                <w:bCs/>
                <w:sz w:val="22"/>
                <w:szCs w:val="22"/>
              </w:rPr>
            </w:pPr>
          </w:p>
        </w:tc>
        <w:tc>
          <w:tcPr>
            <w:tcW w:w="1701" w:type="dxa"/>
            <w:shd w:val="clear" w:color="auto" w:fill="F2F2F2"/>
            <w:vAlign w:val="center"/>
          </w:tcPr>
          <w:p w14:paraId="1B1159BB" w14:textId="77777777" w:rsidR="00A32582" w:rsidRPr="00E750A4" w:rsidRDefault="00A32582" w:rsidP="000304B6">
            <w:pPr>
              <w:jc w:val="center"/>
              <w:rPr>
                <w:rFonts w:ascii="Arial" w:hAnsi="Arial" w:cs="Arial"/>
                <w:b/>
                <w:bCs/>
                <w:sz w:val="22"/>
                <w:szCs w:val="22"/>
              </w:rPr>
            </w:pPr>
            <w:r w:rsidRPr="00E750A4">
              <w:rPr>
                <w:rFonts w:ascii="Arial" w:hAnsi="Arial" w:cs="Arial"/>
                <w:b/>
                <w:bCs/>
                <w:sz w:val="22"/>
                <w:szCs w:val="22"/>
              </w:rPr>
              <w:t>w tym samym czasie</w:t>
            </w:r>
          </w:p>
          <w:p w14:paraId="2116713C" w14:textId="03AC26C4" w:rsidR="00A32582" w:rsidRPr="00E750A4" w:rsidRDefault="00A32582" w:rsidP="000304B6">
            <w:pPr>
              <w:jc w:val="center"/>
              <w:rPr>
                <w:rFonts w:ascii="Arial" w:hAnsi="Arial" w:cs="Arial"/>
                <w:b/>
                <w:bCs/>
                <w:sz w:val="22"/>
                <w:szCs w:val="22"/>
              </w:rPr>
            </w:pPr>
            <w:r w:rsidRPr="00E750A4">
              <w:rPr>
                <w:rFonts w:ascii="Arial" w:hAnsi="Arial" w:cs="Arial"/>
                <w:b/>
                <w:bCs/>
                <w:sz w:val="22"/>
                <w:szCs w:val="22"/>
              </w:rPr>
              <w:t>[Mg]</w:t>
            </w:r>
          </w:p>
        </w:tc>
        <w:tc>
          <w:tcPr>
            <w:tcW w:w="1857" w:type="dxa"/>
            <w:shd w:val="clear" w:color="auto" w:fill="F2F2F2"/>
            <w:vAlign w:val="center"/>
          </w:tcPr>
          <w:p w14:paraId="0D659C95" w14:textId="77777777" w:rsidR="00A32582" w:rsidRPr="00E750A4" w:rsidRDefault="00A32582" w:rsidP="000304B6">
            <w:pPr>
              <w:jc w:val="center"/>
              <w:rPr>
                <w:rFonts w:ascii="Arial" w:hAnsi="Arial" w:cs="Arial"/>
                <w:b/>
                <w:bCs/>
                <w:sz w:val="22"/>
                <w:szCs w:val="22"/>
              </w:rPr>
            </w:pPr>
            <w:r w:rsidRPr="00E750A4">
              <w:rPr>
                <w:rFonts w:ascii="Arial" w:hAnsi="Arial" w:cs="Arial"/>
                <w:b/>
                <w:bCs/>
                <w:sz w:val="22"/>
                <w:szCs w:val="22"/>
              </w:rPr>
              <w:t>w okresie roku</w:t>
            </w:r>
          </w:p>
          <w:p w14:paraId="7502C5EA" w14:textId="0E34B196" w:rsidR="00A32582" w:rsidRPr="00E750A4" w:rsidRDefault="00A32582" w:rsidP="000304B6">
            <w:pPr>
              <w:jc w:val="center"/>
              <w:rPr>
                <w:rFonts w:ascii="Arial" w:hAnsi="Arial" w:cs="Arial"/>
                <w:b/>
                <w:bCs/>
                <w:sz w:val="22"/>
                <w:szCs w:val="22"/>
              </w:rPr>
            </w:pPr>
            <w:r w:rsidRPr="00E750A4">
              <w:rPr>
                <w:rFonts w:ascii="Arial" w:hAnsi="Arial" w:cs="Arial"/>
                <w:b/>
                <w:bCs/>
                <w:sz w:val="22"/>
                <w:szCs w:val="22"/>
              </w:rPr>
              <w:t>[Mg/rok]</w:t>
            </w:r>
          </w:p>
        </w:tc>
      </w:tr>
      <w:tr w:rsidR="00E750A4" w:rsidRPr="00E750A4" w14:paraId="79FB6467" w14:textId="77777777" w:rsidTr="00E750A4">
        <w:trPr>
          <w:jc w:val="center"/>
        </w:trPr>
        <w:tc>
          <w:tcPr>
            <w:tcW w:w="1266" w:type="dxa"/>
            <w:vMerge w:val="restart"/>
            <w:vAlign w:val="center"/>
          </w:tcPr>
          <w:p w14:paraId="23EB8F96" w14:textId="059F74AA" w:rsidR="00A32582" w:rsidRPr="00E750A4" w:rsidRDefault="00A32582" w:rsidP="000304B6">
            <w:pPr>
              <w:jc w:val="center"/>
              <w:rPr>
                <w:rFonts w:ascii="Arial" w:hAnsi="Arial" w:cs="Arial"/>
                <w:b/>
                <w:sz w:val="22"/>
                <w:szCs w:val="22"/>
              </w:rPr>
            </w:pPr>
            <w:r w:rsidRPr="00E750A4">
              <w:rPr>
                <w:rFonts w:ascii="Arial" w:hAnsi="Arial" w:cs="Arial"/>
                <w:b/>
                <w:sz w:val="22"/>
                <w:szCs w:val="22"/>
              </w:rPr>
              <w:t>Sektor II</w:t>
            </w:r>
          </w:p>
        </w:tc>
        <w:tc>
          <w:tcPr>
            <w:tcW w:w="567" w:type="dxa"/>
            <w:shd w:val="clear" w:color="auto" w:fill="auto"/>
            <w:vAlign w:val="center"/>
          </w:tcPr>
          <w:p w14:paraId="1EF03A12" w14:textId="77777777" w:rsidR="00A32582" w:rsidRPr="00E750A4" w:rsidRDefault="00A32582" w:rsidP="000304B6">
            <w:pPr>
              <w:numPr>
                <w:ilvl w:val="0"/>
                <w:numId w:val="22"/>
              </w:numPr>
              <w:jc w:val="center"/>
              <w:rPr>
                <w:rFonts w:ascii="Arial" w:hAnsi="Arial" w:cs="Arial"/>
                <w:b/>
                <w:sz w:val="22"/>
                <w:szCs w:val="22"/>
              </w:rPr>
            </w:pPr>
          </w:p>
        </w:tc>
        <w:tc>
          <w:tcPr>
            <w:tcW w:w="1276" w:type="dxa"/>
            <w:shd w:val="clear" w:color="auto" w:fill="auto"/>
            <w:vAlign w:val="center"/>
          </w:tcPr>
          <w:p w14:paraId="00F09072" w14:textId="16DF1FDF" w:rsidR="00A32582" w:rsidRPr="00E750A4" w:rsidRDefault="00A32582" w:rsidP="000304B6">
            <w:pPr>
              <w:jc w:val="center"/>
              <w:rPr>
                <w:rFonts w:ascii="Arial" w:hAnsi="Arial" w:cs="Arial"/>
                <w:bCs/>
                <w:sz w:val="22"/>
                <w:szCs w:val="22"/>
              </w:rPr>
            </w:pPr>
            <w:r w:rsidRPr="00E750A4">
              <w:rPr>
                <w:rFonts w:ascii="Arial" w:hAnsi="Arial" w:cs="Arial"/>
                <w:bCs/>
                <w:sz w:val="22"/>
                <w:szCs w:val="22"/>
              </w:rPr>
              <w:t>16 01 04*</w:t>
            </w:r>
          </w:p>
        </w:tc>
        <w:tc>
          <w:tcPr>
            <w:tcW w:w="3118" w:type="dxa"/>
            <w:shd w:val="clear" w:color="auto" w:fill="auto"/>
            <w:vAlign w:val="center"/>
          </w:tcPr>
          <w:p w14:paraId="27E218F7" w14:textId="08D6702D" w:rsidR="00A32582" w:rsidRPr="00E750A4" w:rsidRDefault="00A32582" w:rsidP="000304B6">
            <w:pPr>
              <w:jc w:val="center"/>
              <w:rPr>
                <w:rFonts w:ascii="Arial" w:hAnsi="Arial" w:cs="Arial"/>
                <w:bCs/>
                <w:sz w:val="22"/>
                <w:szCs w:val="22"/>
              </w:rPr>
            </w:pPr>
            <w:r w:rsidRPr="00E750A4">
              <w:rPr>
                <w:rFonts w:ascii="Arial" w:hAnsi="Arial" w:cs="Arial"/>
                <w:bCs/>
                <w:sz w:val="22"/>
                <w:szCs w:val="22"/>
              </w:rPr>
              <w:t>Zużyte lub nienadające się do użytkowania pojazdy</w:t>
            </w:r>
          </w:p>
        </w:tc>
        <w:tc>
          <w:tcPr>
            <w:tcW w:w="1701" w:type="dxa"/>
            <w:shd w:val="clear" w:color="auto" w:fill="auto"/>
            <w:vAlign w:val="center"/>
          </w:tcPr>
          <w:p w14:paraId="27E49460" w14:textId="259A30BC" w:rsidR="00A32582" w:rsidRPr="00E750A4" w:rsidRDefault="00A32582" w:rsidP="000304B6">
            <w:pPr>
              <w:pStyle w:val="Style2"/>
              <w:shd w:val="clear" w:color="auto" w:fill="auto"/>
              <w:jc w:val="center"/>
              <w:rPr>
                <w:rFonts w:ascii="Arial" w:hAnsi="Arial" w:cs="Arial"/>
              </w:rPr>
            </w:pPr>
            <w:r w:rsidRPr="00E750A4">
              <w:rPr>
                <w:rFonts w:ascii="Arial" w:hAnsi="Arial" w:cs="Arial"/>
              </w:rPr>
              <w:t>13,000</w:t>
            </w:r>
          </w:p>
        </w:tc>
        <w:tc>
          <w:tcPr>
            <w:tcW w:w="1857" w:type="dxa"/>
            <w:shd w:val="clear" w:color="auto" w:fill="auto"/>
            <w:vAlign w:val="center"/>
          </w:tcPr>
          <w:p w14:paraId="071CE149" w14:textId="274C7397" w:rsidR="00A32582" w:rsidRPr="00E750A4" w:rsidRDefault="00A32582" w:rsidP="000304B6">
            <w:pPr>
              <w:jc w:val="center"/>
              <w:rPr>
                <w:rFonts w:ascii="Arial" w:hAnsi="Arial" w:cs="Arial"/>
                <w:sz w:val="22"/>
                <w:szCs w:val="22"/>
              </w:rPr>
            </w:pPr>
            <w:r w:rsidRPr="00E750A4">
              <w:rPr>
                <w:rFonts w:ascii="Arial" w:hAnsi="Arial" w:cs="Arial"/>
              </w:rPr>
              <w:t>800,000</w:t>
            </w:r>
          </w:p>
        </w:tc>
      </w:tr>
      <w:tr w:rsidR="00E750A4" w:rsidRPr="00E750A4" w14:paraId="6AF65320" w14:textId="77777777" w:rsidTr="00E750A4">
        <w:trPr>
          <w:jc w:val="center"/>
        </w:trPr>
        <w:tc>
          <w:tcPr>
            <w:tcW w:w="1266" w:type="dxa"/>
            <w:vMerge/>
            <w:vAlign w:val="center"/>
          </w:tcPr>
          <w:p w14:paraId="5FEFC32A" w14:textId="77777777" w:rsidR="00A32582" w:rsidRPr="00E750A4" w:rsidRDefault="00A32582" w:rsidP="000304B6">
            <w:pPr>
              <w:jc w:val="center"/>
              <w:rPr>
                <w:rFonts w:ascii="Arial" w:hAnsi="Arial" w:cs="Arial"/>
                <w:b/>
                <w:sz w:val="22"/>
                <w:szCs w:val="22"/>
              </w:rPr>
            </w:pPr>
          </w:p>
        </w:tc>
        <w:tc>
          <w:tcPr>
            <w:tcW w:w="567" w:type="dxa"/>
            <w:shd w:val="clear" w:color="auto" w:fill="auto"/>
            <w:vAlign w:val="center"/>
          </w:tcPr>
          <w:p w14:paraId="0C1F18F3" w14:textId="77777777" w:rsidR="00A32582" w:rsidRPr="00E750A4" w:rsidRDefault="00A32582" w:rsidP="000304B6">
            <w:pPr>
              <w:numPr>
                <w:ilvl w:val="0"/>
                <w:numId w:val="22"/>
              </w:numPr>
              <w:jc w:val="center"/>
              <w:rPr>
                <w:rFonts w:ascii="Arial" w:hAnsi="Arial" w:cs="Arial"/>
                <w:b/>
                <w:sz w:val="22"/>
                <w:szCs w:val="22"/>
              </w:rPr>
            </w:pPr>
          </w:p>
        </w:tc>
        <w:tc>
          <w:tcPr>
            <w:tcW w:w="1276" w:type="dxa"/>
            <w:shd w:val="clear" w:color="auto" w:fill="auto"/>
            <w:vAlign w:val="center"/>
          </w:tcPr>
          <w:p w14:paraId="200CCAF7" w14:textId="3AFB32C9" w:rsidR="00A32582" w:rsidRPr="00E750A4" w:rsidRDefault="00A32582" w:rsidP="000304B6">
            <w:pPr>
              <w:jc w:val="center"/>
              <w:rPr>
                <w:rFonts w:ascii="Arial" w:hAnsi="Arial" w:cs="Arial"/>
                <w:bCs/>
                <w:sz w:val="22"/>
                <w:szCs w:val="22"/>
              </w:rPr>
            </w:pPr>
            <w:r w:rsidRPr="00E750A4">
              <w:rPr>
                <w:rFonts w:ascii="Arial" w:hAnsi="Arial" w:cs="Arial"/>
                <w:bCs/>
                <w:sz w:val="22"/>
                <w:szCs w:val="22"/>
              </w:rPr>
              <w:t>16 01 06</w:t>
            </w:r>
          </w:p>
        </w:tc>
        <w:tc>
          <w:tcPr>
            <w:tcW w:w="3118" w:type="dxa"/>
            <w:shd w:val="clear" w:color="auto" w:fill="auto"/>
            <w:vAlign w:val="center"/>
          </w:tcPr>
          <w:p w14:paraId="25D33169" w14:textId="51D81512" w:rsidR="00A32582" w:rsidRPr="00E750A4" w:rsidRDefault="00A32582" w:rsidP="000304B6">
            <w:pPr>
              <w:jc w:val="center"/>
              <w:rPr>
                <w:rFonts w:ascii="Arial" w:hAnsi="Arial" w:cs="Arial"/>
                <w:bCs/>
                <w:sz w:val="22"/>
                <w:szCs w:val="22"/>
              </w:rPr>
            </w:pPr>
            <w:r w:rsidRPr="00E750A4">
              <w:rPr>
                <w:rFonts w:ascii="Arial" w:hAnsi="Arial" w:cs="Arial"/>
                <w:bCs/>
                <w:sz w:val="22"/>
                <w:szCs w:val="22"/>
              </w:rPr>
              <w:t>Zużyte lub nienadające się do użytkowania pojazdy niezawierające cieczy i innych niebezpiecznych elementów</w:t>
            </w:r>
          </w:p>
        </w:tc>
        <w:tc>
          <w:tcPr>
            <w:tcW w:w="1701" w:type="dxa"/>
            <w:shd w:val="clear" w:color="auto" w:fill="auto"/>
            <w:vAlign w:val="center"/>
          </w:tcPr>
          <w:p w14:paraId="321B4E28" w14:textId="69AD3B63" w:rsidR="00A32582" w:rsidRPr="00E750A4" w:rsidRDefault="00A32582" w:rsidP="000304B6">
            <w:pPr>
              <w:pStyle w:val="Style2"/>
              <w:shd w:val="clear" w:color="auto" w:fill="auto"/>
              <w:jc w:val="center"/>
              <w:rPr>
                <w:rFonts w:ascii="Arial" w:hAnsi="Arial" w:cs="Arial"/>
              </w:rPr>
            </w:pPr>
            <w:r w:rsidRPr="00E750A4">
              <w:rPr>
                <w:rFonts w:ascii="Arial" w:hAnsi="Arial" w:cs="Arial"/>
              </w:rPr>
              <w:t>12,000</w:t>
            </w:r>
          </w:p>
        </w:tc>
        <w:tc>
          <w:tcPr>
            <w:tcW w:w="1857" w:type="dxa"/>
            <w:shd w:val="clear" w:color="auto" w:fill="auto"/>
            <w:vAlign w:val="center"/>
          </w:tcPr>
          <w:p w14:paraId="5C92132B" w14:textId="35CC3BBA" w:rsidR="00A32582" w:rsidRPr="00E750A4" w:rsidRDefault="00A32582" w:rsidP="000304B6">
            <w:pPr>
              <w:jc w:val="center"/>
              <w:rPr>
                <w:rFonts w:ascii="Arial" w:hAnsi="Arial" w:cs="Arial"/>
                <w:sz w:val="22"/>
                <w:szCs w:val="22"/>
              </w:rPr>
            </w:pPr>
            <w:r w:rsidRPr="00E750A4">
              <w:rPr>
                <w:rFonts w:ascii="Arial" w:hAnsi="Arial" w:cs="Arial"/>
              </w:rPr>
              <w:t>200,000</w:t>
            </w:r>
          </w:p>
        </w:tc>
      </w:tr>
      <w:tr w:rsidR="00E750A4" w:rsidRPr="00E750A4" w14:paraId="368F2A8D" w14:textId="77777777" w:rsidTr="00E750A4">
        <w:trPr>
          <w:jc w:val="center"/>
        </w:trPr>
        <w:tc>
          <w:tcPr>
            <w:tcW w:w="1266" w:type="dxa"/>
            <w:vMerge w:val="restart"/>
            <w:vAlign w:val="center"/>
          </w:tcPr>
          <w:p w14:paraId="6A03E1E5" w14:textId="048EA8BA" w:rsidR="007E10C0" w:rsidRPr="00E750A4" w:rsidRDefault="007E10C0" w:rsidP="000304B6">
            <w:pPr>
              <w:jc w:val="center"/>
              <w:rPr>
                <w:rFonts w:ascii="Arial" w:hAnsi="Arial" w:cs="Arial"/>
                <w:b/>
                <w:sz w:val="22"/>
                <w:szCs w:val="22"/>
              </w:rPr>
            </w:pPr>
            <w:r w:rsidRPr="00E750A4">
              <w:rPr>
                <w:rFonts w:ascii="Arial" w:hAnsi="Arial" w:cs="Arial"/>
                <w:b/>
                <w:sz w:val="22"/>
                <w:szCs w:val="22"/>
              </w:rPr>
              <w:t>Sektor V</w:t>
            </w:r>
          </w:p>
        </w:tc>
        <w:tc>
          <w:tcPr>
            <w:tcW w:w="567" w:type="dxa"/>
            <w:shd w:val="clear" w:color="auto" w:fill="auto"/>
            <w:vAlign w:val="center"/>
          </w:tcPr>
          <w:p w14:paraId="31FDFFDC" w14:textId="77777777" w:rsidR="007E10C0" w:rsidRPr="00E750A4" w:rsidRDefault="007E10C0" w:rsidP="000304B6">
            <w:pPr>
              <w:numPr>
                <w:ilvl w:val="0"/>
                <w:numId w:val="22"/>
              </w:numPr>
              <w:jc w:val="center"/>
              <w:rPr>
                <w:rFonts w:ascii="Arial" w:hAnsi="Arial" w:cs="Arial"/>
                <w:b/>
                <w:sz w:val="22"/>
                <w:szCs w:val="22"/>
              </w:rPr>
            </w:pPr>
          </w:p>
        </w:tc>
        <w:tc>
          <w:tcPr>
            <w:tcW w:w="1276" w:type="dxa"/>
            <w:shd w:val="clear" w:color="auto" w:fill="auto"/>
            <w:vAlign w:val="center"/>
          </w:tcPr>
          <w:p w14:paraId="784D6373" w14:textId="5B7047C7" w:rsidR="007E10C0" w:rsidRPr="00E750A4" w:rsidRDefault="007E10C0" w:rsidP="000304B6">
            <w:pPr>
              <w:jc w:val="center"/>
              <w:rPr>
                <w:rFonts w:ascii="Arial" w:hAnsi="Arial" w:cs="Arial"/>
                <w:bCs/>
                <w:sz w:val="22"/>
                <w:szCs w:val="22"/>
              </w:rPr>
            </w:pPr>
            <w:r w:rsidRPr="00E750A4">
              <w:rPr>
                <w:rFonts w:ascii="Arial" w:hAnsi="Arial" w:cs="Arial"/>
                <w:bCs/>
                <w:sz w:val="22"/>
                <w:szCs w:val="22"/>
              </w:rPr>
              <w:t>15 02 03</w:t>
            </w:r>
          </w:p>
        </w:tc>
        <w:tc>
          <w:tcPr>
            <w:tcW w:w="3118" w:type="dxa"/>
            <w:shd w:val="clear" w:color="auto" w:fill="auto"/>
            <w:vAlign w:val="center"/>
          </w:tcPr>
          <w:p w14:paraId="4BED2C63" w14:textId="4AF2CCD3" w:rsidR="007E10C0" w:rsidRPr="00E750A4" w:rsidRDefault="00FA6ECA" w:rsidP="000304B6">
            <w:pPr>
              <w:jc w:val="center"/>
              <w:rPr>
                <w:rFonts w:ascii="Arial" w:hAnsi="Arial" w:cs="Arial"/>
                <w:bCs/>
                <w:sz w:val="22"/>
                <w:szCs w:val="22"/>
              </w:rPr>
            </w:pPr>
            <w:r w:rsidRPr="00E750A4">
              <w:rPr>
                <w:rFonts w:ascii="Arial" w:hAnsi="Arial" w:cs="Arial"/>
                <w:sz w:val="22"/>
                <w:szCs w:val="22"/>
              </w:rPr>
              <w:t>Sorbenty, materiały filtracyjne, tkaniny do wycierania (np. szmaty, ścierki) i ubrania ochronne inne niż wymienione w 15 02 02)</w:t>
            </w:r>
          </w:p>
        </w:tc>
        <w:tc>
          <w:tcPr>
            <w:tcW w:w="1701" w:type="dxa"/>
            <w:shd w:val="clear" w:color="auto" w:fill="auto"/>
            <w:vAlign w:val="center"/>
          </w:tcPr>
          <w:p w14:paraId="64CCA44F" w14:textId="7B677A15" w:rsidR="007E10C0" w:rsidRPr="00E750A4" w:rsidRDefault="007E10C0" w:rsidP="000304B6">
            <w:pPr>
              <w:pStyle w:val="Style2"/>
              <w:shd w:val="clear" w:color="auto" w:fill="auto"/>
              <w:jc w:val="center"/>
              <w:rPr>
                <w:rFonts w:ascii="Arial" w:hAnsi="Arial" w:cs="Arial"/>
              </w:rPr>
            </w:pPr>
            <w:r w:rsidRPr="00E750A4">
              <w:rPr>
                <w:rFonts w:ascii="Arial" w:hAnsi="Arial" w:cs="Arial"/>
              </w:rPr>
              <w:t>0,005</w:t>
            </w:r>
          </w:p>
        </w:tc>
        <w:tc>
          <w:tcPr>
            <w:tcW w:w="1857" w:type="dxa"/>
            <w:shd w:val="clear" w:color="auto" w:fill="auto"/>
            <w:vAlign w:val="center"/>
          </w:tcPr>
          <w:p w14:paraId="19C85C71" w14:textId="4BC3846B" w:rsidR="007E10C0" w:rsidRPr="00E750A4" w:rsidRDefault="007E10C0" w:rsidP="000304B6">
            <w:pPr>
              <w:jc w:val="center"/>
              <w:rPr>
                <w:rFonts w:ascii="Arial" w:hAnsi="Arial" w:cs="Arial"/>
                <w:sz w:val="22"/>
                <w:szCs w:val="22"/>
              </w:rPr>
            </w:pPr>
            <w:r w:rsidRPr="00E750A4">
              <w:rPr>
                <w:rFonts w:ascii="Arial" w:hAnsi="Arial" w:cs="Arial"/>
                <w:sz w:val="22"/>
                <w:szCs w:val="22"/>
              </w:rPr>
              <w:t>0,200</w:t>
            </w:r>
          </w:p>
        </w:tc>
      </w:tr>
      <w:tr w:rsidR="00E750A4" w:rsidRPr="00E750A4" w14:paraId="63F48EBA" w14:textId="77777777" w:rsidTr="00E750A4">
        <w:trPr>
          <w:jc w:val="center"/>
        </w:trPr>
        <w:tc>
          <w:tcPr>
            <w:tcW w:w="1266" w:type="dxa"/>
            <w:vMerge/>
            <w:vAlign w:val="center"/>
          </w:tcPr>
          <w:p w14:paraId="05ABDE7E" w14:textId="2C0CDD33" w:rsidR="007E10C0" w:rsidRPr="00E750A4" w:rsidRDefault="007E10C0" w:rsidP="000304B6">
            <w:pPr>
              <w:jc w:val="center"/>
              <w:rPr>
                <w:rFonts w:ascii="Arial" w:hAnsi="Arial" w:cs="Arial"/>
                <w:b/>
                <w:sz w:val="22"/>
                <w:szCs w:val="22"/>
              </w:rPr>
            </w:pPr>
          </w:p>
        </w:tc>
        <w:tc>
          <w:tcPr>
            <w:tcW w:w="567" w:type="dxa"/>
            <w:shd w:val="clear" w:color="auto" w:fill="auto"/>
            <w:vAlign w:val="center"/>
          </w:tcPr>
          <w:p w14:paraId="2D834A16" w14:textId="77777777" w:rsidR="007E10C0" w:rsidRPr="00E750A4" w:rsidRDefault="007E10C0" w:rsidP="000304B6">
            <w:pPr>
              <w:numPr>
                <w:ilvl w:val="0"/>
                <w:numId w:val="22"/>
              </w:numPr>
              <w:jc w:val="center"/>
              <w:rPr>
                <w:rFonts w:ascii="Arial" w:hAnsi="Arial" w:cs="Arial"/>
                <w:b/>
                <w:sz w:val="22"/>
                <w:szCs w:val="22"/>
              </w:rPr>
            </w:pPr>
          </w:p>
        </w:tc>
        <w:tc>
          <w:tcPr>
            <w:tcW w:w="1276" w:type="dxa"/>
            <w:shd w:val="clear" w:color="auto" w:fill="auto"/>
            <w:vAlign w:val="center"/>
          </w:tcPr>
          <w:p w14:paraId="20BDFE51" w14:textId="1C9C2CFD" w:rsidR="007E10C0" w:rsidRPr="00E750A4" w:rsidRDefault="007E10C0" w:rsidP="000304B6">
            <w:pPr>
              <w:jc w:val="center"/>
              <w:rPr>
                <w:rFonts w:ascii="Arial" w:hAnsi="Arial" w:cs="Arial"/>
                <w:bCs/>
                <w:sz w:val="22"/>
                <w:szCs w:val="22"/>
              </w:rPr>
            </w:pPr>
            <w:r w:rsidRPr="00E750A4">
              <w:rPr>
                <w:rFonts w:ascii="Arial" w:hAnsi="Arial" w:cs="Arial"/>
                <w:bCs/>
                <w:sz w:val="22"/>
                <w:szCs w:val="22"/>
              </w:rPr>
              <w:t>16 01 12</w:t>
            </w:r>
          </w:p>
        </w:tc>
        <w:tc>
          <w:tcPr>
            <w:tcW w:w="3118" w:type="dxa"/>
            <w:shd w:val="clear" w:color="auto" w:fill="auto"/>
            <w:vAlign w:val="center"/>
          </w:tcPr>
          <w:p w14:paraId="33D2387A" w14:textId="2E76A886" w:rsidR="007E10C0" w:rsidRPr="00E750A4" w:rsidRDefault="007E10C0" w:rsidP="000304B6">
            <w:pPr>
              <w:jc w:val="center"/>
              <w:rPr>
                <w:rFonts w:ascii="Arial" w:hAnsi="Arial" w:cs="Arial"/>
                <w:bCs/>
                <w:sz w:val="22"/>
                <w:szCs w:val="22"/>
              </w:rPr>
            </w:pPr>
            <w:r w:rsidRPr="00E750A4">
              <w:rPr>
                <w:rFonts w:ascii="Arial" w:hAnsi="Arial" w:cs="Arial"/>
                <w:bCs/>
                <w:sz w:val="22"/>
                <w:szCs w:val="22"/>
              </w:rPr>
              <w:t>Okładziny hamulcowe</w:t>
            </w:r>
          </w:p>
        </w:tc>
        <w:tc>
          <w:tcPr>
            <w:tcW w:w="1701" w:type="dxa"/>
            <w:shd w:val="clear" w:color="auto" w:fill="auto"/>
            <w:vAlign w:val="center"/>
          </w:tcPr>
          <w:p w14:paraId="22CD6C00" w14:textId="192BE284" w:rsidR="007E10C0" w:rsidRPr="00E750A4" w:rsidRDefault="007E10C0" w:rsidP="000304B6">
            <w:pPr>
              <w:pStyle w:val="Style2"/>
              <w:shd w:val="clear" w:color="auto" w:fill="auto"/>
              <w:jc w:val="center"/>
              <w:rPr>
                <w:rFonts w:ascii="Arial" w:hAnsi="Arial" w:cs="Arial"/>
              </w:rPr>
            </w:pPr>
            <w:r w:rsidRPr="00E750A4">
              <w:rPr>
                <w:rFonts w:ascii="Arial" w:hAnsi="Arial" w:cs="Arial"/>
              </w:rPr>
              <w:t>0,200</w:t>
            </w:r>
          </w:p>
        </w:tc>
        <w:tc>
          <w:tcPr>
            <w:tcW w:w="1857" w:type="dxa"/>
            <w:shd w:val="clear" w:color="auto" w:fill="auto"/>
            <w:vAlign w:val="center"/>
          </w:tcPr>
          <w:p w14:paraId="3DB50102" w14:textId="439DA085" w:rsidR="007E10C0" w:rsidRPr="00E750A4" w:rsidRDefault="007E10C0" w:rsidP="000304B6">
            <w:pPr>
              <w:jc w:val="center"/>
              <w:rPr>
                <w:rFonts w:ascii="Arial" w:hAnsi="Arial" w:cs="Arial"/>
                <w:sz w:val="22"/>
                <w:szCs w:val="22"/>
              </w:rPr>
            </w:pPr>
            <w:r w:rsidRPr="00E750A4">
              <w:rPr>
                <w:rFonts w:ascii="Arial" w:hAnsi="Arial" w:cs="Arial"/>
                <w:sz w:val="22"/>
                <w:szCs w:val="22"/>
              </w:rPr>
              <w:t>2,500</w:t>
            </w:r>
          </w:p>
        </w:tc>
      </w:tr>
      <w:tr w:rsidR="00E750A4" w:rsidRPr="00E750A4" w14:paraId="2CC45B97" w14:textId="77777777" w:rsidTr="00E750A4">
        <w:trPr>
          <w:jc w:val="center"/>
        </w:trPr>
        <w:tc>
          <w:tcPr>
            <w:tcW w:w="1266" w:type="dxa"/>
            <w:vMerge/>
            <w:vAlign w:val="center"/>
          </w:tcPr>
          <w:p w14:paraId="107D5360" w14:textId="77777777" w:rsidR="007E10C0" w:rsidRPr="00E750A4" w:rsidRDefault="007E10C0" w:rsidP="000304B6">
            <w:pPr>
              <w:jc w:val="center"/>
              <w:rPr>
                <w:rFonts w:ascii="Arial" w:hAnsi="Arial" w:cs="Arial"/>
                <w:b/>
                <w:sz w:val="22"/>
                <w:szCs w:val="22"/>
              </w:rPr>
            </w:pPr>
          </w:p>
        </w:tc>
        <w:tc>
          <w:tcPr>
            <w:tcW w:w="567" w:type="dxa"/>
            <w:shd w:val="clear" w:color="auto" w:fill="auto"/>
            <w:vAlign w:val="center"/>
          </w:tcPr>
          <w:p w14:paraId="32F44F8F" w14:textId="77777777" w:rsidR="007E10C0" w:rsidRPr="00E750A4" w:rsidRDefault="007E10C0" w:rsidP="000304B6">
            <w:pPr>
              <w:numPr>
                <w:ilvl w:val="0"/>
                <w:numId w:val="22"/>
              </w:numPr>
              <w:jc w:val="center"/>
              <w:rPr>
                <w:rFonts w:ascii="Arial" w:hAnsi="Arial" w:cs="Arial"/>
                <w:b/>
                <w:sz w:val="22"/>
                <w:szCs w:val="22"/>
              </w:rPr>
            </w:pPr>
          </w:p>
        </w:tc>
        <w:tc>
          <w:tcPr>
            <w:tcW w:w="1276" w:type="dxa"/>
            <w:shd w:val="clear" w:color="auto" w:fill="auto"/>
            <w:vAlign w:val="center"/>
          </w:tcPr>
          <w:p w14:paraId="619CF7F0" w14:textId="1123DB7F" w:rsidR="007E10C0" w:rsidRPr="00E750A4" w:rsidRDefault="007E10C0" w:rsidP="000304B6">
            <w:pPr>
              <w:jc w:val="center"/>
              <w:rPr>
                <w:rFonts w:ascii="Arial" w:hAnsi="Arial" w:cs="Arial"/>
                <w:bCs/>
                <w:sz w:val="22"/>
                <w:szCs w:val="22"/>
              </w:rPr>
            </w:pPr>
            <w:r w:rsidRPr="00E750A4">
              <w:rPr>
                <w:rFonts w:ascii="Arial" w:hAnsi="Arial" w:cs="Arial"/>
                <w:bCs/>
                <w:sz w:val="22"/>
                <w:szCs w:val="22"/>
              </w:rPr>
              <w:t>16 01 15</w:t>
            </w:r>
          </w:p>
        </w:tc>
        <w:tc>
          <w:tcPr>
            <w:tcW w:w="3118" w:type="dxa"/>
            <w:shd w:val="clear" w:color="auto" w:fill="auto"/>
            <w:vAlign w:val="center"/>
          </w:tcPr>
          <w:p w14:paraId="5DE0ADF8" w14:textId="5FA89996" w:rsidR="007E10C0" w:rsidRPr="00E750A4" w:rsidRDefault="007E10C0" w:rsidP="000304B6">
            <w:pPr>
              <w:jc w:val="center"/>
              <w:rPr>
                <w:rFonts w:ascii="Arial" w:hAnsi="Arial" w:cs="Arial"/>
                <w:bCs/>
                <w:sz w:val="22"/>
                <w:szCs w:val="22"/>
              </w:rPr>
            </w:pPr>
            <w:r w:rsidRPr="00E750A4">
              <w:rPr>
                <w:rFonts w:ascii="Arial" w:hAnsi="Arial" w:cs="Arial"/>
                <w:bCs/>
                <w:sz w:val="22"/>
                <w:szCs w:val="22"/>
              </w:rPr>
              <w:t>Płyny zapobiegające zamarzaniu niezawierające substancji niebezpiecznych</w:t>
            </w:r>
          </w:p>
        </w:tc>
        <w:tc>
          <w:tcPr>
            <w:tcW w:w="1701" w:type="dxa"/>
            <w:shd w:val="clear" w:color="auto" w:fill="auto"/>
            <w:vAlign w:val="center"/>
          </w:tcPr>
          <w:p w14:paraId="0F7EDFA2" w14:textId="7EC774C1" w:rsidR="007E10C0" w:rsidRPr="00E750A4" w:rsidRDefault="007E10C0" w:rsidP="000304B6">
            <w:pPr>
              <w:pStyle w:val="Style2"/>
              <w:shd w:val="clear" w:color="auto" w:fill="auto"/>
              <w:jc w:val="center"/>
              <w:rPr>
                <w:rFonts w:ascii="Arial" w:hAnsi="Arial" w:cs="Arial"/>
              </w:rPr>
            </w:pPr>
            <w:r w:rsidRPr="00E750A4">
              <w:rPr>
                <w:rFonts w:ascii="Arial" w:hAnsi="Arial" w:cs="Arial"/>
              </w:rPr>
              <w:t>0,200</w:t>
            </w:r>
          </w:p>
        </w:tc>
        <w:tc>
          <w:tcPr>
            <w:tcW w:w="1857" w:type="dxa"/>
            <w:shd w:val="clear" w:color="auto" w:fill="auto"/>
            <w:vAlign w:val="center"/>
          </w:tcPr>
          <w:p w14:paraId="115609D8" w14:textId="44D7121D" w:rsidR="007E10C0" w:rsidRPr="00E750A4" w:rsidRDefault="007E10C0" w:rsidP="000304B6">
            <w:pPr>
              <w:jc w:val="center"/>
              <w:rPr>
                <w:rFonts w:ascii="Arial" w:hAnsi="Arial" w:cs="Arial"/>
                <w:sz w:val="22"/>
                <w:szCs w:val="22"/>
              </w:rPr>
            </w:pPr>
            <w:r w:rsidRPr="00E750A4">
              <w:rPr>
                <w:rFonts w:ascii="Arial" w:hAnsi="Arial" w:cs="Arial"/>
                <w:sz w:val="22"/>
                <w:szCs w:val="22"/>
              </w:rPr>
              <w:t>1,000</w:t>
            </w:r>
          </w:p>
        </w:tc>
      </w:tr>
      <w:tr w:rsidR="00E750A4" w:rsidRPr="00E750A4" w14:paraId="56369723" w14:textId="77777777" w:rsidTr="00E750A4">
        <w:trPr>
          <w:jc w:val="center"/>
        </w:trPr>
        <w:tc>
          <w:tcPr>
            <w:tcW w:w="1266" w:type="dxa"/>
            <w:vMerge/>
            <w:vAlign w:val="center"/>
          </w:tcPr>
          <w:p w14:paraId="6E2F090F" w14:textId="77777777" w:rsidR="007E10C0" w:rsidRPr="00E750A4" w:rsidRDefault="007E10C0" w:rsidP="000304B6">
            <w:pPr>
              <w:jc w:val="center"/>
              <w:rPr>
                <w:rFonts w:ascii="Arial" w:hAnsi="Arial" w:cs="Arial"/>
                <w:b/>
                <w:sz w:val="22"/>
                <w:szCs w:val="22"/>
              </w:rPr>
            </w:pPr>
          </w:p>
        </w:tc>
        <w:tc>
          <w:tcPr>
            <w:tcW w:w="567" w:type="dxa"/>
            <w:shd w:val="clear" w:color="auto" w:fill="auto"/>
            <w:vAlign w:val="center"/>
          </w:tcPr>
          <w:p w14:paraId="1D7B6FD3" w14:textId="77777777" w:rsidR="007E10C0" w:rsidRPr="00E750A4" w:rsidRDefault="007E10C0" w:rsidP="000304B6">
            <w:pPr>
              <w:numPr>
                <w:ilvl w:val="0"/>
                <w:numId w:val="22"/>
              </w:numPr>
              <w:jc w:val="center"/>
              <w:rPr>
                <w:rFonts w:ascii="Arial" w:hAnsi="Arial" w:cs="Arial"/>
                <w:b/>
                <w:sz w:val="22"/>
                <w:szCs w:val="22"/>
              </w:rPr>
            </w:pPr>
          </w:p>
        </w:tc>
        <w:tc>
          <w:tcPr>
            <w:tcW w:w="1276" w:type="dxa"/>
            <w:shd w:val="clear" w:color="auto" w:fill="auto"/>
            <w:vAlign w:val="center"/>
          </w:tcPr>
          <w:p w14:paraId="237DB05F" w14:textId="0E21070B" w:rsidR="007E10C0" w:rsidRPr="00E750A4" w:rsidRDefault="007E10C0" w:rsidP="000304B6">
            <w:pPr>
              <w:jc w:val="center"/>
              <w:rPr>
                <w:rFonts w:ascii="Arial" w:hAnsi="Arial" w:cs="Arial"/>
                <w:bCs/>
                <w:sz w:val="22"/>
                <w:szCs w:val="22"/>
              </w:rPr>
            </w:pPr>
            <w:r w:rsidRPr="00E750A4">
              <w:rPr>
                <w:rFonts w:ascii="Arial" w:hAnsi="Arial" w:cs="Arial"/>
                <w:bCs/>
                <w:sz w:val="22"/>
                <w:szCs w:val="22"/>
              </w:rPr>
              <w:t>16 08 01</w:t>
            </w:r>
          </w:p>
        </w:tc>
        <w:tc>
          <w:tcPr>
            <w:tcW w:w="3118" w:type="dxa"/>
            <w:shd w:val="clear" w:color="auto" w:fill="auto"/>
            <w:vAlign w:val="center"/>
          </w:tcPr>
          <w:p w14:paraId="27E3E143" w14:textId="2417F81B" w:rsidR="007E10C0" w:rsidRPr="00E750A4" w:rsidRDefault="007E10C0" w:rsidP="000304B6">
            <w:pPr>
              <w:jc w:val="center"/>
              <w:rPr>
                <w:rFonts w:ascii="Arial" w:hAnsi="Arial" w:cs="Arial"/>
                <w:bCs/>
                <w:sz w:val="22"/>
                <w:szCs w:val="22"/>
              </w:rPr>
            </w:pPr>
            <w:r w:rsidRPr="00E750A4">
              <w:rPr>
                <w:rFonts w:ascii="Arial" w:hAnsi="Arial" w:cs="Arial"/>
                <w:bCs/>
                <w:sz w:val="22"/>
                <w:szCs w:val="22"/>
              </w:rPr>
              <w:t>Zużyte katalizatory zawierające złoto, srebro, rod, pallad, iryd lub platynę (z wyłączeniem 16 08 07)</w:t>
            </w:r>
          </w:p>
        </w:tc>
        <w:tc>
          <w:tcPr>
            <w:tcW w:w="1701" w:type="dxa"/>
            <w:shd w:val="clear" w:color="auto" w:fill="auto"/>
            <w:vAlign w:val="center"/>
          </w:tcPr>
          <w:p w14:paraId="6C459C62" w14:textId="4695E5BF" w:rsidR="007E10C0" w:rsidRPr="00E750A4" w:rsidRDefault="007E10C0" w:rsidP="000304B6">
            <w:pPr>
              <w:pStyle w:val="Style2"/>
              <w:shd w:val="clear" w:color="auto" w:fill="auto"/>
              <w:jc w:val="center"/>
              <w:rPr>
                <w:rFonts w:ascii="Arial" w:hAnsi="Arial" w:cs="Arial"/>
              </w:rPr>
            </w:pPr>
            <w:r w:rsidRPr="00E750A4">
              <w:rPr>
                <w:rFonts w:ascii="Arial" w:hAnsi="Arial" w:cs="Arial"/>
              </w:rPr>
              <w:t>0,500</w:t>
            </w:r>
          </w:p>
        </w:tc>
        <w:tc>
          <w:tcPr>
            <w:tcW w:w="1857" w:type="dxa"/>
            <w:shd w:val="clear" w:color="auto" w:fill="auto"/>
            <w:vAlign w:val="center"/>
          </w:tcPr>
          <w:p w14:paraId="458D3BA9" w14:textId="7F9BA43A" w:rsidR="007E10C0" w:rsidRPr="00E750A4" w:rsidRDefault="007E10C0" w:rsidP="000304B6">
            <w:pPr>
              <w:jc w:val="center"/>
              <w:rPr>
                <w:rFonts w:ascii="Arial" w:hAnsi="Arial" w:cs="Arial"/>
                <w:sz w:val="22"/>
                <w:szCs w:val="22"/>
              </w:rPr>
            </w:pPr>
            <w:r w:rsidRPr="00E750A4">
              <w:rPr>
                <w:rFonts w:ascii="Arial" w:hAnsi="Arial" w:cs="Arial"/>
                <w:sz w:val="22"/>
                <w:szCs w:val="22"/>
              </w:rPr>
              <w:t>5,000</w:t>
            </w:r>
          </w:p>
        </w:tc>
      </w:tr>
      <w:tr w:rsidR="00F3587B" w:rsidRPr="00E750A4" w14:paraId="4E3509FC" w14:textId="77777777" w:rsidTr="00E750A4">
        <w:trPr>
          <w:jc w:val="center"/>
        </w:trPr>
        <w:tc>
          <w:tcPr>
            <w:tcW w:w="1266" w:type="dxa"/>
            <w:vMerge w:val="restart"/>
            <w:vAlign w:val="center"/>
          </w:tcPr>
          <w:p w14:paraId="6AABE34D" w14:textId="7E2FAD32" w:rsidR="00F3587B" w:rsidRPr="00E750A4" w:rsidRDefault="00F3587B" w:rsidP="000304B6">
            <w:pPr>
              <w:jc w:val="center"/>
              <w:rPr>
                <w:rFonts w:ascii="Arial" w:hAnsi="Arial" w:cs="Arial"/>
                <w:b/>
                <w:sz w:val="22"/>
                <w:szCs w:val="22"/>
              </w:rPr>
            </w:pPr>
            <w:r w:rsidRPr="00E750A4">
              <w:rPr>
                <w:rFonts w:ascii="Arial" w:hAnsi="Arial" w:cs="Arial"/>
                <w:b/>
                <w:sz w:val="22"/>
                <w:szCs w:val="22"/>
              </w:rPr>
              <w:t>Sektor VI</w:t>
            </w:r>
          </w:p>
        </w:tc>
        <w:tc>
          <w:tcPr>
            <w:tcW w:w="567" w:type="dxa"/>
            <w:shd w:val="clear" w:color="auto" w:fill="auto"/>
            <w:vAlign w:val="center"/>
          </w:tcPr>
          <w:p w14:paraId="71192BD1" w14:textId="540F5139" w:rsidR="00F3587B" w:rsidRPr="00E750A4" w:rsidRDefault="00F3587B" w:rsidP="000304B6">
            <w:pPr>
              <w:numPr>
                <w:ilvl w:val="0"/>
                <w:numId w:val="22"/>
              </w:numPr>
              <w:jc w:val="center"/>
              <w:rPr>
                <w:rFonts w:ascii="Arial" w:hAnsi="Arial" w:cs="Arial"/>
                <w:b/>
                <w:sz w:val="22"/>
                <w:szCs w:val="22"/>
              </w:rPr>
            </w:pPr>
          </w:p>
        </w:tc>
        <w:tc>
          <w:tcPr>
            <w:tcW w:w="1276" w:type="dxa"/>
            <w:shd w:val="clear" w:color="auto" w:fill="auto"/>
            <w:vAlign w:val="center"/>
          </w:tcPr>
          <w:p w14:paraId="6DB2E690"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13 01 10*</w:t>
            </w:r>
          </w:p>
        </w:tc>
        <w:tc>
          <w:tcPr>
            <w:tcW w:w="3118" w:type="dxa"/>
            <w:shd w:val="clear" w:color="auto" w:fill="auto"/>
            <w:vAlign w:val="center"/>
          </w:tcPr>
          <w:p w14:paraId="0344030D"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 xml:space="preserve">Mineralne oleje hydrauliczne niezawierające związków </w:t>
            </w:r>
            <w:proofErr w:type="spellStart"/>
            <w:r w:rsidRPr="00E750A4">
              <w:rPr>
                <w:rFonts w:ascii="Arial" w:hAnsi="Arial" w:cs="Arial"/>
                <w:bCs/>
                <w:sz w:val="22"/>
                <w:szCs w:val="22"/>
              </w:rPr>
              <w:t>chlorowcoorganicznych</w:t>
            </w:r>
            <w:proofErr w:type="spellEnd"/>
          </w:p>
        </w:tc>
        <w:tc>
          <w:tcPr>
            <w:tcW w:w="1701" w:type="dxa"/>
            <w:shd w:val="clear" w:color="auto" w:fill="auto"/>
            <w:vAlign w:val="center"/>
          </w:tcPr>
          <w:p w14:paraId="6335AA04" w14:textId="77777777" w:rsidR="00F3587B" w:rsidRPr="00E750A4" w:rsidRDefault="00F3587B" w:rsidP="000304B6">
            <w:pPr>
              <w:pStyle w:val="Style2"/>
              <w:shd w:val="clear" w:color="auto" w:fill="auto"/>
              <w:jc w:val="center"/>
              <w:rPr>
                <w:rFonts w:ascii="Arial" w:hAnsi="Arial" w:cs="Arial"/>
              </w:rPr>
            </w:pPr>
            <w:r w:rsidRPr="00E750A4">
              <w:rPr>
                <w:rFonts w:ascii="Arial" w:hAnsi="Arial" w:cs="Arial"/>
              </w:rPr>
              <w:t>0,400</w:t>
            </w:r>
          </w:p>
        </w:tc>
        <w:tc>
          <w:tcPr>
            <w:tcW w:w="1857" w:type="dxa"/>
            <w:shd w:val="clear" w:color="auto" w:fill="auto"/>
            <w:vAlign w:val="center"/>
          </w:tcPr>
          <w:p w14:paraId="4957F3E9" w14:textId="25E96260" w:rsidR="00F3587B" w:rsidRPr="00E750A4" w:rsidRDefault="00F3587B" w:rsidP="000304B6">
            <w:pPr>
              <w:jc w:val="center"/>
              <w:rPr>
                <w:rFonts w:ascii="Arial" w:hAnsi="Arial" w:cs="Arial"/>
                <w:sz w:val="22"/>
                <w:szCs w:val="22"/>
              </w:rPr>
            </w:pPr>
            <w:r w:rsidRPr="00E750A4">
              <w:rPr>
                <w:rFonts w:ascii="Arial" w:hAnsi="Arial" w:cs="Arial"/>
                <w:sz w:val="22"/>
                <w:szCs w:val="22"/>
              </w:rPr>
              <w:t>2,500</w:t>
            </w:r>
          </w:p>
        </w:tc>
      </w:tr>
      <w:tr w:rsidR="00F3587B" w:rsidRPr="00E750A4" w14:paraId="5F9BE01D" w14:textId="77777777" w:rsidTr="00E750A4">
        <w:trPr>
          <w:jc w:val="center"/>
        </w:trPr>
        <w:tc>
          <w:tcPr>
            <w:tcW w:w="1266" w:type="dxa"/>
            <w:vMerge/>
            <w:vAlign w:val="center"/>
          </w:tcPr>
          <w:p w14:paraId="1B1477E3" w14:textId="77777777" w:rsidR="00F3587B" w:rsidRPr="00E750A4" w:rsidRDefault="00F3587B" w:rsidP="000304B6">
            <w:pPr>
              <w:jc w:val="center"/>
              <w:rPr>
                <w:rFonts w:ascii="Arial" w:hAnsi="Arial" w:cs="Arial"/>
                <w:b/>
                <w:sz w:val="22"/>
                <w:szCs w:val="22"/>
              </w:rPr>
            </w:pPr>
          </w:p>
        </w:tc>
        <w:tc>
          <w:tcPr>
            <w:tcW w:w="567" w:type="dxa"/>
            <w:shd w:val="clear" w:color="auto" w:fill="auto"/>
            <w:vAlign w:val="center"/>
          </w:tcPr>
          <w:p w14:paraId="63CCE84E" w14:textId="5F3BFAE1" w:rsidR="00F3587B" w:rsidRPr="00E750A4" w:rsidRDefault="00F3587B" w:rsidP="000304B6">
            <w:pPr>
              <w:numPr>
                <w:ilvl w:val="0"/>
                <w:numId w:val="22"/>
              </w:numPr>
              <w:jc w:val="center"/>
              <w:rPr>
                <w:rFonts w:ascii="Arial" w:hAnsi="Arial" w:cs="Arial"/>
                <w:b/>
                <w:sz w:val="22"/>
                <w:szCs w:val="22"/>
              </w:rPr>
            </w:pPr>
          </w:p>
        </w:tc>
        <w:tc>
          <w:tcPr>
            <w:tcW w:w="1276" w:type="dxa"/>
            <w:shd w:val="clear" w:color="auto" w:fill="auto"/>
            <w:vAlign w:val="center"/>
          </w:tcPr>
          <w:p w14:paraId="46F8D76B"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13 02 05*</w:t>
            </w:r>
          </w:p>
        </w:tc>
        <w:tc>
          <w:tcPr>
            <w:tcW w:w="3118" w:type="dxa"/>
            <w:shd w:val="clear" w:color="auto" w:fill="auto"/>
            <w:vAlign w:val="center"/>
          </w:tcPr>
          <w:p w14:paraId="3E4FC4C5"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 xml:space="preserve">Mineralne oleje silnikowe, przekładniowe i smarowe </w:t>
            </w:r>
          </w:p>
          <w:p w14:paraId="536D10F7" w14:textId="6218EEA6" w:rsidR="00F3587B" w:rsidRPr="00E750A4" w:rsidRDefault="00F3587B" w:rsidP="000304B6">
            <w:pPr>
              <w:jc w:val="center"/>
              <w:rPr>
                <w:rFonts w:ascii="Arial" w:hAnsi="Arial" w:cs="Arial"/>
                <w:bCs/>
                <w:sz w:val="22"/>
                <w:szCs w:val="22"/>
              </w:rPr>
            </w:pPr>
            <w:r w:rsidRPr="00E750A4">
              <w:rPr>
                <w:rFonts w:ascii="Arial" w:hAnsi="Arial" w:cs="Arial"/>
                <w:bCs/>
                <w:sz w:val="22"/>
                <w:szCs w:val="22"/>
              </w:rPr>
              <w:t xml:space="preserve">niezawierające związków </w:t>
            </w:r>
            <w:proofErr w:type="spellStart"/>
            <w:r w:rsidRPr="00E750A4">
              <w:rPr>
                <w:rFonts w:ascii="Arial" w:hAnsi="Arial" w:cs="Arial"/>
                <w:bCs/>
                <w:sz w:val="22"/>
                <w:szCs w:val="22"/>
              </w:rPr>
              <w:t>chlorowcoorganicznych</w:t>
            </w:r>
            <w:proofErr w:type="spellEnd"/>
          </w:p>
        </w:tc>
        <w:tc>
          <w:tcPr>
            <w:tcW w:w="1701" w:type="dxa"/>
            <w:shd w:val="clear" w:color="auto" w:fill="auto"/>
            <w:vAlign w:val="center"/>
          </w:tcPr>
          <w:p w14:paraId="1A30BF8E" w14:textId="77777777" w:rsidR="00F3587B" w:rsidRPr="00E750A4" w:rsidRDefault="00F3587B" w:rsidP="000304B6">
            <w:pPr>
              <w:pStyle w:val="Style2"/>
              <w:shd w:val="clear" w:color="auto" w:fill="auto"/>
              <w:jc w:val="center"/>
              <w:rPr>
                <w:rFonts w:ascii="Arial" w:hAnsi="Arial" w:cs="Arial"/>
              </w:rPr>
            </w:pPr>
            <w:r w:rsidRPr="00E750A4">
              <w:rPr>
                <w:rFonts w:ascii="Arial" w:hAnsi="Arial" w:cs="Arial"/>
              </w:rPr>
              <w:t>0,400</w:t>
            </w:r>
          </w:p>
        </w:tc>
        <w:tc>
          <w:tcPr>
            <w:tcW w:w="1857" w:type="dxa"/>
            <w:shd w:val="clear" w:color="auto" w:fill="auto"/>
            <w:vAlign w:val="center"/>
          </w:tcPr>
          <w:p w14:paraId="1222E445" w14:textId="2973F6DE" w:rsidR="00F3587B" w:rsidRPr="00E750A4" w:rsidRDefault="00F3587B" w:rsidP="000304B6">
            <w:pPr>
              <w:jc w:val="center"/>
              <w:rPr>
                <w:rFonts w:ascii="Arial" w:hAnsi="Arial" w:cs="Arial"/>
                <w:sz w:val="22"/>
                <w:szCs w:val="22"/>
              </w:rPr>
            </w:pPr>
            <w:r w:rsidRPr="00E750A4">
              <w:rPr>
                <w:rFonts w:ascii="Arial" w:hAnsi="Arial" w:cs="Arial"/>
                <w:sz w:val="22"/>
                <w:szCs w:val="22"/>
              </w:rPr>
              <w:t>5,000</w:t>
            </w:r>
          </w:p>
        </w:tc>
      </w:tr>
      <w:tr w:rsidR="00F3587B" w:rsidRPr="00E750A4" w14:paraId="097131EF" w14:textId="77777777" w:rsidTr="00E750A4">
        <w:trPr>
          <w:jc w:val="center"/>
        </w:trPr>
        <w:tc>
          <w:tcPr>
            <w:tcW w:w="1266" w:type="dxa"/>
            <w:vMerge/>
            <w:vAlign w:val="center"/>
          </w:tcPr>
          <w:p w14:paraId="12511873" w14:textId="77777777" w:rsidR="00F3587B" w:rsidRPr="00E750A4" w:rsidRDefault="00F3587B" w:rsidP="000304B6">
            <w:pPr>
              <w:jc w:val="center"/>
              <w:rPr>
                <w:rFonts w:ascii="Arial" w:hAnsi="Arial" w:cs="Arial"/>
                <w:b/>
                <w:sz w:val="22"/>
                <w:szCs w:val="22"/>
              </w:rPr>
            </w:pPr>
          </w:p>
        </w:tc>
        <w:tc>
          <w:tcPr>
            <w:tcW w:w="567" w:type="dxa"/>
            <w:shd w:val="clear" w:color="auto" w:fill="auto"/>
            <w:vAlign w:val="center"/>
          </w:tcPr>
          <w:p w14:paraId="79F1A973" w14:textId="7B47F363" w:rsidR="00F3587B" w:rsidRPr="00E750A4" w:rsidRDefault="00F3587B" w:rsidP="000304B6">
            <w:pPr>
              <w:numPr>
                <w:ilvl w:val="0"/>
                <w:numId w:val="22"/>
              </w:numPr>
              <w:jc w:val="center"/>
              <w:rPr>
                <w:rFonts w:ascii="Arial" w:hAnsi="Arial" w:cs="Arial"/>
                <w:b/>
                <w:sz w:val="22"/>
                <w:szCs w:val="22"/>
              </w:rPr>
            </w:pPr>
          </w:p>
        </w:tc>
        <w:tc>
          <w:tcPr>
            <w:tcW w:w="1276" w:type="dxa"/>
            <w:shd w:val="clear" w:color="auto" w:fill="auto"/>
            <w:vAlign w:val="center"/>
          </w:tcPr>
          <w:p w14:paraId="46FE96B7"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13 02 08*</w:t>
            </w:r>
          </w:p>
        </w:tc>
        <w:tc>
          <w:tcPr>
            <w:tcW w:w="3118" w:type="dxa"/>
            <w:shd w:val="clear" w:color="auto" w:fill="auto"/>
            <w:vAlign w:val="center"/>
          </w:tcPr>
          <w:p w14:paraId="2FE8C0B9" w14:textId="6C71E9F6" w:rsidR="00F3587B" w:rsidRPr="00E750A4" w:rsidRDefault="00F3587B" w:rsidP="000304B6">
            <w:pPr>
              <w:jc w:val="center"/>
              <w:rPr>
                <w:rFonts w:ascii="Arial" w:hAnsi="Arial" w:cs="Arial"/>
                <w:bCs/>
                <w:sz w:val="22"/>
                <w:szCs w:val="22"/>
              </w:rPr>
            </w:pPr>
            <w:r w:rsidRPr="00E750A4">
              <w:rPr>
                <w:rFonts w:ascii="Arial" w:hAnsi="Arial" w:cs="Arial"/>
                <w:bCs/>
                <w:sz w:val="22"/>
                <w:szCs w:val="22"/>
              </w:rPr>
              <w:t>Inne oleje silnikowe, przekładniowe i smarowe.</w:t>
            </w:r>
          </w:p>
        </w:tc>
        <w:tc>
          <w:tcPr>
            <w:tcW w:w="1701" w:type="dxa"/>
            <w:shd w:val="clear" w:color="auto" w:fill="auto"/>
            <w:vAlign w:val="center"/>
          </w:tcPr>
          <w:p w14:paraId="0F3655AC" w14:textId="77777777" w:rsidR="00F3587B" w:rsidRPr="00E750A4" w:rsidRDefault="00F3587B" w:rsidP="000304B6">
            <w:pPr>
              <w:pStyle w:val="Style2"/>
              <w:shd w:val="clear" w:color="auto" w:fill="auto"/>
              <w:jc w:val="center"/>
              <w:rPr>
                <w:rFonts w:ascii="Arial" w:hAnsi="Arial" w:cs="Arial"/>
              </w:rPr>
            </w:pPr>
            <w:r w:rsidRPr="00E750A4">
              <w:rPr>
                <w:rFonts w:ascii="Arial" w:hAnsi="Arial" w:cs="Arial"/>
              </w:rPr>
              <w:t>0,200</w:t>
            </w:r>
          </w:p>
        </w:tc>
        <w:tc>
          <w:tcPr>
            <w:tcW w:w="1857" w:type="dxa"/>
            <w:shd w:val="clear" w:color="auto" w:fill="auto"/>
            <w:vAlign w:val="center"/>
          </w:tcPr>
          <w:p w14:paraId="28601778" w14:textId="049A291F" w:rsidR="00F3587B" w:rsidRPr="00E750A4" w:rsidRDefault="00F3587B" w:rsidP="000304B6">
            <w:pPr>
              <w:jc w:val="center"/>
              <w:rPr>
                <w:rFonts w:ascii="Arial" w:hAnsi="Arial" w:cs="Arial"/>
                <w:sz w:val="22"/>
                <w:szCs w:val="22"/>
              </w:rPr>
            </w:pPr>
            <w:r w:rsidRPr="00E750A4">
              <w:rPr>
                <w:rFonts w:ascii="Arial" w:hAnsi="Arial" w:cs="Arial"/>
                <w:sz w:val="22"/>
                <w:szCs w:val="22"/>
              </w:rPr>
              <w:t>5,000</w:t>
            </w:r>
          </w:p>
        </w:tc>
      </w:tr>
      <w:tr w:rsidR="00F3587B" w:rsidRPr="00E750A4" w14:paraId="44FD6558" w14:textId="77777777" w:rsidTr="00E750A4">
        <w:trPr>
          <w:jc w:val="center"/>
        </w:trPr>
        <w:tc>
          <w:tcPr>
            <w:tcW w:w="1266" w:type="dxa"/>
            <w:vMerge/>
            <w:vAlign w:val="center"/>
          </w:tcPr>
          <w:p w14:paraId="10CE2387" w14:textId="77777777" w:rsidR="00F3587B" w:rsidRPr="00E750A4" w:rsidRDefault="00F3587B" w:rsidP="000304B6">
            <w:pPr>
              <w:jc w:val="center"/>
              <w:rPr>
                <w:rFonts w:ascii="Arial" w:hAnsi="Arial" w:cs="Arial"/>
                <w:b/>
                <w:sz w:val="22"/>
                <w:szCs w:val="22"/>
              </w:rPr>
            </w:pPr>
          </w:p>
        </w:tc>
        <w:tc>
          <w:tcPr>
            <w:tcW w:w="567" w:type="dxa"/>
            <w:shd w:val="clear" w:color="auto" w:fill="auto"/>
            <w:vAlign w:val="center"/>
          </w:tcPr>
          <w:p w14:paraId="079099F9" w14:textId="4C23B471" w:rsidR="00F3587B" w:rsidRPr="00E750A4" w:rsidRDefault="00F3587B" w:rsidP="000304B6">
            <w:pPr>
              <w:numPr>
                <w:ilvl w:val="0"/>
                <w:numId w:val="22"/>
              </w:numPr>
              <w:jc w:val="center"/>
              <w:rPr>
                <w:rFonts w:ascii="Arial" w:hAnsi="Arial" w:cs="Arial"/>
                <w:b/>
                <w:sz w:val="22"/>
                <w:szCs w:val="22"/>
              </w:rPr>
            </w:pPr>
          </w:p>
        </w:tc>
        <w:tc>
          <w:tcPr>
            <w:tcW w:w="1276" w:type="dxa"/>
            <w:shd w:val="clear" w:color="auto" w:fill="auto"/>
            <w:vAlign w:val="center"/>
          </w:tcPr>
          <w:p w14:paraId="516F9E7A"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13 07 01*</w:t>
            </w:r>
          </w:p>
        </w:tc>
        <w:tc>
          <w:tcPr>
            <w:tcW w:w="3118" w:type="dxa"/>
            <w:shd w:val="clear" w:color="auto" w:fill="auto"/>
            <w:vAlign w:val="center"/>
          </w:tcPr>
          <w:p w14:paraId="421F90ED"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Olej opałowy i olej napędowy</w:t>
            </w:r>
          </w:p>
        </w:tc>
        <w:tc>
          <w:tcPr>
            <w:tcW w:w="1701" w:type="dxa"/>
            <w:shd w:val="clear" w:color="auto" w:fill="auto"/>
            <w:vAlign w:val="center"/>
          </w:tcPr>
          <w:p w14:paraId="5007AF6F" w14:textId="77777777" w:rsidR="00F3587B" w:rsidRPr="00E750A4" w:rsidRDefault="00F3587B" w:rsidP="000304B6">
            <w:pPr>
              <w:pStyle w:val="Style2"/>
              <w:shd w:val="clear" w:color="auto" w:fill="auto"/>
              <w:jc w:val="center"/>
              <w:rPr>
                <w:rFonts w:ascii="Arial" w:hAnsi="Arial" w:cs="Arial"/>
              </w:rPr>
            </w:pPr>
            <w:r w:rsidRPr="00E750A4">
              <w:rPr>
                <w:rFonts w:ascii="Arial" w:hAnsi="Arial" w:cs="Arial"/>
              </w:rPr>
              <w:t>0,200</w:t>
            </w:r>
          </w:p>
        </w:tc>
        <w:tc>
          <w:tcPr>
            <w:tcW w:w="1857" w:type="dxa"/>
            <w:shd w:val="clear" w:color="auto" w:fill="auto"/>
            <w:vAlign w:val="center"/>
          </w:tcPr>
          <w:p w14:paraId="6AD6941F" w14:textId="5B4944E8" w:rsidR="00F3587B" w:rsidRPr="00E750A4" w:rsidRDefault="00F3587B" w:rsidP="000304B6">
            <w:pPr>
              <w:jc w:val="center"/>
              <w:rPr>
                <w:rFonts w:ascii="Arial" w:hAnsi="Arial" w:cs="Arial"/>
                <w:sz w:val="22"/>
                <w:szCs w:val="22"/>
              </w:rPr>
            </w:pPr>
            <w:r w:rsidRPr="00E750A4">
              <w:rPr>
                <w:rFonts w:ascii="Arial" w:hAnsi="Arial" w:cs="Arial"/>
                <w:sz w:val="22"/>
                <w:szCs w:val="22"/>
              </w:rPr>
              <w:t>20,000</w:t>
            </w:r>
          </w:p>
        </w:tc>
      </w:tr>
      <w:tr w:rsidR="00F3587B" w:rsidRPr="00E750A4" w14:paraId="60676665" w14:textId="77777777" w:rsidTr="00E750A4">
        <w:trPr>
          <w:jc w:val="center"/>
        </w:trPr>
        <w:tc>
          <w:tcPr>
            <w:tcW w:w="1266" w:type="dxa"/>
            <w:vMerge/>
            <w:vAlign w:val="center"/>
          </w:tcPr>
          <w:p w14:paraId="58946B8E" w14:textId="77777777" w:rsidR="00F3587B" w:rsidRPr="00E750A4" w:rsidRDefault="00F3587B" w:rsidP="000304B6">
            <w:pPr>
              <w:jc w:val="center"/>
              <w:rPr>
                <w:rFonts w:ascii="Arial" w:hAnsi="Arial" w:cs="Arial"/>
                <w:b/>
                <w:sz w:val="22"/>
                <w:szCs w:val="22"/>
              </w:rPr>
            </w:pPr>
          </w:p>
        </w:tc>
        <w:tc>
          <w:tcPr>
            <w:tcW w:w="567" w:type="dxa"/>
            <w:shd w:val="clear" w:color="auto" w:fill="auto"/>
            <w:vAlign w:val="center"/>
          </w:tcPr>
          <w:p w14:paraId="4825B304" w14:textId="4F35A8AA" w:rsidR="00F3587B" w:rsidRPr="00E750A4" w:rsidRDefault="00F3587B" w:rsidP="000304B6">
            <w:pPr>
              <w:numPr>
                <w:ilvl w:val="0"/>
                <w:numId w:val="22"/>
              </w:numPr>
              <w:jc w:val="center"/>
              <w:rPr>
                <w:rFonts w:ascii="Arial" w:hAnsi="Arial" w:cs="Arial"/>
                <w:b/>
                <w:sz w:val="22"/>
                <w:szCs w:val="22"/>
              </w:rPr>
            </w:pPr>
          </w:p>
        </w:tc>
        <w:tc>
          <w:tcPr>
            <w:tcW w:w="1276" w:type="dxa"/>
            <w:shd w:val="clear" w:color="auto" w:fill="auto"/>
            <w:vAlign w:val="center"/>
          </w:tcPr>
          <w:p w14:paraId="69517652"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13 07 02*</w:t>
            </w:r>
          </w:p>
        </w:tc>
        <w:tc>
          <w:tcPr>
            <w:tcW w:w="3118" w:type="dxa"/>
            <w:shd w:val="clear" w:color="auto" w:fill="auto"/>
            <w:vAlign w:val="center"/>
          </w:tcPr>
          <w:p w14:paraId="753507C5"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Benzyna</w:t>
            </w:r>
          </w:p>
        </w:tc>
        <w:tc>
          <w:tcPr>
            <w:tcW w:w="1701" w:type="dxa"/>
            <w:shd w:val="clear" w:color="auto" w:fill="auto"/>
            <w:vAlign w:val="center"/>
          </w:tcPr>
          <w:p w14:paraId="0E78048F" w14:textId="77777777" w:rsidR="00F3587B" w:rsidRPr="00E750A4" w:rsidRDefault="00F3587B" w:rsidP="000304B6">
            <w:pPr>
              <w:pStyle w:val="Style2"/>
              <w:shd w:val="clear" w:color="auto" w:fill="auto"/>
              <w:jc w:val="center"/>
              <w:rPr>
                <w:rFonts w:ascii="Arial" w:hAnsi="Arial" w:cs="Arial"/>
              </w:rPr>
            </w:pPr>
            <w:r w:rsidRPr="00E750A4">
              <w:rPr>
                <w:rFonts w:ascii="Arial" w:hAnsi="Arial" w:cs="Arial"/>
              </w:rPr>
              <w:t>0,200</w:t>
            </w:r>
          </w:p>
        </w:tc>
        <w:tc>
          <w:tcPr>
            <w:tcW w:w="1857" w:type="dxa"/>
            <w:shd w:val="clear" w:color="auto" w:fill="auto"/>
            <w:vAlign w:val="center"/>
          </w:tcPr>
          <w:p w14:paraId="7BA0BC5E" w14:textId="0C21E5B9" w:rsidR="00F3587B" w:rsidRPr="00E750A4" w:rsidRDefault="00F3587B" w:rsidP="000304B6">
            <w:pPr>
              <w:jc w:val="center"/>
              <w:rPr>
                <w:rFonts w:ascii="Arial" w:hAnsi="Arial" w:cs="Arial"/>
                <w:sz w:val="22"/>
                <w:szCs w:val="22"/>
              </w:rPr>
            </w:pPr>
            <w:r w:rsidRPr="00E750A4">
              <w:rPr>
                <w:rFonts w:ascii="Arial" w:hAnsi="Arial" w:cs="Arial"/>
                <w:sz w:val="22"/>
                <w:szCs w:val="22"/>
              </w:rPr>
              <w:t>20,000</w:t>
            </w:r>
          </w:p>
        </w:tc>
      </w:tr>
      <w:tr w:rsidR="00F3587B" w:rsidRPr="00E750A4" w14:paraId="11283ECB" w14:textId="77777777" w:rsidTr="00E750A4">
        <w:trPr>
          <w:jc w:val="center"/>
        </w:trPr>
        <w:tc>
          <w:tcPr>
            <w:tcW w:w="1266" w:type="dxa"/>
            <w:vMerge/>
            <w:vAlign w:val="center"/>
          </w:tcPr>
          <w:p w14:paraId="7EAD87B6" w14:textId="77777777" w:rsidR="00F3587B" w:rsidRPr="00E750A4" w:rsidRDefault="00F3587B" w:rsidP="000304B6">
            <w:pPr>
              <w:jc w:val="center"/>
              <w:rPr>
                <w:rFonts w:ascii="Arial" w:hAnsi="Arial" w:cs="Arial"/>
                <w:b/>
                <w:sz w:val="22"/>
                <w:szCs w:val="22"/>
              </w:rPr>
            </w:pPr>
          </w:p>
        </w:tc>
        <w:tc>
          <w:tcPr>
            <w:tcW w:w="567" w:type="dxa"/>
            <w:shd w:val="clear" w:color="auto" w:fill="auto"/>
            <w:vAlign w:val="center"/>
          </w:tcPr>
          <w:p w14:paraId="79D02175" w14:textId="50EF12B5" w:rsidR="00F3587B" w:rsidRPr="00E750A4" w:rsidRDefault="00F3587B" w:rsidP="000304B6">
            <w:pPr>
              <w:numPr>
                <w:ilvl w:val="0"/>
                <w:numId w:val="22"/>
              </w:numPr>
              <w:jc w:val="center"/>
              <w:rPr>
                <w:rFonts w:ascii="Arial" w:hAnsi="Arial" w:cs="Arial"/>
                <w:b/>
                <w:sz w:val="22"/>
                <w:szCs w:val="22"/>
              </w:rPr>
            </w:pPr>
          </w:p>
        </w:tc>
        <w:tc>
          <w:tcPr>
            <w:tcW w:w="1276" w:type="dxa"/>
            <w:shd w:val="clear" w:color="auto" w:fill="auto"/>
            <w:vAlign w:val="center"/>
          </w:tcPr>
          <w:p w14:paraId="40A06D81"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13 07 03*</w:t>
            </w:r>
          </w:p>
        </w:tc>
        <w:tc>
          <w:tcPr>
            <w:tcW w:w="3118" w:type="dxa"/>
            <w:shd w:val="clear" w:color="auto" w:fill="auto"/>
            <w:vAlign w:val="center"/>
          </w:tcPr>
          <w:p w14:paraId="6595CC32" w14:textId="77777777" w:rsidR="00F3587B" w:rsidRPr="00E750A4" w:rsidRDefault="00F3587B" w:rsidP="000304B6">
            <w:pPr>
              <w:jc w:val="center"/>
              <w:rPr>
                <w:rFonts w:ascii="Arial" w:hAnsi="Arial" w:cs="Arial"/>
                <w:bCs/>
                <w:sz w:val="22"/>
                <w:szCs w:val="22"/>
              </w:rPr>
            </w:pPr>
            <w:r w:rsidRPr="00E750A4">
              <w:rPr>
                <w:rFonts w:ascii="Arial" w:hAnsi="Arial" w:cs="Arial"/>
                <w:bCs/>
                <w:sz w:val="22"/>
                <w:szCs w:val="22"/>
              </w:rPr>
              <w:t>Inne paliwa (włącznie z mieszaninami)</w:t>
            </w:r>
          </w:p>
        </w:tc>
        <w:tc>
          <w:tcPr>
            <w:tcW w:w="1701" w:type="dxa"/>
            <w:shd w:val="clear" w:color="auto" w:fill="auto"/>
            <w:vAlign w:val="center"/>
          </w:tcPr>
          <w:p w14:paraId="3EC78E4E" w14:textId="77777777" w:rsidR="00F3587B" w:rsidRPr="00E750A4" w:rsidRDefault="00F3587B" w:rsidP="000304B6">
            <w:pPr>
              <w:pStyle w:val="Style2"/>
              <w:shd w:val="clear" w:color="auto" w:fill="auto"/>
              <w:jc w:val="center"/>
              <w:rPr>
                <w:rFonts w:ascii="Arial" w:hAnsi="Arial" w:cs="Arial"/>
              </w:rPr>
            </w:pPr>
            <w:r w:rsidRPr="00E750A4">
              <w:rPr>
                <w:rFonts w:ascii="Arial" w:hAnsi="Arial" w:cs="Arial"/>
              </w:rPr>
              <w:t>0,200</w:t>
            </w:r>
          </w:p>
        </w:tc>
        <w:tc>
          <w:tcPr>
            <w:tcW w:w="1857" w:type="dxa"/>
            <w:shd w:val="clear" w:color="auto" w:fill="auto"/>
            <w:vAlign w:val="center"/>
          </w:tcPr>
          <w:p w14:paraId="255D8E49" w14:textId="605576B4" w:rsidR="00F3587B" w:rsidRPr="00E750A4" w:rsidRDefault="00F3587B" w:rsidP="000304B6">
            <w:pPr>
              <w:jc w:val="center"/>
              <w:rPr>
                <w:rFonts w:ascii="Arial" w:hAnsi="Arial" w:cs="Arial"/>
                <w:sz w:val="22"/>
                <w:szCs w:val="22"/>
              </w:rPr>
            </w:pPr>
            <w:r w:rsidRPr="00E750A4">
              <w:rPr>
                <w:rFonts w:ascii="Arial" w:hAnsi="Arial" w:cs="Arial"/>
                <w:sz w:val="22"/>
                <w:szCs w:val="22"/>
              </w:rPr>
              <w:t>10,000</w:t>
            </w:r>
          </w:p>
        </w:tc>
      </w:tr>
      <w:tr w:rsidR="00F3587B" w:rsidRPr="00E750A4" w14:paraId="4B26D8DB" w14:textId="77777777" w:rsidTr="00E750A4">
        <w:trPr>
          <w:jc w:val="center"/>
        </w:trPr>
        <w:tc>
          <w:tcPr>
            <w:tcW w:w="1266" w:type="dxa"/>
            <w:vMerge/>
            <w:vAlign w:val="center"/>
          </w:tcPr>
          <w:p w14:paraId="3DC0D748" w14:textId="77777777" w:rsidR="00F3587B" w:rsidRPr="00E750A4" w:rsidRDefault="00F3587B" w:rsidP="00620E03">
            <w:pPr>
              <w:jc w:val="center"/>
              <w:rPr>
                <w:rFonts w:ascii="Arial" w:hAnsi="Arial" w:cs="Arial"/>
                <w:b/>
                <w:sz w:val="22"/>
                <w:szCs w:val="22"/>
              </w:rPr>
            </w:pPr>
          </w:p>
        </w:tc>
        <w:tc>
          <w:tcPr>
            <w:tcW w:w="567" w:type="dxa"/>
            <w:shd w:val="clear" w:color="auto" w:fill="auto"/>
            <w:vAlign w:val="center"/>
          </w:tcPr>
          <w:p w14:paraId="4FFDB508" w14:textId="623C48C7" w:rsidR="00F3587B" w:rsidRPr="00E750A4" w:rsidRDefault="00F3587B" w:rsidP="00620E03">
            <w:pPr>
              <w:numPr>
                <w:ilvl w:val="0"/>
                <w:numId w:val="22"/>
              </w:numPr>
              <w:jc w:val="center"/>
              <w:rPr>
                <w:rFonts w:ascii="Arial" w:hAnsi="Arial" w:cs="Arial"/>
                <w:b/>
                <w:sz w:val="22"/>
                <w:szCs w:val="22"/>
              </w:rPr>
            </w:pPr>
          </w:p>
        </w:tc>
        <w:tc>
          <w:tcPr>
            <w:tcW w:w="1276" w:type="dxa"/>
            <w:shd w:val="clear" w:color="auto" w:fill="auto"/>
            <w:vAlign w:val="center"/>
          </w:tcPr>
          <w:p w14:paraId="5316D217" w14:textId="77777777" w:rsidR="00F3587B" w:rsidRPr="00E750A4" w:rsidRDefault="00F3587B" w:rsidP="00620E03">
            <w:pPr>
              <w:jc w:val="center"/>
              <w:rPr>
                <w:rFonts w:ascii="Arial" w:hAnsi="Arial" w:cs="Arial"/>
                <w:bCs/>
                <w:sz w:val="22"/>
                <w:szCs w:val="22"/>
              </w:rPr>
            </w:pPr>
            <w:r w:rsidRPr="00E750A4">
              <w:rPr>
                <w:rFonts w:ascii="Arial" w:hAnsi="Arial" w:cs="Arial"/>
                <w:bCs/>
                <w:sz w:val="22"/>
                <w:szCs w:val="22"/>
              </w:rPr>
              <w:t>15 02 02*</w:t>
            </w:r>
          </w:p>
        </w:tc>
        <w:tc>
          <w:tcPr>
            <w:tcW w:w="3118" w:type="dxa"/>
            <w:shd w:val="clear" w:color="auto" w:fill="auto"/>
            <w:vAlign w:val="center"/>
          </w:tcPr>
          <w:p w14:paraId="2D86A28F" w14:textId="1499DFDA" w:rsidR="00F3587B" w:rsidRPr="00E750A4" w:rsidRDefault="00F3587B" w:rsidP="00620E03">
            <w:pPr>
              <w:jc w:val="center"/>
              <w:rPr>
                <w:rFonts w:ascii="Arial" w:hAnsi="Arial" w:cs="Arial"/>
                <w:bCs/>
                <w:sz w:val="22"/>
                <w:szCs w:val="22"/>
              </w:rPr>
            </w:pPr>
            <w:r w:rsidRPr="00E750A4">
              <w:rPr>
                <w:rFonts w:ascii="Arial" w:hAnsi="Arial" w:cs="Arial"/>
                <w:sz w:val="22"/>
                <w:szCs w:val="22"/>
              </w:rPr>
              <w:t xml:space="preserve">Sorbenty, materiały filtracyjne (w tym filtry olejowe nieujęte w innych grupach), tkaniny do wycierania (np. szmaty, </w:t>
            </w:r>
            <w:r w:rsidRPr="00E750A4">
              <w:rPr>
                <w:rFonts w:ascii="Arial" w:hAnsi="Arial" w:cs="Arial"/>
                <w:sz w:val="22"/>
                <w:szCs w:val="22"/>
              </w:rPr>
              <w:lastRenderedPageBreak/>
              <w:t>ścierki) i ubrania ochronne zanieczyszczone substancjami niebezpiecznymi (np. PCB</w:t>
            </w:r>
            <w:r w:rsidRPr="00E750A4">
              <w:rPr>
                <w:rFonts w:ascii="Arial" w:hAnsi="Arial" w:cs="Arial"/>
                <w:bCs/>
                <w:sz w:val="22"/>
                <w:szCs w:val="22"/>
              </w:rPr>
              <w:t>)</w:t>
            </w:r>
          </w:p>
        </w:tc>
        <w:tc>
          <w:tcPr>
            <w:tcW w:w="1701" w:type="dxa"/>
            <w:shd w:val="clear" w:color="auto" w:fill="auto"/>
            <w:vAlign w:val="center"/>
          </w:tcPr>
          <w:p w14:paraId="0E13A418" w14:textId="2742142B" w:rsidR="00F3587B" w:rsidRPr="00E750A4" w:rsidRDefault="00F3587B" w:rsidP="00620E03">
            <w:pPr>
              <w:pStyle w:val="Style2"/>
              <w:shd w:val="clear" w:color="auto" w:fill="auto"/>
              <w:jc w:val="center"/>
              <w:rPr>
                <w:rFonts w:ascii="Arial" w:hAnsi="Arial" w:cs="Arial"/>
              </w:rPr>
            </w:pPr>
            <w:r w:rsidRPr="00E750A4">
              <w:rPr>
                <w:rFonts w:ascii="Arial" w:hAnsi="Arial" w:cs="Arial"/>
              </w:rPr>
              <w:lastRenderedPageBreak/>
              <w:t>0,005</w:t>
            </w:r>
          </w:p>
        </w:tc>
        <w:tc>
          <w:tcPr>
            <w:tcW w:w="1857" w:type="dxa"/>
            <w:shd w:val="clear" w:color="auto" w:fill="auto"/>
            <w:vAlign w:val="center"/>
          </w:tcPr>
          <w:p w14:paraId="468DDB67" w14:textId="52537CCB" w:rsidR="00F3587B" w:rsidRPr="00E750A4" w:rsidRDefault="00F3587B" w:rsidP="00620E03">
            <w:pPr>
              <w:jc w:val="center"/>
              <w:rPr>
                <w:rFonts w:ascii="Arial" w:hAnsi="Arial" w:cs="Arial"/>
                <w:sz w:val="22"/>
                <w:szCs w:val="22"/>
              </w:rPr>
            </w:pPr>
            <w:r w:rsidRPr="00E750A4">
              <w:rPr>
                <w:rFonts w:ascii="Arial" w:hAnsi="Arial" w:cs="Arial"/>
                <w:sz w:val="22"/>
                <w:szCs w:val="22"/>
              </w:rPr>
              <w:t>0,200</w:t>
            </w:r>
          </w:p>
        </w:tc>
      </w:tr>
      <w:tr w:rsidR="00F3587B" w:rsidRPr="00E750A4" w14:paraId="67CC842F" w14:textId="77777777" w:rsidTr="00E750A4">
        <w:trPr>
          <w:jc w:val="center"/>
        </w:trPr>
        <w:tc>
          <w:tcPr>
            <w:tcW w:w="1266" w:type="dxa"/>
            <w:vMerge w:val="restart"/>
            <w:vAlign w:val="center"/>
          </w:tcPr>
          <w:p w14:paraId="35C394FA" w14:textId="266C3FB9" w:rsidR="00F3587B" w:rsidRPr="00E750A4" w:rsidRDefault="00F3587B" w:rsidP="00F3587B">
            <w:pPr>
              <w:jc w:val="center"/>
              <w:rPr>
                <w:rFonts w:ascii="Arial" w:hAnsi="Arial" w:cs="Arial"/>
                <w:b/>
                <w:sz w:val="22"/>
                <w:szCs w:val="22"/>
              </w:rPr>
            </w:pPr>
            <w:r w:rsidRPr="00E750A4">
              <w:rPr>
                <w:rFonts w:ascii="Arial" w:hAnsi="Arial" w:cs="Arial"/>
                <w:b/>
                <w:sz w:val="22"/>
                <w:szCs w:val="22"/>
              </w:rPr>
              <w:t>Sektor VI</w:t>
            </w:r>
          </w:p>
        </w:tc>
        <w:tc>
          <w:tcPr>
            <w:tcW w:w="567" w:type="dxa"/>
            <w:shd w:val="clear" w:color="auto" w:fill="auto"/>
            <w:vAlign w:val="center"/>
          </w:tcPr>
          <w:p w14:paraId="2C5A2C9E" w14:textId="2A0FA898"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1A6E61D2"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07*</w:t>
            </w:r>
          </w:p>
        </w:tc>
        <w:tc>
          <w:tcPr>
            <w:tcW w:w="3118" w:type="dxa"/>
            <w:shd w:val="clear" w:color="auto" w:fill="auto"/>
            <w:vAlign w:val="center"/>
          </w:tcPr>
          <w:p w14:paraId="17AB8684"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Filtry olejowe</w:t>
            </w:r>
          </w:p>
        </w:tc>
        <w:tc>
          <w:tcPr>
            <w:tcW w:w="1701" w:type="dxa"/>
            <w:shd w:val="clear" w:color="auto" w:fill="auto"/>
            <w:vAlign w:val="center"/>
          </w:tcPr>
          <w:p w14:paraId="7930B95B" w14:textId="31AA4839" w:rsidR="00F3587B" w:rsidRPr="00E750A4" w:rsidRDefault="00F3587B" w:rsidP="00F3587B">
            <w:pPr>
              <w:pStyle w:val="Style2"/>
              <w:shd w:val="clear" w:color="auto" w:fill="auto"/>
              <w:jc w:val="center"/>
              <w:rPr>
                <w:rFonts w:ascii="Arial" w:hAnsi="Arial" w:cs="Arial"/>
              </w:rPr>
            </w:pPr>
            <w:r w:rsidRPr="00E750A4">
              <w:rPr>
                <w:rFonts w:ascii="Arial" w:hAnsi="Arial" w:cs="Arial"/>
              </w:rPr>
              <w:t>0,010</w:t>
            </w:r>
          </w:p>
        </w:tc>
        <w:tc>
          <w:tcPr>
            <w:tcW w:w="1857" w:type="dxa"/>
            <w:shd w:val="clear" w:color="auto" w:fill="auto"/>
            <w:vAlign w:val="center"/>
          </w:tcPr>
          <w:p w14:paraId="0C59B048" w14:textId="0C1E0E19" w:rsidR="00F3587B" w:rsidRPr="00E750A4" w:rsidRDefault="00F3587B" w:rsidP="00F3587B">
            <w:pPr>
              <w:jc w:val="center"/>
              <w:rPr>
                <w:rFonts w:ascii="Arial" w:hAnsi="Arial" w:cs="Arial"/>
                <w:sz w:val="22"/>
                <w:szCs w:val="22"/>
              </w:rPr>
            </w:pPr>
            <w:r w:rsidRPr="00E750A4">
              <w:rPr>
                <w:rFonts w:ascii="Arial" w:hAnsi="Arial" w:cs="Arial"/>
                <w:sz w:val="22"/>
                <w:szCs w:val="22"/>
              </w:rPr>
              <w:t>1,000</w:t>
            </w:r>
          </w:p>
        </w:tc>
      </w:tr>
      <w:tr w:rsidR="00F3587B" w:rsidRPr="00E750A4" w14:paraId="77F87B8C" w14:textId="77777777" w:rsidTr="00E750A4">
        <w:trPr>
          <w:jc w:val="center"/>
        </w:trPr>
        <w:tc>
          <w:tcPr>
            <w:tcW w:w="1266" w:type="dxa"/>
            <w:vMerge/>
            <w:vAlign w:val="center"/>
          </w:tcPr>
          <w:p w14:paraId="7BBE81F3"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2BF7EA99" w14:textId="2B3718C8"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60EFBC28"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08*</w:t>
            </w:r>
          </w:p>
        </w:tc>
        <w:tc>
          <w:tcPr>
            <w:tcW w:w="3118" w:type="dxa"/>
            <w:shd w:val="clear" w:color="auto" w:fill="auto"/>
            <w:vAlign w:val="center"/>
          </w:tcPr>
          <w:p w14:paraId="68123CCB"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Elementy zawierające rtęć</w:t>
            </w:r>
          </w:p>
        </w:tc>
        <w:tc>
          <w:tcPr>
            <w:tcW w:w="1701" w:type="dxa"/>
            <w:shd w:val="clear" w:color="auto" w:fill="auto"/>
            <w:vAlign w:val="center"/>
          </w:tcPr>
          <w:p w14:paraId="1EB33807" w14:textId="77777777" w:rsidR="00F3587B" w:rsidRPr="00E750A4" w:rsidRDefault="00F3587B" w:rsidP="00F3587B">
            <w:pPr>
              <w:jc w:val="center"/>
              <w:rPr>
                <w:rFonts w:ascii="Arial" w:hAnsi="Arial" w:cs="Arial"/>
                <w:sz w:val="22"/>
                <w:szCs w:val="22"/>
              </w:rPr>
            </w:pPr>
            <w:r w:rsidRPr="00E750A4">
              <w:rPr>
                <w:rFonts w:ascii="Arial" w:hAnsi="Arial" w:cs="Arial"/>
                <w:sz w:val="22"/>
                <w:szCs w:val="22"/>
              </w:rPr>
              <w:t>0,050</w:t>
            </w:r>
          </w:p>
        </w:tc>
        <w:tc>
          <w:tcPr>
            <w:tcW w:w="1857" w:type="dxa"/>
            <w:shd w:val="clear" w:color="auto" w:fill="auto"/>
            <w:vAlign w:val="center"/>
          </w:tcPr>
          <w:p w14:paraId="2C6D4B8F" w14:textId="04B7C17D" w:rsidR="00F3587B" w:rsidRPr="00E750A4" w:rsidRDefault="00F3587B" w:rsidP="00F3587B">
            <w:pPr>
              <w:jc w:val="center"/>
              <w:rPr>
                <w:rFonts w:ascii="Arial" w:hAnsi="Arial" w:cs="Arial"/>
                <w:sz w:val="22"/>
                <w:szCs w:val="22"/>
              </w:rPr>
            </w:pPr>
            <w:r w:rsidRPr="00E750A4">
              <w:rPr>
                <w:rFonts w:ascii="Arial" w:hAnsi="Arial" w:cs="Arial"/>
                <w:sz w:val="22"/>
                <w:szCs w:val="22"/>
              </w:rPr>
              <w:t>0,250</w:t>
            </w:r>
          </w:p>
        </w:tc>
      </w:tr>
      <w:tr w:rsidR="00F3587B" w:rsidRPr="00E750A4" w14:paraId="2229A3FE" w14:textId="77777777" w:rsidTr="00E750A4">
        <w:trPr>
          <w:jc w:val="center"/>
        </w:trPr>
        <w:tc>
          <w:tcPr>
            <w:tcW w:w="1266" w:type="dxa"/>
            <w:vMerge/>
            <w:vAlign w:val="center"/>
          </w:tcPr>
          <w:p w14:paraId="5F14E60D"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12A89875" w14:textId="568C4A8D"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68ED77E0"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10*</w:t>
            </w:r>
          </w:p>
        </w:tc>
        <w:tc>
          <w:tcPr>
            <w:tcW w:w="3118" w:type="dxa"/>
            <w:shd w:val="clear" w:color="auto" w:fill="auto"/>
            <w:vAlign w:val="center"/>
          </w:tcPr>
          <w:p w14:paraId="791CAF21" w14:textId="6047BB4A" w:rsidR="00F3587B" w:rsidRPr="00E750A4" w:rsidRDefault="00F3587B" w:rsidP="00F3587B">
            <w:pPr>
              <w:jc w:val="center"/>
              <w:rPr>
                <w:rFonts w:ascii="Arial" w:hAnsi="Arial" w:cs="Arial"/>
                <w:bCs/>
                <w:sz w:val="22"/>
                <w:szCs w:val="22"/>
              </w:rPr>
            </w:pPr>
            <w:r w:rsidRPr="00E750A4">
              <w:rPr>
                <w:rFonts w:ascii="Arial" w:hAnsi="Arial" w:cs="Arial"/>
                <w:bCs/>
                <w:sz w:val="22"/>
                <w:szCs w:val="22"/>
              </w:rPr>
              <w:t>Elementy wybuchowe (np. poduszki powietrzne)</w:t>
            </w:r>
          </w:p>
        </w:tc>
        <w:tc>
          <w:tcPr>
            <w:tcW w:w="1701" w:type="dxa"/>
            <w:shd w:val="clear" w:color="auto" w:fill="auto"/>
            <w:vAlign w:val="center"/>
          </w:tcPr>
          <w:p w14:paraId="6CCDE21E" w14:textId="02ECC096" w:rsidR="00F3587B" w:rsidRPr="00E750A4" w:rsidRDefault="00F3587B" w:rsidP="00F3587B">
            <w:pPr>
              <w:jc w:val="center"/>
              <w:rPr>
                <w:rFonts w:ascii="Arial" w:hAnsi="Arial" w:cs="Arial"/>
                <w:sz w:val="22"/>
                <w:szCs w:val="22"/>
              </w:rPr>
            </w:pPr>
            <w:r w:rsidRPr="00E750A4">
              <w:rPr>
                <w:rFonts w:ascii="Arial" w:hAnsi="Arial" w:cs="Arial"/>
                <w:sz w:val="22"/>
                <w:szCs w:val="22"/>
              </w:rPr>
              <w:t>0,010</w:t>
            </w:r>
          </w:p>
        </w:tc>
        <w:tc>
          <w:tcPr>
            <w:tcW w:w="1857" w:type="dxa"/>
            <w:shd w:val="clear" w:color="auto" w:fill="auto"/>
            <w:vAlign w:val="center"/>
          </w:tcPr>
          <w:p w14:paraId="1502A967" w14:textId="7F6EB594" w:rsidR="00F3587B" w:rsidRPr="00E750A4" w:rsidRDefault="00F3587B" w:rsidP="00F3587B">
            <w:pPr>
              <w:jc w:val="center"/>
              <w:rPr>
                <w:rFonts w:ascii="Arial" w:hAnsi="Arial" w:cs="Arial"/>
                <w:sz w:val="22"/>
                <w:szCs w:val="22"/>
              </w:rPr>
            </w:pPr>
            <w:r w:rsidRPr="00E750A4">
              <w:rPr>
                <w:rFonts w:ascii="Arial" w:hAnsi="Arial" w:cs="Arial"/>
                <w:sz w:val="22"/>
                <w:szCs w:val="22"/>
              </w:rPr>
              <w:t>1,000</w:t>
            </w:r>
          </w:p>
        </w:tc>
      </w:tr>
      <w:tr w:rsidR="00F3587B" w:rsidRPr="00E750A4" w14:paraId="0BBE4C5C" w14:textId="77777777" w:rsidTr="00E750A4">
        <w:trPr>
          <w:jc w:val="center"/>
        </w:trPr>
        <w:tc>
          <w:tcPr>
            <w:tcW w:w="1266" w:type="dxa"/>
            <w:vMerge/>
            <w:vAlign w:val="center"/>
          </w:tcPr>
          <w:p w14:paraId="545C9151"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32851D5E" w14:textId="3FCA70F7" w:rsidR="00F3587B" w:rsidRPr="00E750A4" w:rsidRDefault="00F3587B" w:rsidP="00F3587B">
            <w:pPr>
              <w:numPr>
                <w:ilvl w:val="0"/>
                <w:numId w:val="22"/>
              </w:numPr>
              <w:jc w:val="center"/>
              <w:rPr>
                <w:rFonts w:ascii="Arial" w:hAnsi="Arial" w:cs="Arial"/>
                <w:b/>
                <w:sz w:val="22"/>
                <w:szCs w:val="22"/>
              </w:rPr>
            </w:pPr>
            <w:r w:rsidRPr="00E750A4">
              <w:rPr>
                <w:rFonts w:ascii="Arial" w:hAnsi="Arial" w:cs="Arial"/>
                <w:b/>
                <w:sz w:val="22"/>
                <w:szCs w:val="22"/>
              </w:rPr>
              <w:t>C</w:t>
            </w:r>
          </w:p>
        </w:tc>
        <w:tc>
          <w:tcPr>
            <w:tcW w:w="1276" w:type="dxa"/>
            <w:shd w:val="clear" w:color="auto" w:fill="auto"/>
            <w:vAlign w:val="center"/>
          </w:tcPr>
          <w:p w14:paraId="37C46DAD"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11*</w:t>
            </w:r>
          </w:p>
        </w:tc>
        <w:tc>
          <w:tcPr>
            <w:tcW w:w="3118" w:type="dxa"/>
            <w:shd w:val="clear" w:color="auto" w:fill="auto"/>
            <w:vAlign w:val="center"/>
          </w:tcPr>
          <w:p w14:paraId="05B0471D"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Okładziny hamulcowe zawierające azbest</w:t>
            </w:r>
          </w:p>
        </w:tc>
        <w:tc>
          <w:tcPr>
            <w:tcW w:w="1701" w:type="dxa"/>
            <w:shd w:val="clear" w:color="auto" w:fill="auto"/>
            <w:vAlign w:val="center"/>
          </w:tcPr>
          <w:p w14:paraId="56A4DF07" w14:textId="77777777" w:rsidR="00F3587B" w:rsidRPr="00E750A4" w:rsidRDefault="00F3587B" w:rsidP="00F3587B">
            <w:pPr>
              <w:jc w:val="center"/>
              <w:rPr>
                <w:rFonts w:ascii="Arial" w:hAnsi="Arial" w:cs="Arial"/>
                <w:sz w:val="22"/>
                <w:szCs w:val="22"/>
              </w:rPr>
            </w:pPr>
            <w:r w:rsidRPr="00E750A4">
              <w:rPr>
                <w:rFonts w:ascii="Arial" w:hAnsi="Arial" w:cs="Arial"/>
                <w:sz w:val="22"/>
                <w:szCs w:val="22"/>
              </w:rPr>
              <w:t>0,200</w:t>
            </w:r>
          </w:p>
        </w:tc>
        <w:tc>
          <w:tcPr>
            <w:tcW w:w="1857" w:type="dxa"/>
            <w:shd w:val="clear" w:color="auto" w:fill="auto"/>
            <w:vAlign w:val="center"/>
          </w:tcPr>
          <w:p w14:paraId="21A9D788" w14:textId="07AE593A" w:rsidR="00F3587B" w:rsidRPr="00E750A4" w:rsidRDefault="00F3587B" w:rsidP="00F3587B">
            <w:pPr>
              <w:jc w:val="center"/>
              <w:rPr>
                <w:rFonts w:ascii="Arial" w:hAnsi="Arial" w:cs="Arial"/>
                <w:sz w:val="22"/>
                <w:szCs w:val="22"/>
              </w:rPr>
            </w:pPr>
            <w:r w:rsidRPr="00E750A4">
              <w:rPr>
                <w:rFonts w:ascii="Arial" w:hAnsi="Arial" w:cs="Arial"/>
                <w:sz w:val="22"/>
                <w:szCs w:val="22"/>
              </w:rPr>
              <w:t>2,000</w:t>
            </w:r>
          </w:p>
        </w:tc>
      </w:tr>
      <w:tr w:rsidR="00F3587B" w:rsidRPr="00E750A4" w14:paraId="0F9587BA" w14:textId="77777777" w:rsidTr="00E750A4">
        <w:trPr>
          <w:jc w:val="center"/>
        </w:trPr>
        <w:tc>
          <w:tcPr>
            <w:tcW w:w="1266" w:type="dxa"/>
            <w:vMerge/>
            <w:vAlign w:val="center"/>
          </w:tcPr>
          <w:p w14:paraId="6AB32D0A"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1E8411A2" w14:textId="7E3FA53E"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4BA52DC5"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13*</w:t>
            </w:r>
          </w:p>
        </w:tc>
        <w:tc>
          <w:tcPr>
            <w:tcW w:w="3118" w:type="dxa"/>
            <w:shd w:val="clear" w:color="auto" w:fill="auto"/>
            <w:vAlign w:val="center"/>
          </w:tcPr>
          <w:p w14:paraId="1AD9C811"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Płyny hamulcowe</w:t>
            </w:r>
          </w:p>
        </w:tc>
        <w:tc>
          <w:tcPr>
            <w:tcW w:w="1701" w:type="dxa"/>
            <w:shd w:val="clear" w:color="auto" w:fill="auto"/>
            <w:vAlign w:val="center"/>
          </w:tcPr>
          <w:p w14:paraId="2FDD046D" w14:textId="77777777" w:rsidR="00F3587B" w:rsidRPr="00E750A4" w:rsidRDefault="00F3587B" w:rsidP="00F3587B">
            <w:pPr>
              <w:jc w:val="center"/>
              <w:rPr>
                <w:rFonts w:ascii="Arial" w:hAnsi="Arial" w:cs="Arial"/>
                <w:sz w:val="22"/>
                <w:szCs w:val="22"/>
              </w:rPr>
            </w:pPr>
            <w:r w:rsidRPr="00E750A4">
              <w:rPr>
                <w:rFonts w:ascii="Arial" w:hAnsi="Arial" w:cs="Arial"/>
                <w:sz w:val="22"/>
                <w:szCs w:val="22"/>
              </w:rPr>
              <w:t>0,200</w:t>
            </w:r>
          </w:p>
        </w:tc>
        <w:tc>
          <w:tcPr>
            <w:tcW w:w="1857" w:type="dxa"/>
            <w:shd w:val="clear" w:color="auto" w:fill="auto"/>
            <w:vAlign w:val="center"/>
          </w:tcPr>
          <w:p w14:paraId="03849003" w14:textId="43A8D4EE" w:rsidR="00F3587B" w:rsidRPr="00E750A4" w:rsidRDefault="00F3587B" w:rsidP="00F3587B">
            <w:pPr>
              <w:jc w:val="center"/>
              <w:rPr>
                <w:rFonts w:ascii="Arial" w:hAnsi="Arial" w:cs="Arial"/>
                <w:sz w:val="22"/>
                <w:szCs w:val="22"/>
              </w:rPr>
            </w:pPr>
            <w:r w:rsidRPr="00E750A4">
              <w:rPr>
                <w:rFonts w:ascii="Arial" w:hAnsi="Arial" w:cs="Arial"/>
                <w:sz w:val="22"/>
                <w:szCs w:val="22"/>
              </w:rPr>
              <w:t>2,000</w:t>
            </w:r>
          </w:p>
        </w:tc>
      </w:tr>
      <w:tr w:rsidR="00F3587B" w:rsidRPr="00E750A4" w14:paraId="7491046D" w14:textId="77777777" w:rsidTr="00E750A4">
        <w:trPr>
          <w:jc w:val="center"/>
        </w:trPr>
        <w:tc>
          <w:tcPr>
            <w:tcW w:w="1266" w:type="dxa"/>
            <w:vMerge/>
            <w:vAlign w:val="center"/>
          </w:tcPr>
          <w:p w14:paraId="33869137"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7684ACBB" w14:textId="76D3B9A9"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5AE36AAF"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14*</w:t>
            </w:r>
          </w:p>
        </w:tc>
        <w:tc>
          <w:tcPr>
            <w:tcW w:w="3118" w:type="dxa"/>
            <w:shd w:val="clear" w:color="auto" w:fill="auto"/>
            <w:vAlign w:val="center"/>
          </w:tcPr>
          <w:p w14:paraId="61809304"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Płyny zapobiegające zamarzaniu zawierające niebezpieczne substancje</w:t>
            </w:r>
          </w:p>
        </w:tc>
        <w:tc>
          <w:tcPr>
            <w:tcW w:w="1701" w:type="dxa"/>
            <w:shd w:val="clear" w:color="auto" w:fill="auto"/>
            <w:vAlign w:val="center"/>
          </w:tcPr>
          <w:p w14:paraId="1C94D952" w14:textId="77777777" w:rsidR="00F3587B" w:rsidRPr="00E750A4" w:rsidRDefault="00F3587B" w:rsidP="00F3587B">
            <w:pPr>
              <w:jc w:val="center"/>
              <w:rPr>
                <w:rFonts w:ascii="Arial" w:hAnsi="Arial" w:cs="Arial"/>
                <w:sz w:val="22"/>
                <w:szCs w:val="22"/>
              </w:rPr>
            </w:pPr>
            <w:r w:rsidRPr="00E750A4">
              <w:rPr>
                <w:rFonts w:ascii="Arial" w:hAnsi="Arial" w:cs="Arial"/>
                <w:sz w:val="22"/>
                <w:szCs w:val="22"/>
              </w:rPr>
              <w:t>0,200</w:t>
            </w:r>
          </w:p>
        </w:tc>
        <w:tc>
          <w:tcPr>
            <w:tcW w:w="1857" w:type="dxa"/>
            <w:shd w:val="clear" w:color="auto" w:fill="auto"/>
            <w:vAlign w:val="center"/>
          </w:tcPr>
          <w:p w14:paraId="673EF02E" w14:textId="1FF83CEC" w:rsidR="00F3587B" w:rsidRPr="00E750A4" w:rsidRDefault="00F3587B" w:rsidP="00F3587B">
            <w:pPr>
              <w:jc w:val="center"/>
              <w:rPr>
                <w:rFonts w:ascii="Arial" w:hAnsi="Arial" w:cs="Arial"/>
                <w:sz w:val="22"/>
                <w:szCs w:val="22"/>
              </w:rPr>
            </w:pPr>
            <w:r w:rsidRPr="00E750A4">
              <w:rPr>
                <w:rFonts w:ascii="Arial" w:hAnsi="Arial" w:cs="Arial"/>
                <w:sz w:val="22"/>
                <w:szCs w:val="22"/>
              </w:rPr>
              <w:t>1,500</w:t>
            </w:r>
          </w:p>
        </w:tc>
      </w:tr>
      <w:tr w:rsidR="00F3587B" w:rsidRPr="00E750A4" w14:paraId="343FDCB4" w14:textId="77777777" w:rsidTr="00E750A4">
        <w:trPr>
          <w:jc w:val="center"/>
        </w:trPr>
        <w:tc>
          <w:tcPr>
            <w:tcW w:w="1266" w:type="dxa"/>
            <w:vMerge/>
            <w:vAlign w:val="center"/>
          </w:tcPr>
          <w:p w14:paraId="0E1D132C"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7A63C321" w14:textId="4C7DB888"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6041BACD"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21*</w:t>
            </w:r>
          </w:p>
        </w:tc>
        <w:tc>
          <w:tcPr>
            <w:tcW w:w="3118" w:type="dxa"/>
            <w:shd w:val="clear" w:color="auto" w:fill="auto"/>
            <w:vAlign w:val="center"/>
          </w:tcPr>
          <w:p w14:paraId="54A84761"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Niebezpieczne elementy inne niż wymienione w 16 01 07 do 16 01 11, 16 01 13 i 16 01 14</w:t>
            </w:r>
          </w:p>
        </w:tc>
        <w:tc>
          <w:tcPr>
            <w:tcW w:w="1701" w:type="dxa"/>
            <w:shd w:val="clear" w:color="auto" w:fill="auto"/>
            <w:vAlign w:val="center"/>
          </w:tcPr>
          <w:p w14:paraId="56C72635" w14:textId="77777777" w:rsidR="00F3587B" w:rsidRPr="00E750A4" w:rsidRDefault="00F3587B" w:rsidP="00F3587B">
            <w:pPr>
              <w:jc w:val="center"/>
              <w:rPr>
                <w:rFonts w:ascii="Arial" w:hAnsi="Arial" w:cs="Arial"/>
                <w:sz w:val="22"/>
                <w:szCs w:val="22"/>
              </w:rPr>
            </w:pPr>
            <w:r w:rsidRPr="00E750A4">
              <w:rPr>
                <w:rFonts w:ascii="Arial" w:hAnsi="Arial" w:cs="Arial"/>
                <w:sz w:val="22"/>
                <w:szCs w:val="22"/>
              </w:rPr>
              <w:t>0,200</w:t>
            </w:r>
          </w:p>
        </w:tc>
        <w:tc>
          <w:tcPr>
            <w:tcW w:w="1857" w:type="dxa"/>
            <w:shd w:val="clear" w:color="auto" w:fill="auto"/>
            <w:vAlign w:val="center"/>
          </w:tcPr>
          <w:p w14:paraId="0F471010" w14:textId="4FF34FC0" w:rsidR="00F3587B" w:rsidRPr="00E750A4" w:rsidRDefault="00F3587B" w:rsidP="00F3587B">
            <w:pPr>
              <w:jc w:val="center"/>
              <w:rPr>
                <w:rFonts w:ascii="Arial" w:hAnsi="Arial" w:cs="Arial"/>
                <w:sz w:val="22"/>
                <w:szCs w:val="22"/>
              </w:rPr>
            </w:pPr>
            <w:r w:rsidRPr="00E750A4">
              <w:rPr>
                <w:rFonts w:ascii="Arial" w:hAnsi="Arial" w:cs="Arial"/>
                <w:sz w:val="22"/>
                <w:szCs w:val="22"/>
              </w:rPr>
              <w:t>3,000</w:t>
            </w:r>
          </w:p>
        </w:tc>
      </w:tr>
      <w:tr w:rsidR="00F3587B" w:rsidRPr="00E750A4" w14:paraId="63F9CB97" w14:textId="77777777" w:rsidTr="00E750A4">
        <w:trPr>
          <w:jc w:val="center"/>
        </w:trPr>
        <w:tc>
          <w:tcPr>
            <w:tcW w:w="1266" w:type="dxa"/>
            <w:vMerge/>
            <w:vAlign w:val="center"/>
          </w:tcPr>
          <w:p w14:paraId="0A98C274"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1102A349" w14:textId="0C7549B1"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2D3EDC58"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02 09*</w:t>
            </w:r>
          </w:p>
        </w:tc>
        <w:tc>
          <w:tcPr>
            <w:tcW w:w="3118" w:type="dxa"/>
            <w:shd w:val="clear" w:color="auto" w:fill="auto"/>
            <w:vAlign w:val="center"/>
          </w:tcPr>
          <w:p w14:paraId="5F97F7FB"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Transformatory i kondensatory zawierające PCB</w:t>
            </w:r>
          </w:p>
        </w:tc>
        <w:tc>
          <w:tcPr>
            <w:tcW w:w="1701" w:type="dxa"/>
            <w:shd w:val="clear" w:color="auto" w:fill="auto"/>
            <w:vAlign w:val="center"/>
          </w:tcPr>
          <w:p w14:paraId="1970D687" w14:textId="7D8BEFCB" w:rsidR="00F3587B" w:rsidRPr="00E750A4" w:rsidRDefault="00F3587B" w:rsidP="00F3587B">
            <w:pPr>
              <w:jc w:val="center"/>
              <w:rPr>
                <w:rFonts w:ascii="Arial" w:hAnsi="Arial" w:cs="Arial"/>
                <w:sz w:val="22"/>
                <w:szCs w:val="22"/>
              </w:rPr>
            </w:pPr>
            <w:r w:rsidRPr="00E750A4">
              <w:rPr>
                <w:rFonts w:ascii="Arial" w:hAnsi="Arial" w:cs="Arial"/>
                <w:sz w:val="22"/>
                <w:szCs w:val="22"/>
              </w:rPr>
              <w:t>0,500</w:t>
            </w:r>
          </w:p>
        </w:tc>
        <w:tc>
          <w:tcPr>
            <w:tcW w:w="1857" w:type="dxa"/>
            <w:shd w:val="clear" w:color="auto" w:fill="auto"/>
            <w:vAlign w:val="center"/>
          </w:tcPr>
          <w:p w14:paraId="16B9763D" w14:textId="1F222257" w:rsidR="00F3587B" w:rsidRPr="00E750A4" w:rsidRDefault="00F3587B" w:rsidP="00F3587B">
            <w:pPr>
              <w:jc w:val="center"/>
              <w:rPr>
                <w:rFonts w:ascii="Arial" w:hAnsi="Arial" w:cs="Arial"/>
                <w:sz w:val="22"/>
                <w:szCs w:val="22"/>
              </w:rPr>
            </w:pPr>
            <w:r w:rsidRPr="00E750A4">
              <w:rPr>
                <w:rFonts w:ascii="Arial" w:hAnsi="Arial" w:cs="Arial"/>
                <w:sz w:val="22"/>
                <w:szCs w:val="22"/>
              </w:rPr>
              <w:t>1,000</w:t>
            </w:r>
          </w:p>
        </w:tc>
      </w:tr>
      <w:tr w:rsidR="00F3587B" w:rsidRPr="00E750A4" w14:paraId="7F6CD5F0" w14:textId="77777777" w:rsidTr="00E750A4">
        <w:trPr>
          <w:jc w:val="center"/>
        </w:trPr>
        <w:tc>
          <w:tcPr>
            <w:tcW w:w="1266" w:type="dxa"/>
            <w:vMerge/>
            <w:vAlign w:val="center"/>
          </w:tcPr>
          <w:p w14:paraId="418E86C3"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01043A00" w14:textId="216883A1"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1A31B2D2"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02 11*</w:t>
            </w:r>
          </w:p>
        </w:tc>
        <w:tc>
          <w:tcPr>
            <w:tcW w:w="3118" w:type="dxa"/>
            <w:shd w:val="clear" w:color="auto" w:fill="auto"/>
            <w:vAlign w:val="center"/>
          </w:tcPr>
          <w:p w14:paraId="7FA5EB31"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Zużyte urządzenia zawierające freony, HCFC, HFC</w:t>
            </w:r>
          </w:p>
        </w:tc>
        <w:tc>
          <w:tcPr>
            <w:tcW w:w="1701" w:type="dxa"/>
            <w:shd w:val="clear" w:color="auto" w:fill="auto"/>
            <w:vAlign w:val="center"/>
          </w:tcPr>
          <w:p w14:paraId="037AA0AF" w14:textId="43F8F732" w:rsidR="00F3587B" w:rsidRPr="00E750A4" w:rsidRDefault="00F3587B" w:rsidP="00F3587B">
            <w:pPr>
              <w:jc w:val="center"/>
              <w:rPr>
                <w:rFonts w:ascii="Arial" w:hAnsi="Arial" w:cs="Arial"/>
                <w:sz w:val="22"/>
                <w:szCs w:val="22"/>
              </w:rPr>
            </w:pPr>
            <w:r w:rsidRPr="00E750A4">
              <w:rPr>
                <w:rFonts w:ascii="Arial" w:hAnsi="Arial" w:cs="Arial"/>
                <w:sz w:val="22"/>
                <w:szCs w:val="22"/>
              </w:rPr>
              <w:t>0,060</w:t>
            </w:r>
          </w:p>
        </w:tc>
        <w:tc>
          <w:tcPr>
            <w:tcW w:w="1857" w:type="dxa"/>
            <w:shd w:val="clear" w:color="auto" w:fill="auto"/>
            <w:vAlign w:val="center"/>
          </w:tcPr>
          <w:p w14:paraId="634F9750" w14:textId="4A2A3D9C" w:rsidR="00F3587B" w:rsidRPr="00E750A4" w:rsidRDefault="00F3587B" w:rsidP="00F3587B">
            <w:pPr>
              <w:jc w:val="center"/>
              <w:rPr>
                <w:rFonts w:ascii="Arial" w:hAnsi="Arial" w:cs="Arial"/>
                <w:sz w:val="22"/>
                <w:szCs w:val="22"/>
              </w:rPr>
            </w:pPr>
            <w:r w:rsidRPr="00E750A4">
              <w:rPr>
                <w:rFonts w:ascii="Arial" w:hAnsi="Arial" w:cs="Arial"/>
                <w:sz w:val="22"/>
                <w:szCs w:val="22"/>
              </w:rPr>
              <w:t>2,000</w:t>
            </w:r>
          </w:p>
        </w:tc>
      </w:tr>
      <w:tr w:rsidR="00F3587B" w:rsidRPr="00E750A4" w14:paraId="379CF978" w14:textId="77777777" w:rsidTr="00E750A4">
        <w:trPr>
          <w:jc w:val="center"/>
        </w:trPr>
        <w:tc>
          <w:tcPr>
            <w:tcW w:w="1266" w:type="dxa"/>
            <w:vMerge/>
            <w:vAlign w:val="center"/>
          </w:tcPr>
          <w:p w14:paraId="64F3593E"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0D585E63" w14:textId="13D4C76D"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1229BBBB"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02 13*</w:t>
            </w:r>
          </w:p>
        </w:tc>
        <w:tc>
          <w:tcPr>
            <w:tcW w:w="3118" w:type="dxa"/>
            <w:shd w:val="clear" w:color="auto" w:fill="auto"/>
            <w:vAlign w:val="center"/>
          </w:tcPr>
          <w:p w14:paraId="6613BE83"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Zużyte urządzenia zawierające niebezpieczne elementy inne niż wymienione w 16 02 09 do 16 02 12</w:t>
            </w:r>
          </w:p>
        </w:tc>
        <w:tc>
          <w:tcPr>
            <w:tcW w:w="1701" w:type="dxa"/>
            <w:shd w:val="clear" w:color="auto" w:fill="auto"/>
            <w:vAlign w:val="center"/>
          </w:tcPr>
          <w:p w14:paraId="1E808FAB" w14:textId="77777777" w:rsidR="00F3587B" w:rsidRPr="00E750A4" w:rsidRDefault="00F3587B" w:rsidP="00F3587B">
            <w:pPr>
              <w:jc w:val="center"/>
              <w:rPr>
                <w:rFonts w:ascii="Arial" w:hAnsi="Arial" w:cs="Arial"/>
                <w:sz w:val="22"/>
                <w:szCs w:val="22"/>
              </w:rPr>
            </w:pPr>
            <w:r w:rsidRPr="00E750A4">
              <w:rPr>
                <w:rFonts w:ascii="Arial" w:hAnsi="Arial" w:cs="Arial"/>
                <w:sz w:val="22"/>
                <w:szCs w:val="22"/>
              </w:rPr>
              <w:t>0,100</w:t>
            </w:r>
          </w:p>
        </w:tc>
        <w:tc>
          <w:tcPr>
            <w:tcW w:w="1857" w:type="dxa"/>
            <w:shd w:val="clear" w:color="auto" w:fill="auto"/>
            <w:vAlign w:val="center"/>
          </w:tcPr>
          <w:p w14:paraId="45145210" w14:textId="77777777" w:rsidR="00F3587B" w:rsidRPr="00E750A4" w:rsidRDefault="00F3587B" w:rsidP="00F3587B">
            <w:pPr>
              <w:jc w:val="center"/>
              <w:rPr>
                <w:rFonts w:ascii="Arial" w:hAnsi="Arial" w:cs="Arial"/>
                <w:sz w:val="22"/>
                <w:szCs w:val="22"/>
              </w:rPr>
            </w:pPr>
            <w:r w:rsidRPr="00E750A4">
              <w:rPr>
                <w:rFonts w:ascii="Arial" w:hAnsi="Arial" w:cs="Arial"/>
                <w:sz w:val="22"/>
                <w:szCs w:val="22"/>
              </w:rPr>
              <w:t>0,150</w:t>
            </w:r>
          </w:p>
        </w:tc>
      </w:tr>
      <w:tr w:rsidR="00F3587B" w:rsidRPr="00E750A4" w14:paraId="6D9FDA1E" w14:textId="77777777" w:rsidTr="00E750A4">
        <w:trPr>
          <w:jc w:val="center"/>
        </w:trPr>
        <w:tc>
          <w:tcPr>
            <w:tcW w:w="1266" w:type="dxa"/>
            <w:vMerge/>
            <w:vAlign w:val="center"/>
          </w:tcPr>
          <w:p w14:paraId="101B2140"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1C1B3947" w14:textId="66B385A6"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5B71139C"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06 01*</w:t>
            </w:r>
          </w:p>
        </w:tc>
        <w:tc>
          <w:tcPr>
            <w:tcW w:w="3118" w:type="dxa"/>
            <w:shd w:val="clear" w:color="auto" w:fill="auto"/>
            <w:vAlign w:val="center"/>
          </w:tcPr>
          <w:p w14:paraId="1C0A3811" w14:textId="77777777" w:rsidR="00F3587B" w:rsidRPr="00E750A4" w:rsidRDefault="00F3587B" w:rsidP="00F3587B">
            <w:pPr>
              <w:jc w:val="center"/>
              <w:rPr>
                <w:rFonts w:ascii="Arial" w:hAnsi="Arial" w:cs="Arial"/>
                <w:bCs/>
                <w:sz w:val="22"/>
                <w:szCs w:val="22"/>
              </w:rPr>
            </w:pPr>
            <w:r w:rsidRPr="00E750A4">
              <w:rPr>
                <w:rFonts w:ascii="Arial" w:hAnsi="Arial" w:cs="Arial"/>
                <w:bCs/>
                <w:sz w:val="22"/>
                <w:szCs w:val="22"/>
              </w:rPr>
              <w:t>Baterie i akumulatory ołowiowe</w:t>
            </w:r>
          </w:p>
        </w:tc>
        <w:tc>
          <w:tcPr>
            <w:tcW w:w="1701" w:type="dxa"/>
            <w:shd w:val="clear" w:color="auto" w:fill="auto"/>
            <w:vAlign w:val="center"/>
          </w:tcPr>
          <w:p w14:paraId="0D0E14D3" w14:textId="6AC930E1" w:rsidR="00F3587B" w:rsidRPr="00E750A4" w:rsidRDefault="00F3587B" w:rsidP="00F3587B">
            <w:pPr>
              <w:jc w:val="center"/>
              <w:rPr>
                <w:rFonts w:ascii="Arial" w:hAnsi="Arial" w:cs="Arial"/>
                <w:sz w:val="22"/>
                <w:szCs w:val="22"/>
              </w:rPr>
            </w:pPr>
            <w:r w:rsidRPr="00E750A4">
              <w:rPr>
                <w:rFonts w:ascii="Arial" w:hAnsi="Arial" w:cs="Arial"/>
                <w:sz w:val="22"/>
                <w:szCs w:val="22"/>
              </w:rPr>
              <w:t>0,260</w:t>
            </w:r>
          </w:p>
        </w:tc>
        <w:tc>
          <w:tcPr>
            <w:tcW w:w="1857" w:type="dxa"/>
            <w:shd w:val="clear" w:color="auto" w:fill="auto"/>
            <w:vAlign w:val="center"/>
          </w:tcPr>
          <w:p w14:paraId="1D1299B8" w14:textId="19A626B7" w:rsidR="00F3587B" w:rsidRPr="00E750A4" w:rsidRDefault="00F3587B" w:rsidP="00F3587B">
            <w:pPr>
              <w:jc w:val="center"/>
              <w:rPr>
                <w:rFonts w:ascii="Arial" w:hAnsi="Arial" w:cs="Arial"/>
                <w:sz w:val="22"/>
                <w:szCs w:val="22"/>
              </w:rPr>
            </w:pPr>
            <w:r w:rsidRPr="00E750A4">
              <w:rPr>
                <w:rFonts w:ascii="Arial" w:hAnsi="Arial" w:cs="Arial"/>
                <w:sz w:val="22"/>
                <w:szCs w:val="22"/>
              </w:rPr>
              <w:t>10,000</w:t>
            </w:r>
          </w:p>
        </w:tc>
      </w:tr>
      <w:tr w:rsidR="00F3587B" w:rsidRPr="00E750A4" w14:paraId="42ED8AEE" w14:textId="77777777" w:rsidTr="00E750A4">
        <w:trPr>
          <w:jc w:val="center"/>
        </w:trPr>
        <w:tc>
          <w:tcPr>
            <w:tcW w:w="1266" w:type="dxa"/>
            <w:vMerge w:val="restart"/>
            <w:vAlign w:val="center"/>
          </w:tcPr>
          <w:p w14:paraId="3A5C78C2" w14:textId="398C223E" w:rsidR="00F3587B" w:rsidRPr="00E750A4" w:rsidRDefault="00F3587B" w:rsidP="00F3587B">
            <w:pPr>
              <w:jc w:val="center"/>
              <w:rPr>
                <w:rFonts w:ascii="Arial" w:hAnsi="Arial" w:cs="Arial"/>
                <w:b/>
                <w:sz w:val="22"/>
                <w:szCs w:val="22"/>
              </w:rPr>
            </w:pPr>
            <w:r w:rsidRPr="00E750A4">
              <w:rPr>
                <w:rFonts w:ascii="Arial" w:hAnsi="Arial" w:cs="Arial"/>
                <w:b/>
                <w:sz w:val="22"/>
                <w:szCs w:val="22"/>
              </w:rPr>
              <w:t>Sektor VII</w:t>
            </w:r>
          </w:p>
        </w:tc>
        <w:tc>
          <w:tcPr>
            <w:tcW w:w="567" w:type="dxa"/>
            <w:shd w:val="clear" w:color="auto" w:fill="auto"/>
            <w:vAlign w:val="center"/>
          </w:tcPr>
          <w:p w14:paraId="23CDADF5" w14:textId="7FD8C723"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249750F8" w14:textId="7FDEB4D0"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16 01 16</w:t>
            </w:r>
          </w:p>
        </w:tc>
        <w:tc>
          <w:tcPr>
            <w:tcW w:w="3118" w:type="dxa"/>
            <w:shd w:val="clear" w:color="auto" w:fill="auto"/>
            <w:vAlign w:val="center"/>
          </w:tcPr>
          <w:p w14:paraId="5C0A0013" w14:textId="1DCB8128" w:rsidR="00F3587B" w:rsidRPr="00E750A4" w:rsidRDefault="00F3587B" w:rsidP="00F3587B">
            <w:pPr>
              <w:jc w:val="center"/>
              <w:rPr>
                <w:rFonts w:ascii="Arial" w:hAnsi="Arial" w:cs="Arial"/>
                <w:bCs/>
                <w:sz w:val="22"/>
                <w:szCs w:val="22"/>
              </w:rPr>
            </w:pPr>
            <w:r w:rsidRPr="00E750A4">
              <w:rPr>
                <w:rFonts w:ascii="Arial" w:hAnsi="Arial" w:cs="Arial"/>
                <w:bCs/>
                <w:sz w:val="22"/>
                <w:szCs w:val="22"/>
              </w:rPr>
              <w:t>Zbiorniki na gaz skroplony</w:t>
            </w:r>
          </w:p>
        </w:tc>
        <w:tc>
          <w:tcPr>
            <w:tcW w:w="1701" w:type="dxa"/>
            <w:shd w:val="clear" w:color="auto" w:fill="auto"/>
            <w:vAlign w:val="center"/>
          </w:tcPr>
          <w:p w14:paraId="6DE3097F" w14:textId="23269D18" w:rsidR="00F3587B" w:rsidRPr="00E750A4" w:rsidRDefault="00F3587B" w:rsidP="00F3587B">
            <w:pPr>
              <w:jc w:val="center"/>
              <w:rPr>
                <w:rFonts w:ascii="Arial" w:hAnsi="Arial" w:cs="Arial"/>
                <w:sz w:val="22"/>
                <w:szCs w:val="22"/>
              </w:rPr>
            </w:pPr>
            <w:r w:rsidRPr="00E750A4">
              <w:rPr>
                <w:rFonts w:ascii="Arial" w:hAnsi="Arial" w:cs="Arial"/>
                <w:sz w:val="22"/>
                <w:szCs w:val="22"/>
              </w:rPr>
              <w:t>2,000</w:t>
            </w:r>
          </w:p>
        </w:tc>
        <w:tc>
          <w:tcPr>
            <w:tcW w:w="1857" w:type="dxa"/>
            <w:shd w:val="clear" w:color="auto" w:fill="auto"/>
            <w:vAlign w:val="center"/>
          </w:tcPr>
          <w:p w14:paraId="5374CD1C" w14:textId="1B657916" w:rsidR="00F3587B" w:rsidRPr="00E750A4" w:rsidRDefault="00F3587B" w:rsidP="00F3587B">
            <w:pPr>
              <w:jc w:val="center"/>
              <w:rPr>
                <w:rFonts w:ascii="Arial" w:hAnsi="Arial" w:cs="Arial"/>
                <w:sz w:val="22"/>
                <w:szCs w:val="22"/>
              </w:rPr>
            </w:pPr>
            <w:r w:rsidRPr="00E750A4">
              <w:rPr>
                <w:rFonts w:ascii="Arial" w:hAnsi="Arial" w:cs="Arial"/>
                <w:sz w:val="22"/>
                <w:szCs w:val="22"/>
              </w:rPr>
              <w:t>5,000</w:t>
            </w:r>
          </w:p>
        </w:tc>
      </w:tr>
      <w:tr w:rsidR="00F3587B" w:rsidRPr="00E750A4" w14:paraId="13F47DBF" w14:textId="77777777" w:rsidTr="00E750A4">
        <w:trPr>
          <w:jc w:val="center"/>
        </w:trPr>
        <w:tc>
          <w:tcPr>
            <w:tcW w:w="1266" w:type="dxa"/>
            <w:vMerge/>
            <w:vAlign w:val="center"/>
          </w:tcPr>
          <w:p w14:paraId="52AD5C2A"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2DF7AB8C" w14:textId="08918BD0"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117CE098" w14:textId="1EE312E4"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16 01 17</w:t>
            </w:r>
          </w:p>
        </w:tc>
        <w:tc>
          <w:tcPr>
            <w:tcW w:w="3118" w:type="dxa"/>
            <w:shd w:val="clear" w:color="auto" w:fill="auto"/>
            <w:vAlign w:val="center"/>
          </w:tcPr>
          <w:p w14:paraId="7EC0ECAC" w14:textId="08587CC3" w:rsidR="00F3587B" w:rsidRPr="00E750A4" w:rsidRDefault="00F3587B" w:rsidP="00F3587B">
            <w:pPr>
              <w:jc w:val="center"/>
              <w:rPr>
                <w:rFonts w:ascii="Arial" w:hAnsi="Arial" w:cs="Arial"/>
                <w:bCs/>
                <w:sz w:val="22"/>
                <w:szCs w:val="22"/>
              </w:rPr>
            </w:pPr>
            <w:r w:rsidRPr="00E750A4">
              <w:rPr>
                <w:rFonts w:ascii="Arial" w:hAnsi="Arial" w:cs="Arial"/>
                <w:bCs/>
                <w:sz w:val="22"/>
                <w:szCs w:val="22"/>
              </w:rPr>
              <w:t>Metale żelazne</w:t>
            </w:r>
          </w:p>
        </w:tc>
        <w:tc>
          <w:tcPr>
            <w:tcW w:w="1701" w:type="dxa"/>
            <w:shd w:val="clear" w:color="auto" w:fill="auto"/>
            <w:vAlign w:val="center"/>
          </w:tcPr>
          <w:p w14:paraId="4386F28A" w14:textId="45B706B4" w:rsidR="00F3587B" w:rsidRPr="00E750A4" w:rsidRDefault="00F3587B" w:rsidP="00F3587B">
            <w:pPr>
              <w:jc w:val="center"/>
              <w:rPr>
                <w:rFonts w:ascii="Arial" w:hAnsi="Arial" w:cs="Arial"/>
                <w:sz w:val="22"/>
                <w:szCs w:val="22"/>
              </w:rPr>
            </w:pPr>
            <w:r w:rsidRPr="00E750A4">
              <w:rPr>
                <w:rFonts w:ascii="Arial" w:hAnsi="Arial" w:cs="Arial"/>
                <w:sz w:val="22"/>
                <w:szCs w:val="22"/>
              </w:rPr>
              <w:t>50,000</w:t>
            </w:r>
          </w:p>
        </w:tc>
        <w:tc>
          <w:tcPr>
            <w:tcW w:w="1857" w:type="dxa"/>
            <w:shd w:val="clear" w:color="auto" w:fill="auto"/>
            <w:vAlign w:val="center"/>
          </w:tcPr>
          <w:p w14:paraId="265B345C" w14:textId="1988F445" w:rsidR="00F3587B" w:rsidRPr="00E750A4" w:rsidRDefault="00F3587B" w:rsidP="00F3587B">
            <w:pPr>
              <w:jc w:val="center"/>
              <w:rPr>
                <w:rFonts w:ascii="Arial" w:hAnsi="Arial" w:cs="Arial"/>
                <w:sz w:val="22"/>
                <w:szCs w:val="22"/>
              </w:rPr>
            </w:pPr>
            <w:r w:rsidRPr="00E750A4">
              <w:rPr>
                <w:rFonts w:ascii="Arial" w:hAnsi="Arial" w:cs="Arial"/>
                <w:sz w:val="22"/>
                <w:szCs w:val="22"/>
              </w:rPr>
              <w:t>800,000</w:t>
            </w:r>
          </w:p>
        </w:tc>
      </w:tr>
      <w:tr w:rsidR="00F3587B" w:rsidRPr="00E750A4" w14:paraId="127629D2" w14:textId="77777777" w:rsidTr="00E750A4">
        <w:trPr>
          <w:jc w:val="center"/>
        </w:trPr>
        <w:tc>
          <w:tcPr>
            <w:tcW w:w="1266" w:type="dxa"/>
            <w:vMerge/>
            <w:vAlign w:val="center"/>
          </w:tcPr>
          <w:p w14:paraId="54F66D75"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2588D770" w14:textId="5FB59A89"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0DBDAF5E" w14:textId="360FBC7B"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16 01 18</w:t>
            </w:r>
          </w:p>
        </w:tc>
        <w:tc>
          <w:tcPr>
            <w:tcW w:w="3118" w:type="dxa"/>
            <w:shd w:val="clear" w:color="auto" w:fill="auto"/>
            <w:vAlign w:val="center"/>
          </w:tcPr>
          <w:p w14:paraId="40FD6E28" w14:textId="14BE841E" w:rsidR="00F3587B" w:rsidRPr="00E750A4" w:rsidRDefault="00F3587B" w:rsidP="00F3587B">
            <w:pPr>
              <w:jc w:val="center"/>
              <w:rPr>
                <w:rFonts w:ascii="Arial" w:hAnsi="Arial" w:cs="Arial"/>
                <w:bCs/>
                <w:sz w:val="22"/>
                <w:szCs w:val="22"/>
              </w:rPr>
            </w:pPr>
            <w:r w:rsidRPr="00E750A4">
              <w:rPr>
                <w:rFonts w:ascii="Arial" w:hAnsi="Arial" w:cs="Arial"/>
                <w:bCs/>
                <w:sz w:val="22"/>
                <w:szCs w:val="22"/>
              </w:rPr>
              <w:t>Metale nieżelazne</w:t>
            </w:r>
          </w:p>
        </w:tc>
        <w:tc>
          <w:tcPr>
            <w:tcW w:w="1701" w:type="dxa"/>
            <w:shd w:val="clear" w:color="auto" w:fill="auto"/>
            <w:vAlign w:val="center"/>
          </w:tcPr>
          <w:p w14:paraId="5577D989" w14:textId="6BDF26AC" w:rsidR="00F3587B" w:rsidRPr="00E750A4" w:rsidRDefault="00F3587B" w:rsidP="00F3587B">
            <w:pPr>
              <w:jc w:val="center"/>
              <w:rPr>
                <w:rFonts w:ascii="Arial" w:hAnsi="Arial" w:cs="Arial"/>
                <w:sz w:val="22"/>
                <w:szCs w:val="22"/>
              </w:rPr>
            </w:pPr>
            <w:r w:rsidRPr="00E750A4">
              <w:rPr>
                <w:rFonts w:ascii="Arial" w:hAnsi="Arial" w:cs="Arial"/>
                <w:sz w:val="22"/>
                <w:szCs w:val="22"/>
              </w:rPr>
              <w:t>20,000</w:t>
            </w:r>
          </w:p>
        </w:tc>
        <w:tc>
          <w:tcPr>
            <w:tcW w:w="1857" w:type="dxa"/>
            <w:shd w:val="clear" w:color="auto" w:fill="auto"/>
            <w:vAlign w:val="center"/>
          </w:tcPr>
          <w:p w14:paraId="671E5A2C" w14:textId="6ADB8207" w:rsidR="00F3587B" w:rsidRPr="00E750A4" w:rsidRDefault="00F3587B" w:rsidP="00F3587B">
            <w:pPr>
              <w:jc w:val="center"/>
              <w:rPr>
                <w:rFonts w:ascii="Arial" w:hAnsi="Arial" w:cs="Arial"/>
                <w:sz w:val="22"/>
                <w:szCs w:val="22"/>
              </w:rPr>
            </w:pPr>
            <w:r w:rsidRPr="00E750A4">
              <w:rPr>
                <w:rFonts w:ascii="Arial" w:hAnsi="Arial" w:cs="Arial"/>
                <w:sz w:val="22"/>
                <w:szCs w:val="22"/>
              </w:rPr>
              <w:t>250,000</w:t>
            </w:r>
          </w:p>
        </w:tc>
      </w:tr>
      <w:tr w:rsidR="00F3587B" w:rsidRPr="00E750A4" w14:paraId="6A5E8E52" w14:textId="77777777" w:rsidTr="00E750A4">
        <w:trPr>
          <w:jc w:val="center"/>
        </w:trPr>
        <w:tc>
          <w:tcPr>
            <w:tcW w:w="1266" w:type="dxa"/>
            <w:vMerge/>
            <w:vAlign w:val="center"/>
          </w:tcPr>
          <w:p w14:paraId="713F12A2"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5A2F1CFA" w14:textId="0CD20CBB"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5C778BCB" w14:textId="021835F7"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16 01 19</w:t>
            </w:r>
          </w:p>
        </w:tc>
        <w:tc>
          <w:tcPr>
            <w:tcW w:w="3118" w:type="dxa"/>
            <w:shd w:val="clear" w:color="auto" w:fill="auto"/>
            <w:vAlign w:val="center"/>
          </w:tcPr>
          <w:p w14:paraId="713AD6F1" w14:textId="75DAFC19" w:rsidR="00F3587B" w:rsidRPr="00E750A4" w:rsidRDefault="00F3587B" w:rsidP="00F3587B">
            <w:pPr>
              <w:jc w:val="center"/>
              <w:rPr>
                <w:rFonts w:ascii="Arial" w:hAnsi="Arial" w:cs="Arial"/>
                <w:bCs/>
                <w:sz w:val="22"/>
                <w:szCs w:val="22"/>
              </w:rPr>
            </w:pPr>
            <w:r w:rsidRPr="00E750A4">
              <w:rPr>
                <w:rFonts w:ascii="Arial" w:hAnsi="Arial" w:cs="Arial"/>
                <w:bCs/>
                <w:sz w:val="22"/>
                <w:szCs w:val="22"/>
              </w:rPr>
              <w:t>Tworzywa sztuczne</w:t>
            </w:r>
          </w:p>
        </w:tc>
        <w:tc>
          <w:tcPr>
            <w:tcW w:w="1701" w:type="dxa"/>
            <w:shd w:val="clear" w:color="auto" w:fill="auto"/>
            <w:vAlign w:val="center"/>
          </w:tcPr>
          <w:p w14:paraId="7954C07A" w14:textId="6D065433" w:rsidR="00F3587B" w:rsidRPr="00E750A4" w:rsidRDefault="00F3587B" w:rsidP="00F3587B">
            <w:pPr>
              <w:jc w:val="center"/>
              <w:rPr>
                <w:rFonts w:ascii="Arial" w:hAnsi="Arial" w:cs="Arial"/>
                <w:sz w:val="22"/>
                <w:szCs w:val="22"/>
              </w:rPr>
            </w:pPr>
            <w:r w:rsidRPr="00E750A4">
              <w:rPr>
                <w:rFonts w:ascii="Arial" w:hAnsi="Arial" w:cs="Arial"/>
                <w:sz w:val="22"/>
                <w:szCs w:val="22"/>
              </w:rPr>
              <w:t>0,160</w:t>
            </w:r>
          </w:p>
        </w:tc>
        <w:tc>
          <w:tcPr>
            <w:tcW w:w="1857" w:type="dxa"/>
            <w:shd w:val="clear" w:color="auto" w:fill="auto"/>
            <w:vAlign w:val="center"/>
          </w:tcPr>
          <w:p w14:paraId="2D95E428" w14:textId="26D928E2" w:rsidR="00F3587B" w:rsidRPr="00E750A4" w:rsidRDefault="00F3587B" w:rsidP="00F3587B">
            <w:pPr>
              <w:jc w:val="center"/>
              <w:rPr>
                <w:rFonts w:ascii="Arial" w:hAnsi="Arial" w:cs="Arial"/>
                <w:sz w:val="22"/>
                <w:szCs w:val="22"/>
              </w:rPr>
            </w:pPr>
            <w:r w:rsidRPr="00E750A4">
              <w:rPr>
                <w:rFonts w:ascii="Arial" w:hAnsi="Arial" w:cs="Arial"/>
                <w:sz w:val="22"/>
                <w:szCs w:val="22"/>
              </w:rPr>
              <w:t>50,000</w:t>
            </w:r>
          </w:p>
        </w:tc>
      </w:tr>
      <w:tr w:rsidR="00F3587B" w:rsidRPr="00E750A4" w14:paraId="0029369D" w14:textId="77777777" w:rsidTr="00E750A4">
        <w:trPr>
          <w:jc w:val="center"/>
        </w:trPr>
        <w:tc>
          <w:tcPr>
            <w:tcW w:w="1266" w:type="dxa"/>
            <w:vMerge/>
            <w:vAlign w:val="center"/>
          </w:tcPr>
          <w:p w14:paraId="6954936F"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4886DE0B" w14:textId="1BBAD39B"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7901284E" w14:textId="74021F6B"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16 01 20</w:t>
            </w:r>
          </w:p>
        </w:tc>
        <w:tc>
          <w:tcPr>
            <w:tcW w:w="3118" w:type="dxa"/>
            <w:shd w:val="clear" w:color="auto" w:fill="auto"/>
            <w:vAlign w:val="center"/>
          </w:tcPr>
          <w:p w14:paraId="3C743026" w14:textId="107C4A5A" w:rsidR="00F3587B" w:rsidRPr="00E750A4" w:rsidRDefault="00F3587B" w:rsidP="00F3587B">
            <w:pPr>
              <w:jc w:val="center"/>
              <w:rPr>
                <w:rFonts w:ascii="Arial" w:hAnsi="Arial" w:cs="Arial"/>
                <w:bCs/>
                <w:sz w:val="22"/>
                <w:szCs w:val="22"/>
              </w:rPr>
            </w:pPr>
            <w:r w:rsidRPr="00E750A4">
              <w:rPr>
                <w:rFonts w:ascii="Arial" w:hAnsi="Arial" w:cs="Arial"/>
                <w:bCs/>
                <w:sz w:val="22"/>
                <w:szCs w:val="22"/>
              </w:rPr>
              <w:t>Szkło</w:t>
            </w:r>
          </w:p>
        </w:tc>
        <w:tc>
          <w:tcPr>
            <w:tcW w:w="1701" w:type="dxa"/>
            <w:shd w:val="clear" w:color="auto" w:fill="auto"/>
            <w:vAlign w:val="center"/>
          </w:tcPr>
          <w:p w14:paraId="3CFD5F58" w14:textId="0B3D298D" w:rsidR="00F3587B" w:rsidRPr="00E750A4" w:rsidRDefault="00F3587B" w:rsidP="00F3587B">
            <w:pPr>
              <w:jc w:val="center"/>
              <w:rPr>
                <w:rFonts w:ascii="Arial" w:hAnsi="Arial" w:cs="Arial"/>
                <w:sz w:val="22"/>
                <w:szCs w:val="22"/>
              </w:rPr>
            </w:pPr>
            <w:r w:rsidRPr="00E750A4">
              <w:rPr>
                <w:rFonts w:ascii="Arial" w:hAnsi="Arial" w:cs="Arial"/>
                <w:sz w:val="22"/>
                <w:szCs w:val="22"/>
              </w:rPr>
              <w:t>2,000</w:t>
            </w:r>
          </w:p>
        </w:tc>
        <w:tc>
          <w:tcPr>
            <w:tcW w:w="1857" w:type="dxa"/>
            <w:shd w:val="clear" w:color="auto" w:fill="auto"/>
            <w:vAlign w:val="center"/>
          </w:tcPr>
          <w:p w14:paraId="2124143D" w14:textId="446FCB4E" w:rsidR="00F3587B" w:rsidRPr="00E750A4" w:rsidRDefault="00F3587B" w:rsidP="00F3587B">
            <w:pPr>
              <w:jc w:val="center"/>
              <w:rPr>
                <w:rFonts w:ascii="Arial" w:hAnsi="Arial" w:cs="Arial"/>
                <w:sz w:val="22"/>
                <w:szCs w:val="22"/>
              </w:rPr>
            </w:pPr>
            <w:r w:rsidRPr="00E750A4">
              <w:rPr>
                <w:rFonts w:ascii="Arial" w:hAnsi="Arial" w:cs="Arial"/>
                <w:sz w:val="22"/>
                <w:szCs w:val="22"/>
              </w:rPr>
              <w:t>20,000</w:t>
            </w:r>
          </w:p>
        </w:tc>
      </w:tr>
      <w:tr w:rsidR="00F3587B" w:rsidRPr="00E750A4" w14:paraId="0375EA3E" w14:textId="77777777" w:rsidTr="00E750A4">
        <w:trPr>
          <w:jc w:val="center"/>
        </w:trPr>
        <w:tc>
          <w:tcPr>
            <w:tcW w:w="1266" w:type="dxa"/>
            <w:vMerge/>
            <w:vAlign w:val="center"/>
          </w:tcPr>
          <w:p w14:paraId="291951A9"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4820DF54" w14:textId="6CA8F704"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30247F7F" w14:textId="0FD75B50"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16 01 22</w:t>
            </w:r>
          </w:p>
        </w:tc>
        <w:tc>
          <w:tcPr>
            <w:tcW w:w="3118" w:type="dxa"/>
            <w:shd w:val="clear" w:color="auto" w:fill="auto"/>
            <w:vAlign w:val="center"/>
          </w:tcPr>
          <w:p w14:paraId="033BF52B" w14:textId="53D6B5B9" w:rsidR="00F3587B" w:rsidRPr="00E750A4" w:rsidRDefault="00F3587B" w:rsidP="00F3587B">
            <w:pPr>
              <w:jc w:val="center"/>
              <w:rPr>
                <w:rFonts w:ascii="Arial" w:hAnsi="Arial" w:cs="Arial"/>
                <w:bCs/>
                <w:sz w:val="22"/>
                <w:szCs w:val="22"/>
              </w:rPr>
            </w:pPr>
            <w:r w:rsidRPr="00E750A4">
              <w:rPr>
                <w:rFonts w:ascii="Arial" w:hAnsi="Arial" w:cs="Arial"/>
                <w:bCs/>
                <w:sz w:val="22"/>
                <w:szCs w:val="22"/>
              </w:rPr>
              <w:t>Inne niewymienione elementy</w:t>
            </w:r>
          </w:p>
        </w:tc>
        <w:tc>
          <w:tcPr>
            <w:tcW w:w="1701" w:type="dxa"/>
            <w:shd w:val="clear" w:color="auto" w:fill="auto"/>
            <w:vAlign w:val="center"/>
          </w:tcPr>
          <w:p w14:paraId="2E3937C8" w14:textId="6F0653BE" w:rsidR="00F3587B" w:rsidRPr="00E750A4" w:rsidRDefault="00F3587B" w:rsidP="00F3587B">
            <w:pPr>
              <w:jc w:val="center"/>
              <w:rPr>
                <w:rFonts w:ascii="Arial" w:hAnsi="Arial" w:cs="Arial"/>
                <w:sz w:val="22"/>
                <w:szCs w:val="22"/>
              </w:rPr>
            </w:pPr>
            <w:r w:rsidRPr="00E750A4">
              <w:rPr>
                <w:rFonts w:ascii="Arial" w:hAnsi="Arial" w:cs="Arial"/>
                <w:sz w:val="22"/>
                <w:szCs w:val="22"/>
              </w:rPr>
              <w:t>0,060</w:t>
            </w:r>
          </w:p>
        </w:tc>
        <w:tc>
          <w:tcPr>
            <w:tcW w:w="1857" w:type="dxa"/>
            <w:shd w:val="clear" w:color="auto" w:fill="auto"/>
            <w:vAlign w:val="center"/>
          </w:tcPr>
          <w:p w14:paraId="6464A0B3" w14:textId="60C7A28C" w:rsidR="00F3587B" w:rsidRPr="00E750A4" w:rsidRDefault="00F3587B" w:rsidP="00F3587B">
            <w:pPr>
              <w:jc w:val="center"/>
              <w:rPr>
                <w:rFonts w:ascii="Arial" w:hAnsi="Arial" w:cs="Arial"/>
                <w:sz w:val="22"/>
                <w:szCs w:val="22"/>
              </w:rPr>
            </w:pPr>
            <w:r w:rsidRPr="00E750A4">
              <w:rPr>
                <w:rFonts w:ascii="Arial" w:hAnsi="Arial" w:cs="Arial"/>
                <w:sz w:val="22"/>
                <w:szCs w:val="22"/>
              </w:rPr>
              <w:t>6,000</w:t>
            </w:r>
          </w:p>
        </w:tc>
      </w:tr>
      <w:tr w:rsidR="00F3587B" w:rsidRPr="00E750A4" w14:paraId="69D34779" w14:textId="77777777" w:rsidTr="00E750A4">
        <w:trPr>
          <w:trHeight w:val="286"/>
          <w:jc w:val="center"/>
        </w:trPr>
        <w:tc>
          <w:tcPr>
            <w:tcW w:w="1266" w:type="dxa"/>
            <w:vMerge/>
            <w:vAlign w:val="center"/>
          </w:tcPr>
          <w:p w14:paraId="04926107"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5DA7FFA0" w14:textId="4B5E87F3"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11067252" w14:textId="20DDC92C"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16 01 99</w:t>
            </w:r>
          </w:p>
        </w:tc>
        <w:tc>
          <w:tcPr>
            <w:tcW w:w="3118" w:type="dxa"/>
            <w:shd w:val="clear" w:color="auto" w:fill="auto"/>
            <w:vAlign w:val="center"/>
          </w:tcPr>
          <w:p w14:paraId="3F5C7B6C" w14:textId="777B6CC8" w:rsidR="00F3587B" w:rsidRPr="00E750A4" w:rsidRDefault="00F3587B" w:rsidP="00F3587B">
            <w:pPr>
              <w:jc w:val="center"/>
              <w:rPr>
                <w:rFonts w:ascii="Arial" w:hAnsi="Arial" w:cs="Arial"/>
                <w:bCs/>
                <w:sz w:val="22"/>
                <w:szCs w:val="22"/>
              </w:rPr>
            </w:pPr>
            <w:r w:rsidRPr="00E750A4">
              <w:rPr>
                <w:rFonts w:ascii="Arial" w:hAnsi="Arial" w:cs="Arial"/>
                <w:bCs/>
                <w:sz w:val="22"/>
                <w:szCs w:val="22"/>
              </w:rPr>
              <w:t>Inne niewymienione odpady</w:t>
            </w:r>
          </w:p>
        </w:tc>
        <w:tc>
          <w:tcPr>
            <w:tcW w:w="1701" w:type="dxa"/>
            <w:shd w:val="clear" w:color="auto" w:fill="auto"/>
            <w:vAlign w:val="center"/>
          </w:tcPr>
          <w:p w14:paraId="59F7AA96" w14:textId="55091FA7" w:rsidR="00F3587B" w:rsidRPr="00E750A4" w:rsidRDefault="00F3587B" w:rsidP="00F3587B">
            <w:pPr>
              <w:jc w:val="center"/>
              <w:rPr>
                <w:rFonts w:ascii="Arial" w:hAnsi="Arial" w:cs="Arial"/>
                <w:sz w:val="22"/>
                <w:szCs w:val="22"/>
              </w:rPr>
            </w:pPr>
            <w:r w:rsidRPr="00E750A4">
              <w:rPr>
                <w:rFonts w:ascii="Arial" w:hAnsi="Arial" w:cs="Arial"/>
                <w:sz w:val="22"/>
                <w:szCs w:val="22"/>
              </w:rPr>
              <w:t>0,100</w:t>
            </w:r>
          </w:p>
        </w:tc>
        <w:tc>
          <w:tcPr>
            <w:tcW w:w="1857" w:type="dxa"/>
            <w:shd w:val="clear" w:color="auto" w:fill="auto"/>
            <w:vAlign w:val="center"/>
          </w:tcPr>
          <w:p w14:paraId="07E4A67A" w14:textId="5A103231" w:rsidR="00F3587B" w:rsidRPr="00E750A4" w:rsidRDefault="00F3587B" w:rsidP="00F3587B">
            <w:pPr>
              <w:jc w:val="center"/>
              <w:rPr>
                <w:rFonts w:ascii="Arial" w:hAnsi="Arial" w:cs="Arial"/>
                <w:sz w:val="22"/>
                <w:szCs w:val="22"/>
              </w:rPr>
            </w:pPr>
            <w:r w:rsidRPr="00E750A4">
              <w:rPr>
                <w:rFonts w:ascii="Arial" w:hAnsi="Arial" w:cs="Arial"/>
                <w:sz w:val="22"/>
                <w:szCs w:val="22"/>
              </w:rPr>
              <w:t>20,000</w:t>
            </w:r>
          </w:p>
        </w:tc>
      </w:tr>
      <w:tr w:rsidR="00F3587B" w:rsidRPr="00E750A4" w14:paraId="1922E3E2" w14:textId="77777777" w:rsidTr="00E750A4">
        <w:trPr>
          <w:jc w:val="center"/>
        </w:trPr>
        <w:tc>
          <w:tcPr>
            <w:tcW w:w="1266" w:type="dxa"/>
            <w:vMerge/>
            <w:vAlign w:val="center"/>
          </w:tcPr>
          <w:p w14:paraId="023CAD4D"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6969CCCA" w14:textId="7EA104A8"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1AE24770" w14:textId="3A626A8D"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16 02 14</w:t>
            </w:r>
          </w:p>
        </w:tc>
        <w:tc>
          <w:tcPr>
            <w:tcW w:w="3118" w:type="dxa"/>
            <w:shd w:val="clear" w:color="auto" w:fill="auto"/>
            <w:vAlign w:val="center"/>
          </w:tcPr>
          <w:p w14:paraId="75DB564C" w14:textId="6C9E7A83" w:rsidR="00F3587B" w:rsidRPr="00E750A4" w:rsidRDefault="00F3587B" w:rsidP="00F3587B">
            <w:pPr>
              <w:jc w:val="center"/>
              <w:rPr>
                <w:rFonts w:ascii="Arial" w:hAnsi="Arial" w:cs="Arial"/>
                <w:bCs/>
                <w:sz w:val="22"/>
                <w:szCs w:val="22"/>
              </w:rPr>
            </w:pPr>
            <w:r w:rsidRPr="00E750A4">
              <w:rPr>
                <w:rFonts w:ascii="Arial" w:hAnsi="Arial" w:cs="Arial"/>
                <w:bCs/>
                <w:sz w:val="22"/>
                <w:szCs w:val="22"/>
              </w:rPr>
              <w:t>Zużyte urządzenia elektroniczne i elektryczne</w:t>
            </w:r>
          </w:p>
        </w:tc>
        <w:tc>
          <w:tcPr>
            <w:tcW w:w="1701" w:type="dxa"/>
            <w:shd w:val="clear" w:color="auto" w:fill="auto"/>
            <w:vAlign w:val="center"/>
          </w:tcPr>
          <w:p w14:paraId="306EFCC4" w14:textId="16CEE4E2" w:rsidR="00F3587B" w:rsidRPr="00E750A4" w:rsidRDefault="00F3587B" w:rsidP="00F3587B">
            <w:pPr>
              <w:jc w:val="center"/>
              <w:rPr>
                <w:rFonts w:ascii="Arial" w:hAnsi="Arial" w:cs="Arial"/>
                <w:sz w:val="22"/>
                <w:szCs w:val="22"/>
              </w:rPr>
            </w:pPr>
            <w:r w:rsidRPr="00E750A4">
              <w:rPr>
                <w:rFonts w:ascii="Arial" w:hAnsi="Arial" w:cs="Arial"/>
                <w:sz w:val="22"/>
                <w:szCs w:val="22"/>
              </w:rPr>
              <w:t>1,000</w:t>
            </w:r>
          </w:p>
        </w:tc>
        <w:tc>
          <w:tcPr>
            <w:tcW w:w="1857" w:type="dxa"/>
            <w:shd w:val="clear" w:color="auto" w:fill="auto"/>
            <w:vAlign w:val="center"/>
          </w:tcPr>
          <w:p w14:paraId="37281E65" w14:textId="1A2F7E28" w:rsidR="00F3587B" w:rsidRPr="00E750A4" w:rsidRDefault="00F3587B" w:rsidP="00F3587B">
            <w:pPr>
              <w:jc w:val="center"/>
              <w:rPr>
                <w:rFonts w:ascii="Arial" w:hAnsi="Arial" w:cs="Arial"/>
                <w:sz w:val="22"/>
                <w:szCs w:val="22"/>
              </w:rPr>
            </w:pPr>
            <w:r w:rsidRPr="00E750A4">
              <w:rPr>
                <w:rFonts w:ascii="Arial" w:hAnsi="Arial" w:cs="Arial"/>
                <w:sz w:val="22"/>
                <w:szCs w:val="22"/>
              </w:rPr>
              <w:t>5,000</w:t>
            </w:r>
          </w:p>
        </w:tc>
      </w:tr>
      <w:tr w:rsidR="00F3587B" w:rsidRPr="00E750A4" w14:paraId="30672A4F" w14:textId="77777777" w:rsidTr="00E750A4">
        <w:trPr>
          <w:jc w:val="center"/>
        </w:trPr>
        <w:tc>
          <w:tcPr>
            <w:tcW w:w="1266" w:type="dxa"/>
            <w:vMerge/>
            <w:vAlign w:val="center"/>
          </w:tcPr>
          <w:p w14:paraId="2C850962" w14:textId="77777777" w:rsidR="00F3587B" w:rsidRPr="00E750A4" w:rsidRDefault="00F3587B" w:rsidP="00F3587B">
            <w:pPr>
              <w:jc w:val="center"/>
              <w:rPr>
                <w:rFonts w:ascii="Arial" w:hAnsi="Arial" w:cs="Arial"/>
                <w:b/>
                <w:sz w:val="22"/>
                <w:szCs w:val="22"/>
              </w:rPr>
            </w:pPr>
          </w:p>
        </w:tc>
        <w:tc>
          <w:tcPr>
            <w:tcW w:w="567" w:type="dxa"/>
            <w:shd w:val="clear" w:color="auto" w:fill="auto"/>
            <w:vAlign w:val="center"/>
          </w:tcPr>
          <w:p w14:paraId="6A8D0ABF" w14:textId="6CD117A5"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3FE243B0" w14:textId="2B078605"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16 02 16</w:t>
            </w:r>
          </w:p>
        </w:tc>
        <w:tc>
          <w:tcPr>
            <w:tcW w:w="3118" w:type="dxa"/>
            <w:shd w:val="clear" w:color="auto" w:fill="auto"/>
            <w:vAlign w:val="center"/>
          </w:tcPr>
          <w:p w14:paraId="664B8BE7" w14:textId="5AAD3E37" w:rsidR="00F3587B" w:rsidRPr="00E750A4" w:rsidRDefault="00F3587B" w:rsidP="00F3587B">
            <w:pPr>
              <w:jc w:val="center"/>
              <w:rPr>
                <w:rFonts w:ascii="Arial" w:hAnsi="Arial" w:cs="Arial"/>
                <w:bCs/>
                <w:sz w:val="22"/>
                <w:szCs w:val="22"/>
              </w:rPr>
            </w:pPr>
            <w:r w:rsidRPr="00E750A4">
              <w:rPr>
                <w:rFonts w:ascii="Arial" w:hAnsi="Arial" w:cs="Arial"/>
                <w:bCs/>
                <w:sz w:val="22"/>
                <w:szCs w:val="22"/>
              </w:rPr>
              <w:t>Elementy usunięte ze zużytych urządzeń inne niż wymienione w 16 02 15</w:t>
            </w:r>
          </w:p>
        </w:tc>
        <w:tc>
          <w:tcPr>
            <w:tcW w:w="1701" w:type="dxa"/>
            <w:shd w:val="clear" w:color="auto" w:fill="auto"/>
            <w:vAlign w:val="center"/>
          </w:tcPr>
          <w:p w14:paraId="7B431C5E" w14:textId="43389A00" w:rsidR="00F3587B" w:rsidRPr="00E750A4" w:rsidRDefault="00F3587B" w:rsidP="00F3587B">
            <w:pPr>
              <w:jc w:val="center"/>
              <w:rPr>
                <w:rFonts w:ascii="Arial" w:hAnsi="Arial" w:cs="Arial"/>
                <w:sz w:val="22"/>
                <w:szCs w:val="22"/>
              </w:rPr>
            </w:pPr>
            <w:r w:rsidRPr="00E750A4">
              <w:rPr>
                <w:rFonts w:ascii="Arial" w:hAnsi="Arial" w:cs="Arial"/>
                <w:sz w:val="22"/>
                <w:szCs w:val="22"/>
              </w:rPr>
              <w:t>0,005</w:t>
            </w:r>
          </w:p>
        </w:tc>
        <w:tc>
          <w:tcPr>
            <w:tcW w:w="1857" w:type="dxa"/>
            <w:shd w:val="clear" w:color="auto" w:fill="auto"/>
            <w:vAlign w:val="center"/>
          </w:tcPr>
          <w:p w14:paraId="58A4413A" w14:textId="6D78B98E" w:rsidR="00F3587B" w:rsidRPr="00E750A4" w:rsidRDefault="00F3587B" w:rsidP="00F3587B">
            <w:pPr>
              <w:jc w:val="center"/>
              <w:rPr>
                <w:rFonts w:ascii="Arial" w:hAnsi="Arial" w:cs="Arial"/>
                <w:sz w:val="22"/>
                <w:szCs w:val="22"/>
              </w:rPr>
            </w:pPr>
            <w:r w:rsidRPr="00E750A4">
              <w:rPr>
                <w:rFonts w:ascii="Arial" w:hAnsi="Arial" w:cs="Arial"/>
                <w:sz w:val="22"/>
                <w:szCs w:val="22"/>
              </w:rPr>
              <w:t>0,100</w:t>
            </w:r>
          </w:p>
        </w:tc>
      </w:tr>
      <w:tr w:rsidR="00F3587B" w:rsidRPr="00E750A4" w14:paraId="63CD349E" w14:textId="77777777" w:rsidTr="00E750A4">
        <w:trPr>
          <w:trHeight w:val="454"/>
          <w:jc w:val="center"/>
        </w:trPr>
        <w:tc>
          <w:tcPr>
            <w:tcW w:w="1266" w:type="dxa"/>
            <w:vAlign w:val="center"/>
          </w:tcPr>
          <w:p w14:paraId="50B2859C" w14:textId="4A13121F" w:rsidR="00F3587B" w:rsidRPr="00E750A4" w:rsidRDefault="00F3587B" w:rsidP="00F3587B">
            <w:pPr>
              <w:jc w:val="center"/>
              <w:rPr>
                <w:rFonts w:ascii="Arial" w:hAnsi="Arial" w:cs="Arial"/>
                <w:b/>
                <w:sz w:val="22"/>
                <w:szCs w:val="22"/>
              </w:rPr>
            </w:pPr>
            <w:r w:rsidRPr="00E750A4">
              <w:rPr>
                <w:rFonts w:ascii="Arial" w:hAnsi="Arial" w:cs="Arial"/>
                <w:b/>
                <w:sz w:val="22"/>
                <w:szCs w:val="22"/>
              </w:rPr>
              <w:t>Sektor VIII</w:t>
            </w:r>
          </w:p>
        </w:tc>
        <w:tc>
          <w:tcPr>
            <w:tcW w:w="567" w:type="dxa"/>
            <w:shd w:val="clear" w:color="auto" w:fill="auto"/>
            <w:vAlign w:val="center"/>
          </w:tcPr>
          <w:p w14:paraId="458F4A25" w14:textId="11FDCD1D" w:rsidR="00F3587B" w:rsidRPr="00E750A4" w:rsidRDefault="00F3587B" w:rsidP="00F3587B">
            <w:pPr>
              <w:numPr>
                <w:ilvl w:val="0"/>
                <w:numId w:val="22"/>
              </w:numPr>
              <w:jc w:val="center"/>
              <w:rPr>
                <w:rFonts w:ascii="Arial" w:hAnsi="Arial" w:cs="Arial"/>
                <w:b/>
                <w:sz w:val="22"/>
                <w:szCs w:val="22"/>
              </w:rPr>
            </w:pPr>
          </w:p>
        </w:tc>
        <w:tc>
          <w:tcPr>
            <w:tcW w:w="1276" w:type="dxa"/>
            <w:shd w:val="clear" w:color="auto" w:fill="auto"/>
            <w:vAlign w:val="center"/>
          </w:tcPr>
          <w:p w14:paraId="251C4290" w14:textId="2E783AC3" w:rsidR="00F3587B" w:rsidRPr="00E750A4" w:rsidRDefault="00F3587B" w:rsidP="00F3587B">
            <w:pPr>
              <w:jc w:val="center"/>
              <w:rPr>
                <w:rFonts w:ascii="Arial" w:hAnsi="Arial" w:cs="Arial"/>
                <w:bCs/>
                <w:sz w:val="22"/>
                <w:szCs w:val="22"/>
              </w:rPr>
            </w:pPr>
            <w:r w:rsidRPr="00E750A4">
              <w:rPr>
                <w:rFonts w:ascii="Arial" w:hAnsi="Arial" w:cs="Arial"/>
                <w:bCs/>
                <w:sz w:val="22"/>
                <w:szCs w:val="22"/>
              </w:rPr>
              <w:t>16 01 03</w:t>
            </w:r>
          </w:p>
        </w:tc>
        <w:tc>
          <w:tcPr>
            <w:tcW w:w="3118" w:type="dxa"/>
            <w:shd w:val="clear" w:color="auto" w:fill="auto"/>
            <w:vAlign w:val="center"/>
          </w:tcPr>
          <w:p w14:paraId="48324EFA" w14:textId="55731FA8" w:rsidR="00F3587B" w:rsidRPr="00E750A4" w:rsidRDefault="00F3587B" w:rsidP="00F3587B">
            <w:pPr>
              <w:jc w:val="center"/>
              <w:rPr>
                <w:rFonts w:ascii="Arial" w:hAnsi="Arial" w:cs="Arial"/>
                <w:bCs/>
                <w:sz w:val="22"/>
                <w:szCs w:val="22"/>
              </w:rPr>
            </w:pPr>
            <w:r w:rsidRPr="00E750A4">
              <w:rPr>
                <w:rFonts w:ascii="Arial" w:hAnsi="Arial" w:cs="Arial"/>
                <w:bCs/>
                <w:sz w:val="22"/>
                <w:szCs w:val="22"/>
              </w:rPr>
              <w:t>Zużyte opony</w:t>
            </w:r>
          </w:p>
        </w:tc>
        <w:tc>
          <w:tcPr>
            <w:tcW w:w="1701" w:type="dxa"/>
            <w:shd w:val="clear" w:color="auto" w:fill="auto"/>
            <w:vAlign w:val="center"/>
          </w:tcPr>
          <w:p w14:paraId="77FB233B" w14:textId="3C92618C" w:rsidR="00F3587B" w:rsidRPr="00E750A4" w:rsidRDefault="00F3587B" w:rsidP="00F3587B">
            <w:pPr>
              <w:jc w:val="center"/>
              <w:rPr>
                <w:rFonts w:ascii="Arial" w:hAnsi="Arial" w:cs="Arial"/>
                <w:sz w:val="22"/>
                <w:szCs w:val="22"/>
              </w:rPr>
            </w:pPr>
            <w:r w:rsidRPr="00E750A4">
              <w:rPr>
                <w:rFonts w:ascii="Arial" w:hAnsi="Arial" w:cs="Arial"/>
                <w:sz w:val="22"/>
                <w:szCs w:val="22"/>
              </w:rPr>
              <w:t>0,600</w:t>
            </w:r>
          </w:p>
        </w:tc>
        <w:tc>
          <w:tcPr>
            <w:tcW w:w="1857" w:type="dxa"/>
            <w:shd w:val="clear" w:color="auto" w:fill="auto"/>
            <w:vAlign w:val="center"/>
          </w:tcPr>
          <w:p w14:paraId="66A85B8E" w14:textId="56B518D1" w:rsidR="00F3587B" w:rsidRPr="00E750A4" w:rsidRDefault="00F3587B" w:rsidP="00F3587B">
            <w:pPr>
              <w:jc w:val="center"/>
              <w:rPr>
                <w:rFonts w:ascii="Arial" w:hAnsi="Arial" w:cs="Arial"/>
                <w:sz w:val="22"/>
                <w:szCs w:val="22"/>
              </w:rPr>
            </w:pPr>
            <w:r w:rsidRPr="00E750A4">
              <w:rPr>
                <w:rFonts w:ascii="Arial" w:hAnsi="Arial" w:cs="Arial"/>
                <w:sz w:val="22"/>
                <w:szCs w:val="22"/>
              </w:rPr>
              <w:t>16,000</w:t>
            </w:r>
          </w:p>
        </w:tc>
      </w:tr>
      <w:tr w:rsidR="00F3587B" w:rsidRPr="00E750A4" w14:paraId="5F5678AD" w14:textId="77777777" w:rsidTr="00E750A4">
        <w:trPr>
          <w:jc w:val="center"/>
        </w:trPr>
        <w:tc>
          <w:tcPr>
            <w:tcW w:w="6227" w:type="dxa"/>
            <w:gridSpan w:val="4"/>
            <w:vAlign w:val="center"/>
          </w:tcPr>
          <w:p w14:paraId="106A3556" w14:textId="05D79F5B" w:rsidR="00F3587B" w:rsidRPr="00F3587B" w:rsidRDefault="00F3587B" w:rsidP="00F3587B">
            <w:pPr>
              <w:jc w:val="center"/>
              <w:rPr>
                <w:rFonts w:ascii="Arial" w:hAnsi="Arial" w:cs="Arial"/>
                <w:b/>
                <w:sz w:val="22"/>
                <w:szCs w:val="22"/>
              </w:rPr>
            </w:pPr>
            <w:r w:rsidRPr="00F3587B">
              <w:rPr>
                <w:rFonts w:ascii="Arial" w:hAnsi="Arial" w:cs="Arial"/>
                <w:b/>
                <w:sz w:val="22"/>
                <w:szCs w:val="22"/>
              </w:rPr>
              <w:t>Maksymalna łączna masa wszystkich rodzajów odpadów, które mogą być magazynowane w tym samym czasie</w:t>
            </w:r>
          </w:p>
        </w:tc>
        <w:tc>
          <w:tcPr>
            <w:tcW w:w="1701" w:type="dxa"/>
            <w:shd w:val="clear" w:color="auto" w:fill="auto"/>
            <w:vAlign w:val="center"/>
          </w:tcPr>
          <w:p w14:paraId="558CE115" w14:textId="3D0DE805" w:rsidR="00F3587B" w:rsidRPr="00E750A4" w:rsidRDefault="00F3587B" w:rsidP="00F3587B">
            <w:pPr>
              <w:jc w:val="center"/>
              <w:rPr>
                <w:rFonts w:ascii="Arial" w:hAnsi="Arial" w:cs="Arial"/>
                <w:sz w:val="22"/>
                <w:szCs w:val="22"/>
              </w:rPr>
            </w:pPr>
            <w:r w:rsidRPr="00E750A4">
              <w:rPr>
                <w:rFonts w:ascii="Arial" w:hAnsi="Arial" w:cs="Arial"/>
                <w:sz w:val="22"/>
                <w:szCs w:val="22"/>
              </w:rPr>
              <w:t>105,225</w:t>
            </w:r>
          </w:p>
        </w:tc>
        <w:tc>
          <w:tcPr>
            <w:tcW w:w="1857" w:type="dxa"/>
            <w:shd w:val="clear" w:color="auto" w:fill="D9D9D9"/>
            <w:vAlign w:val="center"/>
          </w:tcPr>
          <w:p w14:paraId="18A3CF5A" w14:textId="77777777" w:rsidR="00F3587B" w:rsidRPr="00E750A4" w:rsidRDefault="00F3587B" w:rsidP="00F3587B">
            <w:pPr>
              <w:jc w:val="center"/>
              <w:rPr>
                <w:rFonts w:ascii="Arial" w:hAnsi="Arial" w:cs="Arial"/>
                <w:sz w:val="22"/>
                <w:szCs w:val="22"/>
              </w:rPr>
            </w:pPr>
          </w:p>
        </w:tc>
      </w:tr>
      <w:tr w:rsidR="00F3587B" w:rsidRPr="00E750A4" w14:paraId="4FB9F6C2" w14:textId="77777777" w:rsidTr="00E750A4">
        <w:trPr>
          <w:jc w:val="center"/>
        </w:trPr>
        <w:tc>
          <w:tcPr>
            <w:tcW w:w="6227" w:type="dxa"/>
            <w:gridSpan w:val="4"/>
            <w:vAlign w:val="center"/>
          </w:tcPr>
          <w:p w14:paraId="72A49D0A" w14:textId="77777777" w:rsidR="00F3587B" w:rsidRPr="00F3587B" w:rsidRDefault="00F3587B" w:rsidP="00F3587B">
            <w:pPr>
              <w:jc w:val="center"/>
              <w:rPr>
                <w:rFonts w:ascii="Arial" w:hAnsi="Arial" w:cs="Arial"/>
                <w:b/>
                <w:sz w:val="22"/>
                <w:szCs w:val="22"/>
              </w:rPr>
            </w:pPr>
            <w:r w:rsidRPr="00F3587B">
              <w:rPr>
                <w:rFonts w:ascii="Arial" w:hAnsi="Arial" w:cs="Arial"/>
                <w:b/>
                <w:sz w:val="22"/>
                <w:szCs w:val="22"/>
              </w:rPr>
              <w:t>Maksymalna łączna masa wszystkich rodzajów odpadów, które mogą być magazynowane w okresie roku</w:t>
            </w:r>
          </w:p>
        </w:tc>
        <w:tc>
          <w:tcPr>
            <w:tcW w:w="1701" w:type="dxa"/>
            <w:shd w:val="clear" w:color="auto" w:fill="D9D9D9"/>
            <w:vAlign w:val="center"/>
          </w:tcPr>
          <w:p w14:paraId="302975A8" w14:textId="77777777" w:rsidR="00F3587B" w:rsidRPr="00E750A4" w:rsidRDefault="00F3587B" w:rsidP="00F3587B">
            <w:pPr>
              <w:jc w:val="center"/>
              <w:rPr>
                <w:rFonts w:ascii="Arial" w:hAnsi="Arial" w:cs="Arial"/>
                <w:sz w:val="22"/>
                <w:szCs w:val="22"/>
              </w:rPr>
            </w:pPr>
          </w:p>
        </w:tc>
        <w:tc>
          <w:tcPr>
            <w:tcW w:w="1857" w:type="dxa"/>
            <w:shd w:val="clear" w:color="auto" w:fill="auto"/>
            <w:vAlign w:val="center"/>
          </w:tcPr>
          <w:p w14:paraId="41936C99" w14:textId="1A256F2A" w:rsidR="00F3587B" w:rsidRPr="00E750A4" w:rsidRDefault="00F3587B" w:rsidP="00F3587B">
            <w:pPr>
              <w:jc w:val="center"/>
              <w:rPr>
                <w:rFonts w:ascii="Arial" w:hAnsi="Arial" w:cs="Arial"/>
                <w:sz w:val="22"/>
                <w:szCs w:val="22"/>
              </w:rPr>
            </w:pPr>
            <w:r w:rsidRPr="00E750A4">
              <w:rPr>
                <w:rFonts w:ascii="Arial" w:hAnsi="Arial" w:cs="Arial"/>
                <w:sz w:val="22"/>
                <w:szCs w:val="22"/>
              </w:rPr>
              <w:t>2 267,40</w:t>
            </w:r>
          </w:p>
        </w:tc>
      </w:tr>
    </w:tbl>
    <w:p w14:paraId="29F20D05" w14:textId="6B94A9FD" w:rsidR="0086060E" w:rsidRPr="00E750A4" w:rsidRDefault="0086060E" w:rsidP="0086060E">
      <w:pPr>
        <w:jc w:val="both"/>
        <w:rPr>
          <w:rFonts w:ascii="Arial" w:hAnsi="Arial" w:cs="Arial"/>
          <w:sz w:val="22"/>
          <w:szCs w:val="22"/>
        </w:rPr>
      </w:pPr>
    </w:p>
    <w:p w14:paraId="414A3B1B" w14:textId="57CA5FBC" w:rsidR="00360831" w:rsidRPr="00E750A4" w:rsidRDefault="00360831" w:rsidP="0086060E">
      <w:pPr>
        <w:jc w:val="both"/>
        <w:rPr>
          <w:rFonts w:ascii="Arial" w:hAnsi="Arial" w:cs="Arial"/>
          <w:sz w:val="22"/>
          <w:szCs w:val="22"/>
        </w:rPr>
      </w:pPr>
    </w:p>
    <w:p w14:paraId="2E682811" w14:textId="4B67D5E4" w:rsidR="00360831" w:rsidRPr="00E750A4" w:rsidRDefault="00360831" w:rsidP="00BB6883">
      <w:pPr>
        <w:pStyle w:val="Akapitzlist"/>
        <w:numPr>
          <w:ilvl w:val="2"/>
          <w:numId w:val="15"/>
        </w:numPr>
        <w:spacing w:line="276" w:lineRule="auto"/>
        <w:ind w:left="1134" w:hanging="708"/>
        <w:jc w:val="both"/>
        <w:rPr>
          <w:rFonts w:ascii="Arial" w:hAnsi="Arial" w:cs="Arial"/>
          <w:b/>
          <w:bCs/>
        </w:rPr>
      </w:pPr>
      <w:bookmarkStart w:id="4" w:name="_Hlk163558948"/>
      <w:r w:rsidRPr="00E750A4">
        <w:rPr>
          <w:rFonts w:ascii="Arial" w:hAnsi="Arial" w:cs="Arial"/>
          <w:b/>
          <w:bCs/>
        </w:rPr>
        <w:t>Maksymalne łączne masy odpadów, które mogą być magazynowane w</w:t>
      </w:r>
      <w:r w:rsidR="00124E11">
        <w:rPr>
          <w:rFonts w:ascii="Arial" w:hAnsi="Arial" w:cs="Arial"/>
          <w:b/>
          <w:bCs/>
        </w:rPr>
        <w:t> </w:t>
      </w:r>
      <w:r w:rsidRPr="00E750A4">
        <w:rPr>
          <w:rFonts w:ascii="Arial" w:hAnsi="Arial" w:cs="Arial"/>
          <w:b/>
          <w:bCs/>
        </w:rPr>
        <w:t>tym samym czasie oraz w okresie roku w poszczególnych sektorach, największe masy odpadów, które mogłyby być magazynowane w tym samym czasie w poszczególnych sektorach, wynikające z wymiarów obiektów oraz całkowite pojemności miejsc magazynowania (sektorów):</w:t>
      </w:r>
    </w:p>
    <w:bookmarkEnd w:id="4"/>
    <w:p w14:paraId="6ACA0A4F" w14:textId="5BCFCD7D" w:rsidR="00360831" w:rsidRPr="00E750A4" w:rsidRDefault="00360831" w:rsidP="00BB6883">
      <w:pPr>
        <w:spacing w:line="276" w:lineRule="auto"/>
        <w:rPr>
          <w:rFonts w:ascii="Arial" w:hAnsi="Arial" w:cs="Arial"/>
        </w:rPr>
      </w:pPr>
    </w:p>
    <w:p w14:paraId="4E0B2002" w14:textId="3F85B53D" w:rsidR="00360831" w:rsidRPr="00E750A4" w:rsidRDefault="00360831" w:rsidP="00BB6883">
      <w:pPr>
        <w:spacing w:line="276" w:lineRule="auto"/>
        <w:rPr>
          <w:rFonts w:ascii="Arial" w:hAnsi="Arial" w:cs="Arial"/>
        </w:rPr>
      </w:pPr>
      <w:r w:rsidRPr="00E750A4">
        <w:rPr>
          <w:rFonts w:ascii="Arial" w:hAnsi="Arial" w:cs="Arial"/>
        </w:rPr>
        <w:t>Tabela nr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
        <w:gridCol w:w="1311"/>
        <w:gridCol w:w="1291"/>
        <w:gridCol w:w="1521"/>
        <w:gridCol w:w="1272"/>
        <w:gridCol w:w="1064"/>
        <w:gridCol w:w="1101"/>
        <w:gridCol w:w="1091"/>
      </w:tblGrid>
      <w:tr w:rsidR="00E750A4" w:rsidRPr="00E750A4" w14:paraId="70328EA3" w14:textId="77777777" w:rsidTr="00692E7F">
        <w:trPr>
          <w:trHeight w:val="825"/>
          <w:jc w:val="center"/>
        </w:trPr>
        <w:tc>
          <w:tcPr>
            <w:tcW w:w="226" w:type="pct"/>
            <w:vMerge w:val="restart"/>
            <w:shd w:val="clear" w:color="auto" w:fill="F2F2F2"/>
            <w:vAlign w:val="center"/>
          </w:tcPr>
          <w:p w14:paraId="7CCFAFC5" w14:textId="77777777" w:rsidR="00360831" w:rsidRPr="00E750A4" w:rsidRDefault="00360831" w:rsidP="00692E7F">
            <w:pPr>
              <w:jc w:val="center"/>
              <w:rPr>
                <w:rFonts w:ascii="Arial" w:hAnsi="Arial" w:cs="Arial"/>
                <w:b/>
                <w:sz w:val="18"/>
                <w:szCs w:val="18"/>
              </w:rPr>
            </w:pPr>
            <w:bookmarkStart w:id="5" w:name="_Hlk163559000"/>
            <w:r w:rsidRPr="00E750A4">
              <w:rPr>
                <w:rFonts w:ascii="Arial" w:hAnsi="Arial" w:cs="Arial"/>
                <w:b/>
                <w:sz w:val="18"/>
                <w:szCs w:val="18"/>
              </w:rPr>
              <w:t>Lp.</w:t>
            </w:r>
          </w:p>
        </w:tc>
        <w:tc>
          <w:tcPr>
            <w:tcW w:w="723" w:type="pct"/>
            <w:vMerge w:val="restart"/>
            <w:shd w:val="clear" w:color="auto" w:fill="F2F2F2"/>
            <w:vAlign w:val="center"/>
            <w:hideMark/>
          </w:tcPr>
          <w:p w14:paraId="469709DC" w14:textId="77777777" w:rsidR="00360831" w:rsidRPr="00E750A4" w:rsidRDefault="00360831" w:rsidP="00692E7F">
            <w:pPr>
              <w:jc w:val="center"/>
              <w:rPr>
                <w:rFonts w:ascii="Arial" w:hAnsi="Arial" w:cs="Arial"/>
                <w:b/>
                <w:sz w:val="18"/>
                <w:szCs w:val="18"/>
              </w:rPr>
            </w:pPr>
            <w:r w:rsidRPr="00E750A4">
              <w:rPr>
                <w:rFonts w:ascii="Arial" w:hAnsi="Arial" w:cs="Arial"/>
                <w:b/>
                <w:sz w:val="18"/>
                <w:szCs w:val="18"/>
              </w:rPr>
              <w:t>Nazwa strefy magazynowej</w:t>
            </w:r>
          </w:p>
        </w:tc>
        <w:tc>
          <w:tcPr>
            <w:tcW w:w="712" w:type="pct"/>
            <w:vMerge w:val="restart"/>
            <w:shd w:val="clear" w:color="auto" w:fill="F2F2F2"/>
            <w:vAlign w:val="center"/>
            <w:hideMark/>
          </w:tcPr>
          <w:p w14:paraId="2B6208FA" w14:textId="77777777" w:rsidR="00360831" w:rsidRPr="00E750A4" w:rsidRDefault="00360831" w:rsidP="00692E7F">
            <w:pPr>
              <w:jc w:val="center"/>
              <w:rPr>
                <w:rFonts w:ascii="Arial" w:hAnsi="Arial" w:cs="Arial"/>
                <w:b/>
                <w:sz w:val="18"/>
                <w:szCs w:val="18"/>
              </w:rPr>
            </w:pPr>
            <w:r w:rsidRPr="00E750A4">
              <w:rPr>
                <w:rFonts w:ascii="Arial" w:hAnsi="Arial" w:cs="Arial"/>
                <w:b/>
                <w:sz w:val="18"/>
                <w:szCs w:val="18"/>
              </w:rPr>
              <w:t>Powierzchnia sektora [m</w:t>
            </w:r>
            <w:r w:rsidRPr="00E750A4">
              <w:rPr>
                <w:rFonts w:ascii="Arial" w:hAnsi="Arial" w:cs="Arial"/>
                <w:b/>
                <w:sz w:val="18"/>
                <w:szCs w:val="18"/>
                <w:vertAlign w:val="superscript"/>
              </w:rPr>
              <w:t>2</w:t>
            </w:r>
            <w:r w:rsidRPr="00E750A4">
              <w:rPr>
                <w:rFonts w:ascii="Arial" w:hAnsi="Arial" w:cs="Arial"/>
                <w:b/>
                <w:sz w:val="18"/>
                <w:szCs w:val="18"/>
              </w:rPr>
              <w:t>]</w:t>
            </w:r>
          </w:p>
        </w:tc>
        <w:tc>
          <w:tcPr>
            <w:tcW w:w="839" w:type="pct"/>
            <w:vMerge w:val="restart"/>
            <w:shd w:val="clear" w:color="auto" w:fill="F2F2F2"/>
            <w:vAlign w:val="center"/>
          </w:tcPr>
          <w:p w14:paraId="6AFF204E" w14:textId="77777777" w:rsidR="00360831" w:rsidRPr="00E750A4" w:rsidRDefault="00360831" w:rsidP="00692E7F">
            <w:pPr>
              <w:jc w:val="center"/>
              <w:rPr>
                <w:rFonts w:ascii="Arial" w:hAnsi="Arial" w:cs="Arial"/>
                <w:b/>
                <w:sz w:val="18"/>
                <w:szCs w:val="18"/>
              </w:rPr>
            </w:pPr>
            <w:r w:rsidRPr="00E750A4">
              <w:rPr>
                <w:rFonts w:ascii="Arial" w:hAnsi="Arial" w:cs="Arial"/>
                <w:b/>
                <w:sz w:val="18"/>
                <w:szCs w:val="18"/>
              </w:rPr>
              <w:t>Powierzchnia wyznaczonego miejsca do magazynowania odpadów [m</w:t>
            </w:r>
            <w:r w:rsidRPr="00E750A4">
              <w:rPr>
                <w:rFonts w:ascii="Arial" w:hAnsi="Arial" w:cs="Arial"/>
                <w:b/>
                <w:sz w:val="18"/>
                <w:szCs w:val="18"/>
                <w:vertAlign w:val="superscript"/>
              </w:rPr>
              <w:t>2</w:t>
            </w:r>
            <w:r w:rsidRPr="00E750A4">
              <w:rPr>
                <w:rFonts w:ascii="Arial" w:hAnsi="Arial" w:cs="Arial"/>
                <w:b/>
                <w:sz w:val="18"/>
                <w:szCs w:val="18"/>
              </w:rPr>
              <w:t>]</w:t>
            </w:r>
          </w:p>
        </w:tc>
        <w:tc>
          <w:tcPr>
            <w:tcW w:w="1289" w:type="pct"/>
            <w:gridSpan w:val="2"/>
            <w:shd w:val="clear" w:color="auto" w:fill="F2F2F2"/>
            <w:vAlign w:val="center"/>
            <w:hideMark/>
          </w:tcPr>
          <w:p w14:paraId="58874719" w14:textId="77777777" w:rsidR="00360831" w:rsidRPr="00E750A4" w:rsidRDefault="00360831" w:rsidP="00692E7F">
            <w:pPr>
              <w:jc w:val="center"/>
              <w:rPr>
                <w:rFonts w:ascii="Arial" w:hAnsi="Arial" w:cs="Arial"/>
                <w:b/>
                <w:sz w:val="18"/>
                <w:szCs w:val="18"/>
              </w:rPr>
            </w:pPr>
            <w:r w:rsidRPr="00E750A4">
              <w:rPr>
                <w:rFonts w:ascii="Arial" w:hAnsi="Arial" w:cs="Arial"/>
                <w:b/>
                <w:sz w:val="18"/>
                <w:szCs w:val="18"/>
              </w:rPr>
              <w:t xml:space="preserve">Maksymalna łączna masa odpadów magazynowanych </w:t>
            </w:r>
          </w:p>
        </w:tc>
        <w:tc>
          <w:tcPr>
            <w:tcW w:w="607" w:type="pct"/>
            <w:vMerge w:val="restart"/>
            <w:shd w:val="clear" w:color="auto" w:fill="F2F2F2"/>
            <w:vAlign w:val="center"/>
            <w:hideMark/>
          </w:tcPr>
          <w:p w14:paraId="58BF602C" w14:textId="77777777" w:rsidR="00360831" w:rsidRPr="00E750A4" w:rsidRDefault="00360831" w:rsidP="00692E7F">
            <w:pPr>
              <w:jc w:val="center"/>
              <w:rPr>
                <w:rFonts w:ascii="Arial" w:hAnsi="Arial" w:cs="Arial"/>
                <w:b/>
                <w:sz w:val="18"/>
                <w:szCs w:val="18"/>
              </w:rPr>
            </w:pPr>
            <w:r w:rsidRPr="00E750A4">
              <w:rPr>
                <w:rFonts w:ascii="Arial" w:hAnsi="Arial" w:cs="Arial"/>
                <w:b/>
                <w:sz w:val="18"/>
                <w:szCs w:val="18"/>
              </w:rPr>
              <w:t>Największa masa odpadów wynikająca z wymiarów obiektu [Mg]</w:t>
            </w:r>
          </w:p>
        </w:tc>
        <w:tc>
          <w:tcPr>
            <w:tcW w:w="602" w:type="pct"/>
            <w:vMerge w:val="restart"/>
            <w:shd w:val="clear" w:color="auto" w:fill="F2F2F2"/>
            <w:vAlign w:val="center"/>
            <w:hideMark/>
          </w:tcPr>
          <w:p w14:paraId="40D96CDF" w14:textId="77777777" w:rsidR="00360831" w:rsidRPr="00E750A4" w:rsidRDefault="00360831" w:rsidP="00692E7F">
            <w:pPr>
              <w:jc w:val="center"/>
              <w:rPr>
                <w:rFonts w:ascii="Arial" w:hAnsi="Arial" w:cs="Arial"/>
                <w:b/>
                <w:sz w:val="18"/>
                <w:szCs w:val="18"/>
              </w:rPr>
            </w:pPr>
            <w:r w:rsidRPr="00E750A4">
              <w:rPr>
                <w:rFonts w:ascii="Arial" w:hAnsi="Arial" w:cs="Arial"/>
                <w:b/>
                <w:sz w:val="18"/>
                <w:szCs w:val="18"/>
              </w:rPr>
              <w:t>Całkowita pojemność obiektu [Mg]</w:t>
            </w:r>
          </w:p>
        </w:tc>
      </w:tr>
      <w:tr w:rsidR="00E750A4" w:rsidRPr="00E750A4" w14:paraId="06410086" w14:textId="77777777" w:rsidTr="00360831">
        <w:trPr>
          <w:trHeight w:val="825"/>
          <w:jc w:val="center"/>
        </w:trPr>
        <w:tc>
          <w:tcPr>
            <w:tcW w:w="226" w:type="pct"/>
            <w:vMerge/>
            <w:shd w:val="clear" w:color="auto" w:fill="F2F2F2"/>
            <w:vAlign w:val="center"/>
          </w:tcPr>
          <w:p w14:paraId="5E96E512" w14:textId="77777777" w:rsidR="00360831" w:rsidRPr="00E750A4" w:rsidRDefault="00360831" w:rsidP="00692E7F">
            <w:pPr>
              <w:jc w:val="center"/>
              <w:rPr>
                <w:rFonts w:ascii="Arial" w:hAnsi="Arial" w:cs="Arial"/>
                <w:b/>
                <w:sz w:val="18"/>
                <w:szCs w:val="18"/>
              </w:rPr>
            </w:pPr>
          </w:p>
        </w:tc>
        <w:tc>
          <w:tcPr>
            <w:tcW w:w="723" w:type="pct"/>
            <w:vMerge/>
            <w:shd w:val="clear" w:color="auto" w:fill="F2F2F2"/>
            <w:vAlign w:val="center"/>
          </w:tcPr>
          <w:p w14:paraId="5DDEC611" w14:textId="77777777" w:rsidR="00360831" w:rsidRPr="00E750A4" w:rsidRDefault="00360831" w:rsidP="00692E7F">
            <w:pPr>
              <w:jc w:val="center"/>
              <w:rPr>
                <w:rFonts w:ascii="Arial" w:hAnsi="Arial" w:cs="Arial"/>
                <w:b/>
                <w:sz w:val="18"/>
                <w:szCs w:val="18"/>
              </w:rPr>
            </w:pPr>
          </w:p>
        </w:tc>
        <w:tc>
          <w:tcPr>
            <w:tcW w:w="712" w:type="pct"/>
            <w:vMerge/>
            <w:shd w:val="clear" w:color="auto" w:fill="F2F2F2"/>
            <w:vAlign w:val="center"/>
          </w:tcPr>
          <w:p w14:paraId="466174E9" w14:textId="77777777" w:rsidR="00360831" w:rsidRPr="00E750A4" w:rsidRDefault="00360831" w:rsidP="00692E7F">
            <w:pPr>
              <w:jc w:val="center"/>
              <w:rPr>
                <w:rFonts w:ascii="Arial" w:hAnsi="Arial" w:cs="Arial"/>
                <w:b/>
                <w:sz w:val="18"/>
                <w:szCs w:val="18"/>
              </w:rPr>
            </w:pPr>
          </w:p>
        </w:tc>
        <w:tc>
          <w:tcPr>
            <w:tcW w:w="839" w:type="pct"/>
            <w:vMerge/>
            <w:shd w:val="clear" w:color="auto" w:fill="F2F2F2"/>
            <w:vAlign w:val="center"/>
          </w:tcPr>
          <w:p w14:paraId="23CED65A" w14:textId="77777777" w:rsidR="00360831" w:rsidRPr="00E750A4" w:rsidRDefault="00360831" w:rsidP="00692E7F">
            <w:pPr>
              <w:jc w:val="center"/>
              <w:rPr>
                <w:rFonts w:ascii="Arial" w:hAnsi="Arial" w:cs="Arial"/>
                <w:b/>
                <w:sz w:val="18"/>
                <w:szCs w:val="18"/>
              </w:rPr>
            </w:pPr>
          </w:p>
        </w:tc>
        <w:tc>
          <w:tcPr>
            <w:tcW w:w="702" w:type="pct"/>
            <w:shd w:val="clear" w:color="auto" w:fill="F2F2F2"/>
            <w:vAlign w:val="center"/>
          </w:tcPr>
          <w:p w14:paraId="51020E04" w14:textId="77777777" w:rsidR="00360831" w:rsidRPr="00E750A4" w:rsidRDefault="00360831" w:rsidP="00692E7F">
            <w:pPr>
              <w:jc w:val="center"/>
              <w:rPr>
                <w:rFonts w:ascii="Arial" w:hAnsi="Arial" w:cs="Arial"/>
                <w:b/>
                <w:sz w:val="18"/>
                <w:szCs w:val="18"/>
              </w:rPr>
            </w:pPr>
            <w:r w:rsidRPr="00E750A4">
              <w:rPr>
                <w:rFonts w:ascii="Arial" w:hAnsi="Arial" w:cs="Arial"/>
                <w:b/>
                <w:sz w:val="18"/>
                <w:szCs w:val="18"/>
              </w:rPr>
              <w:t>w tym samym czasie [Mg]</w:t>
            </w:r>
          </w:p>
        </w:tc>
        <w:tc>
          <w:tcPr>
            <w:tcW w:w="587" w:type="pct"/>
            <w:shd w:val="clear" w:color="auto" w:fill="F2F2F2"/>
            <w:vAlign w:val="center"/>
          </w:tcPr>
          <w:p w14:paraId="56E088B1" w14:textId="77777777" w:rsidR="00360831" w:rsidRPr="00E750A4" w:rsidRDefault="00360831" w:rsidP="00692E7F">
            <w:pPr>
              <w:jc w:val="center"/>
              <w:rPr>
                <w:rFonts w:ascii="Arial" w:hAnsi="Arial" w:cs="Arial"/>
                <w:b/>
                <w:sz w:val="18"/>
                <w:szCs w:val="18"/>
              </w:rPr>
            </w:pPr>
            <w:r w:rsidRPr="00E750A4">
              <w:rPr>
                <w:rFonts w:ascii="Arial" w:hAnsi="Arial" w:cs="Arial"/>
                <w:b/>
                <w:sz w:val="18"/>
                <w:szCs w:val="18"/>
              </w:rPr>
              <w:t>w okresie roku [Mg]</w:t>
            </w:r>
          </w:p>
        </w:tc>
        <w:tc>
          <w:tcPr>
            <w:tcW w:w="607" w:type="pct"/>
            <w:vMerge/>
            <w:shd w:val="clear" w:color="auto" w:fill="F2F2F2"/>
            <w:vAlign w:val="center"/>
          </w:tcPr>
          <w:p w14:paraId="7EE8D4F3" w14:textId="77777777" w:rsidR="00360831" w:rsidRPr="00E750A4" w:rsidRDefault="00360831" w:rsidP="00692E7F">
            <w:pPr>
              <w:jc w:val="center"/>
              <w:rPr>
                <w:rFonts w:ascii="Arial" w:hAnsi="Arial" w:cs="Arial"/>
                <w:b/>
                <w:sz w:val="18"/>
                <w:szCs w:val="18"/>
              </w:rPr>
            </w:pPr>
          </w:p>
        </w:tc>
        <w:tc>
          <w:tcPr>
            <w:tcW w:w="602" w:type="pct"/>
            <w:vMerge/>
            <w:shd w:val="clear" w:color="auto" w:fill="F2F2F2"/>
            <w:vAlign w:val="center"/>
          </w:tcPr>
          <w:p w14:paraId="453E68A3" w14:textId="77777777" w:rsidR="00360831" w:rsidRPr="00E750A4" w:rsidRDefault="00360831" w:rsidP="00692E7F">
            <w:pPr>
              <w:jc w:val="center"/>
              <w:rPr>
                <w:rFonts w:ascii="Arial" w:hAnsi="Arial" w:cs="Arial"/>
                <w:b/>
                <w:sz w:val="18"/>
                <w:szCs w:val="18"/>
              </w:rPr>
            </w:pPr>
          </w:p>
        </w:tc>
      </w:tr>
      <w:tr w:rsidR="00E750A4" w:rsidRPr="00E750A4" w14:paraId="4FC82DC9" w14:textId="77777777" w:rsidTr="00360831">
        <w:trPr>
          <w:trHeight w:val="397"/>
          <w:jc w:val="center"/>
        </w:trPr>
        <w:tc>
          <w:tcPr>
            <w:tcW w:w="226" w:type="pct"/>
            <w:vAlign w:val="center"/>
          </w:tcPr>
          <w:p w14:paraId="6C034E63" w14:textId="77777777" w:rsidR="00360831" w:rsidRPr="00E750A4" w:rsidRDefault="00360831" w:rsidP="00692E7F">
            <w:pPr>
              <w:numPr>
                <w:ilvl w:val="0"/>
                <w:numId w:val="25"/>
              </w:numPr>
              <w:tabs>
                <w:tab w:val="left" w:pos="708"/>
              </w:tabs>
              <w:jc w:val="center"/>
              <w:rPr>
                <w:rFonts w:ascii="Arial" w:hAnsi="Arial" w:cs="Arial"/>
                <w:sz w:val="22"/>
                <w:szCs w:val="22"/>
              </w:rPr>
            </w:pPr>
          </w:p>
        </w:tc>
        <w:tc>
          <w:tcPr>
            <w:tcW w:w="723" w:type="pct"/>
            <w:shd w:val="clear" w:color="auto" w:fill="auto"/>
            <w:noWrap/>
            <w:vAlign w:val="center"/>
          </w:tcPr>
          <w:p w14:paraId="55E30AD3"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Sektor II</w:t>
            </w:r>
          </w:p>
        </w:tc>
        <w:tc>
          <w:tcPr>
            <w:tcW w:w="712" w:type="pct"/>
            <w:shd w:val="clear" w:color="auto" w:fill="auto"/>
            <w:noWrap/>
            <w:vAlign w:val="center"/>
          </w:tcPr>
          <w:p w14:paraId="022318FF"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200,0</w:t>
            </w:r>
          </w:p>
        </w:tc>
        <w:tc>
          <w:tcPr>
            <w:tcW w:w="839" w:type="pct"/>
            <w:vAlign w:val="center"/>
          </w:tcPr>
          <w:p w14:paraId="1782A809"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110,0</w:t>
            </w:r>
          </w:p>
        </w:tc>
        <w:tc>
          <w:tcPr>
            <w:tcW w:w="702" w:type="pct"/>
            <w:shd w:val="clear" w:color="auto" w:fill="auto"/>
            <w:noWrap/>
            <w:vAlign w:val="center"/>
          </w:tcPr>
          <w:p w14:paraId="49730302" w14:textId="1E49EB23" w:rsidR="00360831" w:rsidRPr="00E750A4" w:rsidRDefault="00360831" w:rsidP="00360831">
            <w:pPr>
              <w:jc w:val="center"/>
              <w:rPr>
                <w:rFonts w:ascii="Arial" w:hAnsi="Arial" w:cs="Arial"/>
                <w:sz w:val="22"/>
                <w:szCs w:val="22"/>
              </w:rPr>
            </w:pPr>
            <w:r w:rsidRPr="00E750A4">
              <w:rPr>
                <w:rFonts w:ascii="Arial" w:hAnsi="Arial" w:cs="Arial"/>
                <w:sz w:val="22"/>
                <w:szCs w:val="22"/>
              </w:rPr>
              <w:t>25,0</w:t>
            </w:r>
          </w:p>
        </w:tc>
        <w:tc>
          <w:tcPr>
            <w:tcW w:w="587" w:type="pct"/>
            <w:vAlign w:val="center"/>
          </w:tcPr>
          <w:p w14:paraId="5C47467B"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1 000,0</w:t>
            </w:r>
          </w:p>
        </w:tc>
        <w:tc>
          <w:tcPr>
            <w:tcW w:w="607" w:type="pct"/>
            <w:shd w:val="clear" w:color="auto" w:fill="auto"/>
            <w:noWrap/>
            <w:vAlign w:val="center"/>
          </w:tcPr>
          <w:p w14:paraId="692229B5" w14:textId="783D39B9" w:rsidR="00360831" w:rsidRPr="00E750A4" w:rsidRDefault="00360831" w:rsidP="00360831">
            <w:pPr>
              <w:jc w:val="center"/>
              <w:rPr>
                <w:rFonts w:ascii="Arial" w:hAnsi="Arial" w:cs="Arial"/>
                <w:sz w:val="22"/>
                <w:szCs w:val="22"/>
              </w:rPr>
            </w:pPr>
            <w:r w:rsidRPr="00E750A4">
              <w:rPr>
                <w:rFonts w:ascii="Arial" w:hAnsi="Arial" w:cs="Arial"/>
                <w:sz w:val="22"/>
                <w:szCs w:val="22"/>
              </w:rPr>
              <w:t>25,0</w:t>
            </w:r>
          </w:p>
        </w:tc>
        <w:tc>
          <w:tcPr>
            <w:tcW w:w="602" w:type="pct"/>
            <w:shd w:val="clear" w:color="auto" w:fill="auto"/>
            <w:noWrap/>
            <w:vAlign w:val="center"/>
          </w:tcPr>
          <w:p w14:paraId="6D9D8A1B" w14:textId="7CBF8143" w:rsidR="00360831" w:rsidRPr="00E750A4" w:rsidRDefault="00360831" w:rsidP="00360831">
            <w:pPr>
              <w:jc w:val="center"/>
              <w:rPr>
                <w:rFonts w:ascii="Arial" w:hAnsi="Arial" w:cs="Arial"/>
                <w:sz w:val="22"/>
                <w:szCs w:val="22"/>
              </w:rPr>
            </w:pPr>
            <w:r w:rsidRPr="00E750A4">
              <w:rPr>
                <w:rFonts w:ascii="Arial" w:hAnsi="Arial" w:cs="Arial"/>
                <w:sz w:val="22"/>
                <w:szCs w:val="22"/>
              </w:rPr>
              <w:t>30,0</w:t>
            </w:r>
          </w:p>
        </w:tc>
      </w:tr>
      <w:tr w:rsidR="00E750A4" w:rsidRPr="00E750A4" w14:paraId="0F780259" w14:textId="77777777" w:rsidTr="00360831">
        <w:trPr>
          <w:trHeight w:val="397"/>
          <w:jc w:val="center"/>
        </w:trPr>
        <w:tc>
          <w:tcPr>
            <w:tcW w:w="226" w:type="pct"/>
            <w:vAlign w:val="center"/>
          </w:tcPr>
          <w:p w14:paraId="4D915B26" w14:textId="77777777" w:rsidR="00360831" w:rsidRPr="00E750A4" w:rsidRDefault="00360831" w:rsidP="00692E7F">
            <w:pPr>
              <w:numPr>
                <w:ilvl w:val="0"/>
                <w:numId w:val="25"/>
              </w:numPr>
              <w:tabs>
                <w:tab w:val="left" w:pos="708"/>
              </w:tabs>
              <w:jc w:val="center"/>
              <w:rPr>
                <w:rFonts w:ascii="Arial" w:hAnsi="Arial" w:cs="Arial"/>
                <w:sz w:val="22"/>
                <w:szCs w:val="22"/>
              </w:rPr>
            </w:pPr>
          </w:p>
        </w:tc>
        <w:tc>
          <w:tcPr>
            <w:tcW w:w="723" w:type="pct"/>
            <w:shd w:val="clear" w:color="auto" w:fill="auto"/>
            <w:noWrap/>
            <w:vAlign w:val="center"/>
          </w:tcPr>
          <w:p w14:paraId="5C62A68E"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Sektor V</w:t>
            </w:r>
          </w:p>
        </w:tc>
        <w:tc>
          <w:tcPr>
            <w:tcW w:w="712" w:type="pct"/>
            <w:shd w:val="clear" w:color="auto" w:fill="auto"/>
            <w:noWrap/>
            <w:vAlign w:val="center"/>
          </w:tcPr>
          <w:p w14:paraId="4F9C890D"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20,0</w:t>
            </w:r>
          </w:p>
        </w:tc>
        <w:tc>
          <w:tcPr>
            <w:tcW w:w="839" w:type="pct"/>
            <w:vAlign w:val="center"/>
          </w:tcPr>
          <w:p w14:paraId="43428E0A"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10,0</w:t>
            </w:r>
          </w:p>
        </w:tc>
        <w:tc>
          <w:tcPr>
            <w:tcW w:w="702" w:type="pct"/>
            <w:shd w:val="clear" w:color="auto" w:fill="auto"/>
            <w:noWrap/>
            <w:vAlign w:val="center"/>
          </w:tcPr>
          <w:p w14:paraId="7612B612" w14:textId="4B7AA60C" w:rsidR="00360831" w:rsidRPr="00E750A4" w:rsidRDefault="00360831" w:rsidP="00360831">
            <w:pPr>
              <w:jc w:val="center"/>
              <w:rPr>
                <w:rFonts w:ascii="Arial" w:hAnsi="Arial" w:cs="Arial"/>
                <w:sz w:val="22"/>
                <w:szCs w:val="22"/>
              </w:rPr>
            </w:pPr>
            <w:r w:rsidRPr="00E750A4">
              <w:rPr>
                <w:rFonts w:ascii="Arial" w:hAnsi="Arial" w:cs="Arial"/>
                <w:sz w:val="22"/>
                <w:szCs w:val="22"/>
              </w:rPr>
              <w:t>0,905</w:t>
            </w:r>
          </w:p>
        </w:tc>
        <w:tc>
          <w:tcPr>
            <w:tcW w:w="587" w:type="pct"/>
            <w:vAlign w:val="center"/>
          </w:tcPr>
          <w:p w14:paraId="46DFDA08"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8,7</w:t>
            </w:r>
          </w:p>
        </w:tc>
        <w:tc>
          <w:tcPr>
            <w:tcW w:w="607" w:type="pct"/>
            <w:shd w:val="clear" w:color="auto" w:fill="auto"/>
            <w:noWrap/>
            <w:vAlign w:val="center"/>
          </w:tcPr>
          <w:p w14:paraId="14BC4ABD"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1,0</w:t>
            </w:r>
          </w:p>
        </w:tc>
        <w:tc>
          <w:tcPr>
            <w:tcW w:w="602" w:type="pct"/>
            <w:shd w:val="clear" w:color="auto" w:fill="auto"/>
            <w:noWrap/>
            <w:vAlign w:val="center"/>
          </w:tcPr>
          <w:p w14:paraId="168BE25F"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2,00</w:t>
            </w:r>
          </w:p>
        </w:tc>
      </w:tr>
      <w:tr w:rsidR="00E750A4" w:rsidRPr="00E750A4" w14:paraId="6A2CF609" w14:textId="77777777" w:rsidTr="00360831">
        <w:trPr>
          <w:trHeight w:val="397"/>
          <w:jc w:val="center"/>
        </w:trPr>
        <w:tc>
          <w:tcPr>
            <w:tcW w:w="226" w:type="pct"/>
            <w:vAlign w:val="center"/>
          </w:tcPr>
          <w:p w14:paraId="09FECDC7" w14:textId="77777777" w:rsidR="00360831" w:rsidRPr="00E750A4" w:rsidRDefault="00360831" w:rsidP="00692E7F">
            <w:pPr>
              <w:numPr>
                <w:ilvl w:val="0"/>
                <w:numId w:val="25"/>
              </w:numPr>
              <w:tabs>
                <w:tab w:val="left" w:pos="708"/>
              </w:tabs>
              <w:jc w:val="center"/>
              <w:rPr>
                <w:rFonts w:ascii="Arial" w:hAnsi="Arial" w:cs="Arial"/>
                <w:sz w:val="22"/>
                <w:szCs w:val="22"/>
              </w:rPr>
            </w:pPr>
          </w:p>
        </w:tc>
        <w:tc>
          <w:tcPr>
            <w:tcW w:w="723" w:type="pct"/>
            <w:shd w:val="clear" w:color="auto" w:fill="auto"/>
            <w:noWrap/>
            <w:vAlign w:val="center"/>
          </w:tcPr>
          <w:p w14:paraId="0F28FCAD"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Sektor VI</w:t>
            </w:r>
          </w:p>
        </w:tc>
        <w:tc>
          <w:tcPr>
            <w:tcW w:w="712" w:type="pct"/>
            <w:shd w:val="clear" w:color="auto" w:fill="auto"/>
            <w:noWrap/>
            <w:vAlign w:val="center"/>
          </w:tcPr>
          <w:p w14:paraId="5F63719C" w14:textId="6831BEA8" w:rsidR="00360831" w:rsidRPr="00E750A4" w:rsidRDefault="00360831" w:rsidP="00360831">
            <w:pPr>
              <w:jc w:val="center"/>
              <w:rPr>
                <w:rFonts w:ascii="Arial" w:hAnsi="Arial" w:cs="Arial"/>
                <w:sz w:val="22"/>
                <w:szCs w:val="22"/>
              </w:rPr>
            </w:pPr>
            <w:r w:rsidRPr="00E750A4">
              <w:rPr>
                <w:rFonts w:ascii="Arial" w:hAnsi="Arial" w:cs="Arial"/>
                <w:sz w:val="22"/>
                <w:szCs w:val="22"/>
              </w:rPr>
              <w:t>25,0</w:t>
            </w:r>
          </w:p>
        </w:tc>
        <w:tc>
          <w:tcPr>
            <w:tcW w:w="839" w:type="pct"/>
            <w:vAlign w:val="center"/>
          </w:tcPr>
          <w:p w14:paraId="050A57C6"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25,0</w:t>
            </w:r>
          </w:p>
        </w:tc>
        <w:tc>
          <w:tcPr>
            <w:tcW w:w="702" w:type="pct"/>
            <w:shd w:val="clear" w:color="auto" w:fill="auto"/>
            <w:noWrap/>
            <w:vAlign w:val="center"/>
          </w:tcPr>
          <w:p w14:paraId="451F2C01" w14:textId="47E1E34F" w:rsidR="00360831" w:rsidRPr="00E750A4" w:rsidRDefault="00360831" w:rsidP="00360831">
            <w:pPr>
              <w:jc w:val="center"/>
              <w:rPr>
                <w:rFonts w:ascii="Arial" w:hAnsi="Arial" w:cs="Arial"/>
                <w:sz w:val="22"/>
                <w:szCs w:val="22"/>
              </w:rPr>
            </w:pPr>
            <w:r w:rsidRPr="00E750A4">
              <w:rPr>
                <w:rFonts w:ascii="Arial" w:hAnsi="Arial" w:cs="Arial"/>
                <w:sz w:val="22"/>
                <w:szCs w:val="22"/>
              </w:rPr>
              <w:t>2,995</w:t>
            </w:r>
          </w:p>
        </w:tc>
        <w:tc>
          <w:tcPr>
            <w:tcW w:w="587" w:type="pct"/>
            <w:vAlign w:val="center"/>
          </w:tcPr>
          <w:p w14:paraId="57E7F54F"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86,6</w:t>
            </w:r>
          </w:p>
        </w:tc>
        <w:tc>
          <w:tcPr>
            <w:tcW w:w="607" w:type="pct"/>
            <w:shd w:val="clear" w:color="auto" w:fill="auto"/>
            <w:noWrap/>
            <w:vAlign w:val="center"/>
          </w:tcPr>
          <w:p w14:paraId="78BAB475"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4,0</w:t>
            </w:r>
          </w:p>
        </w:tc>
        <w:tc>
          <w:tcPr>
            <w:tcW w:w="602" w:type="pct"/>
            <w:shd w:val="clear" w:color="auto" w:fill="auto"/>
            <w:noWrap/>
            <w:vAlign w:val="center"/>
          </w:tcPr>
          <w:p w14:paraId="2DA9E7C3"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10,00</w:t>
            </w:r>
          </w:p>
        </w:tc>
      </w:tr>
      <w:tr w:rsidR="00E750A4" w:rsidRPr="00E750A4" w14:paraId="3DAF9896" w14:textId="77777777" w:rsidTr="00360831">
        <w:trPr>
          <w:trHeight w:val="397"/>
          <w:jc w:val="center"/>
        </w:trPr>
        <w:tc>
          <w:tcPr>
            <w:tcW w:w="226" w:type="pct"/>
            <w:vAlign w:val="center"/>
          </w:tcPr>
          <w:p w14:paraId="59E79B13" w14:textId="77777777" w:rsidR="00360831" w:rsidRPr="00E750A4" w:rsidRDefault="00360831" w:rsidP="00692E7F">
            <w:pPr>
              <w:numPr>
                <w:ilvl w:val="0"/>
                <w:numId w:val="25"/>
              </w:numPr>
              <w:tabs>
                <w:tab w:val="left" w:pos="708"/>
              </w:tabs>
              <w:jc w:val="center"/>
              <w:rPr>
                <w:rFonts w:ascii="Arial" w:hAnsi="Arial" w:cs="Arial"/>
                <w:sz w:val="22"/>
                <w:szCs w:val="22"/>
              </w:rPr>
            </w:pPr>
          </w:p>
        </w:tc>
        <w:tc>
          <w:tcPr>
            <w:tcW w:w="723" w:type="pct"/>
            <w:shd w:val="clear" w:color="auto" w:fill="auto"/>
            <w:noWrap/>
            <w:vAlign w:val="center"/>
          </w:tcPr>
          <w:p w14:paraId="2534FFA5"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Sektor VII</w:t>
            </w:r>
          </w:p>
        </w:tc>
        <w:tc>
          <w:tcPr>
            <w:tcW w:w="712" w:type="pct"/>
            <w:shd w:val="clear" w:color="auto" w:fill="auto"/>
            <w:noWrap/>
            <w:vAlign w:val="center"/>
          </w:tcPr>
          <w:p w14:paraId="21CA9C1E" w14:textId="6BF681FA" w:rsidR="00360831" w:rsidRPr="00E750A4" w:rsidRDefault="00360831" w:rsidP="00360831">
            <w:pPr>
              <w:jc w:val="center"/>
              <w:rPr>
                <w:rFonts w:ascii="Arial" w:hAnsi="Arial" w:cs="Arial"/>
                <w:sz w:val="22"/>
                <w:szCs w:val="22"/>
              </w:rPr>
            </w:pPr>
            <w:r w:rsidRPr="00E750A4">
              <w:rPr>
                <w:rFonts w:ascii="Arial" w:hAnsi="Arial" w:cs="Arial"/>
                <w:sz w:val="22"/>
                <w:szCs w:val="22"/>
              </w:rPr>
              <w:t>40,0</w:t>
            </w:r>
          </w:p>
        </w:tc>
        <w:tc>
          <w:tcPr>
            <w:tcW w:w="839" w:type="pct"/>
            <w:vAlign w:val="center"/>
          </w:tcPr>
          <w:p w14:paraId="74D3EEB5"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30,0</w:t>
            </w:r>
          </w:p>
        </w:tc>
        <w:tc>
          <w:tcPr>
            <w:tcW w:w="702" w:type="pct"/>
            <w:shd w:val="clear" w:color="auto" w:fill="auto"/>
            <w:noWrap/>
            <w:vAlign w:val="center"/>
          </w:tcPr>
          <w:p w14:paraId="2CF1326A" w14:textId="2F064C7D" w:rsidR="00360831" w:rsidRPr="00E750A4" w:rsidRDefault="00360831" w:rsidP="00360831">
            <w:pPr>
              <w:jc w:val="center"/>
              <w:rPr>
                <w:rFonts w:ascii="Arial" w:hAnsi="Arial" w:cs="Arial"/>
                <w:sz w:val="22"/>
                <w:szCs w:val="22"/>
              </w:rPr>
            </w:pPr>
            <w:r w:rsidRPr="00E750A4">
              <w:rPr>
                <w:rFonts w:ascii="Arial" w:hAnsi="Arial" w:cs="Arial"/>
                <w:sz w:val="22"/>
                <w:szCs w:val="22"/>
              </w:rPr>
              <w:t>75,325</w:t>
            </w:r>
          </w:p>
        </w:tc>
        <w:tc>
          <w:tcPr>
            <w:tcW w:w="587" w:type="pct"/>
            <w:vAlign w:val="center"/>
          </w:tcPr>
          <w:p w14:paraId="3C27DFAE"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1 161,1</w:t>
            </w:r>
          </w:p>
        </w:tc>
        <w:tc>
          <w:tcPr>
            <w:tcW w:w="607" w:type="pct"/>
            <w:shd w:val="clear" w:color="auto" w:fill="auto"/>
            <w:noWrap/>
            <w:vAlign w:val="center"/>
          </w:tcPr>
          <w:p w14:paraId="60BCED04"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76,0</w:t>
            </w:r>
          </w:p>
        </w:tc>
        <w:tc>
          <w:tcPr>
            <w:tcW w:w="602" w:type="pct"/>
            <w:shd w:val="clear" w:color="auto" w:fill="auto"/>
            <w:noWrap/>
            <w:vAlign w:val="center"/>
          </w:tcPr>
          <w:p w14:paraId="2FF74F72" w14:textId="256510D3" w:rsidR="00360831" w:rsidRPr="00E750A4" w:rsidRDefault="00360831" w:rsidP="00360831">
            <w:pPr>
              <w:jc w:val="center"/>
              <w:rPr>
                <w:rFonts w:ascii="Arial" w:hAnsi="Arial" w:cs="Arial"/>
                <w:sz w:val="22"/>
                <w:szCs w:val="22"/>
              </w:rPr>
            </w:pPr>
            <w:r w:rsidRPr="00E750A4">
              <w:rPr>
                <w:rFonts w:ascii="Arial" w:hAnsi="Arial" w:cs="Arial"/>
                <w:sz w:val="22"/>
                <w:szCs w:val="22"/>
              </w:rPr>
              <w:t>80,0</w:t>
            </w:r>
          </w:p>
        </w:tc>
      </w:tr>
      <w:tr w:rsidR="00360831" w:rsidRPr="00E750A4" w14:paraId="2602FCF5" w14:textId="77777777" w:rsidTr="00360831">
        <w:trPr>
          <w:trHeight w:val="397"/>
          <w:jc w:val="center"/>
        </w:trPr>
        <w:tc>
          <w:tcPr>
            <w:tcW w:w="226" w:type="pct"/>
            <w:vAlign w:val="center"/>
          </w:tcPr>
          <w:p w14:paraId="147D99F9" w14:textId="77777777" w:rsidR="00360831" w:rsidRPr="00E750A4" w:rsidRDefault="00360831" w:rsidP="00692E7F">
            <w:pPr>
              <w:numPr>
                <w:ilvl w:val="0"/>
                <w:numId w:val="25"/>
              </w:numPr>
              <w:tabs>
                <w:tab w:val="left" w:pos="708"/>
              </w:tabs>
              <w:jc w:val="center"/>
              <w:rPr>
                <w:rFonts w:ascii="Arial" w:hAnsi="Arial" w:cs="Arial"/>
                <w:sz w:val="22"/>
                <w:szCs w:val="22"/>
              </w:rPr>
            </w:pPr>
          </w:p>
        </w:tc>
        <w:tc>
          <w:tcPr>
            <w:tcW w:w="723" w:type="pct"/>
            <w:shd w:val="clear" w:color="auto" w:fill="auto"/>
            <w:noWrap/>
            <w:vAlign w:val="center"/>
          </w:tcPr>
          <w:p w14:paraId="31889304"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Sektor VIII</w:t>
            </w:r>
          </w:p>
        </w:tc>
        <w:tc>
          <w:tcPr>
            <w:tcW w:w="712" w:type="pct"/>
            <w:shd w:val="clear" w:color="auto" w:fill="auto"/>
            <w:noWrap/>
            <w:vAlign w:val="center"/>
          </w:tcPr>
          <w:p w14:paraId="5F7CC4B6"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24,0</w:t>
            </w:r>
          </w:p>
        </w:tc>
        <w:tc>
          <w:tcPr>
            <w:tcW w:w="839" w:type="pct"/>
            <w:vAlign w:val="center"/>
          </w:tcPr>
          <w:p w14:paraId="5093662A"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24,0</w:t>
            </w:r>
          </w:p>
        </w:tc>
        <w:tc>
          <w:tcPr>
            <w:tcW w:w="702" w:type="pct"/>
            <w:shd w:val="clear" w:color="auto" w:fill="auto"/>
            <w:noWrap/>
            <w:vAlign w:val="center"/>
          </w:tcPr>
          <w:p w14:paraId="41C33040"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0,6</w:t>
            </w:r>
          </w:p>
        </w:tc>
        <w:tc>
          <w:tcPr>
            <w:tcW w:w="587" w:type="pct"/>
            <w:vAlign w:val="center"/>
          </w:tcPr>
          <w:p w14:paraId="781EDCAA"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16,0</w:t>
            </w:r>
          </w:p>
        </w:tc>
        <w:tc>
          <w:tcPr>
            <w:tcW w:w="607" w:type="pct"/>
            <w:shd w:val="clear" w:color="auto" w:fill="auto"/>
            <w:noWrap/>
            <w:vAlign w:val="center"/>
          </w:tcPr>
          <w:p w14:paraId="530468A8"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0,6</w:t>
            </w:r>
          </w:p>
        </w:tc>
        <w:tc>
          <w:tcPr>
            <w:tcW w:w="602" w:type="pct"/>
            <w:shd w:val="clear" w:color="auto" w:fill="auto"/>
            <w:noWrap/>
            <w:vAlign w:val="center"/>
          </w:tcPr>
          <w:p w14:paraId="6B2FDB75" w14:textId="77777777" w:rsidR="00360831" w:rsidRPr="00E750A4" w:rsidRDefault="00360831" w:rsidP="00692E7F">
            <w:pPr>
              <w:jc w:val="center"/>
              <w:rPr>
                <w:rFonts w:ascii="Arial" w:hAnsi="Arial" w:cs="Arial"/>
                <w:sz w:val="22"/>
                <w:szCs w:val="22"/>
              </w:rPr>
            </w:pPr>
            <w:r w:rsidRPr="00E750A4">
              <w:rPr>
                <w:rFonts w:ascii="Arial" w:hAnsi="Arial" w:cs="Arial"/>
                <w:sz w:val="22"/>
                <w:szCs w:val="22"/>
              </w:rPr>
              <w:t>2,5</w:t>
            </w:r>
          </w:p>
        </w:tc>
      </w:tr>
      <w:bookmarkEnd w:id="5"/>
    </w:tbl>
    <w:p w14:paraId="0786C9B8" w14:textId="58F5422D" w:rsidR="00360831" w:rsidRPr="00E750A4" w:rsidRDefault="00360831" w:rsidP="00BB6883">
      <w:pPr>
        <w:spacing w:line="276" w:lineRule="auto"/>
        <w:rPr>
          <w:rFonts w:ascii="Arial" w:hAnsi="Arial" w:cs="Arial"/>
        </w:rPr>
      </w:pPr>
    </w:p>
    <w:p w14:paraId="3E895F41" w14:textId="77777777" w:rsidR="007F77D5" w:rsidRPr="00E750A4" w:rsidRDefault="004C7BB3" w:rsidP="00BB6883">
      <w:pPr>
        <w:pStyle w:val="Akapitzlist"/>
        <w:numPr>
          <w:ilvl w:val="1"/>
          <w:numId w:val="15"/>
        </w:numPr>
        <w:spacing w:line="276" w:lineRule="auto"/>
        <w:ind w:left="709" w:hanging="425"/>
        <w:jc w:val="both"/>
        <w:rPr>
          <w:rFonts w:ascii="Arial" w:hAnsi="Arial" w:cs="Arial"/>
        </w:rPr>
      </w:pPr>
      <w:r w:rsidRPr="00E750A4">
        <w:rPr>
          <w:rFonts w:ascii="Arial" w:hAnsi="Arial" w:cs="Arial"/>
        </w:rPr>
        <w:t>Roczna moc przerobow</w:t>
      </w:r>
      <w:r w:rsidR="00A01AD2" w:rsidRPr="00E750A4">
        <w:rPr>
          <w:rFonts w:ascii="Arial" w:hAnsi="Arial" w:cs="Arial"/>
        </w:rPr>
        <w:t xml:space="preserve">a instalacji – </w:t>
      </w:r>
      <w:r w:rsidR="00EA02FB" w:rsidRPr="00E750A4">
        <w:rPr>
          <w:rFonts w:ascii="Arial" w:hAnsi="Arial" w:cs="Arial"/>
        </w:rPr>
        <w:t>23</w:t>
      </w:r>
      <w:r w:rsidR="00246FE2" w:rsidRPr="00E750A4">
        <w:rPr>
          <w:rFonts w:ascii="Arial" w:hAnsi="Arial" w:cs="Arial"/>
        </w:rPr>
        <w:t>00,00 Mg/rok.</w:t>
      </w:r>
      <w:r w:rsidR="00A01AD2" w:rsidRPr="00E750A4">
        <w:rPr>
          <w:rFonts w:ascii="Arial" w:hAnsi="Arial" w:cs="Arial"/>
        </w:rPr>
        <w:t xml:space="preserve">                                                                                                                                                                                                                                                                   </w:t>
      </w:r>
      <w:r w:rsidR="00246FE2" w:rsidRPr="00E750A4">
        <w:rPr>
          <w:rFonts w:ascii="Arial" w:hAnsi="Arial" w:cs="Arial"/>
        </w:rPr>
        <w:t xml:space="preserve">                    </w:t>
      </w:r>
    </w:p>
    <w:p w14:paraId="37180E04" w14:textId="77777777" w:rsidR="001474B2" w:rsidRPr="00E750A4" w:rsidRDefault="001474B2" w:rsidP="00BB6883">
      <w:pPr>
        <w:pStyle w:val="Akapitzlist"/>
        <w:spacing w:line="276" w:lineRule="auto"/>
        <w:ind w:left="709" w:hanging="425"/>
        <w:jc w:val="both"/>
        <w:rPr>
          <w:rFonts w:ascii="Arial" w:hAnsi="Arial" w:cs="Arial"/>
        </w:rPr>
      </w:pPr>
    </w:p>
    <w:p w14:paraId="7B088565" w14:textId="11718337" w:rsidR="00BB6883" w:rsidRPr="00E750A4" w:rsidRDefault="00277852" w:rsidP="00BB6883">
      <w:pPr>
        <w:pStyle w:val="Akapitzlist"/>
        <w:numPr>
          <w:ilvl w:val="1"/>
          <w:numId w:val="15"/>
        </w:numPr>
        <w:spacing w:line="276" w:lineRule="auto"/>
        <w:ind w:left="709" w:hanging="425"/>
        <w:jc w:val="both"/>
        <w:rPr>
          <w:rFonts w:ascii="Arial" w:hAnsi="Arial" w:cs="Arial"/>
        </w:rPr>
      </w:pPr>
      <w:r w:rsidRPr="00E750A4">
        <w:rPr>
          <w:rFonts w:ascii="Arial" w:hAnsi="Arial" w:cs="Arial"/>
        </w:rPr>
        <w:t>Opis procesu technologicznego –</w:t>
      </w:r>
      <w:r w:rsidR="007D4773" w:rsidRPr="00E750A4">
        <w:rPr>
          <w:rFonts w:ascii="Arial" w:hAnsi="Arial" w:cs="Arial"/>
        </w:rPr>
        <w:t xml:space="preserve"> </w:t>
      </w:r>
      <w:r w:rsidR="00656BC2" w:rsidRPr="00E750A4">
        <w:rPr>
          <w:rFonts w:ascii="Arial" w:hAnsi="Arial" w:cs="Arial"/>
        </w:rPr>
        <w:t>pojazdy wycofane z eksploatacji są przyjmowane do stacji demontażu pod kodem 16 01 04*. W przypadku pojazdów, które uległy zniszczeniu wskutek zdarzeń losowych lub które zostały częściowo zdemontowane w wyniku nielegalnego demontażu, a wskutek działań inspekcyjnych i kontrolnych są przekazywane do stacji demontażu oraz są pozbawione wszystkich cieczy i innych niebezpiecznych elementów są klasyfikowane pod kodem 16 01 06, a jeżeli w dalszym ciągu je zawierają, to</w:t>
      </w:r>
      <w:r w:rsidR="00124E11">
        <w:rPr>
          <w:rFonts w:ascii="Arial" w:hAnsi="Arial" w:cs="Arial"/>
        </w:rPr>
        <w:t> </w:t>
      </w:r>
      <w:r w:rsidR="00656BC2" w:rsidRPr="00E750A4">
        <w:rPr>
          <w:rFonts w:ascii="Arial" w:hAnsi="Arial" w:cs="Arial"/>
        </w:rPr>
        <w:t>pod kodem 16 01 04*.</w:t>
      </w:r>
      <w:r w:rsidR="00093109" w:rsidRPr="00E750A4">
        <w:rPr>
          <w:rFonts w:ascii="Arial" w:hAnsi="Arial" w:cs="Arial"/>
        </w:rPr>
        <w:t xml:space="preserve"> Przetwarzanie odpadów polegać będzie na usunięciu z pojazdów paliw i płynów eksploatacyjnych, czynnika chłodniczego z układu klimatyzacyjnego (przez przeszkolonych pracowników lub poprzez zlecenie tej operacji wyspecjalizowanej firmie) oraz pozostałych niebezpiecznych elementów, wymontowaniu podzespołów i części nadających się bezpośrednio do ponownego użycia jako części zamienne, a następnie poddaniu segregacji materiałowej pozostałych części i elementów.</w:t>
      </w:r>
    </w:p>
    <w:p w14:paraId="58705E35" w14:textId="51065570" w:rsidR="00656BC2" w:rsidRPr="00E750A4" w:rsidRDefault="00656BC2" w:rsidP="00BB6883">
      <w:pPr>
        <w:pStyle w:val="Akapitzlist"/>
        <w:spacing w:line="276" w:lineRule="auto"/>
        <w:ind w:left="709"/>
        <w:jc w:val="both"/>
        <w:rPr>
          <w:rFonts w:ascii="Arial" w:hAnsi="Arial" w:cs="Arial"/>
        </w:rPr>
      </w:pPr>
      <w:r w:rsidRPr="00E750A4">
        <w:rPr>
          <w:rFonts w:ascii="Arial" w:hAnsi="Arial" w:cs="Arial"/>
        </w:rPr>
        <w:t xml:space="preserve">Demontaż pojazdów prowadzony będzie zgodnie z § 11 rozporządzenia Ministra Gospodarki i Pracy z dnia 28 lipca 2005 r. w sprawie minimalnych wymagań dla stacji demontażu oraz sposobu demontażu pojazdów wycofanych z eksploatacji (Dz. U. Nr 143, poz. 1206, z </w:t>
      </w:r>
      <w:proofErr w:type="spellStart"/>
      <w:r w:rsidRPr="00E750A4">
        <w:rPr>
          <w:rFonts w:ascii="Arial" w:hAnsi="Arial" w:cs="Arial"/>
        </w:rPr>
        <w:t>późn</w:t>
      </w:r>
      <w:proofErr w:type="spellEnd"/>
      <w:r w:rsidRPr="00E750A4">
        <w:rPr>
          <w:rFonts w:ascii="Arial" w:hAnsi="Arial" w:cs="Arial"/>
        </w:rPr>
        <w:t>. zm.).</w:t>
      </w:r>
    </w:p>
    <w:p w14:paraId="69DAEC25" w14:textId="77777777" w:rsidR="0060568F" w:rsidRPr="00E750A4" w:rsidRDefault="0060568F" w:rsidP="00BB6883">
      <w:pPr>
        <w:spacing w:line="276" w:lineRule="auto"/>
        <w:jc w:val="both"/>
        <w:rPr>
          <w:rFonts w:ascii="Arial" w:hAnsi="Arial" w:cs="Arial"/>
        </w:rPr>
      </w:pPr>
    </w:p>
    <w:p w14:paraId="0EA23FEE" w14:textId="77777777" w:rsidR="005545DC" w:rsidRPr="00E750A4" w:rsidRDefault="00656BC2" w:rsidP="00BB6883">
      <w:pPr>
        <w:pStyle w:val="Akapitzlist"/>
        <w:numPr>
          <w:ilvl w:val="1"/>
          <w:numId w:val="15"/>
        </w:numPr>
        <w:spacing w:line="276" w:lineRule="auto"/>
        <w:ind w:left="709" w:hanging="425"/>
        <w:jc w:val="both"/>
        <w:rPr>
          <w:rFonts w:ascii="Arial" w:hAnsi="Arial" w:cs="Arial"/>
        </w:rPr>
      </w:pPr>
      <w:r w:rsidRPr="00E750A4">
        <w:rPr>
          <w:rFonts w:ascii="Arial" w:hAnsi="Arial" w:cs="Arial"/>
        </w:rPr>
        <w:t xml:space="preserve"> </w:t>
      </w:r>
      <w:r w:rsidR="005545DC" w:rsidRPr="00E750A4">
        <w:rPr>
          <w:rFonts w:ascii="Arial" w:hAnsi="Arial" w:cs="Arial"/>
        </w:rPr>
        <w:t>Zobowiązuje się Wnioskodawcę do:</w:t>
      </w:r>
    </w:p>
    <w:p w14:paraId="017B43F0" w14:textId="77777777" w:rsidR="000A7FB4" w:rsidRPr="00E750A4" w:rsidRDefault="000A7FB4" w:rsidP="00BB6883">
      <w:pPr>
        <w:pStyle w:val="Akapitzlist"/>
        <w:spacing w:line="276" w:lineRule="auto"/>
        <w:ind w:left="993"/>
        <w:jc w:val="both"/>
        <w:rPr>
          <w:rFonts w:ascii="Arial" w:hAnsi="Arial" w:cs="Arial"/>
        </w:rPr>
      </w:pPr>
    </w:p>
    <w:p w14:paraId="70EA03AF" w14:textId="3DDC81B2" w:rsidR="005545DC" w:rsidRPr="00E750A4" w:rsidRDefault="005545DC" w:rsidP="00BB6883">
      <w:pPr>
        <w:numPr>
          <w:ilvl w:val="0"/>
          <w:numId w:val="38"/>
        </w:numPr>
        <w:tabs>
          <w:tab w:val="clear" w:pos="1503"/>
        </w:tabs>
        <w:spacing w:line="276" w:lineRule="auto"/>
        <w:ind w:left="1134" w:hanging="283"/>
        <w:jc w:val="both"/>
        <w:rPr>
          <w:rFonts w:ascii="Arial" w:hAnsi="Arial" w:cs="Arial"/>
        </w:rPr>
      </w:pPr>
      <w:r w:rsidRPr="00E750A4">
        <w:rPr>
          <w:rFonts w:ascii="Arial" w:hAnsi="Arial" w:cs="Arial"/>
        </w:rPr>
        <w:t xml:space="preserve">organizacji demontażu w sposób zapewniający osiągnięcie określonych </w:t>
      </w:r>
      <w:r w:rsidR="00B50828" w:rsidRPr="00E750A4">
        <w:rPr>
          <w:rFonts w:ascii="Arial" w:hAnsi="Arial" w:cs="Arial"/>
        </w:rPr>
        <w:br/>
      </w:r>
      <w:r w:rsidR="004C2A67" w:rsidRPr="00E750A4">
        <w:rPr>
          <w:rFonts w:ascii="Arial" w:hAnsi="Arial" w:cs="Arial"/>
        </w:rPr>
        <w:t>w art. 28 ustawy z dnia 20 stycznia 2005 r. o recyklingu pojazdów wycofanych z eksploatacj</w:t>
      </w:r>
      <w:r w:rsidR="00586187" w:rsidRPr="00E750A4">
        <w:rPr>
          <w:rFonts w:ascii="Arial" w:hAnsi="Arial" w:cs="Arial"/>
        </w:rPr>
        <w:t>i (Dz. U. z 20</w:t>
      </w:r>
      <w:r w:rsidR="000457E5" w:rsidRPr="00E750A4">
        <w:rPr>
          <w:rFonts w:ascii="Arial" w:hAnsi="Arial" w:cs="Arial"/>
        </w:rPr>
        <w:t>20</w:t>
      </w:r>
      <w:r w:rsidR="00586187" w:rsidRPr="00E750A4">
        <w:rPr>
          <w:rFonts w:ascii="Arial" w:hAnsi="Arial" w:cs="Arial"/>
        </w:rPr>
        <w:t xml:space="preserve"> r. poz. </w:t>
      </w:r>
      <w:r w:rsidR="000457E5" w:rsidRPr="00E750A4">
        <w:rPr>
          <w:rFonts w:ascii="Arial" w:hAnsi="Arial" w:cs="Arial"/>
        </w:rPr>
        <w:t>2056</w:t>
      </w:r>
      <w:r w:rsidR="00A23BEC" w:rsidRPr="00E750A4">
        <w:rPr>
          <w:rFonts w:ascii="Arial" w:hAnsi="Arial" w:cs="Arial"/>
        </w:rPr>
        <w:t xml:space="preserve"> ze zm.</w:t>
      </w:r>
      <w:r w:rsidR="004C2A67" w:rsidRPr="00E750A4">
        <w:rPr>
          <w:rFonts w:ascii="Arial" w:hAnsi="Arial" w:cs="Arial"/>
        </w:rPr>
        <w:t xml:space="preserve">) </w:t>
      </w:r>
      <w:r w:rsidRPr="00E750A4">
        <w:rPr>
          <w:rFonts w:ascii="Arial" w:hAnsi="Arial" w:cs="Arial"/>
        </w:rPr>
        <w:t>poziomów odzysku i recyklingu poj</w:t>
      </w:r>
      <w:r w:rsidR="00067B5A" w:rsidRPr="00E750A4">
        <w:rPr>
          <w:rFonts w:ascii="Arial" w:hAnsi="Arial" w:cs="Arial"/>
        </w:rPr>
        <w:t>azdów wycofanych z eksploatacji,</w:t>
      </w:r>
      <w:r w:rsidR="008A524D" w:rsidRPr="00E750A4">
        <w:rPr>
          <w:rFonts w:ascii="Arial" w:hAnsi="Arial" w:cs="Arial"/>
        </w:rPr>
        <w:t xml:space="preserve"> </w:t>
      </w:r>
    </w:p>
    <w:p w14:paraId="720D9402" w14:textId="32CF7D7D" w:rsidR="00067B5A" w:rsidRPr="00E750A4" w:rsidRDefault="00067B5A" w:rsidP="00BB6883">
      <w:pPr>
        <w:numPr>
          <w:ilvl w:val="0"/>
          <w:numId w:val="38"/>
        </w:numPr>
        <w:tabs>
          <w:tab w:val="clear" w:pos="1503"/>
        </w:tabs>
        <w:spacing w:line="276" w:lineRule="auto"/>
        <w:ind w:left="1134" w:hanging="283"/>
        <w:jc w:val="both"/>
        <w:rPr>
          <w:rFonts w:ascii="Arial" w:hAnsi="Arial" w:cs="Arial"/>
        </w:rPr>
      </w:pPr>
      <w:r w:rsidRPr="00E750A4">
        <w:rPr>
          <w:rFonts w:ascii="Arial" w:hAnsi="Arial" w:cs="Arial"/>
        </w:rPr>
        <w:t xml:space="preserve">prowadzenia ewidencji zaświadczeń o demontażu pojazdów oraz zaświadczeń o przyjęciu niekompletnego pojazdu, o których mowa w art. 24 i art. 25 ustawy </w:t>
      </w:r>
      <w:r w:rsidRPr="00E750A4">
        <w:rPr>
          <w:rFonts w:ascii="Arial" w:hAnsi="Arial" w:cs="Arial"/>
          <w:i/>
        </w:rPr>
        <w:t>o recyklingu pojazdów wycofanych z eksploatacji</w:t>
      </w:r>
      <w:r w:rsidR="000457E5" w:rsidRPr="00E750A4">
        <w:rPr>
          <w:rFonts w:ascii="Arial" w:hAnsi="Arial" w:cs="Arial"/>
        </w:rPr>
        <w:t>.</w:t>
      </w:r>
    </w:p>
    <w:p w14:paraId="34CF89DF" w14:textId="77777777" w:rsidR="005545DC" w:rsidRPr="00E750A4" w:rsidRDefault="005545DC" w:rsidP="00BB6883">
      <w:pPr>
        <w:spacing w:line="276" w:lineRule="auto"/>
        <w:jc w:val="both"/>
        <w:rPr>
          <w:rFonts w:ascii="Arial" w:hAnsi="Arial" w:cs="Arial"/>
          <w:b/>
        </w:rPr>
      </w:pPr>
    </w:p>
    <w:p w14:paraId="686F262F" w14:textId="77777777" w:rsidR="00955DC3" w:rsidRPr="00E750A4" w:rsidRDefault="00955DC3" w:rsidP="00BB6883">
      <w:pPr>
        <w:pStyle w:val="Akapitzlist"/>
        <w:numPr>
          <w:ilvl w:val="0"/>
          <w:numId w:val="36"/>
        </w:numPr>
        <w:spacing w:line="276" w:lineRule="auto"/>
        <w:ind w:left="426" w:hanging="284"/>
        <w:jc w:val="both"/>
        <w:rPr>
          <w:rFonts w:ascii="Arial" w:eastAsia="Calibri" w:hAnsi="Arial" w:cs="Arial"/>
          <w:b/>
          <w:bCs/>
          <w:lang w:eastAsia="en-US"/>
        </w:rPr>
      </w:pPr>
      <w:r w:rsidRPr="00E750A4">
        <w:rPr>
          <w:rFonts w:ascii="Arial" w:hAnsi="Arial" w:cs="Arial"/>
          <w:b/>
          <w:bCs/>
        </w:rPr>
        <w:lastRenderedPageBreak/>
        <w:t>Wymagania wynikające z warunków ochrony przeciwpożarowej instalacji, obiektu budowlanego lub jego części lub innego miejsca magazynowania odpadów:</w:t>
      </w:r>
    </w:p>
    <w:p w14:paraId="0B18D78F" w14:textId="77777777" w:rsidR="00955DC3" w:rsidRPr="00E750A4" w:rsidRDefault="00955DC3" w:rsidP="00BB6883">
      <w:pPr>
        <w:spacing w:line="276" w:lineRule="auto"/>
        <w:ind w:left="426"/>
        <w:contextualSpacing/>
        <w:jc w:val="both"/>
        <w:rPr>
          <w:rFonts w:ascii="Arial" w:eastAsia="Calibri" w:hAnsi="Arial" w:cs="Arial"/>
          <w:lang w:eastAsia="en-US"/>
        </w:rPr>
      </w:pPr>
    </w:p>
    <w:p w14:paraId="53122D70"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Przestrzeganie obowiązujących przepisów przeciwpożarowych;</w:t>
      </w:r>
    </w:p>
    <w:p w14:paraId="7B660D22" w14:textId="291C3BE5"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Przestrzeganie warunków ochrony przeciwpożarowej zawartych w operacie przeciwpożarowym oraz postanowieniach Komendanta Powiatowego Państwowej Straży Pożarnej w Olecku z dnia 13.09.2023 r., znak: PZ.52805.3.2023.1 oraz z</w:t>
      </w:r>
      <w:r w:rsidR="009C5518" w:rsidRPr="00E750A4">
        <w:rPr>
          <w:rFonts w:ascii="Arial" w:eastAsia="Calibri" w:hAnsi="Arial" w:cs="Arial"/>
          <w:lang w:eastAsia="en-US"/>
        </w:rPr>
        <w:t xml:space="preserve"> </w:t>
      </w:r>
      <w:r w:rsidRPr="00E750A4">
        <w:rPr>
          <w:rFonts w:ascii="Arial" w:eastAsia="Calibri" w:hAnsi="Arial" w:cs="Arial"/>
          <w:lang w:eastAsia="en-US"/>
        </w:rPr>
        <w:t xml:space="preserve">dnia </w:t>
      </w:r>
      <w:r w:rsidR="009C5518" w:rsidRPr="00E750A4">
        <w:rPr>
          <w:rFonts w:ascii="Arial" w:eastAsia="Calibri" w:hAnsi="Arial" w:cs="Arial"/>
          <w:lang w:eastAsia="en-US"/>
        </w:rPr>
        <w:t>26.02.2024</w:t>
      </w:r>
      <w:r w:rsidRPr="00E750A4">
        <w:rPr>
          <w:rFonts w:ascii="Arial" w:eastAsia="Calibri" w:hAnsi="Arial" w:cs="Arial"/>
          <w:lang w:eastAsia="en-US"/>
        </w:rPr>
        <w:t xml:space="preserve"> r. znak: </w:t>
      </w:r>
      <w:r w:rsidR="009C5518" w:rsidRPr="00E750A4">
        <w:rPr>
          <w:rFonts w:ascii="Arial" w:eastAsia="Calibri" w:hAnsi="Arial" w:cs="Arial"/>
          <w:lang w:eastAsia="en-US"/>
        </w:rPr>
        <w:t>PZ.5268.1.2024.3</w:t>
      </w:r>
      <w:r w:rsidRPr="00E750A4">
        <w:rPr>
          <w:rFonts w:ascii="Arial" w:eastAsia="Calibri" w:hAnsi="Arial" w:cs="Arial"/>
          <w:lang w:eastAsia="en-US"/>
        </w:rPr>
        <w:t xml:space="preserve"> uzgadniających te warunki;</w:t>
      </w:r>
    </w:p>
    <w:p w14:paraId="1512BD54"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Przestrzeganie przeciwpożarowych wymagań techniczno-budowlanych, instalacyjnych i technologicznych;</w:t>
      </w:r>
    </w:p>
    <w:p w14:paraId="0AF5E941"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 xml:space="preserve">Zapewnienie, aby instalacje, obiekty budowlane lub ich części oraz inne miejsca przeznaczone do zbierania, magazynowania lub przetwarzania odpadów, były wyposażone, uruchamiane, użytkowane i zarządzane w sposób ograniczający możliwość powstania pożaru; </w:t>
      </w:r>
    </w:p>
    <w:p w14:paraId="17021CC3"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Wyposażenie budynków, obiektów budowlanych lub terenu w wymagane urządzenia przeciwpożarowe i gaśnice;</w:t>
      </w:r>
    </w:p>
    <w:p w14:paraId="47161684"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Zapewnienie konserwacji oraz naprawy urządzeń przeciwpożarowych i gaśnic w sposób gwarantujący ich sprawne i niezawodne funkcjonowanie;</w:t>
      </w:r>
    </w:p>
    <w:p w14:paraId="356AB034"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Zapewnienie osobom przebywającym na terenie instalacji bezpieczeństwa i możliwości ewakuacji;</w:t>
      </w:r>
    </w:p>
    <w:p w14:paraId="58F68418"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Przygotowanie budynków, obiektów budowlanych lub terenu do prowadzenia akcji ratowniczej;</w:t>
      </w:r>
    </w:p>
    <w:p w14:paraId="04367852"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Zapewnienie nośności ogniowej konstrukcji przez określony czas;</w:t>
      </w:r>
    </w:p>
    <w:p w14:paraId="38B28EF9"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Zapewnienie ograniczenia rozprzestrzeniania się ognia i dymu w ich obrębie;</w:t>
      </w:r>
    </w:p>
    <w:p w14:paraId="3523AE3D"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Zapewnienie ograniczenia rozprzestrzeniania się pożaru na sąsiednie obiekty budowlane lub tereny przyległe;</w:t>
      </w:r>
    </w:p>
    <w:p w14:paraId="34E03473"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Zapewnienie instalacji i urządzeń elektrycznych o stopniu bezpieczeństwa odpowiadającym występującemu zagrożeniu pożarowemu lub zagrożenia wybuchem;</w:t>
      </w:r>
    </w:p>
    <w:p w14:paraId="1848F4E6"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Zapewnienie dróg pożarowych;</w:t>
      </w:r>
    </w:p>
    <w:p w14:paraId="41E7DC38"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Zapewnienie wody do celów przeciwpożarowych;</w:t>
      </w:r>
    </w:p>
    <w:p w14:paraId="76F820D0"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 xml:space="preserve">Zapewnienie oznakowania znakami bezpieczeństwa; </w:t>
      </w:r>
    </w:p>
    <w:p w14:paraId="280FCEEA"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Zapoznanie pracowników z przepisami przeciwpożarowymi;</w:t>
      </w:r>
    </w:p>
    <w:p w14:paraId="0181AA86"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Uwzględnienie bezpieczeństwa ekip ratowniczych, a w szczególności zapewnienie warunków do podejmowania przez te ekipy działań gaśniczych.</w:t>
      </w:r>
    </w:p>
    <w:p w14:paraId="66777D0A" w14:textId="77777777" w:rsidR="00955DC3" w:rsidRPr="00E750A4" w:rsidRDefault="00955DC3" w:rsidP="00BB6883">
      <w:pPr>
        <w:numPr>
          <w:ilvl w:val="0"/>
          <w:numId w:val="27"/>
        </w:numPr>
        <w:spacing w:line="276" w:lineRule="auto"/>
        <w:ind w:left="709" w:hanging="425"/>
        <w:contextualSpacing/>
        <w:jc w:val="both"/>
        <w:rPr>
          <w:rFonts w:ascii="Arial" w:eastAsia="Calibri" w:hAnsi="Arial" w:cs="Arial"/>
          <w:lang w:eastAsia="en-US"/>
        </w:rPr>
      </w:pPr>
      <w:r w:rsidRPr="00E750A4">
        <w:rPr>
          <w:rFonts w:ascii="Arial" w:eastAsia="Calibri" w:hAnsi="Arial" w:cs="Arial"/>
          <w:lang w:eastAsia="en-US"/>
        </w:rPr>
        <w:t>Ustalenie sposobów postępowania na wypadek powstania pożaru.</w:t>
      </w:r>
    </w:p>
    <w:p w14:paraId="304BD675" w14:textId="67F4CB2D" w:rsidR="00955DC3" w:rsidRPr="00E750A4" w:rsidRDefault="00955DC3" w:rsidP="00BB6883">
      <w:pPr>
        <w:spacing w:line="276" w:lineRule="auto"/>
        <w:ind w:left="705" w:hanging="705"/>
        <w:rPr>
          <w:rFonts w:ascii="Arial" w:hAnsi="Arial" w:cs="Arial"/>
          <w:b/>
        </w:rPr>
      </w:pPr>
    </w:p>
    <w:p w14:paraId="28251A7D" w14:textId="6D11EB2D" w:rsidR="00B53B68" w:rsidRPr="00E750A4" w:rsidRDefault="00B53B68" w:rsidP="00BB6883">
      <w:pPr>
        <w:pStyle w:val="Akapitzlist"/>
        <w:numPr>
          <w:ilvl w:val="0"/>
          <w:numId w:val="37"/>
        </w:numPr>
        <w:spacing w:line="276" w:lineRule="auto"/>
        <w:ind w:left="284" w:hanging="142"/>
        <w:jc w:val="both"/>
        <w:rPr>
          <w:rFonts w:ascii="Arial" w:hAnsi="Arial" w:cs="Arial"/>
          <w:b/>
        </w:rPr>
      </w:pPr>
      <w:bookmarkStart w:id="6" w:name="_Hlk163559435"/>
      <w:r w:rsidRPr="00E750A4">
        <w:rPr>
          <w:rFonts w:ascii="Arial" w:hAnsi="Arial" w:cs="Arial"/>
          <w:b/>
        </w:rPr>
        <w:t xml:space="preserve">Pozostałe zapisy decyzji Marszałka Województwa Warmińsko-Mazurskiego </w:t>
      </w:r>
      <w:r w:rsidRPr="00E750A4">
        <w:rPr>
          <w:rFonts w:ascii="Arial" w:hAnsi="Arial" w:cs="Arial"/>
          <w:b/>
          <w:spacing w:val="-4"/>
        </w:rPr>
        <w:t>z</w:t>
      </w:r>
      <w:r w:rsidR="00124E11">
        <w:rPr>
          <w:rFonts w:ascii="Arial" w:hAnsi="Arial" w:cs="Arial"/>
          <w:b/>
          <w:spacing w:val="-4"/>
        </w:rPr>
        <w:t> </w:t>
      </w:r>
      <w:r w:rsidRPr="00E750A4">
        <w:rPr>
          <w:rFonts w:ascii="Arial" w:hAnsi="Arial" w:cs="Arial"/>
          <w:b/>
          <w:spacing w:val="-4"/>
        </w:rPr>
        <w:t>dnia 5 stycznia 2015 r., znak: OŚ-PŚ.7243.46.2014 udzielającej pozwolenia na wytwarzanie odpadów oraz zezwolenia na przetwarzanie odpadów w związku z</w:t>
      </w:r>
      <w:r w:rsidR="00124E11">
        <w:rPr>
          <w:rFonts w:ascii="Arial" w:hAnsi="Arial" w:cs="Arial"/>
          <w:b/>
          <w:spacing w:val="-4"/>
        </w:rPr>
        <w:t> </w:t>
      </w:r>
      <w:r w:rsidRPr="00E750A4">
        <w:rPr>
          <w:rFonts w:ascii="Arial" w:hAnsi="Arial" w:cs="Arial"/>
          <w:b/>
          <w:spacing w:val="-4"/>
        </w:rPr>
        <w:t xml:space="preserve">eksploatacją instalacji – stacji demontażu pojazdów wycofanych z eksploatacji </w:t>
      </w:r>
      <w:r w:rsidR="00C80347" w:rsidRPr="00E750A4">
        <w:rPr>
          <w:rFonts w:ascii="Arial" w:hAnsi="Arial" w:cs="Arial"/>
          <w:b/>
          <w:bCs/>
        </w:rPr>
        <w:t>położonej w miejscowości Kukowo 61 A, 19-400 Olecko na działkach o nr ewidencyjnych 37/1 i 37/3</w:t>
      </w:r>
      <w:r w:rsidRPr="00E750A4">
        <w:rPr>
          <w:rFonts w:ascii="Arial" w:hAnsi="Arial" w:cs="Arial"/>
          <w:b/>
          <w:bCs/>
          <w:spacing w:val="-3"/>
        </w:rPr>
        <w:t xml:space="preserve">, pozostają bez zmian. </w:t>
      </w:r>
    </w:p>
    <w:bookmarkEnd w:id="6"/>
    <w:p w14:paraId="35235949" w14:textId="77777777" w:rsidR="00B53B68" w:rsidRPr="00E750A4" w:rsidRDefault="00B53B68" w:rsidP="00BB6883">
      <w:pPr>
        <w:spacing w:line="276" w:lineRule="auto"/>
        <w:ind w:left="705" w:hanging="705"/>
        <w:rPr>
          <w:rFonts w:ascii="Arial" w:hAnsi="Arial" w:cs="Arial"/>
          <w:b/>
        </w:rPr>
      </w:pPr>
    </w:p>
    <w:p w14:paraId="18E900F0" w14:textId="56F34486" w:rsidR="005545DC" w:rsidRPr="00E750A4" w:rsidRDefault="005545DC" w:rsidP="00BB6883">
      <w:pPr>
        <w:spacing w:line="276" w:lineRule="auto"/>
        <w:ind w:left="705" w:hanging="705"/>
        <w:jc w:val="center"/>
        <w:rPr>
          <w:rFonts w:ascii="Arial" w:hAnsi="Arial" w:cs="Arial"/>
          <w:b/>
        </w:rPr>
      </w:pPr>
      <w:r w:rsidRPr="00E750A4">
        <w:rPr>
          <w:rFonts w:ascii="Arial" w:hAnsi="Arial" w:cs="Arial"/>
          <w:b/>
        </w:rPr>
        <w:lastRenderedPageBreak/>
        <w:t>UZASADNIENIE</w:t>
      </w:r>
    </w:p>
    <w:p w14:paraId="1B902301" w14:textId="77777777" w:rsidR="00807C0F" w:rsidRPr="00E750A4" w:rsidRDefault="00807C0F" w:rsidP="00BB6883">
      <w:pPr>
        <w:spacing w:line="276" w:lineRule="auto"/>
        <w:ind w:firstLine="708"/>
        <w:jc w:val="both"/>
        <w:rPr>
          <w:rFonts w:ascii="Arial" w:hAnsi="Arial" w:cs="Arial"/>
        </w:rPr>
      </w:pPr>
    </w:p>
    <w:p w14:paraId="49E53EAB" w14:textId="609014B9" w:rsidR="000F2B84" w:rsidRPr="00E750A4" w:rsidRDefault="000F2B84" w:rsidP="00BB6883">
      <w:pPr>
        <w:spacing w:line="276" w:lineRule="auto"/>
        <w:ind w:firstLine="709"/>
        <w:jc w:val="both"/>
        <w:rPr>
          <w:rFonts w:ascii="Arial" w:hAnsi="Arial" w:cs="Arial"/>
        </w:rPr>
      </w:pPr>
      <w:r w:rsidRPr="00E750A4">
        <w:rPr>
          <w:rFonts w:ascii="Arial" w:hAnsi="Arial" w:cs="Arial"/>
        </w:rPr>
        <w:t xml:space="preserve">W dniu 04.09.2019 r. wpłynął do Urzędu Marszałkowskiego Województwa Warmińsko-Mazurskiego w Olsztynie wniosek pana Huberta Chmielewskiego, prowadzącego działalność gospodarczą pod nazwą </w:t>
      </w:r>
      <w:r w:rsidRPr="00E750A4">
        <w:rPr>
          <w:rFonts w:ascii="Arial" w:hAnsi="Arial" w:cs="Arial"/>
          <w:i/>
        </w:rPr>
        <w:t>ZIEM-BUD Hubert Chmielewski, Kukowo 61 A, 19-100 Olecko</w:t>
      </w:r>
      <w:r w:rsidRPr="00E750A4">
        <w:rPr>
          <w:rFonts w:ascii="Arial" w:hAnsi="Arial" w:cs="Arial"/>
        </w:rPr>
        <w:t xml:space="preserve">, w sprawie zmiany decyzji Marszałka Województwa Warmińsko-Mazurskiego z dnia 5 stycznia 2015 r., znak: OŚ-PŚ.7243.46.2014 udzielającej pozwolenia na wytwarzanie odpadów oraz zezwolenia na przetwarzanie odpadów w związku z eksploatacją instalacji – stacji demontażu pojazdów wycofanych z eksploatacji </w:t>
      </w:r>
      <w:r w:rsidR="00434C0F" w:rsidRPr="00E750A4">
        <w:rPr>
          <w:rFonts w:ascii="Arial" w:hAnsi="Arial" w:cs="Arial"/>
        </w:rPr>
        <w:t>położonej w miejscowości Kukowo 61 A, 19-400 Olecko na działkach o</w:t>
      </w:r>
      <w:r w:rsidR="00124E11">
        <w:rPr>
          <w:rFonts w:ascii="Arial" w:hAnsi="Arial" w:cs="Arial"/>
        </w:rPr>
        <w:t> </w:t>
      </w:r>
      <w:r w:rsidR="00434C0F" w:rsidRPr="00E750A4">
        <w:rPr>
          <w:rFonts w:ascii="Arial" w:hAnsi="Arial" w:cs="Arial"/>
        </w:rPr>
        <w:t xml:space="preserve">nr ewidencyjnych 37/1 i 37/3 </w:t>
      </w:r>
      <w:r w:rsidRPr="00E750A4">
        <w:rPr>
          <w:rFonts w:ascii="Arial" w:hAnsi="Arial" w:cs="Arial"/>
        </w:rPr>
        <w:t>oraz zezwolenia na zbieranie odpadów.</w:t>
      </w:r>
    </w:p>
    <w:p w14:paraId="7AA20342" w14:textId="77777777" w:rsidR="000F2B84" w:rsidRPr="00E750A4" w:rsidRDefault="000F2B84" w:rsidP="00BB6883">
      <w:pPr>
        <w:spacing w:line="276" w:lineRule="auto"/>
        <w:ind w:firstLine="709"/>
        <w:jc w:val="both"/>
        <w:rPr>
          <w:rFonts w:ascii="Arial" w:hAnsi="Arial" w:cs="Arial"/>
        </w:rPr>
      </w:pPr>
      <w:r w:rsidRPr="00E750A4">
        <w:rPr>
          <w:rFonts w:ascii="Arial" w:hAnsi="Arial" w:cs="Arial"/>
        </w:rPr>
        <w:t xml:space="preserve">Po przeanalizowaniu przedłożonego wniosku pismem z dnia 17.12.2019 r. wezwano Wnioskodawcę do uiszczenia opłaty skarbowej oraz do uzupełnienia braków formalnych i merytorycznych we wniosku. </w:t>
      </w:r>
    </w:p>
    <w:p w14:paraId="3463E35A" w14:textId="640B6C5A" w:rsidR="000F2B84" w:rsidRPr="00E750A4" w:rsidRDefault="000F2B84" w:rsidP="00BB6883">
      <w:pPr>
        <w:spacing w:line="276" w:lineRule="auto"/>
        <w:ind w:firstLine="709"/>
        <w:jc w:val="both"/>
        <w:rPr>
          <w:rFonts w:ascii="Arial" w:hAnsi="Arial" w:cs="Arial"/>
        </w:rPr>
      </w:pPr>
      <w:r w:rsidRPr="00E750A4">
        <w:rPr>
          <w:rFonts w:ascii="Arial" w:hAnsi="Arial" w:cs="Arial"/>
        </w:rPr>
        <w:t xml:space="preserve">W dniu 21.01.2020 r. wpłynęło do tut. Organu pismo stanowiące uzupełnienie wniosku. Wobec dalszych wątpliwości i braków, ponownie pismem z dnia </w:t>
      </w:r>
      <w:r w:rsidR="00F96D28" w:rsidRPr="00E750A4">
        <w:rPr>
          <w:rFonts w:ascii="Arial" w:hAnsi="Arial" w:cs="Arial"/>
        </w:rPr>
        <w:br/>
      </w:r>
      <w:r w:rsidRPr="00E750A4">
        <w:rPr>
          <w:rFonts w:ascii="Arial" w:hAnsi="Arial" w:cs="Arial"/>
        </w:rPr>
        <w:t>27.04.2020 r. wezwano Stronę do uzupełnienia wniosku.</w:t>
      </w:r>
    </w:p>
    <w:p w14:paraId="7715CE95" w14:textId="63F0D314" w:rsidR="000F2B84" w:rsidRPr="00E750A4" w:rsidRDefault="000F2B84" w:rsidP="00BB6883">
      <w:pPr>
        <w:spacing w:line="276" w:lineRule="auto"/>
        <w:ind w:firstLine="709"/>
        <w:jc w:val="both"/>
        <w:rPr>
          <w:rFonts w:ascii="Arial" w:hAnsi="Arial" w:cs="Arial"/>
        </w:rPr>
      </w:pPr>
      <w:r w:rsidRPr="00E750A4">
        <w:rPr>
          <w:rFonts w:ascii="Arial" w:hAnsi="Arial" w:cs="Arial"/>
        </w:rPr>
        <w:t>Pismem z dnia 21.01.2021 r. (data wpływu do Urzędu 25.01.2021 r.) Wnioskodawca przedłożył kolejne uzupełnienie</w:t>
      </w:r>
      <w:r w:rsidR="00F96D28" w:rsidRPr="00E750A4">
        <w:rPr>
          <w:rFonts w:ascii="Arial" w:hAnsi="Arial" w:cs="Arial"/>
        </w:rPr>
        <w:t>.</w:t>
      </w:r>
      <w:r w:rsidRPr="00E750A4">
        <w:rPr>
          <w:rFonts w:ascii="Arial" w:hAnsi="Arial" w:cs="Arial"/>
        </w:rPr>
        <w:t xml:space="preserve"> </w:t>
      </w:r>
    </w:p>
    <w:p w14:paraId="1AA310A2" w14:textId="77777777" w:rsidR="000F2B84" w:rsidRPr="00E750A4" w:rsidRDefault="000F2B84" w:rsidP="00BB6883">
      <w:pPr>
        <w:spacing w:line="276" w:lineRule="auto"/>
        <w:ind w:firstLine="709"/>
        <w:jc w:val="both"/>
        <w:rPr>
          <w:rFonts w:ascii="Arial" w:hAnsi="Arial" w:cs="Arial"/>
        </w:rPr>
      </w:pPr>
      <w:r w:rsidRPr="00E750A4">
        <w:rPr>
          <w:rFonts w:ascii="Arial" w:hAnsi="Arial" w:cs="Arial"/>
        </w:rPr>
        <w:t>Po ponownym przeanalizowaniu całości materiału dowodowego, tut. Organ pismem z dnia 05.10.2022 r. wezwał Wnioskodawcę do przedłożenia stosownych dokumentów oraz do korekty wniosku.</w:t>
      </w:r>
    </w:p>
    <w:p w14:paraId="7CC1DCE8" w14:textId="77777777" w:rsidR="000F2B84" w:rsidRPr="00E750A4" w:rsidRDefault="000F2B84" w:rsidP="00BB6883">
      <w:pPr>
        <w:spacing w:line="276" w:lineRule="auto"/>
        <w:ind w:firstLine="709"/>
        <w:jc w:val="both"/>
        <w:rPr>
          <w:rFonts w:ascii="Arial" w:hAnsi="Arial" w:cs="Arial"/>
        </w:rPr>
      </w:pPr>
      <w:r w:rsidRPr="00E750A4">
        <w:rPr>
          <w:rFonts w:ascii="Arial" w:hAnsi="Arial" w:cs="Arial"/>
        </w:rPr>
        <w:t>Pismem z dnia 04.11.2022 r. Strona zwróciła się do tut. Organu z prośbą o przedłużenie terminu na uzupełnienie wniosku. Tut. Organ przychylił się do prośby Wnioskodawcy i wyznaczył nowy termin na uzupełnienie braków we wniosku do 16.01.2023 r. o czym poinformował Stronę pismem z dnia 15.11.2022 r.</w:t>
      </w:r>
    </w:p>
    <w:p w14:paraId="3444AA1E" w14:textId="77777777" w:rsidR="000F2B84" w:rsidRPr="00E750A4" w:rsidRDefault="000F2B84" w:rsidP="00BB6883">
      <w:pPr>
        <w:spacing w:line="276" w:lineRule="auto"/>
        <w:ind w:firstLine="709"/>
        <w:jc w:val="both"/>
        <w:rPr>
          <w:rFonts w:ascii="Arial" w:hAnsi="Arial" w:cs="Arial"/>
        </w:rPr>
      </w:pPr>
      <w:r w:rsidRPr="00E750A4">
        <w:rPr>
          <w:rFonts w:ascii="Arial" w:hAnsi="Arial" w:cs="Arial"/>
        </w:rPr>
        <w:t>W dniu 09.01.2023 r. wpłynęło uzupełnienie do wniosku. W wyniku jego analizy stwierdzono, że konieczne jest uzyskanie dalszych wyjaśnień od przedsiębiorcy. Wobec powyższego pismem z dnia 28.06.2023 r. wezwano podmiot do uzupełnienia wniosku.</w:t>
      </w:r>
    </w:p>
    <w:p w14:paraId="493F01DC" w14:textId="2EAFF878" w:rsidR="000F2B84" w:rsidRPr="00E750A4" w:rsidRDefault="000F2B84" w:rsidP="00BB6883">
      <w:pPr>
        <w:spacing w:line="276" w:lineRule="auto"/>
        <w:ind w:firstLine="709"/>
        <w:jc w:val="both"/>
        <w:rPr>
          <w:rFonts w:ascii="Arial" w:hAnsi="Arial" w:cs="Arial"/>
        </w:rPr>
      </w:pPr>
      <w:r w:rsidRPr="00E750A4">
        <w:rPr>
          <w:rFonts w:ascii="Arial" w:hAnsi="Arial" w:cs="Arial"/>
        </w:rPr>
        <w:t xml:space="preserve">W dniu 03.08.2023 r. wpłynęło do tut. Organu uzupełnienie do wniosku. Następnie w dniu 15.09.2023 r. do tut. Urzędu wpłynęła korekta wniosku wraz z nowym operatem przeciwpożarowym oraz postanowieniem Komendanta </w:t>
      </w:r>
      <w:r w:rsidR="00854772" w:rsidRPr="00E750A4">
        <w:rPr>
          <w:rFonts w:ascii="Arial" w:hAnsi="Arial" w:cs="Arial"/>
        </w:rPr>
        <w:t xml:space="preserve">Powiatowego </w:t>
      </w:r>
      <w:r w:rsidRPr="00E750A4">
        <w:rPr>
          <w:rFonts w:ascii="Arial" w:hAnsi="Arial" w:cs="Arial"/>
        </w:rPr>
        <w:t>Państwowej Straży Pożarnej w Olecku z dnia 13.09.2023 r., znak: PZ.52805.3.2023.1, w którym wyrażona została zgoda na zastosowanie warunków ochrony przeciwpożarowej zawartych w ww. operacie.</w:t>
      </w:r>
    </w:p>
    <w:p w14:paraId="11374145" w14:textId="77777777" w:rsidR="000F2B84" w:rsidRPr="00E750A4" w:rsidRDefault="000F2B84" w:rsidP="00BB6883">
      <w:pPr>
        <w:spacing w:line="276" w:lineRule="auto"/>
        <w:ind w:firstLine="709"/>
        <w:jc w:val="both"/>
        <w:rPr>
          <w:rFonts w:ascii="Arial" w:hAnsi="Arial" w:cs="Arial"/>
        </w:rPr>
      </w:pPr>
      <w:r w:rsidRPr="00E750A4">
        <w:rPr>
          <w:rFonts w:ascii="Arial" w:hAnsi="Arial" w:cs="Arial"/>
        </w:rPr>
        <w:t>Po przeanalizowaniu przedłożonej dokumentacji tut. Organ uznał za konieczne ponowne wezwanie podmiotu do złożenia wyjaśnień, co też uczyniono pismem z dnia 08.01.2024 r.</w:t>
      </w:r>
    </w:p>
    <w:p w14:paraId="0FCFC092" w14:textId="77777777" w:rsidR="000F2B84" w:rsidRPr="00E750A4" w:rsidRDefault="000F2B84" w:rsidP="00BB6883">
      <w:pPr>
        <w:spacing w:line="276" w:lineRule="auto"/>
        <w:ind w:firstLine="709"/>
        <w:jc w:val="both"/>
        <w:rPr>
          <w:rFonts w:ascii="Arial" w:hAnsi="Arial" w:cs="Arial"/>
        </w:rPr>
      </w:pPr>
      <w:r w:rsidRPr="00E750A4">
        <w:rPr>
          <w:rFonts w:ascii="Arial" w:hAnsi="Arial" w:cs="Arial"/>
        </w:rPr>
        <w:t>W dniach 16 i 24 stycznia 2024 r. wpłynęły uzupełnienia do wniosku, stanowiące zadość wymaganiom.</w:t>
      </w:r>
    </w:p>
    <w:p w14:paraId="301B65F9" w14:textId="77777777" w:rsidR="000F2B84" w:rsidRPr="00E750A4" w:rsidRDefault="000F2B84" w:rsidP="00BB6883">
      <w:pPr>
        <w:spacing w:line="276" w:lineRule="auto"/>
        <w:ind w:firstLine="709"/>
        <w:jc w:val="both"/>
        <w:rPr>
          <w:rFonts w:ascii="Arial" w:hAnsi="Arial" w:cs="Arial"/>
        </w:rPr>
      </w:pPr>
      <w:r w:rsidRPr="00E750A4">
        <w:rPr>
          <w:rFonts w:ascii="Arial" w:hAnsi="Arial" w:cs="Arial"/>
        </w:rPr>
        <w:t>W toku postępowania pismem z dnia 29.01.2024 r. zwrócono się do Burmistrza Olecka z prośbą o wydanie opinii w przedmiotowej sprawie, zgodnie z art. 41 ust. 6a ustawy o odpadach oraz o określenie czy planowane działanie jest zgodne z przepisami prawa miejscowego.</w:t>
      </w:r>
    </w:p>
    <w:p w14:paraId="2623DF7E" w14:textId="181C377B" w:rsidR="000F2B84" w:rsidRPr="00E750A4" w:rsidRDefault="000F2B84" w:rsidP="00BB6883">
      <w:pPr>
        <w:spacing w:line="276" w:lineRule="auto"/>
        <w:ind w:firstLine="709"/>
        <w:jc w:val="both"/>
        <w:rPr>
          <w:rFonts w:ascii="Arial" w:hAnsi="Arial" w:cs="Arial"/>
        </w:rPr>
      </w:pPr>
      <w:r w:rsidRPr="00E750A4">
        <w:rPr>
          <w:rFonts w:ascii="Arial" w:hAnsi="Arial" w:cs="Arial"/>
        </w:rPr>
        <w:lastRenderedPageBreak/>
        <w:t>Jednocześnie, działając z upoważnienia art. 41a ust. 1, 1a i 2 ustawy o odpadach, tut. Organ zwrócił się do Wojewódzkiego Inspektora Ochrony Środowiska w Olsztynie z prośbą o przeprowadzenie kontroli podmiotu, instalacji i miejsc magazynowania odpadów w zakresie spełnienia wymagań określonych w przepisach ochrony środowiska oraz do Komendanta Powiatowego Państwowej Straży Pożarnej w Olecku o przeprowadzenie kontroli obiektów budowlanych lub ich części, w tym miejsc magazynowania odpadów, w zakresie spełniania wymagań określonych w</w:t>
      </w:r>
      <w:r w:rsidR="00F3587B">
        <w:rPr>
          <w:rFonts w:ascii="Arial" w:hAnsi="Arial" w:cs="Arial"/>
        </w:rPr>
        <w:t> </w:t>
      </w:r>
      <w:r w:rsidRPr="00E750A4">
        <w:rPr>
          <w:rFonts w:ascii="Arial" w:hAnsi="Arial" w:cs="Arial"/>
        </w:rPr>
        <w:t>przepisach dotyczących ochrony przeciwpożarowej oraz w zakresie zgodności z warunkami ochrony przeciwpożarowej, o których mowa w operatach przeciwpożarowych, o których jest mowa w art. 42 ust. 4b pkt 1 ustawy z dnia 14</w:t>
      </w:r>
      <w:r w:rsidR="00F3587B">
        <w:rPr>
          <w:rFonts w:ascii="Arial" w:hAnsi="Arial" w:cs="Arial"/>
        </w:rPr>
        <w:t> </w:t>
      </w:r>
      <w:r w:rsidRPr="00E750A4">
        <w:rPr>
          <w:rFonts w:ascii="Arial" w:hAnsi="Arial" w:cs="Arial"/>
        </w:rPr>
        <w:t>grudnia 2012 r. o odpadach, oraz w postanowieniach, o których mowa w art. 42 ust. 4c tej ustawy.</w:t>
      </w:r>
    </w:p>
    <w:p w14:paraId="4941BD0A" w14:textId="77777777" w:rsidR="000F2B84" w:rsidRPr="00E750A4" w:rsidRDefault="000F2B84" w:rsidP="00BB6883">
      <w:pPr>
        <w:spacing w:line="276" w:lineRule="auto"/>
        <w:ind w:firstLine="708"/>
        <w:jc w:val="both"/>
        <w:rPr>
          <w:rFonts w:ascii="Arial" w:hAnsi="Arial" w:cs="Arial"/>
          <w:bCs/>
        </w:rPr>
      </w:pPr>
      <w:r w:rsidRPr="00E750A4">
        <w:rPr>
          <w:rFonts w:ascii="Arial" w:hAnsi="Arial" w:cs="Arial"/>
          <w:bCs/>
        </w:rPr>
        <w:t>Pismem z dnia 13.02.2024 r., znak: GKO.6232.3.17.2024 Burmistrza Olecka wyraził pozytywną opinię dla przedmiotowego przedsięwzięcia i potwierdził, że jest ono zgodne z przepisami prawa miejscowego.</w:t>
      </w:r>
    </w:p>
    <w:p w14:paraId="5E3A2F4F" w14:textId="77777777" w:rsidR="00AC42EA" w:rsidRPr="00E750A4" w:rsidRDefault="000F2B84" w:rsidP="00AC42EA">
      <w:pPr>
        <w:spacing w:line="276" w:lineRule="auto"/>
        <w:ind w:firstLine="709"/>
        <w:jc w:val="both"/>
        <w:rPr>
          <w:rFonts w:ascii="Arial" w:hAnsi="Arial" w:cs="Arial"/>
        </w:rPr>
      </w:pPr>
      <w:bookmarkStart w:id="7" w:name="_Hlk163561241"/>
      <w:r w:rsidRPr="00E750A4">
        <w:rPr>
          <w:rFonts w:ascii="Arial" w:hAnsi="Arial" w:cs="Arial"/>
          <w:bCs/>
        </w:rPr>
        <w:t xml:space="preserve">W dniu 15.02.2024 r. odbyła się kontrola instalacji i miejsc magazynowania odpadów, przeprowadzona przez pracownice Wojewódzkiego Inspektoratu Ochrony Środowiska w Olsztynie, w obecności pracownicy tut. Organu. </w:t>
      </w:r>
      <w:r w:rsidR="00AC42EA" w:rsidRPr="00E750A4">
        <w:rPr>
          <w:rFonts w:ascii="Arial" w:hAnsi="Arial" w:cs="Arial"/>
        </w:rPr>
        <w:t>Z kontroli sporządzony został protokół nr GIZ 18/2024.</w:t>
      </w:r>
    </w:p>
    <w:p w14:paraId="20896F71" w14:textId="77777777" w:rsidR="000F2B84" w:rsidRPr="00E750A4" w:rsidRDefault="000F2B84" w:rsidP="00BB6883">
      <w:pPr>
        <w:spacing w:line="276" w:lineRule="auto"/>
        <w:ind w:firstLine="708"/>
        <w:jc w:val="both"/>
        <w:rPr>
          <w:rFonts w:ascii="Arial" w:hAnsi="Arial" w:cs="Arial"/>
          <w:bCs/>
        </w:rPr>
      </w:pPr>
      <w:r w:rsidRPr="00E750A4">
        <w:rPr>
          <w:rFonts w:ascii="Arial" w:hAnsi="Arial" w:cs="Arial"/>
          <w:bCs/>
        </w:rPr>
        <w:t>Komendant Powiatowy Państwowej Straży Pożarnej w Olecku, postanowieniem z dnia 26.02.2024 r., znak: PZ.5268.1.2024.3 pozytywnie zaopiniował spełnienie wymagań określonych w przepisach dotyczących ochrony przeciwpożarowej oraz zgodności z warunkami ochrony przeciwpożarowej zawartymi w operacie przeciwpożarowym.</w:t>
      </w:r>
    </w:p>
    <w:p w14:paraId="412E4369" w14:textId="67B22CFB" w:rsidR="000F2B84" w:rsidRPr="00E750A4" w:rsidRDefault="000F2B84" w:rsidP="00BB6883">
      <w:pPr>
        <w:spacing w:line="276" w:lineRule="auto"/>
        <w:ind w:firstLine="709"/>
        <w:jc w:val="both"/>
        <w:rPr>
          <w:rFonts w:ascii="Arial" w:hAnsi="Arial" w:cs="Arial"/>
        </w:rPr>
      </w:pPr>
      <w:r w:rsidRPr="00E750A4">
        <w:rPr>
          <w:rFonts w:ascii="Arial" w:hAnsi="Arial" w:cs="Arial"/>
        </w:rPr>
        <w:t>Postanowieniem z dnia 11.03.2024 r., znak: WIOŚ-G-I.</w:t>
      </w:r>
      <w:r w:rsidR="00C31DAF" w:rsidRPr="00E750A4">
        <w:rPr>
          <w:rFonts w:ascii="Arial" w:hAnsi="Arial" w:cs="Arial"/>
        </w:rPr>
        <w:t>7060</w:t>
      </w:r>
      <w:r w:rsidRPr="00E750A4">
        <w:rPr>
          <w:rFonts w:ascii="Arial" w:hAnsi="Arial" w:cs="Arial"/>
        </w:rPr>
        <w:t>.</w:t>
      </w:r>
      <w:r w:rsidR="00C31DAF" w:rsidRPr="00E750A4">
        <w:rPr>
          <w:rFonts w:ascii="Arial" w:hAnsi="Arial" w:cs="Arial"/>
        </w:rPr>
        <w:t>1</w:t>
      </w:r>
      <w:r w:rsidRPr="00E750A4">
        <w:rPr>
          <w:rFonts w:ascii="Arial" w:hAnsi="Arial" w:cs="Arial"/>
        </w:rPr>
        <w:t>.</w:t>
      </w:r>
      <w:r w:rsidR="00C31DAF" w:rsidRPr="00E750A4">
        <w:rPr>
          <w:rFonts w:ascii="Arial" w:hAnsi="Arial" w:cs="Arial"/>
        </w:rPr>
        <w:t>4</w:t>
      </w:r>
      <w:r w:rsidRPr="00E750A4">
        <w:rPr>
          <w:rFonts w:ascii="Arial" w:hAnsi="Arial" w:cs="Arial"/>
        </w:rPr>
        <w:t>.202</w:t>
      </w:r>
      <w:r w:rsidR="00C31DAF" w:rsidRPr="00E750A4">
        <w:rPr>
          <w:rFonts w:ascii="Arial" w:hAnsi="Arial" w:cs="Arial"/>
        </w:rPr>
        <w:t>4</w:t>
      </w:r>
      <w:r w:rsidRPr="00E750A4">
        <w:rPr>
          <w:rFonts w:ascii="Arial" w:hAnsi="Arial" w:cs="Arial"/>
        </w:rPr>
        <w:t>.</w:t>
      </w:r>
      <w:r w:rsidR="00C31DAF" w:rsidRPr="00E750A4">
        <w:rPr>
          <w:rFonts w:ascii="Arial" w:hAnsi="Arial" w:cs="Arial"/>
        </w:rPr>
        <w:t>kt.ks.as</w:t>
      </w:r>
      <w:r w:rsidRPr="00E750A4">
        <w:rPr>
          <w:rFonts w:ascii="Arial" w:hAnsi="Arial" w:cs="Arial"/>
        </w:rPr>
        <w:t xml:space="preserve"> Warmińsko-Mazurski Wojewódzki Inspektor Ochrony Środowiska, stwierdził, że instalacja i</w:t>
      </w:r>
      <w:r w:rsidR="00365845" w:rsidRPr="00E750A4">
        <w:rPr>
          <w:rFonts w:ascii="Arial" w:hAnsi="Arial" w:cs="Arial"/>
        </w:rPr>
        <w:t xml:space="preserve"> </w:t>
      </w:r>
      <w:r w:rsidRPr="00E750A4">
        <w:rPr>
          <w:rFonts w:ascii="Arial" w:hAnsi="Arial" w:cs="Arial"/>
        </w:rPr>
        <w:t>miejsca magazynowania odpadów spełniają wymogi określone przepisami ochrony środowiska.</w:t>
      </w:r>
    </w:p>
    <w:p w14:paraId="0921346C" w14:textId="47E6CC0A" w:rsidR="009403EA" w:rsidRPr="00E750A4" w:rsidRDefault="009403EA" w:rsidP="00BB6883">
      <w:pPr>
        <w:spacing w:line="276" w:lineRule="auto"/>
        <w:ind w:firstLine="709"/>
        <w:jc w:val="both"/>
        <w:rPr>
          <w:rFonts w:ascii="Arial" w:hAnsi="Arial" w:cs="Arial"/>
        </w:rPr>
      </w:pPr>
      <w:r w:rsidRPr="00E750A4">
        <w:rPr>
          <w:rFonts w:ascii="Arial" w:hAnsi="Arial" w:cs="Arial"/>
        </w:rPr>
        <w:t>Pismem z dnia 05.04.2024 r., znak: OŚ-GO.7243.10.2019 Marszałek Województwa Warmińsko-Mazurskiego poinformował stronę postępowania, że</w:t>
      </w:r>
      <w:r w:rsidR="00F3587B">
        <w:rPr>
          <w:rFonts w:ascii="Arial" w:hAnsi="Arial" w:cs="Arial"/>
        </w:rPr>
        <w:t> </w:t>
      </w:r>
      <w:r w:rsidRPr="00E750A4">
        <w:rPr>
          <w:rFonts w:ascii="Arial" w:hAnsi="Arial" w:cs="Arial"/>
        </w:rPr>
        <w:t xml:space="preserve">prowadzone jest postępowanie w sprawie zmiany przedmiotowej decyzji oraz poprosił o wypełnienie i odesłanie załączonego oświadczenia. </w:t>
      </w:r>
    </w:p>
    <w:p w14:paraId="59E4C669" w14:textId="09B238A2" w:rsidR="009403EA" w:rsidRPr="00E750A4" w:rsidRDefault="009403EA" w:rsidP="00BB6883">
      <w:pPr>
        <w:spacing w:line="276" w:lineRule="auto"/>
        <w:ind w:firstLine="709"/>
        <w:jc w:val="both"/>
        <w:rPr>
          <w:rFonts w:ascii="Arial" w:hAnsi="Arial" w:cs="Arial"/>
        </w:rPr>
      </w:pPr>
      <w:r w:rsidRPr="00E750A4">
        <w:rPr>
          <w:rFonts w:ascii="Arial" w:hAnsi="Arial" w:cs="Arial"/>
        </w:rPr>
        <w:t xml:space="preserve">W dniu </w:t>
      </w:r>
      <w:r w:rsidR="0030641F" w:rsidRPr="00E750A4">
        <w:rPr>
          <w:rFonts w:ascii="Arial" w:hAnsi="Arial" w:cs="Arial"/>
        </w:rPr>
        <w:t>16.04.</w:t>
      </w:r>
      <w:r w:rsidRPr="00E750A4">
        <w:rPr>
          <w:rFonts w:ascii="Arial" w:hAnsi="Arial" w:cs="Arial"/>
        </w:rPr>
        <w:t>2024 r. do tut. Organu wpłynęło powyższe oświadczenie.</w:t>
      </w:r>
    </w:p>
    <w:p w14:paraId="11D9D06D" w14:textId="5166F331" w:rsidR="009403EA" w:rsidRPr="00E750A4" w:rsidRDefault="009403EA" w:rsidP="00BB6883">
      <w:pPr>
        <w:spacing w:line="276" w:lineRule="auto"/>
        <w:ind w:firstLine="709"/>
        <w:jc w:val="both"/>
        <w:rPr>
          <w:rFonts w:ascii="Arial" w:hAnsi="Arial" w:cs="Arial"/>
        </w:rPr>
      </w:pPr>
      <w:r w:rsidRPr="00E750A4">
        <w:rPr>
          <w:rFonts w:ascii="Arial" w:hAnsi="Arial" w:cs="Arial"/>
        </w:rPr>
        <w:t>Po ponownym przeanalizowaniu całości materiału dowodowego Marszałek Województwa Warmińsko-Mazurskiego postanowieniem z dnia 05.04.2024 r., znak: OŚ-GO.7243.10.2019 określił dla pana Huberta Chmielewski</w:t>
      </w:r>
      <w:r w:rsidRPr="00E750A4">
        <w:rPr>
          <w:rFonts w:ascii="Arial" w:hAnsi="Arial" w:cs="Arial"/>
          <w:i/>
          <w:iCs/>
        </w:rPr>
        <w:t>ego, prowadzącego działalność gospodarczą pod nazwą ZIEM-BUD Hubert Chmielewski,</w:t>
      </w:r>
      <w:r w:rsidRPr="00E750A4">
        <w:rPr>
          <w:i/>
          <w:iCs/>
        </w:rPr>
        <w:t xml:space="preserve"> </w:t>
      </w:r>
      <w:r w:rsidRPr="00E750A4">
        <w:rPr>
          <w:rFonts w:ascii="Arial" w:hAnsi="Arial" w:cs="Arial"/>
          <w:i/>
          <w:iCs/>
        </w:rPr>
        <w:t xml:space="preserve">Kukowo 61 A, 19-100 Olecko  </w:t>
      </w:r>
      <w:r w:rsidRPr="00E750A4">
        <w:rPr>
          <w:rFonts w:ascii="Arial" w:hAnsi="Arial" w:cs="Arial"/>
        </w:rPr>
        <w:t>formę i wysokość zabezpieczenia roszczeń na pokrycie kosztów wykonania zastępczego obowiązku wynikającego z art. 47 ust. 5 ustawy z dnia 14</w:t>
      </w:r>
      <w:r w:rsidR="00365845" w:rsidRPr="00E750A4">
        <w:rPr>
          <w:rFonts w:ascii="Arial" w:hAnsi="Arial" w:cs="Arial"/>
        </w:rPr>
        <w:t> </w:t>
      </w:r>
      <w:r w:rsidRPr="00E750A4">
        <w:rPr>
          <w:rFonts w:ascii="Arial" w:hAnsi="Arial" w:cs="Arial"/>
        </w:rPr>
        <w:t>grudnia 2012 r. o odpadach, w tym usunięcia odpadów i ich zagospodarowania łącznie z odpadami stanowiącymi pozostałości z akcji gaśniczej lub usunięcia negatywnych skutków w środowisku lub szkód w środowisku w rozumieniu ustawy z</w:t>
      </w:r>
      <w:r w:rsidR="00365845" w:rsidRPr="00E750A4">
        <w:rPr>
          <w:rFonts w:ascii="Arial" w:hAnsi="Arial" w:cs="Arial"/>
        </w:rPr>
        <w:t> </w:t>
      </w:r>
      <w:r w:rsidRPr="00E750A4">
        <w:rPr>
          <w:rFonts w:ascii="Arial" w:hAnsi="Arial" w:cs="Arial"/>
        </w:rPr>
        <w:t>dnia 13 kwietnia 2007 r. o zapobieganiu szkodom w środowisku i ich naprawie, powstałych w ramach prowadzonej działalności polegającej na przetwarzaniu odpadów, w ten sposób, iż określił to zabezpieczenie, zgodnie z wnioskiem Strony, w</w:t>
      </w:r>
      <w:r w:rsidR="00365845" w:rsidRPr="00E750A4">
        <w:rPr>
          <w:rFonts w:ascii="Arial" w:hAnsi="Arial" w:cs="Arial"/>
        </w:rPr>
        <w:t> </w:t>
      </w:r>
      <w:r w:rsidRPr="00E750A4">
        <w:rPr>
          <w:rFonts w:ascii="Arial" w:hAnsi="Arial" w:cs="Arial"/>
        </w:rPr>
        <w:t>formie depozytu w kwocie 7 500,00 zł.</w:t>
      </w:r>
    </w:p>
    <w:p w14:paraId="6C1D8F55" w14:textId="6EEC01C8" w:rsidR="009403EA" w:rsidRPr="00E750A4" w:rsidRDefault="009403EA" w:rsidP="00BB6883">
      <w:pPr>
        <w:spacing w:line="276" w:lineRule="auto"/>
        <w:ind w:firstLine="709"/>
        <w:jc w:val="both"/>
        <w:rPr>
          <w:rFonts w:ascii="Arial" w:hAnsi="Arial" w:cs="Arial"/>
        </w:rPr>
      </w:pPr>
      <w:r w:rsidRPr="00E750A4">
        <w:rPr>
          <w:rFonts w:ascii="Arial" w:hAnsi="Arial" w:cs="Arial"/>
        </w:rPr>
        <w:lastRenderedPageBreak/>
        <w:t>Pan Hubert Chmielewski wpłacił na rachunek tut. Urzędu 7 500,00 zł, ustanawiając w ten sposób zabezpieczenie roszczeń w formie depozytu bankowego.</w:t>
      </w:r>
    </w:p>
    <w:p w14:paraId="45109063" w14:textId="77777777" w:rsidR="009403EA" w:rsidRPr="00E750A4" w:rsidRDefault="009403EA" w:rsidP="00BB6883">
      <w:pPr>
        <w:spacing w:line="276" w:lineRule="auto"/>
        <w:ind w:firstLine="709"/>
        <w:jc w:val="both"/>
        <w:rPr>
          <w:rFonts w:ascii="Arial" w:hAnsi="Arial" w:cs="Arial"/>
        </w:rPr>
      </w:pPr>
      <w:r w:rsidRPr="00E750A4">
        <w:rPr>
          <w:rFonts w:ascii="Arial" w:hAnsi="Arial" w:cs="Arial"/>
        </w:rPr>
        <w:t xml:space="preserve">W toku przedmiotowego postępowania, Wnioskodawca  był na bieżąco informowany o wyznaczeniu nowego terminu załatwienia przedmiotowej sprawy, ze względu na jej skomplikowany charakter. </w:t>
      </w:r>
    </w:p>
    <w:p w14:paraId="277FFE02" w14:textId="13267E28" w:rsidR="009403EA" w:rsidRPr="00E750A4" w:rsidRDefault="009403EA" w:rsidP="00BB6883">
      <w:pPr>
        <w:spacing w:line="276" w:lineRule="auto"/>
        <w:ind w:firstLine="709"/>
        <w:jc w:val="both"/>
        <w:rPr>
          <w:rFonts w:ascii="Arial" w:hAnsi="Arial" w:cs="Arial"/>
        </w:rPr>
      </w:pPr>
      <w:r w:rsidRPr="00E750A4">
        <w:rPr>
          <w:rFonts w:ascii="Arial" w:hAnsi="Arial" w:cs="Arial"/>
        </w:rPr>
        <w:t>W celu zapewnienia Stronom możliwości czynnego udziału w postępowaniu, stosownie do zapisów art. 10 ustawy z dnia 14 czerwca 1960 r. – Kodeks postępowania administracyjnego (Dz. U. z 202</w:t>
      </w:r>
      <w:r w:rsidR="007661AB" w:rsidRPr="00E750A4">
        <w:rPr>
          <w:rFonts w:ascii="Arial" w:hAnsi="Arial" w:cs="Arial"/>
        </w:rPr>
        <w:t>4</w:t>
      </w:r>
      <w:r w:rsidRPr="00E750A4">
        <w:rPr>
          <w:rFonts w:ascii="Arial" w:hAnsi="Arial" w:cs="Arial"/>
        </w:rPr>
        <w:t xml:space="preserve"> r. poz. </w:t>
      </w:r>
      <w:r w:rsidR="007661AB" w:rsidRPr="00E750A4">
        <w:rPr>
          <w:rFonts w:ascii="Arial" w:hAnsi="Arial" w:cs="Arial"/>
        </w:rPr>
        <w:t xml:space="preserve">572 </w:t>
      </w:r>
      <w:proofErr w:type="spellStart"/>
      <w:r w:rsidR="007661AB" w:rsidRPr="00E750A4">
        <w:rPr>
          <w:rFonts w:ascii="Arial" w:hAnsi="Arial" w:cs="Arial"/>
        </w:rPr>
        <w:t>t.j</w:t>
      </w:r>
      <w:proofErr w:type="spellEnd"/>
      <w:r w:rsidR="007661AB" w:rsidRPr="00E750A4">
        <w:rPr>
          <w:rFonts w:ascii="Arial" w:hAnsi="Arial" w:cs="Arial"/>
        </w:rPr>
        <w:t>.</w:t>
      </w:r>
      <w:r w:rsidRPr="00E750A4">
        <w:rPr>
          <w:rFonts w:ascii="Arial" w:hAnsi="Arial" w:cs="Arial"/>
        </w:rPr>
        <w:t xml:space="preserve">), przed wydaniem decyzji, pismem z dnia </w:t>
      </w:r>
      <w:r w:rsidR="0030641F" w:rsidRPr="00E750A4">
        <w:rPr>
          <w:rFonts w:ascii="Arial" w:hAnsi="Arial" w:cs="Arial"/>
        </w:rPr>
        <w:t>24</w:t>
      </w:r>
      <w:r w:rsidRPr="00E750A4">
        <w:rPr>
          <w:rFonts w:ascii="Arial" w:hAnsi="Arial" w:cs="Arial"/>
        </w:rPr>
        <w:t>.0</w:t>
      </w:r>
      <w:r w:rsidR="00365845" w:rsidRPr="00E750A4">
        <w:rPr>
          <w:rFonts w:ascii="Arial" w:hAnsi="Arial" w:cs="Arial"/>
        </w:rPr>
        <w:t>4</w:t>
      </w:r>
      <w:r w:rsidRPr="00E750A4">
        <w:rPr>
          <w:rFonts w:ascii="Arial" w:hAnsi="Arial" w:cs="Arial"/>
        </w:rPr>
        <w:t>.202</w:t>
      </w:r>
      <w:r w:rsidR="00365845" w:rsidRPr="00E750A4">
        <w:rPr>
          <w:rFonts w:ascii="Arial" w:hAnsi="Arial" w:cs="Arial"/>
        </w:rPr>
        <w:t>4</w:t>
      </w:r>
      <w:r w:rsidRPr="00E750A4">
        <w:rPr>
          <w:rFonts w:ascii="Arial" w:hAnsi="Arial" w:cs="Arial"/>
        </w:rPr>
        <w:t xml:space="preserve"> r., znak: OŚ-GO.7243.1</w:t>
      </w:r>
      <w:r w:rsidR="00873685" w:rsidRPr="00E750A4">
        <w:rPr>
          <w:rFonts w:ascii="Arial" w:hAnsi="Arial" w:cs="Arial"/>
        </w:rPr>
        <w:t>0</w:t>
      </w:r>
      <w:r w:rsidRPr="00E750A4">
        <w:rPr>
          <w:rFonts w:ascii="Arial" w:hAnsi="Arial" w:cs="Arial"/>
        </w:rPr>
        <w:t>.2019 poinformowano Strony o przysługującym im prawie wypowiedzenia się co do zebranych dowodów i</w:t>
      </w:r>
      <w:r w:rsidR="00365845" w:rsidRPr="00E750A4">
        <w:rPr>
          <w:rFonts w:ascii="Arial" w:hAnsi="Arial" w:cs="Arial"/>
        </w:rPr>
        <w:t> </w:t>
      </w:r>
      <w:r w:rsidRPr="00E750A4">
        <w:rPr>
          <w:rFonts w:ascii="Arial" w:hAnsi="Arial" w:cs="Arial"/>
        </w:rPr>
        <w:t>materiałów. Strony uwag nie wniosły.</w:t>
      </w:r>
    </w:p>
    <w:p w14:paraId="7440569C" w14:textId="77777777" w:rsidR="009403EA" w:rsidRPr="00E750A4" w:rsidRDefault="009403EA" w:rsidP="00BB6883">
      <w:pPr>
        <w:spacing w:line="276" w:lineRule="auto"/>
        <w:ind w:firstLine="230"/>
        <w:jc w:val="both"/>
        <w:rPr>
          <w:rFonts w:ascii="Arial" w:hAnsi="Arial" w:cs="Arial"/>
        </w:rPr>
      </w:pPr>
    </w:p>
    <w:p w14:paraId="63478E3D" w14:textId="3E98D88A" w:rsidR="009403EA" w:rsidRPr="00E750A4" w:rsidRDefault="009403EA" w:rsidP="00BB6883">
      <w:pPr>
        <w:pStyle w:val="Akapitzlist"/>
        <w:spacing w:line="276" w:lineRule="auto"/>
        <w:ind w:left="0" w:firstLine="720"/>
        <w:jc w:val="both"/>
        <w:rPr>
          <w:rFonts w:ascii="Arial" w:hAnsi="Arial" w:cs="Arial"/>
        </w:rPr>
      </w:pPr>
      <w:r w:rsidRPr="00E750A4">
        <w:rPr>
          <w:rFonts w:ascii="Arial" w:hAnsi="Arial" w:cs="Arial"/>
        </w:rPr>
        <w:t xml:space="preserve">Niniejszą decyzją wprowadzono zmiany w </w:t>
      </w:r>
      <w:r w:rsidR="00C9374C" w:rsidRPr="00E750A4">
        <w:rPr>
          <w:rFonts w:ascii="Arial" w:hAnsi="Arial" w:cs="Arial"/>
        </w:rPr>
        <w:t>pierwotnej decyzji polegające na zmniejszeniu masy odpadów (pojazdów wycofanych z eksploatacji), które mogą być przetwarzane w okresie roku. Taka zmiana pociągnęła za sobą konieczność zmniejszenia masy odpadów, które mogą powstawać w wyniku przetwarzania</w:t>
      </w:r>
      <w:r w:rsidR="00365845" w:rsidRPr="00E750A4">
        <w:rPr>
          <w:rFonts w:ascii="Arial" w:hAnsi="Arial" w:cs="Arial"/>
        </w:rPr>
        <w:t xml:space="preserve"> odpadów</w:t>
      </w:r>
      <w:r w:rsidR="00C9374C" w:rsidRPr="00E750A4">
        <w:rPr>
          <w:rFonts w:ascii="Arial" w:hAnsi="Arial" w:cs="Arial"/>
        </w:rPr>
        <w:t>.</w:t>
      </w:r>
      <w:r w:rsidRPr="00E750A4">
        <w:rPr>
          <w:rFonts w:ascii="Arial" w:hAnsi="Arial" w:cs="Arial"/>
        </w:rPr>
        <w:t xml:space="preserve"> Podmiot zawnioskował również o </w:t>
      </w:r>
      <w:r w:rsidR="00C9374C" w:rsidRPr="00E750A4">
        <w:rPr>
          <w:rFonts w:ascii="Arial" w:hAnsi="Arial" w:cs="Arial"/>
        </w:rPr>
        <w:t>usunięcie z decyzji</w:t>
      </w:r>
      <w:r w:rsidRPr="00E750A4">
        <w:rPr>
          <w:rFonts w:ascii="Arial" w:hAnsi="Arial" w:cs="Arial"/>
        </w:rPr>
        <w:t xml:space="preserve"> możliwości </w:t>
      </w:r>
      <w:r w:rsidR="00C9374C" w:rsidRPr="00E750A4">
        <w:rPr>
          <w:rFonts w:ascii="Arial" w:hAnsi="Arial" w:cs="Arial"/>
        </w:rPr>
        <w:t>zbierania odpadów.</w:t>
      </w:r>
    </w:p>
    <w:p w14:paraId="4B28A5D5" w14:textId="46C279CE" w:rsidR="009403EA" w:rsidRPr="00E750A4" w:rsidRDefault="009403EA" w:rsidP="00BB6883">
      <w:pPr>
        <w:spacing w:line="276" w:lineRule="auto"/>
        <w:ind w:firstLine="709"/>
        <w:jc w:val="both"/>
        <w:rPr>
          <w:rFonts w:ascii="Arial" w:hAnsi="Arial" w:cs="Arial"/>
        </w:rPr>
      </w:pPr>
      <w:r w:rsidRPr="00E750A4">
        <w:rPr>
          <w:rFonts w:ascii="Arial" w:hAnsi="Arial" w:cs="Arial"/>
        </w:rPr>
        <w:t>W związku z wejściem w życie ustawy z dnia 20 lipca 2018 r. o zmianie ustawy o odpadach oraz niektórych innych ustaw (Dz. U. z 2018 r., poz.1592 ze zm.) konieczne okazało się podanie dokładnej charakterystyki miejsc magazynowania odpadów. Aktualizacji uległy więc dane dotyczące sposobów i miejsc magazynowania odpadów. Wyznaczone miejsca magazynowania zostały opisane i zaznaczone na dołączonym do decyzji schemacie. Do każdego z tych miejsc przypisane zostały rodzaje odpadów, które będą w nim magazynowane.</w:t>
      </w:r>
      <w:r w:rsidR="0030641F" w:rsidRPr="00E750A4">
        <w:rPr>
          <w:rFonts w:ascii="Arial" w:hAnsi="Arial" w:cs="Arial"/>
        </w:rPr>
        <w:t xml:space="preserve"> </w:t>
      </w:r>
    </w:p>
    <w:p w14:paraId="716EB6E4" w14:textId="77777777" w:rsidR="009403EA" w:rsidRPr="00E750A4" w:rsidRDefault="009403EA" w:rsidP="00BB6883">
      <w:pPr>
        <w:spacing w:line="276" w:lineRule="auto"/>
        <w:ind w:firstLine="709"/>
        <w:jc w:val="both"/>
        <w:rPr>
          <w:rFonts w:ascii="Arial" w:hAnsi="Arial" w:cs="Arial"/>
        </w:rPr>
      </w:pPr>
      <w:r w:rsidRPr="00E750A4">
        <w:rPr>
          <w:rFonts w:ascii="Arial" w:hAnsi="Arial" w:cs="Arial"/>
        </w:rPr>
        <w:t>Zgodnie z art. 14 ust. 7 ww. ustawy w niniejszej decyzji wskazano: maksymalne masy poszczególnych rodzajów odpadów i maksymalne łączne masy wszystkich rodzajów odpadów, które mogą być magazynowane w tym samym czasie oraz które mogą być magazynowane w okresie roku w danym miejscu magazynowania; największe masy odpadów, które mogłyby być magazynowane w tym samym czasie w wyznaczonych miejscach magazynowania odpadów oraz całkowite pojemności (wyrażone w Mg) wyznaczonych miejsc magazynowania odpadów.</w:t>
      </w:r>
    </w:p>
    <w:p w14:paraId="3F6B32DA" w14:textId="77777777" w:rsidR="009403EA" w:rsidRPr="00E750A4" w:rsidRDefault="009403EA" w:rsidP="00BB6883">
      <w:pPr>
        <w:spacing w:line="276" w:lineRule="auto"/>
        <w:ind w:firstLine="709"/>
        <w:jc w:val="both"/>
        <w:rPr>
          <w:rFonts w:ascii="Arial" w:hAnsi="Arial" w:cs="Arial"/>
        </w:rPr>
      </w:pPr>
      <w:r w:rsidRPr="00E750A4">
        <w:rPr>
          <w:rFonts w:ascii="Arial" w:hAnsi="Arial" w:cs="Arial"/>
        </w:rPr>
        <w:t>W niniejszej decyzji określono również wymagania wynikające z warunków ochrony przeciwpożarowej instalacji, obiektu budowlanego lub jego części lub innego miejsca magazynowania odpadów.</w:t>
      </w:r>
    </w:p>
    <w:p w14:paraId="0E8AAFF0" w14:textId="4871C77D" w:rsidR="009403EA" w:rsidRPr="00E750A4" w:rsidRDefault="009403EA" w:rsidP="00BB6883">
      <w:pPr>
        <w:spacing w:line="276" w:lineRule="auto"/>
        <w:ind w:firstLine="709"/>
        <w:jc w:val="both"/>
        <w:rPr>
          <w:rFonts w:ascii="Arial" w:hAnsi="Arial" w:cs="Arial"/>
        </w:rPr>
      </w:pPr>
      <w:r w:rsidRPr="00E750A4">
        <w:rPr>
          <w:rFonts w:ascii="Arial" w:hAnsi="Arial" w:cs="Arial"/>
        </w:rPr>
        <w:t xml:space="preserve">Ww. zmiany podyktowane zostały koniecznością zapewnienia zgodności zapisów </w:t>
      </w:r>
      <w:r w:rsidR="00873685" w:rsidRPr="00E750A4">
        <w:rPr>
          <w:rFonts w:ascii="Arial" w:hAnsi="Arial" w:cs="Arial"/>
        </w:rPr>
        <w:t>decyzji</w:t>
      </w:r>
      <w:r w:rsidRPr="00E750A4">
        <w:rPr>
          <w:rFonts w:ascii="Arial" w:hAnsi="Arial" w:cs="Arial"/>
        </w:rPr>
        <w:t xml:space="preserve"> z procesami i działaniami zachodzącymi na terenie zakładu zlokalizowanego </w:t>
      </w:r>
      <w:r w:rsidR="00FB0A95" w:rsidRPr="00E750A4">
        <w:rPr>
          <w:rFonts w:ascii="Arial" w:hAnsi="Arial" w:cs="Arial"/>
        </w:rPr>
        <w:t>na działkach o nr ewidencyjnych 37/1 i 37/3 w m. Kukowo, gm. Olecko</w:t>
      </w:r>
      <w:r w:rsidRPr="00E750A4">
        <w:rPr>
          <w:rFonts w:ascii="Arial" w:hAnsi="Arial" w:cs="Arial"/>
        </w:rPr>
        <w:t>. Część zmian wprowadzonych w decyzji wynika z obowiązku nałożonego na posiadacza odpadów ustawą z dnia 20 lipca 2018 r. o zmianie ustawy o odpadach oraz niektórych innych ustaw (Dz. U. z 2018 r., poz.1592 ze zm.).</w:t>
      </w:r>
    </w:p>
    <w:p w14:paraId="798C3C63" w14:textId="11BA6ED7" w:rsidR="009403EA" w:rsidRPr="00E750A4" w:rsidRDefault="009403EA" w:rsidP="00BB6883">
      <w:pPr>
        <w:spacing w:line="276" w:lineRule="auto"/>
        <w:ind w:firstLine="708"/>
        <w:jc w:val="both"/>
        <w:rPr>
          <w:rFonts w:ascii="Arial" w:hAnsi="Arial" w:cs="Arial"/>
        </w:rPr>
      </w:pPr>
      <w:r w:rsidRPr="00E750A4">
        <w:rPr>
          <w:rFonts w:ascii="Arial" w:hAnsi="Arial" w:cs="Arial"/>
        </w:rPr>
        <w:t>Zamierzony sposób gospodarki odpadami nie jest niezgodny z przepisami prawa miejscowego oraz planami gospodarki odpadami. Właściwe postępowanie z</w:t>
      </w:r>
      <w:r w:rsidR="00F3587B">
        <w:rPr>
          <w:rFonts w:ascii="Arial" w:hAnsi="Arial" w:cs="Arial"/>
        </w:rPr>
        <w:t> </w:t>
      </w:r>
      <w:r w:rsidRPr="00E750A4">
        <w:rPr>
          <w:rFonts w:ascii="Arial" w:hAnsi="Arial" w:cs="Arial"/>
        </w:rPr>
        <w:t>odpadami nie będzie powodowało zagrożenia dla życia, zdrowia ludzi lub dla środowiska.</w:t>
      </w:r>
    </w:p>
    <w:p w14:paraId="13F596A2" w14:textId="77777777" w:rsidR="009403EA" w:rsidRPr="00E750A4" w:rsidRDefault="009403EA" w:rsidP="00BB6883">
      <w:pPr>
        <w:spacing w:line="276" w:lineRule="auto"/>
        <w:ind w:firstLine="708"/>
        <w:jc w:val="both"/>
        <w:rPr>
          <w:rFonts w:ascii="Arial" w:hAnsi="Arial" w:cs="Arial"/>
        </w:rPr>
      </w:pPr>
    </w:p>
    <w:p w14:paraId="4FA07149" w14:textId="77777777" w:rsidR="009403EA" w:rsidRPr="00E750A4" w:rsidRDefault="009403EA" w:rsidP="00BB6883">
      <w:pPr>
        <w:spacing w:line="276" w:lineRule="auto"/>
        <w:ind w:firstLine="708"/>
        <w:jc w:val="both"/>
        <w:rPr>
          <w:rFonts w:ascii="Arial" w:hAnsi="Arial" w:cs="Arial"/>
        </w:rPr>
      </w:pPr>
      <w:r w:rsidRPr="00E750A4">
        <w:rPr>
          <w:rFonts w:ascii="Arial" w:hAnsi="Arial" w:cs="Arial"/>
        </w:rPr>
        <w:lastRenderedPageBreak/>
        <w:t xml:space="preserve">Biorąc powyższe pod uwagę orzeczono jak w sentencji. </w:t>
      </w:r>
    </w:p>
    <w:p w14:paraId="488AD9FE" w14:textId="77777777" w:rsidR="009403EA" w:rsidRPr="00E750A4" w:rsidRDefault="009403EA" w:rsidP="0049112F">
      <w:pPr>
        <w:spacing w:line="276" w:lineRule="auto"/>
        <w:ind w:firstLine="709"/>
        <w:jc w:val="both"/>
        <w:rPr>
          <w:rFonts w:ascii="Arial" w:hAnsi="Arial" w:cs="Arial"/>
        </w:rPr>
      </w:pPr>
    </w:p>
    <w:p w14:paraId="039BA779" w14:textId="1F11B2E4" w:rsidR="004B4831" w:rsidRPr="00E750A4" w:rsidRDefault="004B4831" w:rsidP="0049112F">
      <w:pPr>
        <w:spacing w:line="276" w:lineRule="auto"/>
        <w:rPr>
          <w:rFonts w:ascii="Arial" w:hAnsi="Arial" w:cs="Arial"/>
          <w:b/>
          <w:sz w:val="22"/>
          <w:szCs w:val="22"/>
          <w:u w:val="single"/>
        </w:rPr>
      </w:pPr>
    </w:p>
    <w:p w14:paraId="41611280" w14:textId="77777777" w:rsidR="00AC42EA" w:rsidRPr="00E750A4" w:rsidRDefault="00AC42EA" w:rsidP="00AC42EA">
      <w:pPr>
        <w:spacing w:line="276" w:lineRule="auto"/>
        <w:jc w:val="center"/>
        <w:rPr>
          <w:rFonts w:ascii="Arial" w:hAnsi="Arial" w:cs="Arial"/>
          <w:b/>
          <w:i/>
          <w:iCs/>
        </w:rPr>
      </w:pPr>
      <w:r w:rsidRPr="00E750A4">
        <w:rPr>
          <w:rFonts w:ascii="Arial" w:hAnsi="Arial" w:cs="Arial"/>
          <w:b/>
          <w:i/>
          <w:iCs/>
        </w:rPr>
        <w:t>Pouczenie</w:t>
      </w:r>
    </w:p>
    <w:p w14:paraId="440F8946" w14:textId="77777777" w:rsidR="00AC42EA" w:rsidRPr="00E750A4" w:rsidRDefault="00AC42EA" w:rsidP="00AC42EA">
      <w:pPr>
        <w:spacing w:line="276" w:lineRule="auto"/>
        <w:jc w:val="center"/>
        <w:rPr>
          <w:rFonts w:ascii="Arial" w:hAnsi="Arial" w:cs="Arial"/>
          <w:b/>
          <w:i/>
          <w:iCs/>
        </w:rPr>
      </w:pPr>
    </w:p>
    <w:p w14:paraId="231214EE" w14:textId="77777777" w:rsidR="00AC42EA" w:rsidRPr="00E750A4" w:rsidRDefault="00AC42EA" w:rsidP="00AC42EA">
      <w:pPr>
        <w:spacing w:line="276" w:lineRule="auto"/>
        <w:ind w:firstLine="708"/>
        <w:jc w:val="both"/>
        <w:rPr>
          <w:rFonts w:ascii="Arial" w:hAnsi="Arial" w:cs="Arial"/>
          <w:b/>
          <w:i/>
          <w:iCs/>
        </w:rPr>
      </w:pPr>
      <w:r w:rsidRPr="00E750A4">
        <w:rPr>
          <w:rFonts w:ascii="Arial" w:hAnsi="Arial" w:cs="Arial"/>
          <w:b/>
          <w:i/>
          <w:iCs/>
        </w:rPr>
        <w:t xml:space="preserve">Od niniejszej decyzji służy stronie prawo wniesienia odwołania do Ministra Klimatu i Środowiska za pośrednictwem Marszałka Województwa Warmińsko-Mazurskiego w terminie 14 dni od daty jej doręczenia. </w:t>
      </w:r>
    </w:p>
    <w:p w14:paraId="07B9A16A" w14:textId="77777777" w:rsidR="00AC42EA" w:rsidRPr="00E750A4" w:rsidRDefault="00AC42EA" w:rsidP="00AC42EA">
      <w:pPr>
        <w:spacing w:line="276" w:lineRule="auto"/>
        <w:ind w:firstLine="708"/>
        <w:jc w:val="both"/>
        <w:rPr>
          <w:rFonts w:ascii="Arial" w:hAnsi="Arial" w:cs="Arial"/>
          <w:b/>
          <w:i/>
          <w:iCs/>
        </w:rPr>
      </w:pPr>
    </w:p>
    <w:p w14:paraId="777226C3" w14:textId="0C9D718E" w:rsidR="00AC42EA" w:rsidRPr="00E750A4" w:rsidRDefault="00AC42EA" w:rsidP="00AC42EA">
      <w:pPr>
        <w:spacing w:line="276" w:lineRule="auto"/>
        <w:ind w:firstLine="709"/>
        <w:jc w:val="both"/>
        <w:rPr>
          <w:rFonts w:ascii="Arial" w:hAnsi="Arial" w:cs="Arial"/>
          <w:b/>
          <w:i/>
          <w:iCs/>
        </w:rPr>
      </w:pPr>
      <w:r w:rsidRPr="00E750A4">
        <w:rPr>
          <w:rFonts w:ascii="Arial" w:hAnsi="Arial" w:cs="Arial"/>
          <w:b/>
          <w:i/>
          <w:iCs/>
        </w:rPr>
        <w:t>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co oznacza,  iż</w:t>
      </w:r>
      <w:r w:rsidR="00124E11">
        <w:rPr>
          <w:rFonts w:ascii="Arial" w:hAnsi="Arial" w:cs="Arial"/>
          <w:b/>
          <w:i/>
          <w:iCs/>
        </w:rPr>
        <w:t> </w:t>
      </w:r>
      <w:r w:rsidRPr="00E750A4">
        <w:rPr>
          <w:rFonts w:ascii="Arial" w:hAnsi="Arial" w:cs="Arial"/>
          <w:b/>
          <w:i/>
          <w:iCs/>
        </w:rPr>
        <w:t>decyzja podlega natychmiastowemu wykonaniu i brak jest możliwości zaskarżenia decyzji do Wojewódzkiego Sądu Administracyjnego. Nie jest możliwe skuteczne cofnięcie oświadczenia o zrzeczeniu się prawa do wniesienia odwołania.</w:t>
      </w:r>
    </w:p>
    <w:p w14:paraId="7145FD13" w14:textId="339CCEE9" w:rsidR="00AC42EA" w:rsidRPr="00E750A4" w:rsidRDefault="00AC42EA" w:rsidP="00AC42EA">
      <w:pPr>
        <w:spacing w:line="276" w:lineRule="auto"/>
        <w:ind w:firstLine="709"/>
        <w:jc w:val="both"/>
        <w:rPr>
          <w:rFonts w:ascii="Arial" w:hAnsi="Arial" w:cs="Arial"/>
          <w:b/>
          <w:i/>
          <w:iCs/>
        </w:rPr>
      </w:pPr>
      <w:r w:rsidRPr="00E750A4">
        <w:rPr>
          <w:rFonts w:ascii="Arial" w:hAnsi="Arial" w:cs="Arial"/>
          <w:b/>
          <w:i/>
          <w:iCs/>
        </w:rPr>
        <w:t>Jeżeli niniejsza decyzja została wydana z naruszeniem przepisów postępowania, a konieczny do wyjaśnienia zakres sprawy ma istotny wpływ na jej rozstrzygnięcie, na zgodny wniosek wszystkich stron zawarty w odwołaniu, organ odwoławczy przeprowadza postępowanie wyjaśniające w zakresie niezbędnym do rozstrzygnięcia sprawy. Organ odwoławczy przeprowadza postępowanie wyjaśniające także wówczas, gdy jedna ze stron zawarła w</w:t>
      </w:r>
      <w:r w:rsidR="00124E11">
        <w:rPr>
          <w:rFonts w:ascii="Arial" w:hAnsi="Arial" w:cs="Arial"/>
          <w:b/>
          <w:i/>
          <w:iCs/>
        </w:rPr>
        <w:t> </w:t>
      </w:r>
      <w:r w:rsidRPr="00E750A4">
        <w:rPr>
          <w:rFonts w:ascii="Arial" w:hAnsi="Arial" w:cs="Arial"/>
          <w:b/>
          <w:i/>
          <w:iCs/>
        </w:rPr>
        <w:t>odwołaniu wniosek o przeprowadzenie przez organ odwoławczy postępowania wyjaśniającego w zakresie niezbędnym do rozstrzygnięcia sprawy, a pozostałe strony wyraziły na to zgodę w terminie czternastu dni od dnia doręczenia im zawiadomienia o wniesieniu odwołania, zawierającego wniosek o przeprowadzenie przez organ odwoławczy postępowania wyjaśniającego w</w:t>
      </w:r>
      <w:r w:rsidR="00124E11">
        <w:rPr>
          <w:rFonts w:ascii="Arial" w:hAnsi="Arial" w:cs="Arial"/>
          <w:b/>
          <w:i/>
          <w:iCs/>
        </w:rPr>
        <w:t> </w:t>
      </w:r>
      <w:r w:rsidRPr="00E750A4">
        <w:rPr>
          <w:rFonts w:ascii="Arial" w:hAnsi="Arial" w:cs="Arial"/>
          <w:b/>
          <w:i/>
          <w:iCs/>
        </w:rPr>
        <w:t>zakresie niezbędnym do rozstrzygnięcia sprawy.</w:t>
      </w:r>
    </w:p>
    <w:p w14:paraId="250AB405" w14:textId="36795295" w:rsidR="00AC42EA" w:rsidRPr="00E750A4" w:rsidRDefault="00AC42EA" w:rsidP="00AC42EA">
      <w:pPr>
        <w:spacing w:line="276" w:lineRule="auto"/>
        <w:ind w:firstLine="708"/>
        <w:jc w:val="both"/>
        <w:rPr>
          <w:rFonts w:ascii="Arial" w:hAnsi="Arial" w:cs="Arial"/>
          <w:i/>
          <w:iCs/>
        </w:rPr>
      </w:pPr>
      <w:r w:rsidRPr="00E750A4">
        <w:rPr>
          <w:rFonts w:ascii="Arial" w:hAnsi="Arial" w:cs="Arial"/>
          <w:i/>
          <w:iCs/>
        </w:rPr>
        <w:t>Zgodnie z art. 47 ust. 2 ustawy o odpadach (Dz. U. z 202</w:t>
      </w:r>
      <w:r w:rsidR="00CD505A" w:rsidRPr="00E750A4">
        <w:rPr>
          <w:rFonts w:ascii="Arial" w:hAnsi="Arial" w:cs="Arial"/>
          <w:i/>
          <w:iCs/>
        </w:rPr>
        <w:t>3</w:t>
      </w:r>
      <w:r w:rsidRPr="00E750A4">
        <w:rPr>
          <w:rFonts w:ascii="Arial" w:hAnsi="Arial" w:cs="Arial"/>
          <w:i/>
          <w:iCs/>
        </w:rPr>
        <w:t xml:space="preserve"> r. poz. </w:t>
      </w:r>
      <w:r w:rsidR="00CD505A" w:rsidRPr="00E750A4">
        <w:rPr>
          <w:rFonts w:ascii="Arial" w:hAnsi="Arial" w:cs="Arial"/>
          <w:i/>
          <w:iCs/>
        </w:rPr>
        <w:t>1587</w:t>
      </w:r>
      <w:r w:rsidRPr="00E750A4">
        <w:rPr>
          <w:rFonts w:ascii="Arial" w:hAnsi="Arial" w:cs="Arial"/>
          <w:i/>
          <w:iCs/>
        </w:rPr>
        <w:t xml:space="preserve"> ze zm.) jeżeli posiadacz odpadów, który uzyskał zezwolenie na przetwarzanie odpadów, narusza przepisy ustawy o odpadach w zakresie działalności objętej zezwoleniem, narusza wymagania dotyczące ochrony przeciwpożarowej lub działa niezgodnie z wydanym zezwoleniem, właściwy organ cofa to zezwolenie, w drodze decyzji, bez odszkodowania.</w:t>
      </w:r>
    </w:p>
    <w:p w14:paraId="26A8EFDF" w14:textId="6761E6A8" w:rsidR="00AC42EA" w:rsidRPr="00E750A4" w:rsidRDefault="00AC42EA" w:rsidP="00AC42EA">
      <w:pPr>
        <w:spacing w:line="276" w:lineRule="auto"/>
        <w:ind w:firstLine="708"/>
        <w:jc w:val="both"/>
        <w:rPr>
          <w:rFonts w:ascii="Arial" w:hAnsi="Arial" w:cs="Arial"/>
          <w:i/>
          <w:iCs/>
        </w:rPr>
      </w:pPr>
      <w:r w:rsidRPr="00E750A4">
        <w:rPr>
          <w:rFonts w:ascii="Arial" w:hAnsi="Arial" w:cs="Arial"/>
          <w:i/>
          <w:iCs/>
        </w:rPr>
        <w:t>Zgodnie z art. 48 pkt  5 ustawy o odpadach zezwolenie na przetwarzanie odpadów wygasa jeżeli podmiot objęty zezwoleniem nie prowadził działalności objętej zezwoleniem przez 2 lata.</w:t>
      </w:r>
    </w:p>
    <w:p w14:paraId="3A06FF80" w14:textId="2E50C9DA" w:rsidR="00AC42EA" w:rsidRPr="00E750A4" w:rsidRDefault="00AC42EA" w:rsidP="00AC42EA">
      <w:pPr>
        <w:spacing w:line="276" w:lineRule="auto"/>
        <w:ind w:firstLine="708"/>
        <w:jc w:val="both"/>
        <w:rPr>
          <w:rFonts w:ascii="Arial" w:hAnsi="Arial" w:cs="Arial"/>
          <w:i/>
          <w:iCs/>
        </w:rPr>
      </w:pPr>
      <w:r w:rsidRPr="00E750A4">
        <w:rPr>
          <w:rFonts w:ascii="Arial" w:hAnsi="Arial" w:cs="Arial"/>
          <w:i/>
          <w:iCs/>
        </w:rPr>
        <w:t>Zgodnie z art. 193 ust. 2 i 5 ustawy z dnia 27 kwietnia 2001 r. Prawo ochrony środowiska (Dz. U. z 202</w:t>
      </w:r>
      <w:r w:rsidR="00DE17A6" w:rsidRPr="00E750A4">
        <w:rPr>
          <w:rFonts w:ascii="Arial" w:hAnsi="Arial" w:cs="Arial"/>
          <w:i/>
          <w:iCs/>
        </w:rPr>
        <w:t>4</w:t>
      </w:r>
      <w:r w:rsidRPr="00E750A4">
        <w:rPr>
          <w:rFonts w:ascii="Arial" w:hAnsi="Arial" w:cs="Arial"/>
          <w:i/>
          <w:iCs/>
        </w:rPr>
        <w:t xml:space="preserve"> r., poz. </w:t>
      </w:r>
      <w:r w:rsidR="00DE17A6" w:rsidRPr="00E750A4">
        <w:rPr>
          <w:rFonts w:ascii="Arial" w:hAnsi="Arial" w:cs="Arial"/>
          <w:i/>
          <w:iCs/>
        </w:rPr>
        <w:t xml:space="preserve">54 </w:t>
      </w:r>
      <w:proofErr w:type="spellStart"/>
      <w:r w:rsidR="00DE17A6" w:rsidRPr="00E750A4">
        <w:rPr>
          <w:rFonts w:ascii="Arial" w:hAnsi="Arial" w:cs="Arial"/>
          <w:i/>
          <w:iCs/>
        </w:rPr>
        <w:t>t.j</w:t>
      </w:r>
      <w:proofErr w:type="spellEnd"/>
      <w:r w:rsidR="00DE17A6" w:rsidRPr="00E750A4">
        <w:rPr>
          <w:rFonts w:ascii="Arial" w:hAnsi="Arial" w:cs="Arial"/>
          <w:i/>
          <w:iCs/>
        </w:rPr>
        <w:t>.</w:t>
      </w:r>
      <w:r w:rsidRPr="00E750A4">
        <w:rPr>
          <w:rFonts w:ascii="Arial" w:hAnsi="Arial" w:cs="Arial"/>
          <w:i/>
          <w:iCs/>
        </w:rPr>
        <w:t>) pozwolenie wygasa jeżeli podmiot przestał być prowadzącym instalację w rozumieniu ustawy, lub z innych powodów pozwolenie stało się bezprzedmiotowe lub jeżeli prowadzący instalację nie prowadził działalności objętej pozwoleniem przez dwa lata.</w:t>
      </w:r>
    </w:p>
    <w:p w14:paraId="3984A1E6" w14:textId="6C5C749A" w:rsidR="00AC42EA" w:rsidRPr="00E750A4" w:rsidRDefault="00AC42EA" w:rsidP="00AC42EA">
      <w:pPr>
        <w:spacing w:line="276" w:lineRule="auto"/>
        <w:ind w:firstLine="708"/>
        <w:jc w:val="both"/>
        <w:rPr>
          <w:rFonts w:ascii="Arial" w:hAnsi="Arial" w:cs="Arial"/>
          <w:i/>
          <w:iCs/>
        </w:rPr>
      </w:pPr>
      <w:r w:rsidRPr="00E750A4">
        <w:rPr>
          <w:rFonts w:ascii="Arial" w:hAnsi="Arial" w:cs="Arial"/>
          <w:i/>
          <w:iCs/>
        </w:rPr>
        <w:lastRenderedPageBreak/>
        <w:t>Na podstawie art. 194 – 196 ustawy z dnia 27 kwietnia 2001 r. Prawo ochrony środowiska</w:t>
      </w:r>
      <w:r w:rsidR="007E5172" w:rsidRPr="00E750A4">
        <w:rPr>
          <w:rFonts w:ascii="Arial" w:hAnsi="Arial" w:cs="Arial"/>
          <w:i/>
          <w:iCs/>
        </w:rPr>
        <w:t>,</w:t>
      </w:r>
      <w:r w:rsidRPr="00E750A4">
        <w:rPr>
          <w:rFonts w:ascii="Arial" w:hAnsi="Arial" w:cs="Arial"/>
          <w:i/>
          <w:iCs/>
        </w:rPr>
        <w:t xml:space="preserve">  pozwolenie na wytwarzanie odpadów może zostać cofnięte w przypadku wystąpienia okoliczności wskazanych w tych przepisach.</w:t>
      </w:r>
    </w:p>
    <w:p w14:paraId="3043CA93" w14:textId="727AF917" w:rsidR="00AC42EA" w:rsidRPr="00E750A4" w:rsidRDefault="00AC42EA" w:rsidP="00AC42EA">
      <w:pPr>
        <w:spacing w:line="276" w:lineRule="auto"/>
        <w:ind w:firstLine="708"/>
        <w:jc w:val="both"/>
        <w:rPr>
          <w:rFonts w:ascii="Arial" w:hAnsi="Arial" w:cs="Arial"/>
          <w:i/>
          <w:iCs/>
        </w:rPr>
      </w:pPr>
      <w:r w:rsidRPr="00E750A4">
        <w:rPr>
          <w:rFonts w:ascii="Arial" w:hAnsi="Arial" w:cs="Arial"/>
          <w:i/>
          <w:iCs/>
        </w:rPr>
        <w:t>Zgodnie z art. 75 ust. 1, art. 76 ust. 1 ustawy o odpadach</w:t>
      </w:r>
      <w:r w:rsidR="007E5172" w:rsidRPr="00E750A4">
        <w:rPr>
          <w:rFonts w:ascii="Arial" w:hAnsi="Arial" w:cs="Arial"/>
          <w:i/>
          <w:iCs/>
        </w:rPr>
        <w:t>,</w:t>
      </w:r>
      <w:r w:rsidRPr="00E750A4">
        <w:rPr>
          <w:rFonts w:ascii="Arial" w:hAnsi="Arial" w:cs="Arial"/>
          <w:i/>
          <w:iCs/>
        </w:rPr>
        <w:t xml:space="preserve">  posiadacz odpadów prowadzący ewidencję odpadów jest obowiązany sporządzić roczne sprawozdanie o</w:t>
      </w:r>
      <w:r w:rsidR="00124E11">
        <w:rPr>
          <w:rFonts w:ascii="Arial" w:hAnsi="Arial" w:cs="Arial"/>
          <w:i/>
          <w:iCs/>
        </w:rPr>
        <w:t> </w:t>
      </w:r>
      <w:r w:rsidRPr="00E750A4">
        <w:rPr>
          <w:rFonts w:ascii="Arial" w:hAnsi="Arial" w:cs="Arial"/>
          <w:i/>
          <w:iCs/>
        </w:rPr>
        <w:t xml:space="preserve">wytwarzanych odpadach i o gospodarowaniu odpadami i przekazać je marszałkowi województwa właściwemu ze względu na miejsce wytwarzania, zbierania lub przetwarzania odpadów w terminie do dnia 15 marca za poprzedni rok kalendarzowy. </w:t>
      </w:r>
    </w:p>
    <w:p w14:paraId="33BF30F6" w14:textId="77777777" w:rsidR="00AC42EA" w:rsidRPr="00E750A4" w:rsidRDefault="00AC42EA" w:rsidP="00AC42EA">
      <w:pPr>
        <w:spacing w:line="276" w:lineRule="auto"/>
        <w:ind w:firstLine="708"/>
        <w:jc w:val="both"/>
        <w:rPr>
          <w:rFonts w:ascii="Arial" w:hAnsi="Arial" w:cs="Arial"/>
          <w:i/>
          <w:iCs/>
        </w:rPr>
      </w:pPr>
      <w:r w:rsidRPr="00E750A4">
        <w:rPr>
          <w:rFonts w:ascii="Arial" w:hAnsi="Arial" w:cs="Arial"/>
          <w:i/>
          <w:iCs/>
        </w:rPr>
        <w:t>Zgodnie z art. 77 ust. 3 ustawy z dnia 14 grudnia 2012 roku o odpadach w przypadku niedokonania korekty sprawozdania w wyznaczonym terminie uznaje się, że posiadacz odpadów nie wykonał obowiązku przekazania sprawozdania.</w:t>
      </w:r>
    </w:p>
    <w:p w14:paraId="48C612C0" w14:textId="77777777" w:rsidR="00AC42EA" w:rsidRPr="00E750A4" w:rsidRDefault="00AC42EA" w:rsidP="00AC42EA">
      <w:pPr>
        <w:spacing w:line="276" w:lineRule="auto"/>
        <w:ind w:firstLine="708"/>
        <w:jc w:val="both"/>
        <w:rPr>
          <w:rFonts w:ascii="Arial" w:hAnsi="Arial" w:cs="Arial"/>
          <w:i/>
          <w:iCs/>
        </w:rPr>
      </w:pPr>
      <w:r w:rsidRPr="00E750A4">
        <w:rPr>
          <w:rFonts w:ascii="Arial" w:hAnsi="Arial" w:cs="Arial"/>
          <w:i/>
          <w:iCs/>
        </w:rPr>
        <w:t>Wszelkie zmiany w sposobie prowadzenia działalności w zakresie wytwarzania i przetwarzania  odpadów w stosunku do stanu przedstawionego we wniosku wymagają aktualizacji decyzji w celu zatwierdzenia nowych warunków korzystania ze środowiska.</w:t>
      </w:r>
    </w:p>
    <w:p w14:paraId="057472BA" w14:textId="77777777" w:rsidR="00061147" w:rsidRPr="00E750A4" w:rsidRDefault="00061147" w:rsidP="0049112F">
      <w:pPr>
        <w:spacing w:line="276" w:lineRule="auto"/>
        <w:rPr>
          <w:rFonts w:ascii="Arial" w:hAnsi="Arial" w:cs="Arial"/>
          <w:b/>
          <w:sz w:val="22"/>
          <w:szCs w:val="22"/>
          <w:u w:val="single"/>
        </w:rPr>
      </w:pPr>
    </w:p>
    <w:bookmarkEnd w:id="7"/>
    <w:p w14:paraId="5F61EBA9" w14:textId="767A9D2A" w:rsidR="00BE0C38" w:rsidRPr="00E750A4" w:rsidRDefault="00BE0C38" w:rsidP="0049112F">
      <w:pPr>
        <w:spacing w:line="276" w:lineRule="auto"/>
        <w:rPr>
          <w:rFonts w:ascii="Arial" w:hAnsi="Arial" w:cs="Arial"/>
          <w:b/>
          <w:sz w:val="22"/>
          <w:szCs w:val="22"/>
          <w:u w:val="single"/>
        </w:rPr>
      </w:pPr>
    </w:p>
    <w:p w14:paraId="450A9407" w14:textId="41DDA97C" w:rsidR="00E750A4" w:rsidRPr="00E750A4" w:rsidRDefault="00E750A4" w:rsidP="0049112F">
      <w:pPr>
        <w:spacing w:line="276" w:lineRule="auto"/>
        <w:rPr>
          <w:rFonts w:ascii="Arial" w:hAnsi="Arial" w:cs="Arial"/>
          <w:b/>
          <w:sz w:val="22"/>
          <w:szCs w:val="22"/>
          <w:u w:val="single"/>
        </w:rPr>
      </w:pPr>
    </w:p>
    <w:p w14:paraId="58FC1704" w14:textId="77777777" w:rsidR="00DE432D" w:rsidRPr="00FE17EB" w:rsidRDefault="00DE432D" w:rsidP="00DE432D">
      <w:pPr>
        <w:autoSpaceDE w:val="0"/>
        <w:autoSpaceDN w:val="0"/>
        <w:adjustRightInd w:val="0"/>
        <w:ind w:left="4111"/>
        <w:jc w:val="center"/>
        <w:rPr>
          <w:rFonts w:ascii="Arial" w:hAnsi="Arial" w:cs="Arial"/>
          <w:color w:val="000000"/>
          <w:sz w:val="20"/>
          <w:szCs w:val="20"/>
        </w:rPr>
      </w:pPr>
      <w:r w:rsidRPr="00FE17EB">
        <w:rPr>
          <w:rFonts w:ascii="Arial" w:hAnsi="Arial" w:cs="Arial"/>
          <w:color w:val="000000"/>
          <w:sz w:val="20"/>
          <w:szCs w:val="20"/>
        </w:rPr>
        <w:t>Z upoważnienia</w:t>
      </w:r>
    </w:p>
    <w:p w14:paraId="5A0BDA21" w14:textId="77777777" w:rsidR="00DE432D" w:rsidRPr="00FE17EB" w:rsidRDefault="00DE432D" w:rsidP="00DE432D">
      <w:pPr>
        <w:autoSpaceDE w:val="0"/>
        <w:autoSpaceDN w:val="0"/>
        <w:adjustRightInd w:val="0"/>
        <w:ind w:left="4111"/>
        <w:jc w:val="center"/>
        <w:rPr>
          <w:rFonts w:ascii="Arial" w:hAnsi="Arial" w:cs="Arial"/>
          <w:color w:val="000000"/>
          <w:sz w:val="20"/>
          <w:szCs w:val="20"/>
        </w:rPr>
      </w:pPr>
      <w:r w:rsidRPr="00FE17EB">
        <w:rPr>
          <w:rFonts w:ascii="Arial" w:hAnsi="Arial" w:cs="Arial"/>
          <w:color w:val="000000"/>
          <w:sz w:val="20"/>
          <w:szCs w:val="20"/>
        </w:rPr>
        <w:t>Marszałka Województwa Warmińsko-Mazurskiego</w:t>
      </w:r>
    </w:p>
    <w:p w14:paraId="13BC107D" w14:textId="77777777" w:rsidR="00DE432D" w:rsidRPr="00FE17EB" w:rsidRDefault="00DE432D" w:rsidP="00DE432D">
      <w:pPr>
        <w:autoSpaceDE w:val="0"/>
        <w:autoSpaceDN w:val="0"/>
        <w:adjustRightInd w:val="0"/>
        <w:ind w:left="4111"/>
        <w:jc w:val="center"/>
        <w:rPr>
          <w:rFonts w:ascii="Arial" w:hAnsi="Arial" w:cs="Arial"/>
          <w:color w:val="000000"/>
          <w:sz w:val="20"/>
          <w:szCs w:val="20"/>
        </w:rPr>
      </w:pPr>
      <w:r>
        <w:rPr>
          <w:rFonts w:ascii="Arial" w:hAnsi="Arial" w:cs="Arial"/>
          <w:b/>
          <w:bCs/>
          <w:color w:val="000000"/>
          <w:sz w:val="20"/>
          <w:szCs w:val="20"/>
        </w:rPr>
        <w:t xml:space="preserve">Bogdan </w:t>
      </w:r>
      <w:proofErr w:type="spellStart"/>
      <w:r>
        <w:rPr>
          <w:rFonts w:ascii="Arial" w:hAnsi="Arial" w:cs="Arial"/>
          <w:b/>
          <w:bCs/>
          <w:color w:val="000000"/>
          <w:sz w:val="20"/>
          <w:szCs w:val="20"/>
        </w:rPr>
        <w:t>Meina</w:t>
      </w:r>
      <w:proofErr w:type="spellEnd"/>
    </w:p>
    <w:p w14:paraId="30D13F7D" w14:textId="77777777" w:rsidR="00DE432D" w:rsidRPr="00FE17EB" w:rsidRDefault="00DE432D" w:rsidP="00DE432D">
      <w:pPr>
        <w:spacing w:line="276" w:lineRule="auto"/>
        <w:ind w:left="4111"/>
        <w:jc w:val="center"/>
        <w:rPr>
          <w:rFonts w:ascii="Arial" w:hAnsi="Arial" w:cs="Arial"/>
          <w:sz w:val="22"/>
          <w:szCs w:val="22"/>
        </w:rPr>
      </w:pPr>
      <w:r w:rsidRPr="00FE17EB">
        <w:rPr>
          <w:rFonts w:ascii="Arial" w:hAnsi="Arial" w:cs="Arial"/>
          <w:sz w:val="20"/>
          <w:szCs w:val="20"/>
        </w:rPr>
        <w:t>Dyrektor Departamentu Ochrony Środowiska</w:t>
      </w:r>
    </w:p>
    <w:p w14:paraId="6FBBC4D3" w14:textId="117AB722" w:rsidR="00E750A4" w:rsidRPr="00E750A4" w:rsidRDefault="00E750A4" w:rsidP="0049112F">
      <w:pPr>
        <w:spacing w:line="276" w:lineRule="auto"/>
        <w:rPr>
          <w:rFonts w:ascii="Arial" w:hAnsi="Arial" w:cs="Arial"/>
          <w:b/>
          <w:sz w:val="22"/>
          <w:szCs w:val="22"/>
          <w:u w:val="single"/>
        </w:rPr>
      </w:pPr>
    </w:p>
    <w:p w14:paraId="2BD05D28" w14:textId="73929E25" w:rsidR="00E750A4" w:rsidRPr="00E750A4" w:rsidRDefault="00E750A4" w:rsidP="0049112F">
      <w:pPr>
        <w:spacing w:line="276" w:lineRule="auto"/>
        <w:rPr>
          <w:rFonts w:ascii="Arial" w:hAnsi="Arial" w:cs="Arial"/>
          <w:b/>
          <w:sz w:val="22"/>
          <w:szCs w:val="22"/>
          <w:u w:val="single"/>
        </w:rPr>
      </w:pPr>
    </w:p>
    <w:p w14:paraId="5AC9F0BE" w14:textId="7BCB90C3" w:rsidR="00E750A4" w:rsidRDefault="00E750A4" w:rsidP="0049112F">
      <w:pPr>
        <w:spacing w:line="276" w:lineRule="auto"/>
        <w:rPr>
          <w:rFonts w:ascii="Arial" w:hAnsi="Arial" w:cs="Arial"/>
          <w:b/>
          <w:sz w:val="22"/>
          <w:szCs w:val="22"/>
          <w:u w:val="single"/>
        </w:rPr>
      </w:pPr>
    </w:p>
    <w:p w14:paraId="29647B3A" w14:textId="0ED83485" w:rsidR="00F3587B" w:rsidRDefault="00F3587B" w:rsidP="0049112F">
      <w:pPr>
        <w:spacing w:line="276" w:lineRule="auto"/>
        <w:rPr>
          <w:rFonts w:ascii="Arial" w:hAnsi="Arial" w:cs="Arial"/>
          <w:b/>
          <w:sz w:val="22"/>
          <w:szCs w:val="22"/>
          <w:u w:val="single"/>
        </w:rPr>
      </w:pPr>
    </w:p>
    <w:p w14:paraId="17637AA1" w14:textId="5E6441B0" w:rsidR="00F3587B" w:rsidRDefault="00F3587B" w:rsidP="0049112F">
      <w:pPr>
        <w:spacing w:line="276" w:lineRule="auto"/>
        <w:rPr>
          <w:rFonts w:ascii="Arial" w:hAnsi="Arial" w:cs="Arial"/>
          <w:b/>
          <w:sz w:val="22"/>
          <w:szCs w:val="22"/>
          <w:u w:val="single"/>
        </w:rPr>
      </w:pPr>
    </w:p>
    <w:p w14:paraId="4738D68D" w14:textId="6A8BC25A" w:rsidR="00F3587B" w:rsidRDefault="00F3587B" w:rsidP="0049112F">
      <w:pPr>
        <w:spacing w:line="276" w:lineRule="auto"/>
        <w:rPr>
          <w:rFonts w:ascii="Arial" w:hAnsi="Arial" w:cs="Arial"/>
          <w:b/>
          <w:sz w:val="22"/>
          <w:szCs w:val="22"/>
          <w:u w:val="single"/>
        </w:rPr>
      </w:pPr>
    </w:p>
    <w:p w14:paraId="0EABDC74" w14:textId="7234F4E0" w:rsidR="00F3587B" w:rsidRDefault="00F3587B" w:rsidP="0049112F">
      <w:pPr>
        <w:spacing w:line="276" w:lineRule="auto"/>
        <w:rPr>
          <w:rFonts w:ascii="Arial" w:hAnsi="Arial" w:cs="Arial"/>
          <w:b/>
          <w:sz w:val="22"/>
          <w:szCs w:val="22"/>
          <w:u w:val="single"/>
        </w:rPr>
      </w:pPr>
    </w:p>
    <w:p w14:paraId="74A3320E" w14:textId="33C42684" w:rsidR="00F3587B" w:rsidRDefault="00F3587B" w:rsidP="0049112F">
      <w:pPr>
        <w:spacing w:line="276" w:lineRule="auto"/>
        <w:rPr>
          <w:rFonts w:ascii="Arial" w:hAnsi="Arial" w:cs="Arial"/>
          <w:b/>
          <w:sz w:val="22"/>
          <w:szCs w:val="22"/>
          <w:u w:val="single"/>
        </w:rPr>
      </w:pPr>
    </w:p>
    <w:p w14:paraId="0706714B" w14:textId="72B2CB15" w:rsidR="00F3587B" w:rsidRDefault="00F3587B" w:rsidP="0049112F">
      <w:pPr>
        <w:spacing w:line="276" w:lineRule="auto"/>
        <w:rPr>
          <w:rFonts w:ascii="Arial" w:hAnsi="Arial" w:cs="Arial"/>
          <w:b/>
          <w:sz w:val="22"/>
          <w:szCs w:val="22"/>
          <w:u w:val="single"/>
        </w:rPr>
      </w:pPr>
    </w:p>
    <w:p w14:paraId="5025DBD7" w14:textId="576FA0A5" w:rsidR="00124E11" w:rsidRDefault="00124E11" w:rsidP="0049112F">
      <w:pPr>
        <w:spacing w:line="276" w:lineRule="auto"/>
        <w:rPr>
          <w:rFonts w:ascii="Arial" w:hAnsi="Arial" w:cs="Arial"/>
          <w:b/>
          <w:sz w:val="22"/>
          <w:szCs w:val="22"/>
          <w:u w:val="single"/>
        </w:rPr>
      </w:pPr>
    </w:p>
    <w:p w14:paraId="7072B61A" w14:textId="77777777" w:rsidR="00124E11" w:rsidRDefault="00124E11" w:rsidP="0049112F">
      <w:pPr>
        <w:spacing w:line="276" w:lineRule="auto"/>
        <w:rPr>
          <w:rFonts w:ascii="Arial" w:hAnsi="Arial" w:cs="Arial"/>
          <w:b/>
          <w:sz w:val="22"/>
          <w:szCs w:val="22"/>
          <w:u w:val="single"/>
        </w:rPr>
      </w:pPr>
    </w:p>
    <w:p w14:paraId="17607814" w14:textId="6AEB469E" w:rsidR="00F3587B" w:rsidRDefault="00F3587B" w:rsidP="0049112F">
      <w:pPr>
        <w:spacing w:line="276" w:lineRule="auto"/>
        <w:rPr>
          <w:rFonts w:ascii="Arial" w:hAnsi="Arial" w:cs="Arial"/>
          <w:b/>
          <w:sz w:val="22"/>
          <w:szCs w:val="22"/>
          <w:u w:val="single"/>
        </w:rPr>
      </w:pPr>
    </w:p>
    <w:p w14:paraId="5F0113CE" w14:textId="4761C224" w:rsidR="00F3587B" w:rsidRDefault="00F3587B" w:rsidP="0049112F">
      <w:pPr>
        <w:spacing w:line="276" w:lineRule="auto"/>
        <w:rPr>
          <w:rFonts w:ascii="Arial" w:hAnsi="Arial" w:cs="Arial"/>
          <w:b/>
          <w:sz w:val="22"/>
          <w:szCs w:val="22"/>
          <w:u w:val="single"/>
        </w:rPr>
      </w:pPr>
    </w:p>
    <w:p w14:paraId="0C61C608" w14:textId="1DF6EA6A" w:rsidR="00F3587B" w:rsidRDefault="00F3587B" w:rsidP="0049112F">
      <w:pPr>
        <w:spacing w:line="276" w:lineRule="auto"/>
        <w:rPr>
          <w:rFonts w:ascii="Arial" w:hAnsi="Arial" w:cs="Arial"/>
          <w:b/>
          <w:sz w:val="22"/>
          <w:szCs w:val="22"/>
          <w:u w:val="single"/>
        </w:rPr>
      </w:pPr>
    </w:p>
    <w:p w14:paraId="248B9F41" w14:textId="1B6943AD" w:rsidR="00F3587B" w:rsidRDefault="00F3587B" w:rsidP="0049112F">
      <w:pPr>
        <w:spacing w:line="276" w:lineRule="auto"/>
        <w:rPr>
          <w:rFonts w:ascii="Arial" w:hAnsi="Arial" w:cs="Arial"/>
          <w:b/>
          <w:sz w:val="22"/>
          <w:szCs w:val="22"/>
          <w:u w:val="single"/>
        </w:rPr>
      </w:pPr>
    </w:p>
    <w:p w14:paraId="30560D21" w14:textId="70427730" w:rsidR="00F3587B" w:rsidRDefault="00F3587B" w:rsidP="0049112F">
      <w:pPr>
        <w:spacing w:line="276" w:lineRule="auto"/>
        <w:rPr>
          <w:rFonts w:ascii="Arial" w:hAnsi="Arial" w:cs="Arial"/>
          <w:b/>
          <w:sz w:val="22"/>
          <w:szCs w:val="22"/>
          <w:u w:val="single"/>
        </w:rPr>
      </w:pPr>
    </w:p>
    <w:p w14:paraId="40E3623A" w14:textId="77777777" w:rsidR="00F3587B" w:rsidRPr="00E750A4" w:rsidRDefault="00F3587B" w:rsidP="0049112F">
      <w:pPr>
        <w:spacing w:line="276" w:lineRule="auto"/>
        <w:rPr>
          <w:rFonts w:ascii="Arial" w:hAnsi="Arial" w:cs="Arial"/>
          <w:b/>
          <w:sz w:val="22"/>
          <w:szCs w:val="22"/>
          <w:u w:val="single"/>
        </w:rPr>
      </w:pPr>
    </w:p>
    <w:p w14:paraId="4A9AA509" w14:textId="77777777" w:rsidR="00BE0C38" w:rsidRPr="00E750A4" w:rsidRDefault="00BE0C38" w:rsidP="005545DC">
      <w:pPr>
        <w:rPr>
          <w:rFonts w:ascii="Arial" w:hAnsi="Arial" w:cs="Arial"/>
          <w:b/>
          <w:sz w:val="22"/>
          <w:szCs w:val="22"/>
          <w:u w:val="single"/>
        </w:rPr>
      </w:pPr>
    </w:p>
    <w:p w14:paraId="29BA20AA" w14:textId="77777777" w:rsidR="008033F9" w:rsidRPr="00E750A4" w:rsidRDefault="00346861" w:rsidP="00D97B05">
      <w:pPr>
        <w:rPr>
          <w:rFonts w:ascii="Arial" w:hAnsi="Arial" w:cs="Arial"/>
          <w:i/>
          <w:sz w:val="18"/>
          <w:szCs w:val="18"/>
        </w:rPr>
      </w:pPr>
      <w:r w:rsidRPr="00E750A4">
        <w:rPr>
          <w:rFonts w:ascii="Arial" w:hAnsi="Arial" w:cs="Arial"/>
          <w:sz w:val="18"/>
          <w:szCs w:val="18"/>
          <w:u w:val="single"/>
        </w:rPr>
        <w:t>Otrzymują:</w:t>
      </w:r>
      <w:r w:rsidR="008033F9" w:rsidRPr="00E750A4">
        <w:rPr>
          <w:rFonts w:ascii="Arial" w:hAnsi="Arial" w:cs="Arial"/>
          <w:i/>
          <w:sz w:val="18"/>
          <w:szCs w:val="18"/>
        </w:rPr>
        <w:t xml:space="preserve"> </w:t>
      </w:r>
    </w:p>
    <w:p w14:paraId="6483DDCA" w14:textId="375B7E0E" w:rsidR="00892292" w:rsidRPr="00E750A4" w:rsidRDefault="00A1378A" w:rsidP="00A1378A">
      <w:pPr>
        <w:pStyle w:val="Akapitzlist"/>
        <w:numPr>
          <w:ilvl w:val="1"/>
          <w:numId w:val="5"/>
        </w:numPr>
        <w:tabs>
          <w:tab w:val="clear" w:pos="1440"/>
          <w:tab w:val="num" w:pos="426"/>
        </w:tabs>
        <w:ind w:hanging="1440"/>
        <w:jc w:val="both"/>
        <w:rPr>
          <w:rFonts w:ascii="Arial" w:hAnsi="Arial" w:cs="Arial"/>
          <w:sz w:val="18"/>
          <w:szCs w:val="18"/>
        </w:rPr>
      </w:pPr>
      <w:r w:rsidRPr="00E750A4">
        <w:rPr>
          <w:rFonts w:ascii="Arial" w:hAnsi="Arial" w:cs="Arial"/>
          <w:sz w:val="18"/>
          <w:szCs w:val="18"/>
        </w:rPr>
        <w:t>Pan Hubert Chmielewski ZIEM-BUD Hubert Chmielewski, Kukowo 61A, 19-400 Olecko</w:t>
      </w:r>
      <w:r w:rsidR="00892292" w:rsidRPr="00E750A4">
        <w:rPr>
          <w:rFonts w:ascii="Arial" w:hAnsi="Arial" w:cs="Arial"/>
          <w:sz w:val="18"/>
          <w:szCs w:val="18"/>
        </w:rPr>
        <w:t xml:space="preserve"> </w:t>
      </w:r>
    </w:p>
    <w:p w14:paraId="4BFFACA3" w14:textId="143DF8E0" w:rsidR="00E67330" w:rsidRPr="00E750A4" w:rsidRDefault="00E67330" w:rsidP="00A1378A">
      <w:pPr>
        <w:pStyle w:val="Akapitzlist"/>
        <w:numPr>
          <w:ilvl w:val="1"/>
          <w:numId w:val="5"/>
        </w:numPr>
        <w:tabs>
          <w:tab w:val="clear" w:pos="1440"/>
          <w:tab w:val="num" w:pos="426"/>
        </w:tabs>
        <w:ind w:hanging="1440"/>
        <w:jc w:val="both"/>
        <w:rPr>
          <w:rFonts w:ascii="Arial" w:hAnsi="Arial" w:cs="Arial"/>
          <w:sz w:val="18"/>
          <w:szCs w:val="18"/>
        </w:rPr>
      </w:pPr>
    </w:p>
    <w:p w14:paraId="31E08BE4" w14:textId="77777777" w:rsidR="008033F9" w:rsidRPr="00E750A4" w:rsidRDefault="008033F9" w:rsidP="00FA3AC4">
      <w:pPr>
        <w:pStyle w:val="Akapitzlist"/>
        <w:numPr>
          <w:ilvl w:val="1"/>
          <w:numId w:val="5"/>
        </w:numPr>
        <w:tabs>
          <w:tab w:val="clear" w:pos="1440"/>
          <w:tab w:val="num" w:pos="426"/>
        </w:tabs>
        <w:ind w:hanging="1440"/>
        <w:jc w:val="both"/>
        <w:rPr>
          <w:rFonts w:ascii="Arial" w:hAnsi="Arial" w:cs="Arial"/>
          <w:sz w:val="18"/>
          <w:szCs w:val="18"/>
        </w:rPr>
      </w:pPr>
      <w:r w:rsidRPr="00E750A4">
        <w:rPr>
          <w:rFonts w:ascii="Arial" w:hAnsi="Arial" w:cs="Arial"/>
          <w:sz w:val="18"/>
          <w:szCs w:val="18"/>
        </w:rPr>
        <w:t>a/a (2 egz.)</w:t>
      </w:r>
    </w:p>
    <w:p w14:paraId="0E6366D3" w14:textId="77777777" w:rsidR="008033F9" w:rsidRPr="00E750A4" w:rsidRDefault="008033F9" w:rsidP="005E1232">
      <w:pPr>
        <w:pStyle w:val="Akapitzlist"/>
        <w:ind w:left="1440"/>
        <w:jc w:val="both"/>
        <w:rPr>
          <w:rFonts w:ascii="Arial" w:hAnsi="Arial" w:cs="Arial"/>
          <w:sz w:val="18"/>
          <w:szCs w:val="18"/>
        </w:rPr>
      </w:pPr>
    </w:p>
    <w:p w14:paraId="166C5A96" w14:textId="77777777" w:rsidR="008033F9" w:rsidRPr="00E750A4" w:rsidRDefault="008033F9" w:rsidP="005E1232">
      <w:pPr>
        <w:pStyle w:val="Akapitzlist"/>
        <w:ind w:left="0"/>
        <w:jc w:val="both"/>
        <w:rPr>
          <w:rFonts w:ascii="Arial" w:hAnsi="Arial" w:cs="Arial"/>
          <w:sz w:val="18"/>
          <w:szCs w:val="18"/>
          <w:u w:val="single"/>
        </w:rPr>
      </w:pPr>
      <w:r w:rsidRPr="00E750A4">
        <w:rPr>
          <w:rFonts w:ascii="Arial" w:hAnsi="Arial" w:cs="Arial"/>
          <w:sz w:val="18"/>
          <w:szCs w:val="18"/>
          <w:u w:val="single"/>
        </w:rPr>
        <w:t>Do wiadomości</w:t>
      </w:r>
      <w:r w:rsidR="00D97B05" w:rsidRPr="00E750A4">
        <w:rPr>
          <w:rFonts w:ascii="Arial" w:hAnsi="Arial" w:cs="Arial"/>
          <w:sz w:val="18"/>
          <w:szCs w:val="18"/>
          <w:u w:val="single"/>
        </w:rPr>
        <w:t>:</w:t>
      </w:r>
    </w:p>
    <w:p w14:paraId="55DBED3B" w14:textId="78CD592D" w:rsidR="008033F9" w:rsidRPr="00E750A4" w:rsidRDefault="003272A4" w:rsidP="00FA3AC4">
      <w:pPr>
        <w:pStyle w:val="Akapitzlist"/>
        <w:numPr>
          <w:ilvl w:val="2"/>
          <w:numId w:val="5"/>
        </w:numPr>
        <w:tabs>
          <w:tab w:val="clear" w:pos="2160"/>
          <w:tab w:val="num" w:pos="426"/>
        </w:tabs>
        <w:ind w:hanging="2160"/>
        <w:jc w:val="both"/>
        <w:rPr>
          <w:rFonts w:ascii="Arial" w:hAnsi="Arial" w:cs="Arial"/>
          <w:sz w:val="18"/>
          <w:szCs w:val="18"/>
        </w:rPr>
      </w:pPr>
      <w:r w:rsidRPr="00E750A4">
        <w:rPr>
          <w:rFonts w:ascii="Arial" w:hAnsi="Arial" w:cs="Arial"/>
          <w:sz w:val="18"/>
          <w:szCs w:val="18"/>
        </w:rPr>
        <w:t>Warmińsko-Mazurski Wojewódzki Inspektor Ochrony Środowiska</w:t>
      </w:r>
      <w:r w:rsidR="00793F0E">
        <w:rPr>
          <w:rFonts w:ascii="Arial" w:hAnsi="Arial" w:cs="Arial"/>
          <w:sz w:val="18"/>
          <w:szCs w:val="18"/>
        </w:rPr>
        <w:t xml:space="preserve"> - </w:t>
      </w:r>
      <w:proofErr w:type="spellStart"/>
      <w:r w:rsidR="00793F0E">
        <w:rPr>
          <w:rFonts w:ascii="Arial" w:hAnsi="Arial" w:cs="Arial"/>
          <w:sz w:val="18"/>
          <w:szCs w:val="18"/>
        </w:rPr>
        <w:t>ePUAP</w:t>
      </w:r>
      <w:proofErr w:type="spellEnd"/>
    </w:p>
    <w:p w14:paraId="546A6ED3" w14:textId="3A4C7BBA" w:rsidR="00E67330" w:rsidRPr="00E750A4" w:rsidRDefault="00E67330" w:rsidP="00FA3AC4">
      <w:pPr>
        <w:pStyle w:val="Akapitzlist"/>
        <w:numPr>
          <w:ilvl w:val="2"/>
          <w:numId w:val="5"/>
        </w:numPr>
        <w:tabs>
          <w:tab w:val="clear" w:pos="2160"/>
          <w:tab w:val="num" w:pos="426"/>
        </w:tabs>
        <w:ind w:hanging="2160"/>
        <w:jc w:val="both"/>
        <w:rPr>
          <w:rFonts w:ascii="Arial" w:hAnsi="Arial" w:cs="Arial"/>
          <w:sz w:val="18"/>
          <w:szCs w:val="18"/>
        </w:rPr>
      </w:pPr>
      <w:r w:rsidRPr="00E750A4">
        <w:rPr>
          <w:rFonts w:ascii="Arial" w:hAnsi="Arial" w:cs="Arial"/>
          <w:sz w:val="18"/>
          <w:szCs w:val="18"/>
        </w:rPr>
        <w:t>Burmistrz Olecka</w:t>
      </w:r>
      <w:r w:rsidR="00793F0E">
        <w:rPr>
          <w:rFonts w:ascii="Arial" w:hAnsi="Arial" w:cs="Arial"/>
          <w:sz w:val="18"/>
          <w:szCs w:val="18"/>
        </w:rPr>
        <w:t xml:space="preserve"> - </w:t>
      </w:r>
      <w:proofErr w:type="spellStart"/>
      <w:r w:rsidR="00793F0E">
        <w:rPr>
          <w:rFonts w:ascii="Arial" w:hAnsi="Arial" w:cs="Arial"/>
          <w:sz w:val="18"/>
          <w:szCs w:val="18"/>
        </w:rPr>
        <w:t>ePUAP</w:t>
      </w:r>
      <w:proofErr w:type="spellEnd"/>
    </w:p>
    <w:p w14:paraId="7128C7DF" w14:textId="77777777" w:rsidR="008033F9" w:rsidRPr="00E750A4" w:rsidRDefault="008033F9" w:rsidP="00E676F4">
      <w:pPr>
        <w:rPr>
          <w:rFonts w:ascii="Arial" w:hAnsi="Arial" w:cs="Arial"/>
          <w:sz w:val="22"/>
          <w:szCs w:val="22"/>
        </w:rPr>
      </w:pPr>
    </w:p>
    <w:p w14:paraId="10EF0D76" w14:textId="15A5D9D9" w:rsidR="00E67330" w:rsidRPr="00E750A4" w:rsidRDefault="00E67330" w:rsidP="00E67330">
      <w:pPr>
        <w:jc w:val="both"/>
        <w:rPr>
          <w:rFonts w:ascii="Arial" w:hAnsi="Arial" w:cs="Arial"/>
          <w:sz w:val="18"/>
          <w:szCs w:val="18"/>
        </w:rPr>
      </w:pPr>
      <w:r w:rsidRPr="00E750A4">
        <w:rPr>
          <w:rFonts w:ascii="Arial" w:hAnsi="Arial" w:cs="Arial"/>
          <w:sz w:val="18"/>
          <w:szCs w:val="18"/>
        </w:rPr>
        <w:t xml:space="preserve">Za zmianę pozwolenia uiszczono opłatę skarbową w wysokości 253,00 zł zgodnie z ustawą z 16 listopada </w:t>
      </w:r>
      <w:r w:rsidRPr="00E750A4">
        <w:rPr>
          <w:rFonts w:ascii="Arial" w:hAnsi="Arial" w:cs="Arial"/>
          <w:sz w:val="18"/>
          <w:szCs w:val="18"/>
        </w:rPr>
        <w:br/>
        <w:t>2006 r. o opłacie skarbowej. Opłatę wniesiono przelewem na konto Urzędu Miasta w Olsztynie nr 63 1020 3541 0000 5002 0290 3227 w dniu 03.01.2020 r.</w:t>
      </w:r>
    </w:p>
    <w:p w14:paraId="4488B53D" w14:textId="38507DEB" w:rsidR="00BD39AC" w:rsidRPr="00E750A4" w:rsidRDefault="00BD39AC">
      <w:pPr>
        <w:spacing w:after="200" w:line="276" w:lineRule="auto"/>
        <w:rPr>
          <w:rFonts w:ascii="Arial" w:hAnsi="Arial" w:cs="Arial"/>
          <w:sz w:val="18"/>
          <w:szCs w:val="18"/>
        </w:rPr>
      </w:pPr>
      <w:r w:rsidRPr="00E750A4">
        <w:rPr>
          <w:rFonts w:ascii="Arial" w:hAnsi="Arial" w:cs="Arial"/>
          <w:sz w:val="18"/>
          <w:szCs w:val="18"/>
        </w:rPr>
        <w:br w:type="page"/>
      </w:r>
    </w:p>
    <w:p w14:paraId="0D5A97EE" w14:textId="18D2A165" w:rsidR="00BD39AC" w:rsidRPr="00E750A4" w:rsidRDefault="00BD39AC" w:rsidP="00BD39AC">
      <w:pPr>
        <w:jc w:val="center"/>
        <w:rPr>
          <w:rFonts w:ascii="Arial" w:hAnsi="Arial" w:cs="Arial"/>
          <w:b/>
          <w:bCs/>
        </w:rPr>
      </w:pPr>
      <w:r w:rsidRPr="00E750A4">
        <w:rPr>
          <w:rFonts w:ascii="Arial" w:hAnsi="Arial" w:cs="Arial"/>
          <w:b/>
          <w:bCs/>
        </w:rPr>
        <w:lastRenderedPageBreak/>
        <w:t xml:space="preserve">Załącznik do decyzji Marszałka Województwa Warmińsko-Mazurskiego </w:t>
      </w:r>
    </w:p>
    <w:p w14:paraId="02FB751E" w14:textId="6341731C" w:rsidR="00137DF7" w:rsidRPr="00E750A4" w:rsidRDefault="00BD39AC" w:rsidP="00BD39AC">
      <w:pPr>
        <w:jc w:val="center"/>
        <w:rPr>
          <w:rFonts w:ascii="Arial" w:hAnsi="Arial" w:cs="Arial"/>
          <w:b/>
          <w:bCs/>
        </w:rPr>
      </w:pPr>
      <w:r w:rsidRPr="00E750A4">
        <w:rPr>
          <w:rFonts w:ascii="Arial" w:hAnsi="Arial" w:cs="Arial"/>
          <w:b/>
          <w:bCs/>
        </w:rPr>
        <w:t>z dnia 9 maja 2024 r., znak: OŚ-GO.7243.10.2019</w:t>
      </w:r>
    </w:p>
    <w:p w14:paraId="76B0BE23" w14:textId="0219037A" w:rsidR="00BD39AC" w:rsidRPr="00E750A4" w:rsidRDefault="00BD39AC" w:rsidP="00BD39AC">
      <w:pPr>
        <w:jc w:val="center"/>
        <w:rPr>
          <w:rFonts w:ascii="Arial" w:hAnsi="Arial" w:cs="Arial"/>
          <w:b/>
          <w:bCs/>
        </w:rPr>
      </w:pPr>
    </w:p>
    <w:p w14:paraId="11978528" w14:textId="14A723BC" w:rsidR="00BD39AC" w:rsidRPr="00E750A4" w:rsidRDefault="00BD39AC" w:rsidP="00BD39AC">
      <w:pPr>
        <w:jc w:val="center"/>
        <w:rPr>
          <w:rFonts w:ascii="Arial" w:hAnsi="Arial" w:cs="Arial"/>
          <w:b/>
          <w:bCs/>
        </w:rPr>
      </w:pPr>
      <w:r w:rsidRPr="00E750A4">
        <w:rPr>
          <w:noProof/>
        </w:rPr>
        <w:drawing>
          <wp:anchor distT="0" distB="0" distL="114300" distR="114300" simplePos="0" relativeHeight="251658240" behindDoc="1" locked="0" layoutInCell="1" allowOverlap="1" wp14:anchorId="79DBB2D9" wp14:editId="25C17080">
            <wp:simplePos x="0" y="0"/>
            <wp:positionH relativeFrom="margin">
              <wp:align>center</wp:align>
            </wp:positionH>
            <wp:positionV relativeFrom="paragraph">
              <wp:posOffset>864235</wp:posOffset>
            </wp:positionV>
            <wp:extent cx="7439025" cy="6115685"/>
            <wp:effectExtent l="0" t="5080" r="4445" b="4445"/>
            <wp:wrapTight wrapText="bothSides">
              <wp:wrapPolygon edited="0">
                <wp:start x="21615" y="18"/>
                <wp:lineTo x="42" y="18"/>
                <wp:lineTo x="42" y="21548"/>
                <wp:lineTo x="21615" y="21548"/>
                <wp:lineTo x="21615" y="18"/>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09" t="8818" r="13360" b="5645"/>
                    <a:stretch/>
                  </pic:blipFill>
                  <pic:spPr bwMode="auto">
                    <a:xfrm rot="16200000">
                      <a:off x="0" y="0"/>
                      <a:ext cx="7439025" cy="611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D39AC" w:rsidRPr="00E750A4" w:rsidSect="00E31D47">
      <w:footerReference w:type="even" r:id="rId9"/>
      <w:footerReference w:type="default" r:id="rId10"/>
      <w:pgSz w:w="11906" w:h="16838"/>
      <w:pgMar w:top="993"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6F924" w14:textId="77777777" w:rsidR="00481E2D" w:rsidRDefault="00481E2D">
      <w:r>
        <w:separator/>
      </w:r>
    </w:p>
  </w:endnote>
  <w:endnote w:type="continuationSeparator" w:id="0">
    <w:p w14:paraId="059EFB5B" w14:textId="77777777" w:rsidR="00481E2D" w:rsidRDefault="00481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xi Serif">
    <w:altName w:val="Times New Roman"/>
    <w:charset w:val="00"/>
    <w:family w:val="roman"/>
    <w:pitch w:val="variable"/>
  </w:font>
  <w:font w:name="Andale Sans UI">
    <w:altName w:val="Calibri"/>
    <w:charset w:val="EE"/>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E5CB" w14:textId="77777777" w:rsidR="00CA2094" w:rsidRDefault="00CA2094" w:rsidP="005545D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6227E4D" w14:textId="77777777" w:rsidR="00CA2094" w:rsidRDefault="00CA2094" w:rsidP="005545D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16"/>
        <w:szCs w:val="16"/>
      </w:rPr>
      <w:id w:val="-1093160494"/>
      <w:docPartObj>
        <w:docPartGallery w:val="Page Numbers (Bottom of Page)"/>
        <w:docPartUnique/>
      </w:docPartObj>
    </w:sdtPr>
    <w:sdtEndPr/>
    <w:sdtContent>
      <w:sdt>
        <w:sdtPr>
          <w:rPr>
            <w:i/>
            <w:iCs/>
            <w:sz w:val="16"/>
            <w:szCs w:val="16"/>
          </w:rPr>
          <w:id w:val="860082579"/>
          <w:docPartObj>
            <w:docPartGallery w:val="Page Numbers (Top of Page)"/>
            <w:docPartUnique/>
          </w:docPartObj>
        </w:sdtPr>
        <w:sdtEndPr/>
        <w:sdtContent>
          <w:p w14:paraId="2EAF0163" w14:textId="77777777" w:rsidR="00CA2094" w:rsidRPr="00F3587B" w:rsidRDefault="00CA2094">
            <w:pPr>
              <w:pStyle w:val="Stopka"/>
              <w:jc w:val="right"/>
              <w:rPr>
                <w:i/>
                <w:iCs/>
                <w:sz w:val="16"/>
                <w:szCs w:val="16"/>
              </w:rPr>
            </w:pPr>
            <w:r w:rsidRPr="00F3587B">
              <w:rPr>
                <w:rFonts w:ascii="Arial" w:hAnsi="Arial" w:cs="Arial"/>
                <w:i/>
                <w:iCs/>
                <w:sz w:val="16"/>
                <w:szCs w:val="16"/>
              </w:rPr>
              <w:t xml:space="preserve">Strona </w:t>
            </w:r>
            <w:r w:rsidRPr="00F3587B">
              <w:rPr>
                <w:rFonts w:ascii="Arial" w:hAnsi="Arial" w:cs="Arial"/>
                <w:bCs/>
                <w:i/>
                <w:iCs/>
                <w:sz w:val="16"/>
                <w:szCs w:val="16"/>
              </w:rPr>
              <w:fldChar w:fldCharType="begin"/>
            </w:r>
            <w:r w:rsidRPr="00F3587B">
              <w:rPr>
                <w:rFonts w:ascii="Arial" w:hAnsi="Arial" w:cs="Arial"/>
                <w:bCs/>
                <w:i/>
                <w:iCs/>
                <w:sz w:val="16"/>
                <w:szCs w:val="16"/>
              </w:rPr>
              <w:instrText>PAGE</w:instrText>
            </w:r>
            <w:r w:rsidRPr="00F3587B">
              <w:rPr>
                <w:rFonts w:ascii="Arial" w:hAnsi="Arial" w:cs="Arial"/>
                <w:bCs/>
                <w:i/>
                <w:iCs/>
                <w:sz w:val="16"/>
                <w:szCs w:val="16"/>
              </w:rPr>
              <w:fldChar w:fldCharType="separate"/>
            </w:r>
            <w:r w:rsidR="001A1C7E" w:rsidRPr="00F3587B">
              <w:rPr>
                <w:rFonts w:ascii="Arial" w:hAnsi="Arial" w:cs="Arial"/>
                <w:bCs/>
                <w:i/>
                <w:iCs/>
                <w:noProof/>
                <w:sz w:val="16"/>
                <w:szCs w:val="16"/>
              </w:rPr>
              <w:t>15</w:t>
            </w:r>
            <w:r w:rsidRPr="00F3587B">
              <w:rPr>
                <w:rFonts w:ascii="Arial" w:hAnsi="Arial" w:cs="Arial"/>
                <w:bCs/>
                <w:i/>
                <w:iCs/>
                <w:sz w:val="16"/>
                <w:szCs w:val="16"/>
              </w:rPr>
              <w:fldChar w:fldCharType="end"/>
            </w:r>
            <w:r w:rsidRPr="00F3587B">
              <w:rPr>
                <w:rFonts w:ascii="Arial" w:hAnsi="Arial" w:cs="Arial"/>
                <w:i/>
                <w:iCs/>
                <w:sz w:val="16"/>
                <w:szCs w:val="16"/>
              </w:rPr>
              <w:t xml:space="preserve"> z </w:t>
            </w:r>
            <w:r w:rsidRPr="00F3587B">
              <w:rPr>
                <w:rFonts w:ascii="Arial" w:hAnsi="Arial" w:cs="Arial"/>
                <w:bCs/>
                <w:i/>
                <w:iCs/>
                <w:sz w:val="16"/>
                <w:szCs w:val="16"/>
              </w:rPr>
              <w:fldChar w:fldCharType="begin"/>
            </w:r>
            <w:r w:rsidRPr="00F3587B">
              <w:rPr>
                <w:rFonts w:ascii="Arial" w:hAnsi="Arial" w:cs="Arial"/>
                <w:bCs/>
                <w:i/>
                <w:iCs/>
                <w:sz w:val="16"/>
                <w:szCs w:val="16"/>
              </w:rPr>
              <w:instrText>NUMPAGES</w:instrText>
            </w:r>
            <w:r w:rsidRPr="00F3587B">
              <w:rPr>
                <w:rFonts w:ascii="Arial" w:hAnsi="Arial" w:cs="Arial"/>
                <w:bCs/>
                <w:i/>
                <w:iCs/>
                <w:sz w:val="16"/>
                <w:szCs w:val="16"/>
              </w:rPr>
              <w:fldChar w:fldCharType="separate"/>
            </w:r>
            <w:r w:rsidR="001A1C7E" w:rsidRPr="00F3587B">
              <w:rPr>
                <w:rFonts w:ascii="Arial" w:hAnsi="Arial" w:cs="Arial"/>
                <w:bCs/>
                <w:i/>
                <w:iCs/>
                <w:noProof/>
                <w:sz w:val="16"/>
                <w:szCs w:val="16"/>
              </w:rPr>
              <w:t>15</w:t>
            </w:r>
            <w:r w:rsidRPr="00F3587B">
              <w:rPr>
                <w:rFonts w:ascii="Arial" w:hAnsi="Arial" w:cs="Arial"/>
                <w:bCs/>
                <w:i/>
                <w:iCs/>
                <w:sz w:val="16"/>
                <w:szCs w:val="16"/>
              </w:rPr>
              <w:fldChar w:fldCharType="end"/>
            </w:r>
          </w:p>
        </w:sdtContent>
      </w:sdt>
    </w:sdtContent>
  </w:sdt>
  <w:p w14:paraId="0AD5016B" w14:textId="45888C03" w:rsidR="00CA2094" w:rsidRPr="00F3587B" w:rsidRDefault="00CA2094" w:rsidP="00CB5D8D">
    <w:pPr>
      <w:rPr>
        <w:rFonts w:ascii="Arial" w:hAnsi="Arial" w:cs="Arial"/>
        <w:i/>
        <w:iCs/>
        <w:sz w:val="16"/>
        <w:szCs w:val="16"/>
      </w:rPr>
    </w:pPr>
    <w:r w:rsidRPr="00F3587B">
      <w:rPr>
        <w:rFonts w:ascii="Arial" w:hAnsi="Arial" w:cs="Arial"/>
        <w:i/>
        <w:iCs/>
        <w:sz w:val="16"/>
        <w:szCs w:val="16"/>
      </w:rPr>
      <w:t>OŚ-</w:t>
    </w:r>
    <w:r w:rsidR="004A42F4" w:rsidRPr="00F3587B">
      <w:rPr>
        <w:rFonts w:ascii="Arial" w:hAnsi="Arial" w:cs="Arial"/>
        <w:i/>
        <w:iCs/>
        <w:sz w:val="16"/>
        <w:szCs w:val="16"/>
      </w:rPr>
      <w:t>GO</w:t>
    </w:r>
    <w:r w:rsidRPr="00F3587B">
      <w:rPr>
        <w:rFonts w:ascii="Arial" w:hAnsi="Arial" w:cs="Arial"/>
        <w:i/>
        <w:iCs/>
        <w:sz w:val="16"/>
        <w:szCs w:val="16"/>
      </w:rPr>
      <w:t>.7243.</w:t>
    </w:r>
    <w:r w:rsidR="004A42F4" w:rsidRPr="00F3587B">
      <w:rPr>
        <w:rFonts w:ascii="Arial" w:hAnsi="Arial" w:cs="Arial"/>
        <w:i/>
        <w:iCs/>
        <w:sz w:val="16"/>
        <w:szCs w:val="16"/>
      </w:rPr>
      <w:t>10</w:t>
    </w:r>
    <w:r w:rsidRPr="00F3587B">
      <w:rPr>
        <w:rFonts w:ascii="Arial" w:hAnsi="Arial" w:cs="Arial"/>
        <w:i/>
        <w:iCs/>
        <w:sz w:val="16"/>
        <w:szCs w:val="16"/>
      </w:rPr>
      <w:t>.201</w:t>
    </w:r>
    <w:r w:rsidR="004A42F4" w:rsidRPr="00F3587B">
      <w:rPr>
        <w:rFonts w:ascii="Arial" w:hAnsi="Arial" w:cs="Arial"/>
        <w:i/>
        <w:iCs/>
        <w:sz w:val="16"/>
        <w:szCs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55969" w14:textId="77777777" w:rsidR="00481E2D" w:rsidRDefault="00481E2D">
      <w:r>
        <w:separator/>
      </w:r>
    </w:p>
  </w:footnote>
  <w:footnote w:type="continuationSeparator" w:id="0">
    <w:p w14:paraId="7FD37D4B" w14:textId="77777777" w:rsidR="00481E2D" w:rsidRDefault="00481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07E4606"/>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26B6DBF"/>
    <w:multiLevelType w:val="hybridMultilevel"/>
    <w:tmpl w:val="1CF68C9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 w15:restartNumberingAfterBreak="0">
    <w:nsid w:val="03C9760D"/>
    <w:multiLevelType w:val="hybridMultilevel"/>
    <w:tmpl w:val="53429418"/>
    <w:lvl w:ilvl="0" w:tplc="0E60C264">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FD2E92"/>
    <w:multiLevelType w:val="hybridMultilevel"/>
    <w:tmpl w:val="66065938"/>
    <w:lvl w:ilvl="0" w:tplc="1222F940">
      <w:start w:val="1"/>
      <w:numFmt w:val="lowerLetter"/>
      <w:lvlText w:val="%1)"/>
      <w:lvlJc w:val="left"/>
      <w:pPr>
        <w:ind w:left="720" w:hanging="360"/>
      </w:pPr>
      <w:rPr>
        <w:rFonts w:eastAsia="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9B78D8"/>
    <w:multiLevelType w:val="hybridMultilevel"/>
    <w:tmpl w:val="9A7E477C"/>
    <w:lvl w:ilvl="0" w:tplc="7F3C89DE">
      <w:start w:val="1"/>
      <w:numFmt w:val="decimal"/>
      <w:lvlText w:val="%1."/>
      <w:lvlJc w:val="center"/>
      <w:pPr>
        <w:ind w:left="170" w:hanging="17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51385E"/>
    <w:multiLevelType w:val="hybridMultilevel"/>
    <w:tmpl w:val="F7BA3E1E"/>
    <w:lvl w:ilvl="0" w:tplc="9E9659D6">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AB0816"/>
    <w:multiLevelType w:val="hybridMultilevel"/>
    <w:tmpl w:val="03E60EE8"/>
    <w:lvl w:ilvl="0" w:tplc="2E9A48D0">
      <w:start w:val="1"/>
      <w:numFmt w:val="bullet"/>
      <w:lvlText w:val=""/>
      <w:lvlJc w:val="left"/>
      <w:pPr>
        <w:ind w:left="1800" w:hanging="360"/>
      </w:pPr>
      <w:rPr>
        <w:rFonts w:ascii="Symbol" w:hAnsi="Symbol" w:hint="default"/>
        <w:color w:val="000000" w:themeColor="text1"/>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16707BA8"/>
    <w:multiLevelType w:val="hybridMultilevel"/>
    <w:tmpl w:val="8CB4825A"/>
    <w:lvl w:ilvl="0" w:tplc="3FD66A4A">
      <w:start w:val="1"/>
      <w:numFmt w:val="decimal"/>
      <w:lvlText w:val="%1."/>
      <w:lvlJc w:val="center"/>
      <w:pPr>
        <w:ind w:left="501"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78912BB"/>
    <w:multiLevelType w:val="hybridMultilevel"/>
    <w:tmpl w:val="8AE4DCA2"/>
    <w:lvl w:ilvl="0" w:tplc="C28CE7AC">
      <w:start w:val="1"/>
      <w:numFmt w:val="decimal"/>
      <w:lvlText w:val="%1."/>
      <w:lvlJc w:val="left"/>
      <w:pPr>
        <w:tabs>
          <w:tab w:val="num" w:pos="2030"/>
        </w:tabs>
        <w:ind w:left="203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1ACD557D"/>
    <w:multiLevelType w:val="hybridMultilevel"/>
    <w:tmpl w:val="EA901E02"/>
    <w:lvl w:ilvl="0" w:tplc="0415000F">
      <w:start w:val="1"/>
      <w:numFmt w:val="decimal"/>
      <w:lvlText w:val="%1."/>
      <w:lvlJc w:val="left"/>
      <w:pPr>
        <w:ind w:left="432" w:hanging="360"/>
      </w:pPr>
      <w:rPr>
        <w:rFonts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10" w15:restartNumberingAfterBreak="0">
    <w:nsid w:val="1DB9029B"/>
    <w:multiLevelType w:val="hybridMultilevel"/>
    <w:tmpl w:val="2C44A1FE"/>
    <w:lvl w:ilvl="0" w:tplc="0FEE69DA">
      <w:start w:val="1"/>
      <w:numFmt w:val="upperRoman"/>
      <w:lvlText w:val="%1."/>
      <w:lvlJc w:val="left"/>
      <w:pPr>
        <w:tabs>
          <w:tab w:val="num" w:pos="1080"/>
        </w:tabs>
        <w:ind w:left="1080" w:hanging="720"/>
      </w:pPr>
      <w:rPr>
        <w:b/>
        <w:bCs/>
      </w:rPr>
    </w:lvl>
    <w:lvl w:ilvl="1" w:tplc="0415000F">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1DE76452"/>
    <w:multiLevelType w:val="hybridMultilevel"/>
    <w:tmpl w:val="AC386318"/>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2" w15:restartNumberingAfterBreak="0">
    <w:nsid w:val="25377547"/>
    <w:multiLevelType w:val="hybridMultilevel"/>
    <w:tmpl w:val="D72C67B6"/>
    <w:lvl w:ilvl="0" w:tplc="CFE4F178">
      <w:start w:val="3"/>
      <w:numFmt w:val="upperRoman"/>
      <w:lvlText w:val="%1."/>
      <w:lvlJc w:val="righ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EB6584"/>
    <w:multiLevelType w:val="hybridMultilevel"/>
    <w:tmpl w:val="9F447224"/>
    <w:lvl w:ilvl="0" w:tplc="04150001">
      <w:start w:val="1"/>
      <w:numFmt w:val="bullet"/>
      <w:lvlText w:val=""/>
      <w:lvlJc w:val="left"/>
      <w:pPr>
        <w:tabs>
          <w:tab w:val="num" w:pos="1503"/>
        </w:tabs>
        <w:ind w:left="1503"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2C805308"/>
    <w:multiLevelType w:val="hybridMultilevel"/>
    <w:tmpl w:val="C4EE509A"/>
    <w:lvl w:ilvl="0" w:tplc="822C3CBA">
      <w:start w:val="1"/>
      <w:numFmt w:val="upperRoman"/>
      <w:lvlText w:val="%1."/>
      <w:lvlJc w:val="left"/>
      <w:pPr>
        <w:tabs>
          <w:tab w:val="num" w:pos="720"/>
        </w:tabs>
        <w:ind w:left="720" w:hanging="72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30975554"/>
    <w:multiLevelType w:val="hybridMultilevel"/>
    <w:tmpl w:val="A45CCD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4054E7D"/>
    <w:multiLevelType w:val="hybridMultilevel"/>
    <w:tmpl w:val="AAE818A4"/>
    <w:lvl w:ilvl="0" w:tplc="ABEAD048">
      <w:start w:val="2"/>
      <w:numFmt w:val="upperRoman"/>
      <w:lvlText w:val="%1."/>
      <w:lvlJc w:val="left"/>
      <w:pPr>
        <w:tabs>
          <w:tab w:val="num" w:pos="792"/>
        </w:tabs>
        <w:ind w:left="792" w:hanging="720"/>
      </w:pPr>
      <w:rPr>
        <w:b/>
        <w:bCs w:val="0"/>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FDD3A5D"/>
    <w:multiLevelType w:val="hybridMultilevel"/>
    <w:tmpl w:val="948EB91C"/>
    <w:lvl w:ilvl="0" w:tplc="0CEC05D8">
      <w:start w:val="1"/>
      <w:numFmt w:val="decimal"/>
      <w:lvlText w:val="%1."/>
      <w:lvlJc w:val="left"/>
      <w:pPr>
        <w:ind w:left="72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760625D"/>
    <w:multiLevelType w:val="hybridMultilevel"/>
    <w:tmpl w:val="0B28518A"/>
    <w:lvl w:ilvl="0" w:tplc="FA68134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9366E4E"/>
    <w:multiLevelType w:val="hybridMultilevel"/>
    <w:tmpl w:val="E7C2BA60"/>
    <w:lvl w:ilvl="0" w:tplc="04150005">
      <w:start w:val="1"/>
      <w:numFmt w:val="bullet"/>
      <w:lvlText w:val=""/>
      <w:lvlJc w:val="left"/>
      <w:pPr>
        <w:tabs>
          <w:tab w:val="num" w:pos="1428"/>
        </w:tabs>
        <w:ind w:left="1428"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15:restartNumberingAfterBreak="0">
    <w:nsid w:val="4F6A6D27"/>
    <w:multiLevelType w:val="hybridMultilevel"/>
    <w:tmpl w:val="5DD4E3C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5035534B"/>
    <w:multiLevelType w:val="hybridMultilevel"/>
    <w:tmpl w:val="11A2E7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1794A04"/>
    <w:multiLevelType w:val="hybridMultilevel"/>
    <w:tmpl w:val="74429E7C"/>
    <w:lvl w:ilvl="0" w:tplc="9E9659D6">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1DB7E5B"/>
    <w:multiLevelType w:val="hybridMultilevel"/>
    <w:tmpl w:val="90209DDE"/>
    <w:lvl w:ilvl="0" w:tplc="F52076B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8B4A06"/>
    <w:multiLevelType w:val="hybridMultilevel"/>
    <w:tmpl w:val="24CE54FE"/>
    <w:lvl w:ilvl="0" w:tplc="4BCE979C">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A97258B"/>
    <w:multiLevelType w:val="multilevel"/>
    <w:tmpl w:val="874851CC"/>
    <w:lvl w:ilvl="0">
      <w:start w:val="3"/>
      <w:numFmt w:val="decimal"/>
      <w:lvlText w:val="%1)"/>
      <w:lvlJc w:val="left"/>
      <w:pPr>
        <w:ind w:left="360" w:hanging="360"/>
      </w:pPr>
      <w:rPr>
        <w:rFonts w:hint="default"/>
        <w:b w:val="0"/>
        <w:bCs w:val="0"/>
      </w:rPr>
    </w:lvl>
    <w:lvl w:ilvl="1">
      <w:start w:val="1"/>
      <w:numFmt w:val="decimal"/>
      <w:lvlText w:val="%1.%2."/>
      <w:lvlJc w:val="left"/>
      <w:pPr>
        <w:ind w:left="1713" w:hanging="720"/>
      </w:pPr>
      <w:rPr>
        <w:rFonts w:hint="default"/>
        <w:b w:val="0"/>
        <w:i w:val="0"/>
        <w:color w:val="auto"/>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26" w15:restartNumberingAfterBreak="0">
    <w:nsid w:val="638B12DC"/>
    <w:multiLevelType w:val="hybridMultilevel"/>
    <w:tmpl w:val="58C855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7946B16"/>
    <w:multiLevelType w:val="hybridMultilevel"/>
    <w:tmpl w:val="DB8ABD7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8" w15:restartNumberingAfterBreak="0">
    <w:nsid w:val="67E15DDA"/>
    <w:multiLevelType w:val="multilevel"/>
    <w:tmpl w:val="48A4316A"/>
    <w:lvl w:ilvl="0">
      <w:start w:val="1"/>
      <w:numFmt w:val="decimal"/>
      <w:lvlText w:val="%1."/>
      <w:lvlJc w:val="left"/>
      <w:pPr>
        <w:ind w:left="360" w:hanging="360"/>
      </w:pPr>
      <w:rPr>
        <w:rFonts w:hint="default"/>
      </w:rPr>
    </w:lvl>
    <w:lvl w:ilvl="1">
      <w:start w:val="1"/>
      <w:numFmt w:val="decimal"/>
      <w:lvlText w:val="%1.%2."/>
      <w:lvlJc w:val="left"/>
      <w:pPr>
        <w:ind w:left="1713" w:hanging="720"/>
      </w:pPr>
      <w:rPr>
        <w:rFonts w:hint="default"/>
        <w:b/>
        <w:bCs w:val="0"/>
        <w:i w:val="0"/>
        <w:color w:val="auto"/>
      </w:rPr>
    </w:lvl>
    <w:lvl w:ilvl="2">
      <w:start w:val="1"/>
      <w:numFmt w:val="decimal"/>
      <w:lvlText w:val="%1.%2.%3."/>
      <w:lvlJc w:val="left"/>
      <w:pPr>
        <w:ind w:left="3840" w:hanging="720"/>
      </w:pPr>
      <w:rPr>
        <w:rFonts w:hint="default"/>
        <w:color w:val="auto"/>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29" w15:restartNumberingAfterBreak="0">
    <w:nsid w:val="6E3527C5"/>
    <w:multiLevelType w:val="hybridMultilevel"/>
    <w:tmpl w:val="C4440A54"/>
    <w:lvl w:ilvl="0" w:tplc="04150005">
      <w:start w:val="1"/>
      <w:numFmt w:val="bullet"/>
      <w:lvlText w:val=""/>
      <w:lvlJc w:val="left"/>
      <w:pPr>
        <w:tabs>
          <w:tab w:val="num" w:pos="1503"/>
        </w:tabs>
        <w:ind w:left="1503"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 w15:restartNumberingAfterBreak="0">
    <w:nsid w:val="70194DB9"/>
    <w:multiLevelType w:val="hybridMultilevel"/>
    <w:tmpl w:val="EBC6AB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95C1224"/>
    <w:multiLevelType w:val="hybridMultilevel"/>
    <w:tmpl w:val="667AC5E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15:restartNumberingAfterBreak="0">
    <w:nsid w:val="7AAE2612"/>
    <w:multiLevelType w:val="multilevel"/>
    <w:tmpl w:val="60F4F066"/>
    <w:lvl w:ilvl="0">
      <w:start w:val="3"/>
      <w:numFmt w:val="decimal"/>
      <w:lvlText w:val="%1."/>
      <w:lvlJc w:val="left"/>
      <w:pPr>
        <w:ind w:left="1241" w:hanging="390"/>
      </w:pPr>
      <w:rPr>
        <w:rFonts w:hint="default"/>
        <w:color w:val="auto"/>
      </w:rPr>
    </w:lvl>
    <w:lvl w:ilvl="1">
      <w:start w:val="1"/>
      <w:numFmt w:val="decimal"/>
      <w:lvlText w:val="%1.%2."/>
      <w:lvlJc w:val="left"/>
      <w:pPr>
        <w:ind w:left="2160" w:hanging="720"/>
      </w:pPr>
      <w:rPr>
        <w:rFonts w:hint="default"/>
        <w:b/>
        <w:bCs w:val="0"/>
        <w:color w:val="auto"/>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3" w15:restartNumberingAfterBreak="0">
    <w:nsid w:val="7C0F1BFB"/>
    <w:multiLevelType w:val="hybridMultilevel"/>
    <w:tmpl w:val="EB98E9EA"/>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CCD1C13"/>
    <w:multiLevelType w:val="hybridMultilevel"/>
    <w:tmpl w:val="11462BE8"/>
    <w:lvl w:ilvl="0" w:tplc="5E4E6AAE">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2"/>
  </w:num>
  <w:num w:numId="8">
    <w:abstractNumId w:val="18"/>
  </w:num>
  <w:num w:numId="9">
    <w:abstractNumId w:val="23"/>
  </w:num>
  <w:num w:numId="10">
    <w:abstractNumId w:val="7"/>
  </w:num>
  <w:num w:numId="11">
    <w:abstractNumId w:val="31"/>
  </w:num>
  <w:num w:numId="12">
    <w:abstractNumId w:val="9"/>
  </w:num>
  <w:num w:numId="13">
    <w:abstractNumId w:val="15"/>
  </w:num>
  <w:num w:numId="14">
    <w:abstractNumId w:val="26"/>
  </w:num>
  <w:num w:numId="15">
    <w:abstractNumId w:val="28"/>
  </w:num>
  <w:num w:numId="16">
    <w:abstractNumId w:val="17"/>
  </w:num>
  <w:num w:numId="17">
    <w:abstractNumId w:val="6"/>
  </w:num>
  <w:num w:numId="18">
    <w:abstractNumId w:val="3"/>
  </w:num>
  <w:num w:numId="19">
    <w:abstractNumId w:val="21"/>
  </w:num>
  <w:num w:numId="20">
    <w:abstractNumId w:val="30"/>
  </w:num>
  <w:num w:numId="21">
    <w:abstractNumId w:val="27"/>
  </w:num>
  <w:num w:numId="22">
    <w:abstractNumId w:val="22"/>
  </w:num>
  <w:num w:numId="23">
    <w:abstractNumId w:val="34"/>
  </w:num>
  <w:num w:numId="24">
    <w:abstractNumId w:val="5"/>
  </w:num>
  <w:num w:numId="25">
    <w:abstractNumId w:val="4"/>
  </w:num>
  <w:num w:numId="26">
    <w:abstractNumId w:val="25"/>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8"/>
  </w:num>
  <w:num w:numId="30">
    <w:abstractNumId w:val="20"/>
  </w:num>
  <w:num w:numId="31">
    <w:abstractNumId w:val="24"/>
  </w:num>
  <w:num w:numId="3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1"/>
  </w:num>
  <w:num w:numId="35">
    <w:abstractNumId w:val="33"/>
  </w:num>
  <w:num w:numId="36">
    <w:abstractNumId w:val="2"/>
  </w:num>
  <w:num w:numId="37">
    <w:abstractNumId w:val="12"/>
  </w:num>
  <w:num w:numId="3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02C"/>
    <w:rsid w:val="0000034E"/>
    <w:rsid w:val="000013DD"/>
    <w:rsid w:val="00001752"/>
    <w:rsid w:val="0000299B"/>
    <w:rsid w:val="00003B8B"/>
    <w:rsid w:val="00005F75"/>
    <w:rsid w:val="00006183"/>
    <w:rsid w:val="00006943"/>
    <w:rsid w:val="0001343D"/>
    <w:rsid w:val="00013A62"/>
    <w:rsid w:val="0001407E"/>
    <w:rsid w:val="000165BF"/>
    <w:rsid w:val="00016A27"/>
    <w:rsid w:val="00016DC5"/>
    <w:rsid w:val="000221E6"/>
    <w:rsid w:val="000225D6"/>
    <w:rsid w:val="00022CAE"/>
    <w:rsid w:val="00025EC0"/>
    <w:rsid w:val="0003033C"/>
    <w:rsid w:val="0003049D"/>
    <w:rsid w:val="000304B6"/>
    <w:rsid w:val="00032467"/>
    <w:rsid w:val="00034A63"/>
    <w:rsid w:val="00035CFA"/>
    <w:rsid w:val="00042D6D"/>
    <w:rsid w:val="000457E5"/>
    <w:rsid w:val="00047690"/>
    <w:rsid w:val="00050DC0"/>
    <w:rsid w:val="00050E5F"/>
    <w:rsid w:val="00053E38"/>
    <w:rsid w:val="00054DCD"/>
    <w:rsid w:val="000555BB"/>
    <w:rsid w:val="00055B9E"/>
    <w:rsid w:val="00056825"/>
    <w:rsid w:val="00056BBB"/>
    <w:rsid w:val="00061147"/>
    <w:rsid w:val="000618E5"/>
    <w:rsid w:val="00061CB2"/>
    <w:rsid w:val="0006322E"/>
    <w:rsid w:val="000639C8"/>
    <w:rsid w:val="00065525"/>
    <w:rsid w:val="00067B5A"/>
    <w:rsid w:val="000725A2"/>
    <w:rsid w:val="00072F27"/>
    <w:rsid w:val="00073574"/>
    <w:rsid w:val="00081A18"/>
    <w:rsid w:val="00081B4C"/>
    <w:rsid w:val="0008289B"/>
    <w:rsid w:val="0008402C"/>
    <w:rsid w:val="0008448B"/>
    <w:rsid w:val="0008455C"/>
    <w:rsid w:val="00084646"/>
    <w:rsid w:val="000867C9"/>
    <w:rsid w:val="000919B5"/>
    <w:rsid w:val="00093109"/>
    <w:rsid w:val="000A47D0"/>
    <w:rsid w:val="000A4B5D"/>
    <w:rsid w:val="000A7FB4"/>
    <w:rsid w:val="000B1F6B"/>
    <w:rsid w:val="000C2076"/>
    <w:rsid w:val="000C3A96"/>
    <w:rsid w:val="000D0E66"/>
    <w:rsid w:val="000D57E8"/>
    <w:rsid w:val="000E4340"/>
    <w:rsid w:val="000E69F1"/>
    <w:rsid w:val="000F2B84"/>
    <w:rsid w:val="000F415F"/>
    <w:rsid w:val="000F498D"/>
    <w:rsid w:val="000F7274"/>
    <w:rsid w:val="001006AB"/>
    <w:rsid w:val="00104FCD"/>
    <w:rsid w:val="00106495"/>
    <w:rsid w:val="00106CA1"/>
    <w:rsid w:val="001148D3"/>
    <w:rsid w:val="001158C3"/>
    <w:rsid w:val="00116050"/>
    <w:rsid w:val="00122F84"/>
    <w:rsid w:val="00124DB3"/>
    <w:rsid w:val="00124E11"/>
    <w:rsid w:val="001263B5"/>
    <w:rsid w:val="001303B1"/>
    <w:rsid w:val="00131B10"/>
    <w:rsid w:val="00132776"/>
    <w:rsid w:val="00135F25"/>
    <w:rsid w:val="00136F5F"/>
    <w:rsid w:val="00137735"/>
    <w:rsid w:val="00137C28"/>
    <w:rsid w:val="00137DF7"/>
    <w:rsid w:val="00137F1A"/>
    <w:rsid w:val="00141718"/>
    <w:rsid w:val="001431CB"/>
    <w:rsid w:val="001456CE"/>
    <w:rsid w:val="001474B2"/>
    <w:rsid w:val="00150EE6"/>
    <w:rsid w:val="00153EC8"/>
    <w:rsid w:val="00155CDE"/>
    <w:rsid w:val="00155DA6"/>
    <w:rsid w:val="001566C8"/>
    <w:rsid w:val="00160A7C"/>
    <w:rsid w:val="00165365"/>
    <w:rsid w:val="0017325B"/>
    <w:rsid w:val="00173938"/>
    <w:rsid w:val="00174B4C"/>
    <w:rsid w:val="00177328"/>
    <w:rsid w:val="00182DD4"/>
    <w:rsid w:val="00184D87"/>
    <w:rsid w:val="00184F63"/>
    <w:rsid w:val="00185139"/>
    <w:rsid w:val="0019175A"/>
    <w:rsid w:val="00192E8E"/>
    <w:rsid w:val="00195927"/>
    <w:rsid w:val="00195C44"/>
    <w:rsid w:val="001967DF"/>
    <w:rsid w:val="001A05C5"/>
    <w:rsid w:val="001A1C7E"/>
    <w:rsid w:val="001A23C2"/>
    <w:rsid w:val="001A480F"/>
    <w:rsid w:val="001A72AC"/>
    <w:rsid w:val="001A77A1"/>
    <w:rsid w:val="001B1D43"/>
    <w:rsid w:val="001B32EA"/>
    <w:rsid w:val="001B3D66"/>
    <w:rsid w:val="001B6723"/>
    <w:rsid w:val="001B7970"/>
    <w:rsid w:val="001C13BF"/>
    <w:rsid w:val="001C182A"/>
    <w:rsid w:val="001C18AA"/>
    <w:rsid w:val="001C4FB6"/>
    <w:rsid w:val="001C5A6D"/>
    <w:rsid w:val="001C6978"/>
    <w:rsid w:val="001C6B29"/>
    <w:rsid w:val="001D031D"/>
    <w:rsid w:val="001D0F94"/>
    <w:rsid w:val="001D1A7F"/>
    <w:rsid w:val="001D4594"/>
    <w:rsid w:val="001D587B"/>
    <w:rsid w:val="001D5BE5"/>
    <w:rsid w:val="001D695E"/>
    <w:rsid w:val="001E19E0"/>
    <w:rsid w:val="001E26BE"/>
    <w:rsid w:val="001E2A4F"/>
    <w:rsid w:val="001E4AEB"/>
    <w:rsid w:val="001F0A07"/>
    <w:rsid w:val="001F2E77"/>
    <w:rsid w:val="001F2FF8"/>
    <w:rsid w:val="001F3154"/>
    <w:rsid w:val="001F5555"/>
    <w:rsid w:val="001F5ED6"/>
    <w:rsid w:val="001F6F5C"/>
    <w:rsid w:val="00201737"/>
    <w:rsid w:val="00203896"/>
    <w:rsid w:val="00205C2B"/>
    <w:rsid w:val="0020759A"/>
    <w:rsid w:val="00213F9E"/>
    <w:rsid w:val="00214E8D"/>
    <w:rsid w:val="0021600E"/>
    <w:rsid w:val="00217FC3"/>
    <w:rsid w:val="00222E2D"/>
    <w:rsid w:val="00225586"/>
    <w:rsid w:val="0023137E"/>
    <w:rsid w:val="00232D2A"/>
    <w:rsid w:val="002341B8"/>
    <w:rsid w:val="002343C7"/>
    <w:rsid w:val="002374B5"/>
    <w:rsid w:val="00244281"/>
    <w:rsid w:val="00246FE2"/>
    <w:rsid w:val="00250A32"/>
    <w:rsid w:val="00253920"/>
    <w:rsid w:val="00255250"/>
    <w:rsid w:val="00256864"/>
    <w:rsid w:val="002604C6"/>
    <w:rsid w:val="0026254F"/>
    <w:rsid w:val="002634ED"/>
    <w:rsid w:val="00271DB6"/>
    <w:rsid w:val="0027353B"/>
    <w:rsid w:val="00276791"/>
    <w:rsid w:val="00277852"/>
    <w:rsid w:val="002803AA"/>
    <w:rsid w:val="002807B8"/>
    <w:rsid w:val="002811FA"/>
    <w:rsid w:val="00283A73"/>
    <w:rsid w:val="0028663F"/>
    <w:rsid w:val="00286EF8"/>
    <w:rsid w:val="00287A6B"/>
    <w:rsid w:val="0029084B"/>
    <w:rsid w:val="002913AE"/>
    <w:rsid w:val="00293EB1"/>
    <w:rsid w:val="002A100F"/>
    <w:rsid w:val="002A2382"/>
    <w:rsid w:val="002A4D3B"/>
    <w:rsid w:val="002A7A90"/>
    <w:rsid w:val="002B35AB"/>
    <w:rsid w:val="002B37F2"/>
    <w:rsid w:val="002B4423"/>
    <w:rsid w:val="002B449B"/>
    <w:rsid w:val="002C02B3"/>
    <w:rsid w:val="002C35A1"/>
    <w:rsid w:val="002C4DFE"/>
    <w:rsid w:val="002C63A5"/>
    <w:rsid w:val="002D0BCE"/>
    <w:rsid w:val="002D0F5D"/>
    <w:rsid w:val="002D1DB0"/>
    <w:rsid w:val="002D26E7"/>
    <w:rsid w:val="002D4743"/>
    <w:rsid w:val="002D7059"/>
    <w:rsid w:val="002E14E6"/>
    <w:rsid w:val="002E288D"/>
    <w:rsid w:val="002E4FFF"/>
    <w:rsid w:val="002E684E"/>
    <w:rsid w:val="002E76EE"/>
    <w:rsid w:val="002E795E"/>
    <w:rsid w:val="002F0128"/>
    <w:rsid w:val="002F1C8A"/>
    <w:rsid w:val="002F4EB4"/>
    <w:rsid w:val="002F5231"/>
    <w:rsid w:val="002F63EF"/>
    <w:rsid w:val="002F7822"/>
    <w:rsid w:val="00300BBA"/>
    <w:rsid w:val="0030197B"/>
    <w:rsid w:val="00303872"/>
    <w:rsid w:val="00303995"/>
    <w:rsid w:val="00303BAA"/>
    <w:rsid w:val="00306260"/>
    <w:rsid w:val="0030641F"/>
    <w:rsid w:val="00306A24"/>
    <w:rsid w:val="00310329"/>
    <w:rsid w:val="00311500"/>
    <w:rsid w:val="00324164"/>
    <w:rsid w:val="003249E3"/>
    <w:rsid w:val="00325EC7"/>
    <w:rsid w:val="00326146"/>
    <w:rsid w:val="003272A4"/>
    <w:rsid w:val="00330F33"/>
    <w:rsid w:val="00331ECA"/>
    <w:rsid w:val="00334251"/>
    <w:rsid w:val="00335986"/>
    <w:rsid w:val="00337715"/>
    <w:rsid w:val="003425C5"/>
    <w:rsid w:val="00344EC4"/>
    <w:rsid w:val="003461B3"/>
    <w:rsid w:val="00346861"/>
    <w:rsid w:val="003477B1"/>
    <w:rsid w:val="00350718"/>
    <w:rsid w:val="003513AF"/>
    <w:rsid w:val="00351E74"/>
    <w:rsid w:val="00351EE8"/>
    <w:rsid w:val="00352516"/>
    <w:rsid w:val="003543FB"/>
    <w:rsid w:val="00354523"/>
    <w:rsid w:val="0035688B"/>
    <w:rsid w:val="00360831"/>
    <w:rsid w:val="00360E98"/>
    <w:rsid w:val="00363C40"/>
    <w:rsid w:val="0036480F"/>
    <w:rsid w:val="00364CDD"/>
    <w:rsid w:val="0036512D"/>
    <w:rsid w:val="00365845"/>
    <w:rsid w:val="00370234"/>
    <w:rsid w:val="00371818"/>
    <w:rsid w:val="0037231B"/>
    <w:rsid w:val="003733D9"/>
    <w:rsid w:val="00374C43"/>
    <w:rsid w:val="00375FE2"/>
    <w:rsid w:val="0037782E"/>
    <w:rsid w:val="00381CBD"/>
    <w:rsid w:val="00383493"/>
    <w:rsid w:val="00384E15"/>
    <w:rsid w:val="00386B52"/>
    <w:rsid w:val="003875E9"/>
    <w:rsid w:val="00387B98"/>
    <w:rsid w:val="0039166A"/>
    <w:rsid w:val="00391F46"/>
    <w:rsid w:val="00392ED1"/>
    <w:rsid w:val="00394B8B"/>
    <w:rsid w:val="003A03B5"/>
    <w:rsid w:val="003A6510"/>
    <w:rsid w:val="003B275D"/>
    <w:rsid w:val="003B2D8D"/>
    <w:rsid w:val="003B5395"/>
    <w:rsid w:val="003B61AB"/>
    <w:rsid w:val="003B7164"/>
    <w:rsid w:val="003C1BAE"/>
    <w:rsid w:val="003C279D"/>
    <w:rsid w:val="003C75AC"/>
    <w:rsid w:val="003C7609"/>
    <w:rsid w:val="003D2B06"/>
    <w:rsid w:val="003D507E"/>
    <w:rsid w:val="003D74A8"/>
    <w:rsid w:val="003E03EA"/>
    <w:rsid w:val="003E29AF"/>
    <w:rsid w:val="003E38FC"/>
    <w:rsid w:val="003E7441"/>
    <w:rsid w:val="003F5981"/>
    <w:rsid w:val="00404AFE"/>
    <w:rsid w:val="00404E06"/>
    <w:rsid w:val="00410B9E"/>
    <w:rsid w:val="0041323F"/>
    <w:rsid w:val="0041399F"/>
    <w:rsid w:val="00414496"/>
    <w:rsid w:val="004151F7"/>
    <w:rsid w:val="00424BF1"/>
    <w:rsid w:val="00425DAD"/>
    <w:rsid w:val="00427F7F"/>
    <w:rsid w:val="00427FAB"/>
    <w:rsid w:val="00434B18"/>
    <w:rsid w:val="00434C0F"/>
    <w:rsid w:val="00440593"/>
    <w:rsid w:val="00444333"/>
    <w:rsid w:val="00444AA3"/>
    <w:rsid w:val="00445C46"/>
    <w:rsid w:val="0044721B"/>
    <w:rsid w:val="00456072"/>
    <w:rsid w:val="0045778B"/>
    <w:rsid w:val="00464127"/>
    <w:rsid w:val="004645A6"/>
    <w:rsid w:val="00466A27"/>
    <w:rsid w:val="004725EA"/>
    <w:rsid w:val="00473401"/>
    <w:rsid w:val="004747DE"/>
    <w:rsid w:val="00481E2D"/>
    <w:rsid w:val="00484655"/>
    <w:rsid w:val="00484BE4"/>
    <w:rsid w:val="0048509B"/>
    <w:rsid w:val="0049112F"/>
    <w:rsid w:val="0049130B"/>
    <w:rsid w:val="00491A41"/>
    <w:rsid w:val="00491B1F"/>
    <w:rsid w:val="00491B72"/>
    <w:rsid w:val="00494428"/>
    <w:rsid w:val="004A32FC"/>
    <w:rsid w:val="004A3DAC"/>
    <w:rsid w:val="004A42F4"/>
    <w:rsid w:val="004A656A"/>
    <w:rsid w:val="004B324E"/>
    <w:rsid w:val="004B3262"/>
    <w:rsid w:val="004B3949"/>
    <w:rsid w:val="004B4831"/>
    <w:rsid w:val="004B5344"/>
    <w:rsid w:val="004B5644"/>
    <w:rsid w:val="004B6F16"/>
    <w:rsid w:val="004C10D6"/>
    <w:rsid w:val="004C19AF"/>
    <w:rsid w:val="004C1CC4"/>
    <w:rsid w:val="004C24D3"/>
    <w:rsid w:val="004C2A67"/>
    <w:rsid w:val="004C68BF"/>
    <w:rsid w:val="004C7BB3"/>
    <w:rsid w:val="004D0538"/>
    <w:rsid w:val="004D1FB6"/>
    <w:rsid w:val="004D20FF"/>
    <w:rsid w:val="004D3C93"/>
    <w:rsid w:val="004D41CA"/>
    <w:rsid w:val="004D722A"/>
    <w:rsid w:val="004E0535"/>
    <w:rsid w:val="004E263A"/>
    <w:rsid w:val="004E3FBD"/>
    <w:rsid w:val="004E7843"/>
    <w:rsid w:val="004F03EC"/>
    <w:rsid w:val="004F2E35"/>
    <w:rsid w:val="004F4378"/>
    <w:rsid w:val="005002B4"/>
    <w:rsid w:val="005010DB"/>
    <w:rsid w:val="00501BCF"/>
    <w:rsid w:val="00502C90"/>
    <w:rsid w:val="00503DEE"/>
    <w:rsid w:val="005136A1"/>
    <w:rsid w:val="00514BF6"/>
    <w:rsid w:val="005164F1"/>
    <w:rsid w:val="005171F0"/>
    <w:rsid w:val="0052184E"/>
    <w:rsid w:val="0052747F"/>
    <w:rsid w:val="0053043A"/>
    <w:rsid w:val="005332D9"/>
    <w:rsid w:val="00533511"/>
    <w:rsid w:val="00533DE5"/>
    <w:rsid w:val="005356C6"/>
    <w:rsid w:val="00545163"/>
    <w:rsid w:val="0054622D"/>
    <w:rsid w:val="00547F9C"/>
    <w:rsid w:val="0055024B"/>
    <w:rsid w:val="00552917"/>
    <w:rsid w:val="005545DC"/>
    <w:rsid w:val="00560DF7"/>
    <w:rsid w:val="00561487"/>
    <w:rsid w:val="005619F9"/>
    <w:rsid w:val="0057093A"/>
    <w:rsid w:val="00572963"/>
    <w:rsid w:val="00577D45"/>
    <w:rsid w:val="00586187"/>
    <w:rsid w:val="00587B12"/>
    <w:rsid w:val="0059622D"/>
    <w:rsid w:val="00596876"/>
    <w:rsid w:val="00596BEB"/>
    <w:rsid w:val="005A03C7"/>
    <w:rsid w:val="005A2E6B"/>
    <w:rsid w:val="005A3A8A"/>
    <w:rsid w:val="005A65EA"/>
    <w:rsid w:val="005A7672"/>
    <w:rsid w:val="005B0CE7"/>
    <w:rsid w:val="005B35E6"/>
    <w:rsid w:val="005B55B3"/>
    <w:rsid w:val="005B640C"/>
    <w:rsid w:val="005B761B"/>
    <w:rsid w:val="005C2237"/>
    <w:rsid w:val="005C3650"/>
    <w:rsid w:val="005C4C7E"/>
    <w:rsid w:val="005C6C9C"/>
    <w:rsid w:val="005C7EB7"/>
    <w:rsid w:val="005D03E8"/>
    <w:rsid w:val="005D0465"/>
    <w:rsid w:val="005D245B"/>
    <w:rsid w:val="005D2BDE"/>
    <w:rsid w:val="005D4E08"/>
    <w:rsid w:val="005E1232"/>
    <w:rsid w:val="005E2F07"/>
    <w:rsid w:val="005E74BD"/>
    <w:rsid w:val="005F313F"/>
    <w:rsid w:val="005F4743"/>
    <w:rsid w:val="005F55D8"/>
    <w:rsid w:val="00602133"/>
    <w:rsid w:val="00604945"/>
    <w:rsid w:val="00605024"/>
    <w:rsid w:val="0060568F"/>
    <w:rsid w:val="00606031"/>
    <w:rsid w:val="00610126"/>
    <w:rsid w:val="006131AF"/>
    <w:rsid w:val="00614EF9"/>
    <w:rsid w:val="00615CA6"/>
    <w:rsid w:val="00616702"/>
    <w:rsid w:val="00617E0D"/>
    <w:rsid w:val="00620E03"/>
    <w:rsid w:val="00621092"/>
    <w:rsid w:val="00622EC1"/>
    <w:rsid w:val="00626DBF"/>
    <w:rsid w:val="0063448F"/>
    <w:rsid w:val="006354E7"/>
    <w:rsid w:val="006358A1"/>
    <w:rsid w:val="00636A43"/>
    <w:rsid w:val="00640972"/>
    <w:rsid w:val="00640F43"/>
    <w:rsid w:val="00645C6C"/>
    <w:rsid w:val="006507A7"/>
    <w:rsid w:val="006521C0"/>
    <w:rsid w:val="00656BC2"/>
    <w:rsid w:val="00657F67"/>
    <w:rsid w:val="00662B3C"/>
    <w:rsid w:val="006662B7"/>
    <w:rsid w:val="006665E3"/>
    <w:rsid w:val="0066746A"/>
    <w:rsid w:val="00675A42"/>
    <w:rsid w:val="00675F25"/>
    <w:rsid w:val="00677FF4"/>
    <w:rsid w:val="00680238"/>
    <w:rsid w:val="006806CB"/>
    <w:rsid w:val="00685C27"/>
    <w:rsid w:val="006874E4"/>
    <w:rsid w:val="00690A22"/>
    <w:rsid w:val="00691729"/>
    <w:rsid w:val="00693445"/>
    <w:rsid w:val="0069461C"/>
    <w:rsid w:val="00695EAE"/>
    <w:rsid w:val="00696FDF"/>
    <w:rsid w:val="006A0FD9"/>
    <w:rsid w:val="006A20ED"/>
    <w:rsid w:val="006A4071"/>
    <w:rsid w:val="006A5CF8"/>
    <w:rsid w:val="006A60E8"/>
    <w:rsid w:val="006B1164"/>
    <w:rsid w:val="006B1AB5"/>
    <w:rsid w:val="006B283A"/>
    <w:rsid w:val="006B6706"/>
    <w:rsid w:val="006B7A92"/>
    <w:rsid w:val="006C03CD"/>
    <w:rsid w:val="006C066E"/>
    <w:rsid w:val="006C2BEA"/>
    <w:rsid w:val="006C2E70"/>
    <w:rsid w:val="006C4D95"/>
    <w:rsid w:val="006C5E8D"/>
    <w:rsid w:val="006C666C"/>
    <w:rsid w:val="006C6CF5"/>
    <w:rsid w:val="006C6FA1"/>
    <w:rsid w:val="006D1B11"/>
    <w:rsid w:val="006E0515"/>
    <w:rsid w:val="006E068A"/>
    <w:rsid w:val="006E1E80"/>
    <w:rsid w:val="006E1F64"/>
    <w:rsid w:val="006E298A"/>
    <w:rsid w:val="006E3A23"/>
    <w:rsid w:val="006E3DB2"/>
    <w:rsid w:val="006E437F"/>
    <w:rsid w:val="006E7DE7"/>
    <w:rsid w:val="006F5DBF"/>
    <w:rsid w:val="006F5EC6"/>
    <w:rsid w:val="006F763F"/>
    <w:rsid w:val="0070015A"/>
    <w:rsid w:val="00700EF5"/>
    <w:rsid w:val="00703FAE"/>
    <w:rsid w:val="007044B4"/>
    <w:rsid w:val="00710E33"/>
    <w:rsid w:val="00711554"/>
    <w:rsid w:val="00714234"/>
    <w:rsid w:val="007156E7"/>
    <w:rsid w:val="0071588B"/>
    <w:rsid w:val="007160A2"/>
    <w:rsid w:val="00716698"/>
    <w:rsid w:val="0071679C"/>
    <w:rsid w:val="007167DD"/>
    <w:rsid w:val="00720E7B"/>
    <w:rsid w:val="007213AD"/>
    <w:rsid w:val="0072294D"/>
    <w:rsid w:val="00723C1F"/>
    <w:rsid w:val="00725E70"/>
    <w:rsid w:val="00726372"/>
    <w:rsid w:val="00726801"/>
    <w:rsid w:val="00727F67"/>
    <w:rsid w:val="00730194"/>
    <w:rsid w:val="0073265D"/>
    <w:rsid w:val="007347B0"/>
    <w:rsid w:val="00742D0B"/>
    <w:rsid w:val="007443B8"/>
    <w:rsid w:val="00744EF9"/>
    <w:rsid w:val="0074519C"/>
    <w:rsid w:val="00746452"/>
    <w:rsid w:val="0074665C"/>
    <w:rsid w:val="00750972"/>
    <w:rsid w:val="0075291B"/>
    <w:rsid w:val="007558EE"/>
    <w:rsid w:val="0075609A"/>
    <w:rsid w:val="007560EE"/>
    <w:rsid w:val="007632E8"/>
    <w:rsid w:val="0076614E"/>
    <w:rsid w:val="007661AB"/>
    <w:rsid w:val="00767BA5"/>
    <w:rsid w:val="00767C90"/>
    <w:rsid w:val="007710D1"/>
    <w:rsid w:val="007716E6"/>
    <w:rsid w:val="007738C1"/>
    <w:rsid w:val="00774F7E"/>
    <w:rsid w:val="00775FE0"/>
    <w:rsid w:val="00781222"/>
    <w:rsid w:val="00782E3E"/>
    <w:rsid w:val="0078581F"/>
    <w:rsid w:val="00785B41"/>
    <w:rsid w:val="00793F0E"/>
    <w:rsid w:val="00794D15"/>
    <w:rsid w:val="007954C5"/>
    <w:rsid w:val="007A6D45"/>
    <w:rsid w:val="007B1C85"/>
    <w:rsid w:val="007B3B35"/>
    <w:rsid w:val="007C1D1C"/>
    <w:rsid w:val="007C4948"/>
    <w:rsid w:val="007C67F0"/>
    <w:rsid w:val="007C6EAE"/>
    <w:rsid w:val="007D2466"/>
    <w:rsid w:val="007D305B"/>
    <w:rsid w:val="007D4429"/>
    <w:rsid w:val="007D4773"/>
    <w:rsid w:val="007D4A6B"/>
    <w:rsid w:val="007D59BB"/>
    <w:rsid w:val="007D6458"/>
    <w:rsid w:val="007D6A8B"/>
    <w:rsid w:val="007D7BD0"/>
    <w:rsid w:val="007E10C0"/>
    <w:rsid w:val="007E3489"/>
    <w:rsid w:val="007E5172"/>
    <w:rsid w:val="007E66A8"/>
    <w:rsid w:val="007F2012"/>
    <w:rsid w:val="007F2B9D"/>
    <w:rsid w:val="007F663D"/>
    <w:rsid w:val="007F6989"/>
    <w:rsid w:val="007F7177"/>
    <w:rsid w:val="007F77A8"/>
    <w:rsid w:val="007F77D5"/>
    <w:rsid w:val="00800377"/>
    <w:rsid w:val="008033F9"/>
    <w:rsid w:val="0080503F"/>
    <w:rsid w:val="008071BB"/>
    <w:rsid w:val="00807C0F"/>
    <w:rsid w:val="008140D1"/>
    <w:rsid w:val="00815B2D"/>
    <w:rsid w:val="00822B8A"/>
    <w:rsid w:val="008259C8"/>
    <w:rsid w:val="008270C9"/>
    <w:rsid w:val="00832FF6"/>
    <w:rsid w:val="0083452A"/>
    <w:rsid w:val="008360D7"/>
    <w:rsid w:val="008361E6"/>
    <w:rsid w:val="00836513"/>
    <w:rsid w:val="00836B5E"/>
    <w:rsid w:val="00842097"/>
    <w:rsid w:val="00842436"/>
    <w:rsid w:val="00844046"/>
    <w:rsid w:val="008517BC"/>
    <w:rsid w:val="00854772"/>
    <w:rsid w:val="00855991"/>
    <w:rsid w:val="00855BF3"/>
    <w:rsid w:val="00857642"/>
    <w:rsid w:val="0086011C"/>
    <w:rsid w:val="0086060E"/>
    <w:rsid w:val="00862D2B"/>
    <w:rsid w:val="00863045"/>
    <w:rsid w:val="00866149"/>
    <w:rsid w:val="0086758E"/>
    <w:rsid w:val="00873217"/>
    <w:rsid w:val="00873685"/>
    <w:rsid w:val="00874E65"/>
    <w:rsid w:val="008752E4"/>
    <w:rsid w:val="0087572D"/>
    <w:rsid w:val="00875BF0"/>
    <w:rsid w:val="008768E1"/>
    <w:rsid w:val="00880D0E"/>
    <w:rsid w:val="00880F53"/>
    <w:rsid w:val="00883F7A"/>
    <w:rsid w:val="008865D0"/>
    <w:rsid w:val="00886AA6"/>
    <w:rsid w:val="008871BC"/>
    <w:rsid w:val="00892292"/>
    <w:rsid w:val="00892C74"/>
    <w:rsid w:val="008A1644"/>
    <w:rsid w:val="008A1D6F"/>
    <w:rsid w:val="008A3BA7"/>
    <w:rsid w:val="008A524D"/>
    <w:rsid w:val="008A642F"/>
    <w:rsid w:val="008B1CB4"/>
    <w:rsid w:val="008B2AE2"/>
    <w:rsid w:val="008B3D53"/>
    <w:rsid w:val="008B7B0D"/>
    <w:rsid w:val="008C2E08"/>
    <w:rsid w:val="008C320E"/>
    <w:rsid w:val="008C6F61"/>
    <w:rsid w:val="008D26DD"/>
    <w:rsid w:val="008D3521"/>
    <w:rsid w:val="008D67AB"/>
    <w:rsid w:val="008D6A1C"/>
    <w:rsid w:val="008D7149"/>
    <w:rsid w:val="008E2DD2"/>
    <w:rsid w:val="008F276C"/>
    <w:rsid w:val="008F3C2D"/>
    <w:rsid w:val="008F569E"/>
    <w:rsid w:val="008F600A"/>
    <w:rsid w:val="008F6CE2"/>
    <w:rsid w:val="008F7027"/>
    <w:rsid w:val="008F75CD"/>
    <w:rsid w:val="008F774C"/>
    <w:rsid w:val="00905A25"/>
    <w:rsid w:val="0090667E"/>
    <w:rsid w:val="009075CF"/>
    <w:rsid w:val="00913AE8"/>
    <w:rsid w:val="00914C5A"/>
    <w:rsid w:val="00915B32"/>
    <w:rsid w:val="00916552"/>
    <w:rsid w:val="009173B0"/>
    <w:rsid w:val="00920FDA"/>
    <w:rsid w:val="00921E2A"/>
    <w:rsid w:val="00926188"/>
    <w:rsid w:val="00927A14"/>
    <w:rsid w:val="0093044F"/>
    <w:rsid w:val="00931322"/>
    <w:rsid w:val="00935DFD"/>
    <w:rsid w:val="009403EA"/>
    <w:rsid w:val="0094218C"/>
    <w:rsid w:val="00944CBB"/>
    <w:rsid w:val="00945255"/>
    <w:rsid w:val="009459BF"/>
    <w:rsid w:val="009500BB"/>
    <w:rsid w:val="00952D3F"/>
    <w:rsid w:val="00955D82"/>
    <w:rsid w:val="00955DC3"/>
    <w:rsid w:val="00960563"/>
    <w:rsid w:val="00960B9B"/>
    <w:rsid w:val="00966D49"/>
    <w:rsid w:val="009671B9"/>
    <w:rsid w:val="00971A8C"/>
    <w:rsid w:val="00976486"/>
    <w:rsid w:val="00976C72"/>
    <w:rsid w:val="00977A12"/>
    <w:rsid w:val="00977CFD"/>
    <w:rsid w:val="00977D11"/>
    <w:rsid w:val="00981759"/>
    <w:rsid w:val="00982685"/>
    <w:rsid w:val="00990813"/>
    <w:rsid w:val="00990C92"/>
    <w:rsid w:val="009930A0"/>
    <w:rsid w:val="00993F5F"/>
    <w:rsid w:val="009941F3"/>
    <w:rsid w:val="00996BD7"/>
    <w:rsid w:val="009A0B8B"/>
    <w:rsid w:val="009A1F62"/>
    <w:rsid w:val="009A3074"/>
    <w:rsid w:val="009A3F9C"/>
    <w:rsid w:val="009A4A5E"/>
    <w:rsid w:val="009A5179"/>
    <w:rsid w:val="009A535F"/>
    <w:rsid w:val="009A5BCE"/>
    <w:rsid w:val="009A7AF7"/>
    <w:rsid w:val="009B117D"/>
    <w:rsid w:val="009B253A"/>
    <w:rsid w:val="009B3CBC"/>
    <w:rsid w:val="009B5443"/>
    <w:rsid w:val="009C269F"/>
    <w:rsid w:val="009C5518"/>
    <w:rsid w:val="009D03A3"/>
    <w:rsid w:val="009D12EE"/>
    <w:rsid w:val="009D4A67"/>
    <w:rsid w:val="009E1336"/>
    <w:rsid w:val="009E4D7C"/>
    <w:rsid w:val="009E6106"/>
    <w:rsid w:val="00A01AD2"/>
    <w:rsid w:val="00A057DA"/>
    <w:rsid w:val="00A07CAC"/>
    <w:rsid w:val="00A10220"/>
    <w:rsid w:val="00A1378A"/>
    <w:rsid w:val="00A13D98"/>
    <w:rsid w:val="00A213A9"/>
    <w:rsid w:val="00A23BEC"/>
    <w:rsid w:val="00A24F75"/>
    <w:rsid w:val="00A32582"/>
    <w:rsid w:val="00A3333E"/>
    <w:rsid w:val="00A35698"/>
    <w:rsid w:val="00A365A8"/>
    <w:rsid w:val="00A3766B"/>
    <w:rsid w:val="00A37AFD"/>
    <w:rsid w:val="00A403FF"/>
    <w:rsid w:val="00A41699"/>
    <w:rsid w:val="00A44D7D"/>
    <w:rsid w:val="00A44F94"/>
    <w:rsid w:val="00A46B69"/>
    <w:rsid w:val="00A46ECF"/>
    <w:rsid w:val="00A52A8D"/>
    <w:rsid w:val="00A538E7"/>
    <w:rsid w:val="00A5442F"/>
    <w:rsid w:val="00A54AD5"/>
    <w:rsid w:val="00A55EE0"/>
    <w:rsid w:val="00A61F36"/>
    <w:rsid w:val="00A6551E"/>
    <w:rsid w:val="00A67BA4"/>
    <w:rsid w:val="00A71288"/>
    <w:rsid w:val="00A71B3D"/>
    <w:rsid w:val="00A72AB1"/>
    <w:rsid w:val="00A73F32"/>
    <w:rsid w:val="00A77BD0"/>
    <w:rsid w:val="00A863CA"/>
    <w:rsid w:val="00A905BF"/>
    <w:rsid w:val="00A918F7"/>
    <w:rsid w:val="00A92FF9"/>
    <w:rsid w:val="00A942FD"/>
    <w:rsid w:val="00A95766"/>
    <w:rsid w:val="00AA1A06"/>
    <w:rsid w:val="00AA21CD"/>
    <w:rsid w:val="00AA4A54"/>
    <w:rsid w:val="00AA7209"/>
    <w:rsid w:val="00AA7885"/>
    <w:rsid w:val="00AB3935"/>
    <w:rsid w:val="00AB5616"/>
    <w:rsid w:val="00AB57F1"/>
    <w:rsid w:val="00AB76C9"/>
    <w:rsid w:val="00AC2189"/>
    <w:rsid w:val="00AC2ED7"/>
    <w:rsid w:val="00AC3B3A"/>
    <w:rsid w:val="00AC42EA"/>
    <w:rsid w:val="00AC5F82"/>
    <w:rsid w:val="00AC6493"/>
    <w:rsid w:val="00AD4500"/>
    <w:rsid w:val="00AD6E73"/>
    <w:rsid w:val="00AE31D4"/>
    <w:rsid w:val="00AE3BDB"/>
    <w:rsid w:val="00AE53E7"/>
    <w:rsid w:val="00AE646A"/>
    <w:rsid w:val="00AF05E4"/>
    <w:rsid w:val="00AF323F"/>
    <w:rsid w:val="00AF3919"/>
    <w:rsid w:val="00AF4057"/>
    <w:rsid w:val="00AF53FF"/>
    <w:rsid w:val="00AF65AE"/>
    <w:rsid w:val="00B00240"/>
    <w:rsid w:val="00B00466"/>
    <w:rsid w:val="00B00A89"/>
    <w:rsid w:val="00B01230"/>
    <w:rsid w:val="00B014C2"/>
    <w:rsid w:val="00B071FC"/>
    <w:rsid w:val="00B12865"/>
    <w:rsid w:val="00B128A0"/>
    <w:rsid w:val="00B1308B"/>
    <w:rsid w:val="00B1444B"/>
    <w:rsid w:val="00B15894"/>
    <w:rsid w:val="00B2109E"/>
    <w:rsid w:val="00B22880"/>
    <w:rsid w:val="00B241FD"/>
    <w:rsid w:val="00B31FFC"/>
    <w:rsid w:val="00B34245"/>
    <w:rsid w:val="00B3490F"/>
    <w:rsid w:val="00B355AF"/>
    <w:rsid w:val="00B364B5"/>
    <w:rsid w:val="00B36682"/>
    <w:rsid w:val="00B372C5"/>
    <w:rsid w:val="00B37DAB"/>
    <w:rsid w:val="00B40567"/>
    <w:rsid w:val="00B434D6"/>
    <w:rsid w:val="00B44B82"/>
    <w:rsid w:val="00B502E4"/>
    <w:rsid w:val="00B50828"/>
    <w:rsid w:val="00B50F19"/>
    <w:rsid w:val="00B52979"/>
    <w:rsid w:val="00B53B68"/>
    <w:rsid w:val="00B53C0A"/>
    <w:rsid w:val="00B559ED"/>
    <w:rsid w:val="00B622EC"/>
    <w:rsid w:val="00B64AFF"/>
    <w:rsid w:val="00B666D9"/>
    <w:rsid w:val="00B667A7"/>
    <w:rsid w:val="00B72B32"/>
    <w:rsid w:val="00B75090"/>
    <w:rsid w:val="00B75F37"/>
    <w:rsid w:val="00B765C3"/>
    <w:rsid w:val="00B81841"/>
    <w:rsid w:val="00B8204C"/>
    <w:rsid w:val="00B85B36"/>
    <w:rsid w:val="00B86E32"/>
    <w:rsid w:val="00B90D72"/>
    <w:rsid w:val="00B945FD"/>
    <w:rsid w:val="00B967B5"/>
    <w:rsid w:val="00B96892"/>
    <w:rsid w:val="00BA0006"/>
    <w:rsid w:val="00BA2185"/>
    <w:rsid w:val="00BA2BDC"/>
    <w:rsid w:val="00BA402B"/>
    <w:rsid w:val="00BA671E"/>
    <w:rsid w:val="00BB1B1D"/>
    <w:rsid w:val="00BB26E1"/>
    <w:rsid w:val="00BB44C5"/>
    <w:rsid w:val="00BB5EFB"/>
    <w:rsid w:val="00BB6883"/>
    <w:rsid w:val="00BB6AEE"/>
    <w:rsid w:val="00BB70A0"/>
    <w:rsid w:val="00BC020B"/>
    <w:rsid w:val="00BC53D7"/>
    <w:rsid w:val="00BC62AF"/>
    <w:rsid w:val="00BC6A78"/>
    <w:rsid w:val="00BC6F4E"/>
    <w:rsid w:val="00BC7501"/>
    <w:rsid w:val="00BC7FB2"/>
    <w:rsid w:val="00BD11DB"/>
    <w:rsid w:val="00BD20BF"/>
    <w:rsid w:val="00BD25A5"/>
    <w:rsid w:val="00BD25D2"/>
    <w:rsid w:val="00BD33D4"/>
    <w:rsid w:val="00BD39AC"/>
    <w:rsid w:val="00BE0C38"/>
    <w:rsid w:val="00BE75C1"/>
    <w:rsid w:val="00BF57F6"/>
    <w:rsid w:val="00BF702C"/>
    <w:rsid w:val="00C008FB"/>
    <w:rsid w:val="00C03DEA"/>
    <w:rsid w:val="00C0440A"/>
    <w:rsid w:val="00C05AC1"/>
    <w:rsid w:val="00C05C17"/>
    <w:rsid w:val="00C063EF"/>
    <w:rsid w:val="00C0665E"/>
    <w:rsid w:val="00C07644"/>
    <w:rsid w:val="00C12530"/>
    <w:rsid w:val="00C17DAC"/>
    <w:rsid w:val="00C20F41"/>
    <w:rsid w:val="00C2586E"/>
    <w:rsid w:val="00C264FB"/>
    <w:rsid w:val="00C2676B"/>
    <w:rsid w:val="00C31DAF"/>
    <w:rsid w:val="00C3336D"/>
    <w:rsid w:val="00C3576D"/>
    <w:rsid w:val="00C37FE5"/>
    <w:rsid w:val="00C50032"/>
    <w:rsid w:val="00C56E97"/>
    <w:rsid w:val="00C57FA7"/>
    <w:rsid w:val="00C60D85"/>
    <w:rsid w:val="00C624EF"/>
    <w:rsid w:val="00C62736"/>
    <w:rsid w:val="00C63919"/>
    <w:rsid w:val="00C63D63"/>
    <w:rsid w:val="00C64B9D"/>
    <w:rsid w:val="00C64EE9"/>
    <w:rsid w:val="00C70511"/>
    <w:rsid w:val="00C70B54"/>
    <w:rsid w:val="00C710FF"/>
    <w:rsid w:val="00C71A06"/>
    <w:rsid w:val="00C7574C"/>
    <w:rsid w:val="00C80347"/>
    <w:rsid w:val="00C8226E"/>
    <w:rsid w:val="00C829BC"/>
    <w:rsid w:val="00C90501"/>
    <w:rsid w:val="00C9374C"/>
    <w:rsid w:val="00C93BC6"/>
    <w:rsid w:val="00C97817"/>
    <w:rsid w:val="00C97BB7"/>
    <w:rsid w:val="00CA2094"/>
    <w:rsid w:val="00CA3073"/>
    <w:rsid w:val="00CA7282"/>
    <w:rsid w:val="00CA7722"/>
    <w:rsid w:val="00CB1FAE"/>
    <w:rsid w:val="00CB24ED"/>
    <w:rsid w:val="00CB4EAE"/>
    <w:rsid w:val="00CB5D8D"/>
    <w:rsid w:val="00CD03C6"/>
    <w:rsid w:val="00CD35F6"/>
    <w:rsid w:val="00CD505A"/>
    <w:rsid w:val="00CD6956"/>
    <w:rsid w:val="00CD7345"/>
    <w:rsid w:val="00CE6556"/>
    <w:rsid w:val="00CE7675"/>
    <w:rsid w:val="00CF16A4"/>
    <w:rsid w:val="00CF18DB"/>
    <w:rsid w:val="00CF2A90"/>
    <w:rsid w:val="00CF5EAC"/>
    <w:rsid w:val="00D031A5"/>
    <w:rsid w:val="00D031CF"/>
    <w:rsid w:val="00D0348D"/>
    <w:rsid w:val="00D035A7"/>
    <w:rsid w:val="00D03E4B"/>
    <w:rsid w:val="00D05237"/>
    <w:rsid w:val="00D07159"/>
    <w:rsid w:val="00D13AE8"/>
    <w:rsid w:val="00D14660"/>
    <w:rsid w:val="00D20725"/>
    <w:rsid w:val="00D208C0"/>
    <w:rsid w:val="00D224A0"/>
    <w:rsid w:val="00D30577"/>
    <w:rsid w:val="00D31BD3"/>
    <w:rsid w:val="00D321E3"/>
    <w:rsid w:val="00D3222C"/>
    <w:rsid w:val="00D34357"/>
    <w:rsid w:val="00D36A40"/>
    <w:rsid w:val="00D402DB"/>
    <w:rsid w:val="00D4400A"/>
    <w:rsid w:val="00D46AEF"/>
    <w:rsid w:val="00D478FC"/>
    <w:rsid w:val="00D51E30"/>
    <w:rsid w:val="00D52055"/>
    <w:rsid w:val="00D5434E"/>
    <w:rsid w:val="00D56B4D"/>
    <w:rsid w:val="00D60078"/>
    <w:rsid w:val="00D612EF"/>
    <w:rsid w:val="00D6147E"/>
    <w:rsid w:val="00D6247E"/>
    <w:rsid w:val="00D667F9"/>
    <w:rsid w:val="00D714A3"/>
    <w:rsid w:val="00D72944"/>
    <w:rsid w:val="00D73DD8"/>
    <w:rsid w:val="00D73E8D"/>
    <w:rsid w:val="00D81A8F"/>
    <w:rsid w:val="00D84508"/>
    <w:rsid w:val="00D84F79"/>
    <w:rsid w:val="00D85502"/>
    <w:rsid w:val="00D8592B"/>
    <w:rsid w:val="00D8611B"/>
    <w:rsid w:val="00D90F60"/>
    <w:rsid w:val="00D9139A"/>
    <w:rsid w:val="00D9193B"/>
    <w:rsid w:val="00D92A9A"/>
    <w:rsid w:val="00D92AE4"/>
    <w:rsid w:val="00D934A1"/>
    <w:rsid w:val="00D93B71"/>
    <w:rsid w:val="00D97B05"/>
    <w:rsid w:val="00DA0604"/>
    <w:rsid w:val="00DA3E3B"/>
    <w:rsid w:val="00DA410F"/>
    <w:rsid w:val="00DB1865"/>
    <w:rsid w:val="00DB42AA"/>
    <w:rsid w:val="00DB4355"/>
    <w:rsid w:val="00DB544C"/>
    <w:rsid w:val="00DB6D3A"/>
    <w:rsid w:val="00DB7478"/>
    <w:rsid w:val="00DB74B1"/>
    <w:rsid w:val="00DB74EC"/>
    <w:rsid w:val="00DC2201"/>
    <w:rsid w:val="00DC5137"/>
    <w:rsid w:val="00DC79C3"/>
    <w:rsid w:val="00DD0C18"/>
    <w:rsid w:val="00DD1D16"/>
    <w:rsid w:val="00DE17A6"/>
    <w:rsid w:val="00DE1E2D"/>
    <w:rsid w:val="00DE320E"/>
    <w:rsid w:val="00DE432D"/>
    <w:rsid w:val="00DE51E6"/>
    <w:rsid w:val="00DE6220"/>
    <w:rsid w:val="00DE65E7"/>
    <w:rsid w:val="00DE7268"/>
    <w:rsid w:val="00E027E2"/>
    <w:rsid w:val="00E02FC4"/>
    <w:rsid w:val="00E0596D"/>
    <w:rsid w:val="00E12E83"/>
    <w:rsid w:val="00E143DE"/>
    <w:rsid w:val="00E21E38"/>
    <w:rsid w:val="00E22DA3"/>
    <w:rsid w:val="00E30E14"/>
    <w:rsid w:val="00E31D47"/>
    <w:rsid w:val="00E346B3"/>
    <w:rsid w:val="00E347C0"/>
    <w:rsid w:val="00E347C6"/>
    <w:rsid w:val="00E35362"/>
    <w:rsid w:val="00E36427"/>
    <w:rsid w:val="00E3666C"/>
    <w:rsid w:val="00E3754A"/>
    <w:rsid w:val="00E404D1"/>
    <w:rsid w:val="00E40E98"/>
    <w:rsid w:val="00E4263F"/>
    <w:rsid w:val="00E43569"/>
    <w:rsid w:val="00E43C3D"/>
    <w:rsid w:val="00E44FE6"/>
    <w:rsid w:val="00E46908"/>
    <w:rsid w:val="00E478E7"/>
    <w:rsid w:val="00E536B8"/>
    <w:rsid w:val="00E55566"/>
    <w:rsid w:val="00E57727"/>
    <w:rsid w:val="00E61779"/>
    <w:rsid w:val="00E61B48"/>
    <w:rsid w:val="00E65E20"/>
    <w:rsid w:val="00E67330"/>
    <w:rsid w:val="00E676F4"/>
    <w:rsid w:val="00E70343"/>
    <w:rsid w:val="00E750A4"/>
    <w:rsid w:val="00E811B2"/>
    <w:rsid w:val="00E821E4"/>
    <w:rsid w:val="00E95F7D"/>
    <w:rsid w:val="00E97634"/>
    <w:rsid w:val="00EA02FB"/>
    <w:rsid w:val="00EA4552"/>
    <w:rsid w:val="00EB0AFD"/>
    <w:rsid w:val="00EB11C6"/>
    <w:rsid w:val="00EB250B"/>
    <w:rsid w:val="00EB4125"/>
    <w:rsid w:val="00EB530B"/>
    <w:rsid w:val="00EB6F18"/>
    <w:rsid w:val="00EB7611"/>
    <w:rsid w:val="00EB7963"/>
    <w:rsid w:val="00EB7E5A"/>
    <w:rsid w:val="00EC1747"/>
    <w:rsid w:val="00EC2B4A"/>
    <w:rsid w:val="00EC3EB6"/>
    <w:rsid w:val="00EC54ED"/>
    <w:rsid w:val="00EC7651"/>
    <w:rsid w:val="00EC7E82"/>
    <w:rsid w:val="00ED3F92"/>
    <w:rsid w:val="00EE0741"/>
    <w:rsid w:val="00EE2DF3"/>
    <w:rsid w:val="00EE4389"/>
    <w:rsid w:val="00EE5EFE"/>
    <w:rsid w:val="00EE630D"/>
    <w:rsid w:val="00EF1F08"/>
    <w:rsid w:val="00EF21BB"/>
    <w:rsid w:val="00EF4834"/>
    <w:rsid w:val="00F05BD4"/>
    <w:rsid w:val="00F062E8"/>
    <w:rsid w:val="00F1076F"/>
    <w:rsid w:val="00F11108"/>
    <w:rsid w:val="00F11D28"/>
    <w:rsid w:val="00F1531D"/>
    <w:rsid w:val="00F164B6"/>
    <w:rsid w:val="00F20C32"/>
    <w:rsid w:val="00F227C8"/>
    <w:rsid w:val="00F22DC4"/>
    <w:rsid w:val="00F23447"/>
    <w:rsid w:val="00F241F4"/>
    <w:rsid w:val="00F2652E"/>
    <w:rsid w:val="00F27663"/>
    <w:rsid w:val="00F32C66"/>
    <w:rsid w:val="00F335AC"/>
    <w:rsid w:val="00F35437"/>
    <w:rsid w:val="00F3587B"/>
    <w:rsid w:val="00F37001"/>
    <w:rsid w:val="00F4033F"/>
    <w:rsid w:val="00F52BBB"/>
    <w:rsid w:val="00F539CB"/>
    <w:rsid w:val="00F56245"/>
    <w:rsid w:val="00F56CE0"/>
    <w:rsid w:val="00F61BDD"/>
    <w:rsid w:val="00F62A16"/>
    <w:rsid w:val="00F65DC7"/>
    <w:rsid w:val="00F662F7"/>
    <w:rsid w:val="00F67779"/>
    <w:rsid w:val="00F718EB"/>
    <w:rsid w:val="00F72741"/>
    <w:rsid w:val="00F73134"/>
    <w:rsid w:val="00F74A0B"/>
    <w:rsid w:val="00F80DA5"/>
    <w:rsid w:val="00F811A6"/>
    <w:rsid w:val="00F824BE"/>
    <w:rsid w:val="00F82753"/>
    <w:rsid w:val="00F82C80"/>
    <w:rsid w:val="00F90266"/>
    <w:rsid w:val="00F96D28"/>
    <w:rsid w:val="00FA03FD"/>
    <w:rsid w:val="00FA0DBD"/>
    <w:rsid w:val="00FA0F8D"/>
    <w:rsid w:val="00FA20F7"/>
    <w:rsid w:val="00FA3AC4"/>
    <w:rsid w:val="00FA6ECA"/>
    <w:rsid w:val="00FB0A95"/>
    <w:rsid w:val="00FB3E44"/>
    <w:rsid w:val="00FB40F8"/>
    <w:rsid w:val="00FC0687"/>
    <w:rsid w:val="00FC1732"/>
    <w:rsid w:val="00FC1B67"/>
    <w:rsid w:val="00FC5F60"/>
    <w:rsid w:val="00FC6C44"/>
    <w:rsid w:val="00FC6D9E"/>
    <w:rsid w:val="00FD6171"/>
    <w:rsid w:val="00FD6C5E"/>
    <w:rsid w:val="00FE0CE7"/>
    <w:rsid w:val="00FE186A"/>
    <w:rsid w:val="00FE2293"/>
    <w:rsid w:val="00FE2C98"/>
    <w:rsid w:val="00FF0D1F"/>
    <w:rsid w:val="00FF0E12"/>
    <w:rsid w:val="00FF2148"/>
    <w:rsid w:val="00FF25DD"/>
    <w:rsid w:val="00FF273E"/>
    <w:rsid w:val="00FF47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AC4CB"/>
  <w15:docId w15:val="{9017CB35-881A-47DC-B4CB-26A5ECE5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545DC"/>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qFormat/>
    <w:rsid w:val="005545DC"/>
    <w:pPr>
      <w:keepNext/>
      <w:jc w:val="center"/>
      <w:outlineLvl w:val="1"/>
    </w:pPr>
    <w:rPr>
      <w:b/>
      <w:sz w:val="3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545D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rsid w:val="005545DC"/>
    <w:pPr>
      <w:numPr>
        <w:numId w:val="1"/>
      </w:numPr>
    </w:pPr>
  </w:style>
  <w:style w:type="paragraph" w:styleId="Stopka">
    <w:name w:val="footer"/>
    <w:basedOn w:val="Normalny"/>
    <w:link w:val="StopkaZnak"/>
    <w:uiPriority w:val="99"/>
    <w:rsid w:val="005545DC"/>
    <w:pPr>
      <w:tabs>
        <w:tab w:val="center" w:pos="4536"/>
        <w:tab w:val="right" w:pos="9072"/>
      </w:tabs>
    </w:pPr>
  </w:style>
  <w:style w:type="character" w:customStyle="1" w:styleId="StopkaZnak">
    <w:name w:val="Stopka Znak"/>
    <w:basedOn w:val="Domylnaczcionkaakapitu"/>
    <w:link w:val="Stopka"/>
    <w:uiPriority w:val="99"/>
    <w:rsid w:val="005545DC"/>
    <w:rPr>
      <w:rFonts w:ascii="Times New Roman" w:eastAsia="Times New Roman" w:hAnsi="Times New Roman" w:cs="Times New Roman"/>
      <w:sz w:val="24"/>
      <w:szCs w:val="24"/>
      <w:lang w:eastAsia="pl-PL"/>
    </w:rPr>
  </w:style>
  <w:style w:type="character" w:styleId="Numerstrony">
    <w:name w:val="page number"/>
    <w:basedOn w:val="Domylnaczcionkaakapitu"/>
    <w:rsid w:val="005545DC"/>
  </w:style>
  <w:style w:type="character" w:customStyle="1" w:styleId="Nagwek2Znak">
    <w:name w:val="Nagłówek 2 Znak"/>
    <w:basedOn w:val="Domylnaczcionkaakapitu"/>
    <w:link w:val="Nagwek2"/>
    <w:rsid w:val="005545DC"/>
    <w:rPr>
      <w:rFonts w:ascii="Times New Roman" w:eastAsia="Times New Roman" w:hAnsi="Times New Roman" w:cs="Times New Roman"/>
      <w:b/>
      <w:sz w:val="32"/>
      <w:szCs w:val="20"/>
      <w:lang w:eastAsia="pl-PL"/>
    </w:rPr>
  </w:style>
  <w:style w:type="paragraph" w:styleId="Akapitzlist">
    <w:name w:val="List Paragraph"/>
    <w:aliases w:val="Normal,ECN - Nagłówek 2,RP-AK_LISTA,Przypis,ROŚ-AK_LISTA,1_literowka,Literowanie,Numerowanie,BulletC,Obiekt,Akapit z listą11,normalny tekst,Wyliczanie,Akapit z listą31,Akapit z listą3,Bullets"/>
    <w:basedOn w:val="Normalny"/>
    <w:link w:val="AkapitzlistZnak"/>
    <w:uiPriority w:val="34"/>
    <w:qFormat/>
    <w:rsid w:val="005545DC"/>
    <w:pPr>
      <w:ind w:left="720"/>
      <w:contextualSpacing/>
    </w:pPr>
  </w:style>
  <w:style w:type="paragraph" w:customStyle="1" w:styleId="NORMA">
    <w:name w:val="NORMA"/>
    <w:basedOn w:val="Normalny"/>
    <w:rsid w:val="00606031"/>
    <w:pPr>
      <w:autoSpaceDE w:val="0"/>
      <w:autoSpaceDN w:val="0"/>
      <w:adjustRightInd w:val="0"/>
      <w:spacing w:line="360" w:lineRule="auto"/>
      <w:jc w:val="both"/>
    </w:pPr>
    <w:rPr>
      <w:rFonts w:eastAsia="ArialMT"/>
    </w:rPr>
  </w:style>
  <w:style w:type="paragraph" w:styleId="Tekstdymka">
    <w:name w:val="Balloon Text"/>
    <w:basedOn w:val="Normalny"/>
    <w:link w:val="TekstdymkaZnak"/>
    <w:uiPriority w:val="99"/>
    <w:semiHidden/>
    <w:unhideWhenUsed/>
    <w:rsid w:val="00277852"/>
    <w:rPr>
      <w:rFonts w:ascii="Tahoma" w:hAnsi="Tahoma" w:cs="Tahoma"/>
      <w:sz w:val="16"/>
      <w:szCs w:val="16"/>
    </w:rPr>
  </w:style>
  <w:style w:type="character" w:customStyle="1" w:styleId="TekstdymkaZnak">
    <w:name w:val="Tekst dymka Znak"/>
    <w:basedOn w:val="Domylnaczcionkaakapitu"/>
    <w:link w:val="Tekstdymka"/>
    <w:uiPriority w:val="99"/>
    <w:semiHidden/>
    <w:rsid w:val="00277852"/>
    <w:rPr>
      <w:rFonts w:ascii="Tahoma" w:eastAsia="Times New Roman" w:hAnsi="Tahoma" w:cs="Tahoma"/>
      <w:sz w:val="16"/>
      <w:szCs w:val="16"/>
      <w:lang w:eastAsia="pl-PL"/>
    </w:rPr>
  </w:style>
  <w:style w:type="paragraph" w:styleId="Tekstprzypisukocowego">
    <w:name w:val="endnote text"/>
    <w:basedOn w:val="Normalny"/>
    <w:link w:val="TekstprzypisukocowegoZnak"/>
    <w:uiPriority w:val="99"/>
    <w:semiHidden/>
    <w:unhideWhenUsed/>
    <w:rsid w:val="00DE1E2D"/>
    <w:rPr>
      <w:sz w:val="20"/>
      <w:szCs w:val="20"/>
    </w:rPr>
  </w:style>
  <w:style w:type="character" w:customStyle="1" w:styleId="TekstprzypisukocowegoZnak">
    <w:name w:val="Tekst przypisu końcowego Znak"/>
    <w:basedOn w:val="Domylnaczcionkaakapitu"/>
    <w:link w:val="Tekstprzypisukocowego"/>
    <w:uiPriority w:val="99"/>
    <w:semiHidden/>
    <w:rsid w:val="00DE1E2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E1E2D"/>
    <w:rPr>
      <w:vertAlign w:val="superscript"/>
    </w:rPr>
  </w:style>
  <w:style w:type="paragraph" w:styleId="Nagwek">
    <w:name w:val="header"/>
    <w:basedOn w:val="Normalny"/>
    <w:link w:val="NagwekZnak"/>
    <w:uiPriority w:val="99"/>
    <w:unhideWhenUsed/>
    <w:rsid w:val="00067B5A"/>
    <w:pPr>
      <w:tabs>
        <w:tab w:val="center" w:pos="4536"/>
        <w:tab w:val="right" w:pos="9072"/>
      </w:tabs>
    </w:pPr>
  </w:style>
  <w:style w:type="character" w:customStyle="1" w:styleId="NagwekZnak">
    <w:name w:val="Nagłówek Znak"/>
    <w:basedOn w:val="Domylnaczcionkaakapitu"/>
    <w:link w:val="Nagwek"/>
    <w:uiPriority w:val="99"/>
    <w:rsid w:val="00067B5A"/>
    <w:rPr>
      <w:rFonts w:ascii="Times New Roman" w:eastAsia="Times New Roman" w:hAnsi="Times New Roman" w:cs="Times New Roman"/>
      <w:sz w:val="24"/>
      <w:szCs w:val="24"/>
      <w:lang w:eastAsia="pl-PL"/>
    </w:rPr>
  </w:style>
  <w:style w:type="paragraph" w:customStyle="1" w:styleId="Default">
    <w:name w:val="Default"/>
    <w:rsid w:val="004B324E"/>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kstpodstawowy">
    <w:name w:val="Body Text"/>
    <w:basedOn w:val="Normalny"/>
    <w:link w:val="TekstpodstawowyZnak"/>
    <w:unhideWhenUsed/>
    <w:rsid w:val="00C50032"/>
    <w:pPr>
      <w:suppressAutoHyphens/>
      <w:spacing w:line="360" w:lineRule="auto"/>
    </w:pPr>
    <w:rPr>
      <w:szCs w:val="20"/>
      <w:lang w:val="x-none" w:eastAsia="ar-SA"/>
    </w:rPr>
  </w:style>
  <w:style w:type="character" w:customStyle="1" w:styleId="TekstpodstawowyZnak">
    <w:name w:val="Tekst podstawowy Znak"/>
    <w:basedOn w:val="Domylnaczcionkaakapitu"/>
    <w:link w:val="Tekstpodstawowy"/>
    <w:rsid w:val="00C50032"/>
    <w:rPr>
      <w:rFonts w:ascii="Times New Roman" w:eastAsia="Times New Roman" w:hAnsi="Times New Roman" w:cs="Times New Roman"/>
      <w:sz w:val="24"/>
      <w:szCs w:val="20"/>
      <w:lang w:val="x-none" w:eastAsia="ar-SA"/>
    </w:rPr>
  </w:style>
  <w:style w:type="paragraph" w:styleId="Bezodstpw">
    <w:name w:val="No Spacing"/>
    <w:qFormat/>
    <w:rsid w:val="00C50032"/>
    <w:pPr>
      <w:spacing w:after="0" w:line="240" w:lineRule="auto"/>
    </w:pPr>
    <w:rPr>
      <w:rFonts w:ascii="Calibri" w:eastAsia="Calibri" w:hAnsi="Calibri" w:cs="Times New Roman"/>
    </w:rPr>
  </w:style>
  <w:style w:type="paragraph" w:customStyle="1" w:styleId="Normalny1">
    <w:name w:val="Normalny1"/>
    <w:basedOn w:val="Normalny"/>
    <w:rsid w:val="00C50032"/>
    <w:pPr>
      <w:widowControl w:val="0"/>
      <w:suppressAutoHyphens/>
    </w:pPr>
    <w:rPr>
      <w:rFonts w:ascii="Luxi Serif" w:eastAsia="Andale Sans UI" w:hAnsi="Luxi Serif"/>
      <w:lang w:eastAsia="ar-SA"/>
    </w:rPr>
  </w:style>
  <w:style w:type="paragraph" w:customStyle="1" w:styleId="Tekstpodstawowy2">
    <w:name w:val="Tekst podstawowy2"/>
    <w:basedOn w:val="Normalny1"/>
    <w:rsid w:val="00C50032"/>
    <w:pPr>
      <w:autoSpaceDE w:val="0"/>
      <w:jc w:val="both"/>
    </w:pPr>
    <w:rPr>
      <w:rFonts w:ascii="Times New Roman" w:eastAsia="Times New Roman" w:hAnsi="Times New Roman"/>
      <w:lang w:eastAsia="pl-PL" w:bidi="pl-PL"/>
    </w:rPr>
  </w:style>
  <w:style w:type="paragraph" w:customStyle="1" w:styleId="Tekstpodstawowy1">
    <w:name w:val="Tekst podstawowy1"/>
    <w:basedOn w:val="Normalny"/>
    <w:rsid w:val="00C50032"/>
    <w:pPr>
      <w:widowControl w:val="0"/>
      <w:suppressAutoHyphens/>
      <w:autoSpaceDE w:val="0"/>
      <w:jc w:val="both"/>
    </w:pPr>
    <w:rPr>
      <w:lang w:bidi="pl-PL"/>
    </w:rPr>
  </w:style>
  <w:style w:type="paragraph" w:customStyle="1" w:styleId="Zawartotabeli">
    <w:name w:val="Zawartość tabeli"/>
    <w:basedOn w:val="Normalny"/>
    <w:rsid w:val="00FF2148"/>
    <w:pPr>
      <w:suppressLineNumbers/>
      <w:suppressAutoHyphens/>
    </w:pPr>
    <w:rPr>
      <w:sz w:val="20"/>
      <w:szCs w:val="20"/>
      <w:lang w:eastAsia="ar-SA"/>
    </w:rPr>
  </w:style>
  <w:style w:type="paragraph" w:styleId="NormalnyWeb">
    <w:name w:val="Normal (Web)"/>
    <w:basedOn w:val="Normalny"/>
    <w:uiPriority w:val="99"/>
    <w:unhideWhenUsed/>
    <w:rsid w:val="0075291B"/>
    <w:pPr>
      <w:spacing w:before="100" w:beforeAutospacing="1" w:after="100" w:afterAutospacing="1"/>
    </w:pPr>
  </w:style>
  <w:style w:type="character" w:customStyle="1" w:styleId="apple-converted-space">
    <w:name w:val="apple-converted-space"/>
    <w:basedOn w:val="Domylnaczcionkaakapitu"/>
    <w:rsid w:val="006131AF"/>
  </w:style>
  <w:style w:type="character" w:customStyle="1" w:styleId="CharStyle3">
    <w:name w:val="Char Style 3"/>
    <w:link w:val="Style2"/>
    <w:uiPriority w:val="99"/>
    <w:rsid w:val="00EF4834"/>
    <w:rPr>
      <w:shd w:val="clear" w:color="auto" w:fill="FFFFFF"/>
    </w:rPr>
  </w:style>
  <w:style w:type="paragraph" w:customStyle="1" w:styleId="Style2">
    <w:name w:val="Style 2"/>
    <w:basedOn w:val="Normalny"/>
    <w:link w:val="CharStyle3"/>
    <w:uiPriority w:val="99"/>
    <w:rsid w:val="00EF4834"/>
    <w:pPr>
      <w:widowControl w:val="0"/>
      <w:shd w:val="clear" w:color="auto" w:fill="FFFFFF"/>
    </w:pPr>
    <w:rPr>
      <w:rFonts w:asciiTheme="minorHAnsi" w:eastAsiaTheme="minorHAnsi" w:hAnsiTheme="minorHAnsi" w:cstheme="minorBidi"/>
      <w:sz w:val="22"/>
      <w:szCs w:val="22"/>
      <w:lang w:eastAsia="en-US"/>
    </w:rPr>
  </w:style>
  <w:style w:type="character" w:customStyle="1" w:styleId="AkapitzlistZnak">
    <w:name w:val="Akapit z listą Znak"/>
    <w:aliases w:val="Normal Znak,ECN - Nagłówek 2 Znak,RP-AK_LISTA Znak,Przypis Znak,ROŚ-AK_LISTA Znak,1_literowka Znak,Literowanie Znak,Numerowanie Znak,BulletC Znak,Obiekt Znak,Akapit z listą11 Znak,normalny tekst Znak,Wyliczanie Znak,Bullets Znak"/>
    <w:basedOn w:val="Domylnaczcionkaakapitu"/>
    <w:link w:val="Akapitzlist"/>
    <w:uiPriority w:val="34"/>
    <w:qFormat/>
    <w:locked/>
    <w:rsid w:val="00955DC3"/>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403">
      <w:bodyDiv w:val="1"/>
      <w:marLeft w:val="0"/>
      <w:marRight w:val="0"/>
      <w:marTop w:val="0"/>
      <w:marBottom w:val="0"/>
      <w:divBdr>
        <w:top w:val="none" w:sz="0" w:space="0" w:color="auto"/>
        <w:left w:val="none" w:sz="0" w:space="0" w:color="auto"/>
        <w:bottom w:val="none" w:sz="0" w:space="0" w:color="auto"/>
        <w:right w:val="none" w:sz="0" w:space="0" w:color="auto"/>
      </w:divBdr>
    </w:div>
    <w:div w:id="115608359">
      <w:bodyDiv w:val="1"/>
      <w:marLeft w:val="0"/>
      <w:marRight w:val="0"/>
      <w:marTop w:val="0"/>
      <w:marBottom w:val="0"/>
      <w:divBdr>
        <w:top w:val="none" w:sz="0" w:space="0" w:color="auto"/>
        <w:left w:val="none" w:sz="0" w:space="0" w:color="auto"/>
        <w:bottom w:val="none" w:sz="0" w:space="0" w:color="auto"/>
        <w:right w:val="none" w:sz="0" w:space="0" w:color="auto"/>
      </w:divBdr>
    </w:div>
    <w:div w:id="164396455">
      <w:bodyDiv w:val="1"/>
      <w:marLeft w:val="0"/>
      <w:marRight w:val="0"/>
      <w:marTop w:val="0"/>
      <w:marBottom w:val="0"/>
      <w:divBdr>
        <w:top w:val="none" w:sz="0" w:space="0" w:color="auto"/>
        <w:left w:val="none" w:sz="0" w:space="0" w:color="auto"/>
        <w:bottom w:val="none" w:sz="0" w:space="0" w:color="auto"/>
        <w:right w:val="none" w:sz="0" w:space="0" w:color="auto"/>
      </w:divBdr>
    </w:div>
    <w:div w:id="164709457">
      <w:bodyDiv w:val="1"/>
      <w:marLeft w:val="0"/>
      <w:marRight w:val="0"/>
      <w:marTop w:val="0"/>
      <w:marBottom w:val="0"/>
      <w:divBdr>
        <w:top w:val="none" w:sz="0" w:space="0" w:color="auto"/>
        <w:left w:val="none" w:sz="0" w:space="0" w:color="auto"/>
        <w:bottom w:val="none" w:sz="0" w:space="0" w:color="auto"/>
        <w:right w:val="none" w:sz="0" w:space="0" w:color="auto"/>
      </w:divBdr>
    </w:div>
    <w:div w:id="197278217">
      <w:bodyDiv w:val="1"/>
      <w:marLeft w:val="0"/>
      <w:marRight w:val="0"/>
      <w:marTop w:val="0"/>
      <w:marBottom w:val="0"/>
      <w:divBdr>
        <w:top w:val="none" w:sz="0" w:space="0" w:color="auto"/>
        <w:left w:val="none" w:sz="0" w:space="0" w:color="auto"/>
        <w:bottom w:val="none" w:sz="0" w:space="0" w:color="auto"/>
        <w:right w:val="none" w:sz="0" w:space="0" w:color="auto"/>
      </w:divBdr>
    </w:div>
    <w:div w:id="207038867">
      <w:bodyDiv w:val="1"/>
      <w:marLeft w:val="0"/>
      <w:marRight w:val="0"/>
      <w:marTop w:val="0"/>
      <w:marBottom w:val="0"/>
      <w:divBdr>
        <w:top w:val="none" w:sz="0" w:space="0" w:color="auto"/>
        <w:left w:val="none" w:sz="0" w:space="0" w:color="auto"/>
        <w:bottom w:val="none" w:sz="0" w:space="0" w:color="auto"/>
        <w:right w:val="none" w:sz="0" w:space="0" w:color="auto"/>
      </w:divBdr>
    </w:div>
    <w:div w:id="374307478">
      <w:bodyDiv w:val="1"/>
      <w:marLeft w:val="0"/>
      <w:marRight w:val="0"/>
      <w:marTop w:val="0"/>
      <w:marBottom w:val="0"/>
      <w:divBdr>
        <w:top w:val="none" w:sz="0" w:space="0" w:color="auto"/>
        <w:left w:val="none" w:sz="0" w:space="0" w:color="auto"/>
        <w:bottom w:val="none" w:sz="0" w:space="0" w:color="auto"/>
        <w:right w:val="none" w:sz="0" w:space="0" w:color="auto"/>
      </w:divBdr>
    </w:div>
    <w:div w:id="395325243">
      <w:bodyDiv w:val="1"/>
      <w:marLeft w:val="0"/>
      <w:marRight w:val="0"/>
      <w:marTop w:val="0"/>
      <w:marBottom w:val="0"/>
      <w:divBdr>
        <w:top w:val="none" w:sz="0" w:space="0" w:color="auto"/>
        <w:left w:val="none" w:sz="0" w:space="0" w:color="auto"/>
        <w:bottom w:val="none" w:sz="0" w:space="0" w:color="auto"/>
        <w:right w:val="none" w:sz="0" w:space="0" w:color="auto"/>
      </w:divBdr>
    </w:div>
    <w:div w:id="420833898">
      <w:bodyDiv w:val="1"/>
      <w:marLeft w:val="0"/>
      <w:marRight w:val="0"/>
      <w:marTop w:val="0"/>
      <w:marBottom w:val="0"/>
      <w:divBdr>
        <w:top w:val="none" w:sz="0" w:space="0" w:color="auto"/>
        <w:left w:val="none" w:sz="0" w:space="0" w:color="auto"/>
        <w:bottom w:val="none" w:sz="0" w:space="0" w:color="auto"/>
        <w:right w:val="none" w:sz="0" w:space="0" w:color="auto"/>
      </w:divBdr>
    </w:div>
    <w:div w:id="664632660">
      <w:bodyDiv w:val="1"/>
      <w:marLeft w:val="0"/>
      <w:marRight w:val="0"/>
      <w:marTop w:val="0"/>
      <w:marBottom w:val="0"/>
      <w:divBdr>
        <w:top w:val="none" w:sz="0" w:space="0" w:color="auto"/>
        <w:left w:val="none" w:sz="0" w:space="0" w:color="auto"/>
        <w:bottom w:val="none" w:sz="0" w:space="0" w:color="auto"/>
        <w:right w:val="none" w:sz="0" w:space="0" w:color="auto"/>
      </w:divBdr>
    </w:div>
    <w:div w:id="753358873">
      <w:bodyDiv w:val="1"/>
      <w:marLeft w:val="0"/>
      <w:marRight w:val="0"/>
      <w:marTop w:val="0"/>
      <w:marBottom w:val="0"/>
      <w:divBdr>
        <w:top w:val="none" w:sz="0" w:space="0" w:color="auto"/>
        <w:left w:val="none" w:sz="0" w:space="0" w:color="auto"/>
        <w:bottom w:val="none" w:sz="0" w:space="0" w:color="auto"/>
        <w:right w:val="none" w:sz="0" w:space="0" w:color="auto"/>
      </w:divBdr>
    </w:div>
    <w:div w:id="767969469">
      <w:bodyDiv w:val="1"/>
      <w:marLeft w:val="0"/>
      <w:marRight w:val="0"/>
      <w:marTop w:val="0"/>
      <w:marBottom w:val="0"/>
      <w:divBdr>
        <w:top w:val="none" w:sz="0" w:space="0" w:color="auto"/>
        <w:left w:val="none" w:sz="0" w:space="0" w:color="auto"/>
        <w:bottom w:val="none" w:sz="0" w:space="0" w:color="auto"/>
        <w:right w:val="none" w:sz="0" w:space="0" w:color="auto"/>
      </w:divBdr>
    </w:div>
    <w:div w:id="841118513">
      <w:bodyDiv w:val="1"/>
      <w:marLeft w:val="0"/>
      <w:marRight w:val="0"/>
      <w:marTop w:val="0"/>
      <w:marBottom w:val="0"/>
      <w:divBdr>
        <w:top w:val="none" w:sz="0" w:space="0" w:color="auto"/>
        <w:left w:val="none" w:sz="0" w:space="0" w:color="auto"/>
        <w:bottom w:val="none" w:sz="0" w:space="0" w:color="auto"/>
        <w:right w:val="none" w:sz="0" w:space="0" w:color="auto"/>
      </w:divBdr>
    </w:div>
    <w:div w:id="859782906">
      <w:bodyDiv w:val="1"/>
      <w:marLeft w:val="0"/>
      <w:marRight w:val="0"/>
      <w:marTop w:val="0"/>
      <w:marBottom w:val="0"/>
      <w:divBdr>
        <w:top w:val="none" w:sz="0" w:space="0" w:color="auto"/>
        <w:left w:val="none" w:sz="0" w:space="0" w:color="auto"/>
        <w:bottom w:val="none" w:sz="0" w:space="0" w:color="auto"/>
        <w:right w:val="none" w:sz="0" w:space="0" w:color="auto"/>
      </w:divBdr>
    </w:div>
    <w:div w:id="926351938">
      <w:bodyDiv w:val="1"/>
      <w:marLeft w:val="0"/>
      <w:marRight w:val="0"/>
      <w:marTop w:val="0"/>
      <w:marBottom w:val="0"/>
      <w:divBdr>
        <w:top w:val="none" w:sz="0" w:space="0" w:color="auto"/>
        <w:left w:val="none" w:sz="0" w:space="0" w:color="auto"/>
        <w:bottom w:val="none" w:sz="0" w:space="0" w:color="auto"/>
        <w:right w:val="none" w:sz="0" w:space="0" w:color="auto"/>
      </w:divBdr>
    </w:div>
    <w:div w:id="1118261070">
      <w:bodyDiv w:val="1"/>
      <w:marLeft w:val="0"/>
      <w:marRight w:val="0"/>
      <w:marTop w:val="0"/>
      <w:marBottom w:val="0"/>
      <w:divBdr>
        <w:top w:val="none" w:sz="0" w:space="0" w:color="auto"/>
        <w:left w:val="none" w:sz="0" w:space="0" w:color="auto"/>
        <w:bottom w:val="none" w:sz="0" w:space="0" w:color="auto"/>
        <w:right w:val="none" w:sz="0" w:space="0" w:color="auto"/>
      </w:divBdr>
    </w:div>
    <w:div w:id="1332561361">
      <w:bodyDiv w:val="1"/>
      <w:marLeft w:val="0"/>
      <w:marRight w:val="0"/>
      <w:marTop w:val="0"/>
      <w:marBottom w:val="0"/>
      <w:divBdr>
        <w:top w:val="none" w:sz="0" w:space="0" w:color="auto"/>
        <w:left w:val="none" w:sz="0" w:space="0" w:color="auto"/>
        <w:bottom w:val="none" w:sz="0" w:space="0" w:color="auto"/>
        <w:right w:val="none" w:sz="0" w:space="0" w:color="auto"/>
      </w:divBdr>
    </w:div>
    <w:div w:id="1360857151">
      <w:bodyDiv w:val="1"/>
      <w:marLeft w:val="0"/>
      <w:marRight w:val="0"/>
      <w:marTop w:val="0"/>
      <w:marBottom w:val="0"/>
      <w:divBdr>
        <w:top w:val="none" w:sz="0" w:space="0" w:color="auto"/>
        <w:left w:val="none" w:sz="0" w:space="0" w:color="auto"/>
        <w:bottom w:val="none" w:sz="0" w:space="0" w:color="auto"/>
        <w:right w:val="none" w:sz="0" w:space="0" w:color="auto"/>
      </w:divBdr>
    </w:div>
    <w:div w:id="1421102481">
      <w:bodyDiv w:val="1"/>
      <w:marLeft w:val="0"/>
      <w:marRight w:val="0"/>
      <w:marTop w:val="0"/>
      <w:marBottom w:val="0"/>
      <w:divBdr>
        <w:top w:val="none" w:sz="0" w:space="0" w:color="auto"/>
        <w:left w:val="none" w:sz="0" w:space="0" w:color="auto"/>
        <w:bottom w:val="none" w:sz="0" w:space="0" w:color="auto"/>
        <w:right w:val="none" w:sz="0" w:space="0" w:color="auto"/>
      </w:divBdr>
    </w:div>
    <w:div w:id="1515421117">
      <w:bodyDiv w:val="1"/>
      <w:marLeft w:val="0"/>
      <w:marRight w:val="0"/>
      <w:marTop w:val="0"/>
      <w:marBottom w:val="0"/>
      <w:divBdr>
        <w:top w:val="none" w:sz="0" w:space="0" w:color="auto"/>
        <w:left w:val="none" w:sz="0" w:space="0" w:color="auto"/>
        <w:bottom w:val="none" w:sz="0" w:space="0" w:color="auto"/>
        <w:right w:val="none" w:sz="0" w:space="0" w:color="auto"/>
      </w:divBdr>
    </w:div>
    <w:div w:id="1542860008">
      <w:bodyDiv w:val="1"/>
      <w:marLeft w:val="0"/>
      <w:marRight w:val="0"/>
      <w:marTop w:val="0"/>
      <w:marBottom w:val="0"/>
      <w:divBdr>
        <w:top w:val="none" w:sz="0" w:space="0" w:color="auto"/>
        <w:left w:val="none" w:sz="0" w:space="0" w:color="auto"/>
        <w:bottom w:val="none" w:sz="0" w:space="0" w:color="auto"/>
        <w:right w:val="none" w:sz="0" w:space="0" w:color="auto"/>
      </w:divBdr>
    </w:div>
    <w:div w:id="1751467094">
      <w:bodyDiv w:val="1"/>
      <w:marLeft w:val="0"/>
      <w:marRight w:val="0"/>
      <w:marTop w:val="0"/>
      <w:marBottom w:val="0"/>
      <w:divBdr>
        <w:top w:val="none" w:sz="0" w:space="0" w:color="auto"/>
        <w:left w:val="none" w:sz="0" w:space="0" w:color="auto"/>
        <w:bottom w:val="none" w:sz="0" w:space="0" w:color="auto"/>
        <w:right w:val="none" w:sz="0" w:space="0" w:color="auto"/>
      </w:divBdr>
    </w:div>
    <w:div w:id="1799373408">
      <w:bodyDiv w:val="1"/>
      <w:marLeft w:val="0"/>
      <w:marRight w:val="0"/>
      <w:marTop w:val="0"/>
      <w:marBottom w:val="0"/>
      <w:divBdr>
        <w:top w:val="none" w:sz="0" w:space="0" w:color="auto"/>
        <w:left w:val="none" w:sz="0" w:space="0" w:color="auto"/>
        <w:bottom w:val="none" w:sz="0" w:space="0" w:color="auto"/>
        <w:right w:val="none" w:sz="0" w:space="0" w:color="auto"/>
      </w:divBdr>
    </w:div>
    <w:div w:id="1884829017">
      <w:bodyDiv w:val="1"/>
      <w:marLeft w:val="0"/>
      <w:marRight w:val="0"/>
      <w:marTop w:val="0"/>
      <w:marBottom w:val="0"/>
      <w:divBdr>
        <w:top w:val="none" w:sz="0" w:space="0" w:color="auto"/>
        <w:left w:val="none" w:sz="0" w:space="0" w:color="auto"/>
        <w:bottom w:val="none" w:sz="0" w:space="0" w:color="auto"/>
        <w:right w:val="none" w:sz="0" w:space="0" w:color="auto"/>
      </w:divBdr>
    </w:div>
    <w:div w:id="1945072645">
      <w:bodyDiv w:val="1"/>
      <w:marLeft w:val="0"/>
      <w:marRight w:val="0"/>
      <w:marTop w:val="0"/>
      <w:marBottom w:val="0"/>
      <w:divBdr>
        <w:top w:val="none" w:sz="0" w:space="0" w:color="auto"/>
        <w:left w:val="none" w:sz="0" w:space="0" w:color="auto"/>
        <w:bottom w:val="none" w:sz="0" w:space="0" w:color="auto"/>
        <w:right w:val="none" w:sz="0" w:space="0" w:color="auto"/>
      </w:divBdr>
    </w:div>
    <w:div w:id="207928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E70C9-38BB-424E-B5D8-3E717AE41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7444</Words>
  <Characters>44670</Characters>
  <Application>Microsoft Office Word</Application>
  <DocSecurity>0</DocSecurity>
  <Lines>372</Lines>
  <Paragraphs>104</Paragraphs>
  <ScaleCrop>false</ScaleCrop>
  <HeadingPairs>
    <vt:vector size="2" baseType="variant">
      <vt:variant>
        <vt:lpstr>Tytuł</vt:lpstr>
      </vt:variant>
      <vt:variant>
        <vt:i4>1</vt:i4>
      </vt:variant>
    </vt:vector>
  </HeadingPairs>
  <TitlesOfParts>
    <vt:vector size="1" baseType="lpstr">
      <vt:lpstr/>
    </vt:vector>
  </TitlesOfParts>
  <Company>UMWWM w Olsztynie</Company>
  <LinksUpToDate>false</LinksUpToDate>
  <CharactersWithSpaces>52010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Faszcza</dc:creator>
  <cp:keywords/>
  <dc:description/>
  <cp:lastModifiedBy>Marta Pikus</cp:lastModifiedBy>
  <cp:revision>2</cp:revision>
  <cp:lastPrinted>2024-05-09T07:56:00Z</cp:lastPrinted>
  <dcterms:created xsi:type="dcterms:W3CDTF">2024-05-15T06:58:00Z</dcterms:created>
  <dcterms:modified xsi:type="dcterms:W3CDTF">2024-05-15T06:58:00Z</dcterms:modified>
</cp:coreProperties>
</file>