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51DC" w14:textId="77777777" w:rsidR="0000498B" w:rsidRPr="0000498B" w:rsidRDefault="0000498B" w:rsidP="0000498B">
      <w:pPr>
        <w:keepNext/>
        <w:keepLines/>
        <w:tabs>
          <w:tab w:val="left" w:pos="0"/>
          <w:tab w:val="center" w:pos="1418"/>
        </w:tabs>
        <w:spacing w:after="0" w:line="276" w:lineRule="auto"/>
        <w:ind w:right="743"/>
        <w:outlineLvl w:val="1"/>
        <w:rPr>
          <w:rFonts w:ascii="Times New Roman" w:eastAsia="Times New Roman" w:hAnsi="Times New Roman" w:cs="Times New Roman"/>
          <w:b/>
          <w:bCs/>
          <w:color w:val="4F81BD"/>
          <w:sz w:val="20"/>
          <w:szCs w:val="20"/>
        </w:rPr>
      </w:pPr>
      <w:r w:rsidRPr="0000498B">
        <w:rPr>
          <w:rFonts w:ascii="Times New Roman" w:eastAsia="Times New Roman" w:hAnsi="Times New Roman" w:cs="Times New Roman"/>
          <w:b/>
          <w:bCs/>
          <w:iCs/>
          <w:kern w:val="3"/>
          <w:szCs w:val="24"/>
          <w:lang w:eastAsia="zh-CN"/>
        </w:rPr>
        <w:t xml:space="preserve">                    </w:t>
      </w:r>
      <w:r w:rsidRPr="0000498B">
        <w:rPr>
          <w:rFonts w:ascii="Times New Roman" w:eastAsia="Times New Roman" w:hAnsi="Times New Roman" w:cs="Times New Roman"/>
          <w:b/>
          <w:bCs/>
          <w:sz w:val="20"/>
          <w:szCs w:val="20"/>
        </w:rPr>
        <w:t xml:space="preserve">      MARSZAŁEK</w:t>
      </w:r>
    </w:p>
    <w:p w14:paraId="0F0C38C5" w14:textId="77777777" w:rsidR="0000498B" w:rsidRPr="0000498B" w:rsidRDefault="0000498B" w:rsidP="0000498B">
      <w:pPr>
        <w:tabs>
          <w:tab w:val="center" w:pos="4536"/>
          <w:tab w:val="right" w:pos="9072"/>
        </w:tabs>
        <w:spacing w:after="0" w:line="240" w:lineRule="auto"/>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WOJEWÓDZTWA WARMIŃSKO-MAZURSKIEGO</w:t>
      </w:r>
    </w:p>
    <w:p w14:paraId="62EA9ADB" w14:textId="77777777" w:rsidR="0000498B" w:rsidRPr="0000498B" w:rsidRDefault="0000498B" w:rsidP="0000498B">
      <w:pPr>
        <w:tabs>
          <w:tab w:val="left" w:pos="990"/>
        </w:tabs>
        <w:suppressAutoHyphens/>
        <w:autoSpaceDN w:val="0"/>
        <w:spacing w:after="0" w:line="240" w:lineRule="auto"/>
        <w:rPr>
          <w:rFonts w:ascii="Times New Roman" w:eastAsia="Times New Roman" w:hAnsi="Times New Roman" w:cs="Times New Roman"/>
          <w:bCs/>
          <w:kern w:val="3"/>
          <w:sz w:val="24"/>
          <w:szCs w:val="24"/>
          <w:lang w:eastAsia="zh-CN"/>
        </w:rPr>
      </w:pPr>
    </w:p>
    <w:p w14:paraId="5D43B3BA" w14:textId="77777777" w:rsidR="0000498B" w:rsidRPr="0000498B" w:rsidRDefault="0000498B" w:rsidP="0000498B">
      <w:pPr>
        <w:suppressAutoHyphens/>
        <w:autoSpaceDN w:val="0"/>
        <w:spacing w:after="0" w:line="240" w:lineRule="auto"/>
        <w:jc w:val="right"/>
        <w:rPr>
          <w:rFonts w:ascii="Times New Roman" w:eastAsia="Times New Roman" w:hAnsi="Times New Roman" w:cs="Times New Roman"/>
          <w:bCs/>
          <w:kern w:val="3"/>
          <w:sz w:val="24"/>
          <w:szCs w:val="24"/>
          <w:lang w:eastAsia="zh-CN"/>
        </w:rPr>
      </w:pPr>
      <w:r w:rsidRPr="0000498B">
        <w:rPr>
          <w:rFonts w:ascii="Times New Roman" w:eastAsia="Times New Roman" w:hAnsi="Times New Roman" w:cs="Times New Roman"/>
          <w:bCs/>
          <w:kern w:val="3"/>
          <w:sz w:val="24"/>
          <w:szCs w:val="24"/>
          <w:lang w:eastAsia="zh-CN"/>
        </w:rPr>
        <w:t>Olsztyn, dnia 06.05.2024 r.</w:t>
      </w:r>
    </w:p>
    <w:p w14:paraId="0952BD31" w14:textId="77777777" w:rsidR="0000498B" w:rsidRPr="0000498B" w:rsidRDefault="0000498B" w:rsidP="0000498B">
      <w:pPr>
        <w:suppressAutoHyphens/>
        <w:autoSpaceDN w:val="0"/>
        <w:spacing w:after="0" w:line="240" w:lineRule="auto"/>
        <w:rPr>
          <w:rFonts w:ascii="Times New Roman" w:eastAsia="Times New Roman" w:hAnsi="Times New Roman" w:cs="Times New Roman"/>
          <w:bCs/>
          <w:kern w:val="3"/>
          <w:sz w:val="24"/>
          <w:szCs w:val="24"/>
          <w:lang w:eastAsia="zh-CN"/>
        </w:rPr>
      </w:pPr>
      <w:r w:rsidRPr="0000498B">
        <w:rPr>
          <w:rFonts w:ascii="Times New Roman" w:eastAsia="Times New Roman" w:hAnsi="Times New Roman" w:cs="Times New Roman"/>
          <w:bCs/>
          <w:kern w:val="3"/>
          <w:sz w:val="24"/>
          <w:szCs w:val="24"/>
          <w:lang w:eastAsia="zh-CN"/>
        </w:rPr>
        <w:t>OŚ-PŚ.7222.50.2023</w:t>
      </w:r>
    </w:p>
    <w:p w14:paraId="4630B361" w14:textId="77777777" w:rsidR="0000498B" w:rsidRPr="0000498B" w:rsidRDefault="0000498B" w:rsidP="0000498B">
      <w:pPr>
        <w:tabs>
          <w:tab w:val="left" w:pos="708"/>
        </w:tabs>
        <w:suppressAutoHyphens/>
        <w:autoSpaceDN w:val="0"/>
        <w:spacing w:after="0" w:line="276" w:lineRule="auto"/>
        <w:jc w:val="center"/>
        <w:rPr>
          <w:rFonts w:ascii="Times New Roman" w:eastAsia="Times New Roman" w:hAnsi="Times New Roman" w:cs="Times New Roman"/>
          <w:b/>
          <w:color w:val="000000" w:themeColor="text1"/>
          <w:kern w:val="3"/>
          <w:sz w:val="28"/>
          <w:szCs w:val="28"/>
          <w:lang w:eastAsia="zh-CN"/>
        </w:rPr>
      </w:pPr>
    </w:p>
    <w:p w14:paraId="555E5B04" w14:textId="77777777" w:rsidR="0000498B" w:rsidRPr="0000498B" w:rsidRDefault="0000498B" w:rsidP="0000498B">
      <w:pPr>
        <w:tabs>
          <w:tab w:val="left" w:pos="708"/>
        </w:tabs>
        <w:suppressAutoHyphens/>
        <w:autoSpaceDN w:val="0"/>
        <w:spacing w:after="0" w:line="276" w:lineRule="auto"/>
        <w:jc w:val="center"/>
        <w:rPr>
          <w:rFonts w:ascii="Times New Roman" w:eastAsia="Times New Roman" w:hAnsi="Times New Roman" w:cs="Times New Roman"/>
          <w:b/>
          <w:color w:val="000000" w:themeColor="text1"/>
          <w:kern w:val="3"/>
          <w:sz w:val="28"/>
          <w:szCs w:val="28"/>
          <w:lang w:eastAsia="zh-CN"/>
        </w:rPr>
      </w:pPr>
      <w:r w:rsidRPr="0000498B">
        <w:rPr>
          <w:rFonts w:ascii="Times New Roman" w:eastAsia="Times New Roman" w:hAnsi="Times New Roman" w:cs="Times New Roman"/>
          <w:b/>
          <w:color w:val="000000" w:themeColor="text1"/>
          <w:kern w:val="3"/>
          <w:sz w:val="28"/>
          <w:szCs w:val="28"/>
          <w:lang w:eastAsia="zh-CN"/>
        </w:rPr>
        <w:t>DECYZJA</w:t>
      </w:r>
    </w:p>
    <w:p w14:paraId="1FD68CEF"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color w:val="FF0000"/>
          <w:kern w:val="3"/>
          <w:sz w:val="24"/>
          <w:szCs w:val="24"/>
          <w:lang w:eastAsia="zh-CN"/>
        </w:rPr>
      </w:pPr>
      <w:r w:rsidRPr="0000498B">
        <w:rPr>
          <w:rFonts w:ascii="Times New Roman" w:eastAsia="Times New Roman" w:hAnsi="Times New Roman" w:cs="Times New Roman"/>
          <w:color w:val="FF0000"/>
          <w:kern w:val="3"/>
          <w:sz w:val="24"/>
          <w:szCs w:val="24"/>
          <w:lang w:eastAsia="zh-CN"/>
        </w:rPr>
        <w:tab/>
      </w:r>
    </w:p>
    <w:p w14:paraId="04E9768F" w14:textId="77777777" w:rsidR="0000498B" w:rsidRPr="0000498B" w:rsidRDefault="0000498B" w:rsidP="0000498B">
      <w:pPr>
        <w:spacing w:after="200" w:line="276" w:lineRule="auto"/>
        <w:ind w:firstLine="709"/>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Na podstawie art. 181 ust. 1 pkt 1, art. 183 ust. 1, art. 188, art. 201 ust. 1, art. 202, art. 211, art. 378 ust. 2a pkt 2 ustawy z dnia 27 kwietnia 2001 roku Prawo ochrony środowiska (Dz. U. z 2024 r., poz. 54 tj.) oraz art. 104 ustawy </w:t>
      </w:r>
      <w:r w:rsidRPr="0000498B">
        <w:rPr>
          <w:rFonts w:ascii="Times New Roman" w:eastAsia="Times New Roman" w:hAnsi="Times New Roman" w:cs="Times New Roman"/>
          <w:kern w:val="3"/>
          <w:sz w:val="24"/>
          <w:szCs w:val="24"/>
          <w:lang w:eastAsia="zh-CN"/>
        </w:rPr>
        <w:br/>
        <w:t xml:space="preserve">z dnia 14 czerwca 1960 roku – Kodeks postępowania administracyjnego (Dz. U. </w:t>
      </w:r>
      <w:r w:rsidRPr="0000498B">
        <w:rPr>
          <w:rFonts w:ascii="Times New Roman" w:eastAsia="Times New Roman" w:hAnsi="Times New Roman" w:cs="Times New Roman"/>
          <w:kern w:val="3"/>
          <w:sz w:val="24"/>
          <w:szCs w:val="24"/>
          <w:lang w:eastAsia="zh-CN"/>
        </w:rPr>
        <w:br/>
        <w:t>z 2024 r., poz. 572 tj.), po rozpatrzeniu wniosku przedłożonego przez „ŁAWKI-ROL” Sp. z o.o. w Ławkach, Ławki 1, 11-520 Ryn, o wydanie</w:t>
      </w:r>
      <w:bookmarkStart w:id="0" w:name="_Hlk132698864"/>
      <w:r w:rsidRPr="0000498B">
        <w:rPr>
          <w:rFonts w:ascii="Times New Roman" w:eastAsia="Times New Roman" w:hAnsi="Times New Roman" w:cs="Times New Roman"/>
          <w:kern w:val="3"/>
          <w:sz w:val="24"/>
          <w:szCs w:val="24"/>
          <w:lang w:eastAsia="zh-CN"/>
        </w:rPr>
        <w:t xml:space="preserve"> pozwolenia zintegrowanego </w:t>
      </w:r>
      <w:r w:rsidRPr="0000498B">
        <w:rPr>
          <w:rFonts w:ascii="Times New Roman" w:hAnsi="Times New Roman" w:cs="Times New Roman"/>
          <w:sz w:val="24"/>
          <w:szCs w:val="24"/>
        </w:rPr>
        <w:t>na prowadzenie instalacji</w:t>
      </w:r>
      <w:r w:rsidRPr="0000498B">
        <w:rPr>
          <w:rFonts w:ascii="Times New Roman" w:eastAsia="Times New Roman" w:hAnsi="Times New Roman" w:cs="Times New Roman"/>
          <w:bCs/>
          <w:sz w:val="24"/>
          <w:szCs w:val="24"/>
          <w:lang w:val="cs-CZ" w:eastAsia="pl-PL"/>
        </w:rPr>
        <w:t xml:space="preserve"> do chowu świń o więcej niż 2000 stanowisk dla świń o wadze ponad 30 kg</w:t>
      </w:r>
      <w:bookmarkStart w:id="1" w:name="_Hlk132698901"/>
      <w:bookmarkEnd w:id="0"/>
      <w:r w:rsidRPr="0000498B">
        <w:rPr>
          <w:rFonts w:ascii="Times New Roman" w:eastAsia="Times New Roman" w:hAnsi="Times New Roman" w:cs="Times New Roman"/>
          <w:bCs/>
          <w:sz w:val="24"/>
          <w:szCs w:val="24"/>
          <w:lang w:val="cs-CZ" w:eastAsia="pl-PL"/>
        </w:rPr>
        <w:t>, zlokalizowanej w miejscowosci Ławki, gmina Ryn</w:t>
      </w:r>
      <w:r w:rsidRPr="0000498B">
        <w:rPr>
          <w:rFonts w:ascii="Times New Roman" w:hAnsi="Times New Roman" w:cs="Times New Roman"/>
          <w:sz w:val="24"/>
          <w:szCs w:val="24"/>
        </w:rPr>
        <w:t>, powiat giżycki, woj. warmińsko-mazurskie</w:t>
      </w:r>
    </w:p>
    <w:bookmarkEnd w:id="1"/>
    <w:p w14:paraId="0B75F53D" w14:textId="77777777" w:rsidR="0000498B" w:rsidRPr="0000498B" w:rsidRDefault="0000498B" w:rsidP="0000498B">
      <w:pPr>
        <w:tabs>
          <w:tab w:val="left" w:pos="708"/>
        </w:tabs>
        <w:suppressAutoHyphens/>
        <w:autoSpaceDN w:val="0"/>
        <w:spacing w:before="240" w:after="0" w:line="276" w:lineRule="auto"/>
        <w:jc w:val="center"/>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orzekam:</w:t>
      </w:r>
    </w:p>
    <w:p w14:paraId="474DDBDC" w14:textId="77777777" w:rsidR="0000498B" w:rsidRPr="0000498B" w:rsidRDefault="0000498B" w:rsidP="0000498B">
      <w:pPr>
        <w:tabs>
          <w:tab w:val="left" w:pos="708"/>
        </w:tabs>
        <w:suppressAutoHyphens/>
        <w:autoSpaceDN w:val="0"/>
        <w:spacing w:after="0" w:line="276" w:lineRule="auto"/>
        <w:jc w:val="center"/>
        <w:rPr>
          <w:rFonts w:ascii="Times New Roman" w:eastAsia="Times New Roman" w:hAnsi="Times New Roman" w:cs="Times New Roman"/>
          <w:b/>
          <w:color w:val="FF0000"/>
          <w:kern w:val="3"/>
          <w:sz w:val="24"/>
          <w:szCs w:val="24"/>
          <w:lang w:eastAsia="zh-CN"/>
        </w:rPr>
      </w:pPr>
    </w:p>
    <w:p w14:paraId="10F85154" w14:textId="77777777" w:rsidR="0000498B" w:rsidRPr="0000498B" w:rsidRDefault="0000498B" w:rsidP="0000498B">
      <w:pPr>
        <w:spacing w:after="200" w:line="276" w:lineRule="auto"/>
        <w:jc w:val="both"/>
        <w:rPr>
          <w:rFonts w:ascii="Times New Roman" w:eastAsia="Times New Roman" w:hAnsi="Times New Roman" w:cs="Times New Roman"/>
          <w:b/>
          <w:kern w:val="3"/>
          <w:sz w:val="24"/>
          <w:szCs w:val="24"/>
          <w:lang w:eastAsia="zh-CN"/>
        </w:rPr>
      </w:pPr>
      <w:bookmarkStart w:id="2" w:name="_Hlk165542366"/>
      <w:r w:rsidRPr="0000498B">
        <w:rPr>
          <w:rFonts w:ascii="Times New Roman" w:eastAsia="Times New Roman" w:hAnsi="Times New Roman" w:cs="Times New Roman"/>
          <w:b/>
          <w:kern w:val="3"/>
          <w:sz w:val="24"/>
          <w:szCs w:val="24"/>
          <w:lang w:eastAsia="zh-CN"/>
        </w:rPr>
        <w:t xml:space="preserve">udzielić „ŁAWKI-ROL” Sp. z o.o. w Ławkach, Ławki 1, 11-520 Ryn, </w:t>
      </w:r>
      <w:r w:rsidRPr="0000498B">
        <w:rPr>
          <w:rFonts w:ascii="Times New Roman" w:eastAsia="Times New Roman" w:hAnsi="Times New Roman" w:cs="Times New Roman"/>
          <w:b/>
          <w:bCs/>
          <w:kern w:val="3"/>
          <w:sz w:val="24"/>
          <w:szCs w:val="24"/>
          <w:lang w:eastAsia="zh-CN"/>
        </w:rPr>
        <w:t>REGON: 790300173, NIP: 845-15-54-816,</w:t>
      </w:r>
      <w:r w:rsidRPr="0000498B">
        <w:rPr>
          <w:rFonts w:ascii="Times New Roman" w:eastAsia="Times New Roman" w:hAnsi="Times New Roman" w:cs="Times New Roman"/>
          <w:kern w:val="3"/>
          <w:sz w:val="24"/>
          <w:szCs w:val="24"/>
          <w:lang w:eastAsia="zh-CN"/>
        </w:rPr>
        <w:t xml:space="preserve"> </w:t>
      </w:r>
      <w:r w:rsidRPr="0000498B">
        <w:rPr>
          <w:rFonts w:ascii="Times New Roman" w:eastAsia="Times New Roman" w:hAnsi="Times New Roman" w:cs="Times New Roman"/>
          <w:b/>
          <w:kern w:val="3"/>
          <w:sz w:val="24"/>
          <w:szCs w:val="24"/>
          <w:lang w:eastAsia="zh-CN"/>
        </w:rPr>
        <w:t>pozwolenia zintegrowanego na prowadzenie instalacji</w:t>
      </w:r>
      <w:r w:rsidRPr="0000498B">
        <w:rPr>
          <w:rFonts w:ascii="Times New Roman" w:eastAsia="Times New Roman" w:hAnsi="Times New Roman" w:cs="Times New Roman"/>
          <w:kern w:val="3"/>
          <w:sz w:val="24"/>
          <w:szCs w:val="24"/>
          <w:lang w:eastAsia="zh-CN"/>
        </w:rPr>
        <w:t xml:space="preserve"> </w:t>
      </w:r>
      <w:r w:rsidRPr="0000498B">
        <w:rPr>
          <w:rFonts w:ascii="Times New Roman" w:eastAsia="Times New Roman" w:hAnsi="Times New Roman" w:cs="Times New Roman"/>
          <w:b/>
          <w:kern w:val="3"/>
          <w:sz w:val="24"/>
          <w:szCs w:val="24"/>
          <w:lang w:eastAsia="zh-CN"/>
        </w:rPr>
        <w:t>do chowu świń o więcej niż 2000 stanowisk dla świń o wadze ponad 30 kg, zlokalizowanej w miejscowości Ławki, gmina Ryn,  powiat giżycki, województwo warmińsko-mazurskie.</w:t>
      </w:r>
    </w:p>
    <w:bookmarkEnd w:id="2"/>
    <w:p w14:paraId="2154C528"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Prowadzenie działalności powinno odbywać się przy zachowaniu warunków eksploatacyjnych i ochrony środowiska określonych w niniejszej decyzji.</w:t>
      </w:r>
    </w:p>
    <w:p w14:paraId="4C1C4781"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b/>
          <w:kern w:val="3"/>
          <w:sz w:val="24"/>
          <w:szCs w:val="24"/>
          <w:lang w:eastAsia="zh-CN"/>
        </w:rPr>
      </w:pPr>
    </w:p>
    <w:p w14:paraId="73EFEDA3" w14:textId="77777777" w:rsidR="0000498B" w:rsidRPr="0000498B" w:rsidRDefault="0000498B" w:rsidP="0000498B">
      <w:pPr>
        <w:widowControl w:val="0"/>
        <w:numPr>
          <w:ilvl w:val="0"/>
          <w:numId w:val="3"/>
        </w:numPr>
        <w:tabs>
          <w:tab w:val="left" w:pos="708"/>
        </w:tabs>
        <w:suppressAutoHyphens/>
        <w:autoSpaceDN w:val="0"/>
        <w:spacing w:after="120" w:line="276" w:lineRule="auto"/>
        <w:ind w:left="567" w:hanging="357"/>
        <w:jc w:val="both"/>
        <w:rPr>
          <w:rFonts w:ascii="Times New Roman" w:eastAsia="Times New Roman" w:hAnsi="Times New Roman" w:cs="Times New Roman"/>
          <w:b/>
          <w:color w:val="FF0000"/>
          <w:kern w:val="3"/>
          <w:sz w:val="24"/>
          <w:szCs w:val="24"/>
          <w:lang w:eastAsia="zh-CN"/>
        </w:rPr>
      </w:pPr>
      <w:r w:rsidRPr="0000498B">
        <w:rPr>
          <w:rFonts w:ascii="Times New Roman" w:eastAsia="Times New Roman" w:hAnsi="Times New Roman" w:cs="Times New Roman"/>
          <w:b/>
          <w:kern w:val="3"/>
          <w:sz w:val="24"/>
          <w:szCs w:val="24"/>
          <w:lang w:eastAsia="zh-CN"/>
        </w:rPr>
        <w:t>RODZAJ PROWADZONEJ DZIAŁALNOŚCI</w:t>
      </w:r>
    </w:p>
    <w:p w14:paraId="567C74E2" w14:textId="77777777" w:rsidR="0000498B" w:rsidRPr="0000498B" w:rsidRDefault="0000498B" w:rsidP="0000498B">
      <w:pPr>
        <w:widowControl w:val="0"/>
        <w:numPr>
          <w:ilvl w:val="0"/>
          <w:numId w:val="4"/>
        </w:numPr>
        <w:tabs>
          <w:tab w:val="left" w:pos="567"/>
        </w:tabs>
        <w:suppressAutoHyphens/>
        <w:autoSpaceDN w:val="0"/>
        <w:spacing w:after="240" w:line="276" w:lineRule="auto"/>
        <w:jc w:val="both"/>
        <w:rPr>
          <w:rFonts w:ascii="Times New Roman" w:eastAsia="Times New Roman" w:hAnsi="Times New Roman" w:cs="Times New Roman"/>
          <w:b/>
          <w:color w:val="FF0000"/>
          <w:kern w:val="3"/>
          <w:sz w:val="24"/>
          <w:szCs w:val="24"/>
          <w:lang w:eastAsia="zh-CN"/>
        </w:rPr>
      </w:pPr>
      <w:r w:rsidRPr="0000498B">
        <w:rPr>
          <w:rFonts w:ascii="Times New Roman" w:eastAsia="Times New Roman" w:hAnsi="Times New Roman" w:cs="Times New Roman"/>
          <w:b/>
          <w:kern w:val="3"/>
          <w:sz w:val="24"/>
          <w:szCs w:val="24"/>
          <w:lang w:eastAsia="zh-CN"/>
        </w:rPr>
        <w:t>Rodzaj i parametry instalacji</w:t>
      </w:r>
    </w:p>
    <w:tbl>
      <w:tblPr>
        <w:tblStyle w:val="Tabela-Siatka"/>
        <w:tblW w:w="9185" w:type="dxa"/>
        <w:tblInd w:w="-5" w:type="dxa"/>
        <w:tblLook w:val="04A0" w:firstRow="1" w:lastRow="0" w:firstColumn="1" w:lastColumn="0" w:noHBand="0" w:noVBand="1"/>
      </w:tblPr>
      <w:tblGrid>
        <w:gridCol w:w="3261"/>
        <w:gridCol w:w="1842"/>
        <w:gridCol w:w="1673"/>
        <w:gridCol w:w="2409"/>
      </w:tblGrid>
      <w:tr w:rsidR="0000498B" w:rsidRPr="0000498B" w14:paraId="423CA953" w14:textId="77777777" w:rsidTr="0080083B">
        <w:trPr>
          <w:trHeight w:val="614"/>
        </w:trPr>
        <w:tc>
          <w:tcPr>
            <w:tcW w:w="3261" w:type="dxa"/>
            <w:shd w:val="clear" w:color="auto" w:fill="auto"/>
            <w:vAlign w:val="center"/>
          </w:tcPr>
          <w:p w14:paraId="7F9CE6E0" w14:textId="77777777" w:rsidR="0000498B" w:rsidRPr="0000498B" w:rsidRDefault="0000498B" w:rsidP="0000498B">
            <w:pPr>
              <w:tabs>
                <w:tab w:val="left" w:pos="708"/>
              </w:tabs>
              <w:suppressAutoHyphens/>
              <w:autoSpaceDN w:val="0"/>
              <w:rPr>
                <w:b/>
                <w:kern w:val="3"/>
                <w:sz w:val="24"/>
                <w:szCs w:val="24"/>
                <w:lang w:eastAsia="zh-CN"/>
              </w:rPr>
            </w:pPr>
            <w:r w:rsidRPr="0000498B">
              <w:rPr>
                <w:b/>
                <w:kern w:val="3"/>
                <w:sz w:val="24"/>
                <w:szCs w:val="24"/>
                <w:lang w:eastAsia="zh-CN"/>
              </w:rPr>
              <w:t>Nazwa instalacji</w:t>
            </w:r>
          </w:p>
        </w:tc>
        <w:tc>
          <w:tcPr>
            <w:tcW w:w="1842" w:type="dxa"/>
            <w:shd w:val="clear" w:color="auto" w:fill="auto"/>
            <w:vAlign w:val="center"/>
          </w:tcPr>
          <w:p w14:paraId="41522B57" w14:textId="77777777" w:rsidR="0000498B" w:rsidRPr="0000498B" w:rsidRDefault="0000498B" w:rsidP="0000498B">
            <w:pPr>
              <w:tabs>
                <w:tab w:val="left" w:pos="708"/>
              </w:tabs>
              <w:suppressAutoHyphens/>
              <w:autoSpaceDN w:val="0"/>
              <w:spacing w:after="200" w:line="276" w:lineRule="auto"/>
              <w:jc w:val="center"/>
              <w:rPr>
                <w:b/>
                <w:kern w:val="3"/>
                <w:lang w:eastAsia="zh-CN"/>
              </w:rPr>
            </w:pPr>
            <w:r w:rsidRPr="0000498B">
              <w:rPr>
                <w:b/>
                <w:kern w:val="3"/>
                <w:lang w:eastAsia="zh-CN"/>
              </w:rPr>
              <w:t>Rodzaj instalacji</w:t>
            </w:r>
            <w:r w:rsidRPr="0000498B">
              <w:rPr>
                <w:b/>
                <w:kern w:val="3"/>
                <w:vertAlign w:val="superscript"/>
                <w:lang w:eastAsia="zh-CN"/>
              </w:rPr>
              <w:t>1</w:t>
            </w:r>
          </w:p>
        </w:tc>
        <w:tc>
          <w:tcPr>
            <w:tcW w:w="1673" w:type="dxa"/>
            <w:shd w:val="clear" w:color="auto" w:fill="auto"/>
            <w:vAlign w:val="center"/>
          </w:tcPr>
          <w:p w14:paraId="08558E23" w14:textId="77777777" w:rsidR="0000498B" w:rsidRPr="0000498B" w:rsidRDefault="0000498B" w:rsidP="0000498B">
            <w:pPr>
              <w:tabs>
                <w:tab w:val="left" w:pos="708"/>
              </w:tabs>
              <w:suppressAutoHyphens/>
              <w:autoSpaceDN w:val="0"/>
              <w:spacing w:after="200" w:line="276" w:lineRule="auto"/>
              <w:jc w:val="center"/>
              <w:rPr>
                <w:b/>
                <w:kern w:val="3"/>
                <w:szCs w:val="24"/>
                <w:lang w:eastAsia="zh-CN"/>
              </w:rPr>
            </w:pPr>
            <w:r w:rsidRPr="0000498B">
              <w:rPr>
                <w:b/>
                <w:kern w:val="3"/>
                <w:szCs w:val="24"/>
                <w:lang w:eastAsia="zh-CN"/>
              </w:rPr>
              <w:t>Parametr instalacji</w:t>
            </w:r>
          </w:p>
        </w:tc>
        <w:tc>
          <w:tcPr>
            <w:tcW w:w="2409" w:type="dxa"/>
            <w:shd w:val="clear" w:color="auto" w:fill="auto"/>
            <w:vAlign w:val="center"/>
          </w:tcPr>
          <w:p w14:paraId="553A8CE9" w14:textId="77777777" w:rsidR="0000498B" w:rsidRPr="0000498B" w:rsidRDefault="0000498B" w:rsidP="0000498B">
            <w:pPr>
              <w:tabs>
                <w:tab w:val="left" w:pos="708"/>
              </w:tabs>
              <w:suppressAutoHyphens/>
              <w:autoSpaceDN w:val="0"/>
              <w:spacing w:after="200" w:line="276" w:lineRule="auto"/>
              <w:jc w:val="center"/>
              <w:rPr>
                <w:b/>
                <w:kern w:val="3"/>
                <w:szCs w:val="24"/>
                <w:lang w:eastAsia="zh-CN"/>
              </w:rPr>
            </w:pPr>
            <w:r w:rsidRPr="0000498B">
              <w:rPr>
                <w:b/>
                <w:kern w:val="3"/>
                <w:szCs w:val="24"/>
                <w:lang w:eastAsia="zh-CN"/>
              </w:rPr>
              <w:t>Prowadzący instalację</w:t>
            </w:r>
          </w:p>
        </w:tc>
      </w:tr>
      <w:tr w:rsidR="0000498B" w:rsidRPr="0000498B" w14:paraId="52200695" w14:textId="77777777" w:rsidTr="0080083B">
        <w:trPr>
          <w:trHeight w:val="1906"/>
        </w:trPr>
        <w:tc>
          <w:tcPr>
            <w:tcW w:w="3261" w:type="dxa"/>
            <w:vAlign w:val="center"/>
          </w:tcPr>
          <w:p w14:paraId="2C38B776" w14:textId="77777777" w:rsidR="0000498B" w:rsidRPr="0000498B" w:rsidRDefault="0000498B" w:rsidP="0000498B">
            <w:pPr>
              <w:autoSpaceDE w:val="0"/>
              <w:autoSpaceDN w:val="0"/>
              <w:adjustRightInd w:val="0"/>
              <w:spacing w:after="200" w:line="276" w:lineRule="auto"/>
            </w:pPr>
            <w:r w:rsidRPr="0000498B">
              <w:rPr>
                <w:color w:val="000000" w:themeColor="text1"/>
              </w:rPr>
              <w:t>Instalacja do chowu świń o więcej niż 2 000 stanowisk dla świń o wadze ponad 30 kg, zlokalizowana w miejscowości Ławki, gm. Ryn</w:t>
            </w:r>
          </w:p>
        </w:tc>
        <w:tc>
          <w:tcPr>
            <w:tcW w:w="1842" w:type="dxa"/>
            <w:vAlign w:val="center"/>
          </w:tcPr>
          <w:p w14:paraId="16E2E956" w14:textId="77777777" w:rsidR="0000498B" w:rsidRPr="0000498B" w:rsidRDefault="0000498B" w:rsidP="0000498B">
            <w:pPr>
              <w:tabs>
                <w:tab w:val="left" w:pos="708"/>
              </w:tabs>
              <w:suppressAutoHyphens/>
              <w:autoSpaceDN w:val="0"/>
              <w:spacing w:after="200" w:line="276" w:lineRule="auto"/>
              <w:rPr>
                <w:color w:val="FF0000"/>
                <w:kern w:val="3"/>
                <w:lang w:eastAsia="zh-CN"/>
              </w:rPr>
            </w:pPr>
            <w:r w:rsidRPr="0000498B">
              <w:rPr>
                <w:color w:val="000000" w:themeColor="text1"/>
              </w:rPr>
              <w:t>ust. 6 pkt 8 lit. b</w:t>
            </w:r>
          </w:p>
        </w:tc>
        <w:tc>
          <w:tcPr>
            <w:tcW w:w="1673" w:type="dxa"/>
            <w:vAlign w:val="center"/>
          </w:tcPr>
          <w:p w14:paraId="1A1E35F3" w14:textId="77777777" w:rsidR="0000498B" w:rsidRPr="0000498B" w:rsidRDefault="0000498B" w:rsidP="0000498B">
            <w:pPr>
              <w:tabs>
                <w:tab w:val="left" w:pos="708"/>
              </w:tabs>
              <w:suppressAutoHyphens/>
              <w:autoSpaceDN w:val="0"/>
              <w:spacing w:after="200" w:line="276" w:lineRule="auto"/>
              <w:jc w:val="center"/>
              <w:rPr>
                <w:color w:val="FF0000"/>
                <w:kern w:val="3"/>
                <w:lang w:eastAsia="zh-CN"/>
              </w:rPr>
            </w:pPr>
            <w:r w:rsidRPr="0000498B">
              <w:rPr>
                <w:color w:val="000000" w:themeColor="text1"/>
                <w:kern w:val="3"/>
                <w:lang w:eastAsia="zh-CN"/>
              </w:rPr>
              <w:t xml:space="preserve">6 868 szt. </w:t>
            </w:r>
            <w:r w:rsidRPr="0000498B">
              <w:rPr>
                <w:color w:val="000000" w:themeColor="text1"/>
                <w:kern w:val="3"/>
                <w:lang w:eastAsia="zh-CN"/>
              </w:rPr>
              <w:br/>
              <w:t>(924,77 DJP)</w:t>
            </w:r>
          </w:p>
        </w:tc>
        <w:tc>
          <w:tcPr>
            <w:tcW w:w="2409" w:type="dxa"/>
            <w:vAlign w:val="center"/>
          </w:tcPr>
          <w:p w14:paraId="14087D7A" w14:textId="77777777" w:rsidR="0000498B" w:rsidRPr="0000498B" w:rsidRDefault="0000498B" w:rsidP="0000498B">
            <w:pPr>
              <w:tabs>
                <w:tab w:val="left" w:pos="708"/>
              </w:tabs>
              <w:suppressAutoHyphens/>
              <w:autoSpaceDN w:val="0"/>
              <w:spacing w:after="200" w:line="276" w:lineRule="auto"/>
            </w:pPr>
            <w:r w:rsidRPr="0000498B">
              <w:rPr>
                <w:kern w:val="3"/>
                <w:lang w:eastAsia="zh-CN"/>
              </w:rPr>
              <w:t>„ŁAWKI-ROL” Sp. z o.o. w Ławkach</w:t>
            </w:r>
            <w:r w:rsidRPr="0000498B">
              <w:t xml:space="preserve"> </w:t>
            </w:r>
          </w:p>
          <w:p w14:paraId="24C26EC3" w14:textId="77777777" w:rsidR="0000498B" w:rsidRPr="0000498B" w:rsidRDefault="0000498B" w:rsidP="0000498B">
            <w:pPr>
              <w:tabs>
                <w:tab w:val="left" w:pos="708"/>
              </w:tabs>
              <w:suppressAutoHyphens/>
              <w:autoSpaceDN w:val="0"/>
              <w:spacing w:after="200" w:line="276" w:lineRule="auto"/>
              <w:rPr>
                <w:color w:val="FF0000"/>
              </w:rPr>
            </w:pPr>
            <w:r w:rsidRPr="0000498B">
              <w:t>Ławki 1</w:t>
            </w:r>
            <w:r w:rsidRPr="0000498B">
              <w:br/>
              <w:t>11-520 Ryn</w:t>
            </w:r>
            <w:r w:rsidRPr="0000498B">
              <w:br/>
              <w:t>REGON: 790300173</w:t>
            </w:r>
            <w:r w:rsidRPr="0000498B">
              <w:br/>
              <w:t>NIP: 8451554816</w:t>
            </w:r>
          </w:p>
        </w:tc>
      </w:tr>
    </w:tbl>
    <w:p w14:paraId="31A95081" w14:textId="77777777" w:rsidR="0000498B" w:rsidRPr="0000498B" w:rsidRDefault="0000498B" w:rsidP="0000498B">
      <w:pPr>
        <w:tabs>
          <w:tab w:val="left" w:pos="708"/>
        </w:tabs>
        <w:suppressAutoHyphens/>
        <w:autoSpaceDN w:val="0"/>
        <w:spacing w:after="200" w:line="240" w:lineRule="auto"/>
        <w:jc w:val="both"/>
        <w:rPr>
          <w:rFonts w:ascii="Times New Roman" w:eastAsia="Times New Roman" w:hAnsi="Times New Roman" w:cs="Times New Roman"/>
          <w:kern w:val="3"/>
          <w:sz w:val="18"/>
          <w:lang w:eastAsia="zh-CN"/>
        </w:rPr>
      </w:pPr>
      <w:r w:rsidRPr="0000498B">
        <w:rPr>
          <w:rFonts w:ascii="Times New Roman" w:eastAsia="Times New Roman" w:hAnsi="Times New Roman" w:cs="Times New Roman"/>
          <w:b/>
          <w:kern w:val="3"/>
          <w:sz w:val="16"/>
          <w:szCs w:val="16"/>
          <w:vertAlign w:val="superscript"/>
          <w:lang w:eastAsia="zh-CN"/>
        </w:rPr>
        <w:t>1</w:t>
      </w:r>
      <w:r w:rsidRPr="0000498B">
        <w:rPr>
          <w:rFonts w:ascii="Times New Roman" w:eastAsia="Times New Roman" w:hAnsi="Times New Roman" w:cs="Times New Roman"/>
          <w:sz w:val="16"/>
          <w:szCs w:val="20"/>
          <w:lang w:eastAsia="pl-PL"/>
        </w:rPr>
        <w:t>wg załącznika do rozporządzenia Ministra Środowiska z dnia 27 sierpnia 2014 r. w sprawie rodzajów instalacji mogących powodować znaczne zanieczyszczenie poszczególnych elementów przyrodniczych albo środowiska jako całości (Dz. U. z 2014 r., poz. 1169)</w:t>
      </w:r>
      <w:r w:rsidRPr="0000498B">
        <w:rPr>
          <w:rFonts w:ascii="Times New Roman" w:eastAsia="Times New Roman" w:hAnsi="Times New Roman" w:cs="Times New Roman"/>
          <w:kern w:val="3"/>
          <w:sz w:val="18"/>
          <w:lang w:eastAsia="zh-CN"/>
        </w:rPr>
        <w:t>.</w:t>
      </w:r>
    </w:p>
    <w:p w14:paraId="47823E8D"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b/>
          <w:kern w:val="3"/>
          <w:sz w:val="24"/>
          <w:szCs w:val="24"/>
          <w:lang w:eastAsia="zh-CN"/>
        </w:rPr>
      </w:pPr>
    </w:p>
    <w:p w14:paraId="6AA69152" w14:textId="77777777" w:rsidR="0000498B" w:rsidRPr="0000498B" w:rsidRDefault="0000498B" w:rsidP="0000498B">
      <w:pPr>
        <w:widowControl w:val="0"/>
        <w:numPr>
          <w:ilvl w:val="1"/>
          <w:numId w:val="6"/>
        </w:numPr>
        <w:tabs>
          <w:tab w:val="left" w:pos="708"/>
        </w:tabs>
        <w:suppressAutoHyphens/>
        <w:autoSpaceDN w:val="0"/>
        <w:spacing w:after="240" w:line="276" w:lineRule="auto"/>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Opis instalacji</w:t>
      </w:r>
    </w:p>
    <w:p w14:paraId="1321D86C" w14:textId="77777777" w:rsidR="0000498B" w:rsidRPr="0000498B" w:rsidRDefault="0000498B" w:rsidP="0000498B">
      <w:pPr>
        <w:widowControl w:val="0"/>
        <w:numPr>
          <w:ilvl w:val="0"/>
          <w:numId w:val="5"/>
        </w:numPr>
        <w:tabs>
          <w:tab w:val="left" w:pos="708"/>
        </w:tabs>
        <w:suppressAutoHyphens/>
        <w:autoSpaceDN w:val="0"/>
        <w:spacing w:after="240" w:line="276" w:lineRule="auto"/>
        <w:ind w:hanging="436"/>
        <w:jc w:val="both"/>
        <w:rPr>
          <w:rFonts w:ascii="Times New Roman" w:eastAsia="Times New Roman" w:hAnsi="Times New Roman" w:cs="Times New Roman"/>
          <w:bCs/>
          <w:kern w:val="3"/>
          <w:sz w:val="24"/>
          <w:szCs w:val="24"/>
          <w:lang w:eastAsia="zh-CN"/>
        </w:rPr>
      </w:pPr>
      <w:r w:rsidRPr="0000498B">
        <w:rPr>
          <w:rFonts w:ascii="Times New Roman" w:eastAsia="Times New Roman" w:hAnsi="Times New Roman" w:cs="Times New Roman"/>
          <w:bCs/>
          <w:kern w:val="3"/>
          <w:sz w:val="24"/>
          <w:szCs w:val="24"/>
          <w:lang w:eastAsia="zh-CN"/>
        </w:rPr>
        <w:t xml:space="preserve">Przedmiotowa instalacja tuczu trzody chlewnej o łącznej obsadzie </w:t>
      </w:r>
      <w:r w:rsidRPr="0000498B">
        <w:rPr>
          <w:rFonts w:ascii="Times New Roman" w:eastAsia="Times New Roman" w:hAnsi="Times New Roman" w:cs="Times New Roman"/>
          <w:b/>
          <w:kern w:val="3"/>
          <w:sz w:val="24"/>
          <w:szCs w:val="24"/>
          <w:lang w:eastAsia="zh-CN"/>
        </w:rPr>
        <w:t xml:space="preserve">6 868 szt. (924,77 </w:t>
      </w:r>
      <w:r w:rsidRPr="0000498B">
        <w:rPr>
          <w:rFonts w:ascii="Times New Roman" w:eastAsia="Times New Roman" w:hAnsi="Times New Roman" w:cs="Times New Roman"/>
          <w:b/>
          <w:kern w:val="3"/>
          <w:sz w:val="24"/>
          <w:szCs w:val="24"/>
          <w:lang w:eastAsia="zh-CN"/>
        </w:rPr>
        <w:lastRenderedPageBreak/>
        <w:t>DJP)</w:t>
      </w:r>
      <w:r w:rsidRPr="0000498B">
        <w:rPr>
          <w:rFonts w:ascii="Times New Roman" w:eastAsia="Times New Roman" w:hAnsi="Times New Roman" w:cs="Times New Roman"/>
          <w:bCs/>
          <w:kern w:val="3"/>
          <w:sz w:val="24"/>
          <w:szCs w:val="24"/>
          <w:lang w:eastAsia="zh-CN"/>
        </w:rPr>
        <w:t xml:space="preserve"> zlokalizowana jest w miejscowości Ławki,  na działkach  o numerach ewidencyjnych  2/6 oraz 2/73, obręb 0006 Ławki, gmina Ryn. W skład instalacji wchodzi 6 budynków inwentarskich.  Chlewnia nr 1 jest budynkiem,  w którym znajduje się sektor wyproszeń oraz sektor kwarantanny.  Służy do chowu 88 sztuk  trzody chlewnej i znajdują się w nim pojedyncze kojce przeznaczone dla loch karmiących oraz grupowe dla zwierząt o maksymalnej masie do 110 kg (sektor kwarantanny).  Chów odbywa się w systemie </w:t>
      </w:r>
      <w:proofErr w:type="spellStart"/>
      <w:r w:rsidRPr="0000498B">
        <w:rPr>
          <w:rFonts w:ascii="Times New Roman" w:eastAsia="Times New Roman" w:hAnsi="Times New Roman" w:cs="Times New Roman"/>
          <w:bCs/>
          <w:kern w:val="3"/>
          <w:sz w:val="24"/>
          <w:szCs w:val="24"/>
          <w:lang w:eastAsia="zh-CN"/>
        </w:rPr>
        <w:t>ściołowym</w:t>
      </w:r>
      <w:proofErr w:type="spellEnd"/>
      <w:r w:rsidRPr="0000498B">
        <w:rPr>
          <w:rFonts w:ascii="Times New Roman" w:eastAsia="Times New Roman" w:hAnsi="Times New Roman" w:cs="Times New Roman"/>
          <w:bCs/>
          <w:kern w:val="3"/>
          <w:sz w:val="24"/>
          <w:szCs w:val="24"/>
          <w:lang w:eastAsia="zh-CN"/>
        </w:rPr>
        <w:t xml:space="preserve"> – płytka ściółka. Chlewnia nr 2 jest budynkiem służącym do odchowu 1135 szt. tuczników do 110 kg, w którym zwierzęta znajdują się w grupowych kojcach, a chów odbywa się w systemie  bezściółkowym – </w:t>
      </w:r>
      <w:proofErr w:type="spellStart"/>
      <w:r w:rsidRPr="0000498B">
        <w:rPr>
          <w:rFonts w:ascii="Times New Roman" w:eastAsia="Times New Roman" w:hAnsi="Times New Roman" w:cs="Times New Roman"/>
          <w:bCs/>
          <w:kern w:val="3"/>
          <w:sz w:val="24"/>
          <w:szCs w:val="24"/>
          <w:lang w:eastAsia="zh-CN"/>
        </w:rPr>
        <w:t>gnojowicowym</w:t>
      </w:r>
      <w:proofErr w:type="spellEnd"/>
      <w:r w:rsidRPr="0000498B">
        <w:rPr>
          <w:rFonts w:ascii="Times New Roman" w:eastAsia="Times New Roman" w:hAnsi="Times New Roman" w:cs="Times New Roman"/>
          <w:bCs/>
          <w:kern w:val="3"/>
          <w:sz w:val="24"/>
          <w:szCs w:val="24"/>
          <w:lang w:eastAsia="zh-CN"/>
        </w:rPr>
        <w:t xml:space="preserve">. Chlewnia nr 3 składa się z części 3A i 3B, w których odbywa się chów 1222 szt. tuczników do 110 kg  w grupowych kojcach w systemie  bezściółkowym – </w:t>
      </w:r>
      <w:proofErr w:type="spellStart"/>
      <w:r w:rsidRPr="0000498B">
        <w:rPr>
          <w:rFonts w:ascii="Times New Roman" w:eastAsia="Times New Roman" w:hAnsi="Times New Roman" w:cs="Times New Roman"/>
          <w:bCs/>
          <w:kern w:val="3"/>
          <w:sz w:val="24"/>
          <w:szCs w:val="24"/>
          <w:lang w:eastAsia="zh-CN"/>
        </w:rPr>
        <w:t>gnojowicowym</w:t>
      </w:r>
      <w:proofErr w:type="spellEnd"/>
      <w:r w:rsidRPr="0000498B">
        <w:rPr>
          <w:rFonts w:ascii="Times New Roman" w:eastAsia="Times New Roman" w:hAnsi="Times New Roman" w:cs="Times New Roman"/>
          <w:bCs/>
          <w:kern w:val="3"/>
          <w:sz w:val="24"/>
          <w:szCs w:val="24"/>
          <w:lang w:eastAsia="zh-CN"/>
        </w:rPr>
        <w:t xml:space="preserve">. W części budynku 3A, wydzielono dodatkową przestrzeń na szpitalik, gdyby zaistniała taka konieczność. Chlewnia nr 4 to warchlakarnia, w której znajdują się  zwierzęta o masie do 30 kg w ilości 2328 szt. Chów odbywa się w kojcach grupowych w systemie  bezściółkowym – </w:t>
      </w:r>
      <w:proofErr w:type="spellStart"/>
      <w:r w:rsidRPr="0000498B">
        <w:rPr>
          <w:rFonts w:ascii="Times New Roman" w:eastAsia="Times New Roman" w:hAnsi="Times New Roman" w:cs="Times New Roman"/>
          <w:bCs/>
          <w:kern w:val="3"/>
          <w:sz w:val="24"/>
          <w:szCs w:val="24"/>
          <w:lang w:eastAsia="zh-CN"/>
        </w:rPr>
        <w:t>gnojowicowym</w:t>
      </w:r>
      <w:proofErr w:type="spellEnd"/>
      <w:r w:rsidRPr="0000498B">
        <w:rPr>
          <w:rFonts w:ascii="Times New Roman" w:eastAsia="Times New Roman" w:hAnsi="Times New Roman" w:cs="Times New Roman"/>
          <w:bCs/>
          <w:kern w:val="3"/>
          <w:sz w:val="24"/>
          <w:szCs w:val="24"/>
          <w:lang w:eastAsia="zh-CN"/>
        </w:rPr>
        <w:t xml:space="preserve">.  Natomiast chlewnia nr 5 służy do odchowu 1206 szt. tuczników do 110 kg  w grupowych kojcach, </w:t>
      </w:r>
      <w:bookmarkStart w:id="3" w:name="_Hlk158378319"/>
      <w:r w:rsidRPr="0000498B">
        <w:rPr>
          <w:rFonts w:ascii="Times New Roman" w:eastAsia="Times New Roman" w:hAnsi="Times New Roman" w:cs="Times New Roman"/>
          <w:bCs/>
          <w:kern w:val="3"/>
          <w:sz w:val="24"/>
          <w:szCs w:val="24"/>
          <w:lang w:eastAsia="zh-CN"/>
        </w:rPr>
        <w:t xml:space="preserve">w systemie  </w:t>
      </w:r>
      <w:proofErr w:type="spellStart"/>
      <w:r w:rsidRPr="0000498B">
        <w:rPr>
          <w:rFonts w:ascii="Times New Roman" w:eastAsia="Times New Roman" w:hAnsi="Times New Roman" w:cs="Times New Roman"/>
          <w:bCs/>
          <w:kern w:val="3"/>
          <w:sz w:val="24"/>
          <w:szCs w:val="24"/>
          <w:lang w:eastAsia="zh-CN"/>
        </w:rPr>
        <w:t>bezściółkowyn</w:t>
      </w:r>
      <w:proofErr w:type="spellEnd"/>
      <w:r w:rsidRPr="0000498B">
        <w:rPr>
          <w:rFonts w:ascii="Times New Roman" w:eastAsia="Times New Roman" w:hAnsi="Times New Roman" w:cs="Times New Roman"/>
          <w:bCs/>
          <w:kern w:val="3"/>
          <w:sz w:val="24"/>
          <w:szCs w:val="24"/>
          <w:lang w:eastAsia="zh-CN"/>
        </w:rPr>
        <w:t xml:space="preserve"> – </w:t>
      </w:r>
      <w:proofErr w:type="spellStart"/>
      <w:r w:rsidRPr="0000498B">
        <w:rPr>
          <w:rFonts w:ascii="Times New Roman" w:eastAsia="Times New Roman" w:hAnsi="Times New Roman" w:cs="Times New Roman"/>
          <w:bCs/>
          <w:kern w:val="3"/>
          <w:sz w:val="24"/>
          <w:szCs w:val="24"/>
          <w:lang w:eastAsia="zh-CN"/>
        </w:rPr>
        <w:t>gnojowicowy</w:t>
      </w:r>
      <w:bookmarkEnd w:id="3"/>
      <w:r w:rsidRPr="0000498B">
        <w:rPr>
          <w:rFonts w:ascii="Times New Roman" w:eastAsia="Times New Roman" w:hAnsi="Times New Roman" w:cs="Times New Roman"/>
          <w:bCs/>
          <w:kern w:val="3"/>
          <w:sz w:val="24"/>
          <w:szCs w:val="24"/>
          <w:lang w:eastAsia="zh-CN"/>
        </w:rPr>
        <w:t>m</w:t>
      </w:r>
      <w:proofErr w:type="spellEnd"/>
      <w:r w:rsidRPr="0000498B">
        <w:rPr>
          <w:rFonts w:ascii="Times New Roman" w:eastAsia="Times New Roman" w:hAnsi="Times New Roman" w:cs="Times New Roman"/>
          <w:bCs/>
          <w:kern w:val="3"/>
          <w:sz w:val="24"/>
          <w:szCs w:val="24"/>
          <w:lang w:eastAsia="zh-CN"/>
        </w:rPr>
        <w:t xml:space="preserve">. W chlewni nr 6 znajduje się sektor krycia, sektor loch prośnych oraz sektor wyproszeń, w których odbywa się chów zwierząt w ilości 583 szt., zastosowano w systemie bezściółkowym – </w:t>
      </w:r>
      <w:proofErr w:type="spellStart"/>
      <w:r w:rsidRPr="0000498B">
        <w:rPr>
          <w:rFonts w:ascii="Times New Roman" w:eastAsia="Times New Roman" w:hAnsi="Times New Roman" w:cs="Times New Roman"/>
          <w:bCs/>
          <w:kern w:val="3"/>
          <w:sz w:val="24"/>
          <w:szCs w:val="24"/>
          <w:lang w:eastAsia="zh-CN"/>
        </w:rPr>
        <w:t>gnojowicowym</w:t>
      </w:r>
      <w:proofErr w:type="spellEnd"/>
      <w:r w:rsidRPr="0000498B">
        <w:rPr>
          <w:rFonts w:ascii="Times New Roman" w:eastAsia="Times New Roman" w:hAnsi="Times New Roman" w:cs="Times New Roman"/>
          <w:bCs/>
          <w:kern w:val="3"/>
          <w:sz w:val="24"/>
          <w:szCs w:val="24"/>
          <w:lang w:eastAsia="zh-CN"/>
        </w:rPr>
        <w:t>.</w:t>
      </w:r>
    </w:p>
    <w:p w14:paraId="147874B7" w14:textId="77777777" w:rsidR="0000498B" w:rsidRPr="0000498B" w:rsidRDefault="0000498B" w:rsidP="0000498B">
      <w:pPr>
        <w:widowControl w:val="0"/>
        <w:numPr>
          <w:ilvl w:val="0"/>
          <w:numId w:val="5"/>
        </w:numPr>
        <w:tabs>
          <w:tab w:val="left" w:pos="708"/>
        </w:tabs>
        <w:suppressAutoHyphens/>
        <w:autoSpaceDN w:val="0"/>
        <w:spacing w:after="240" w:line="276" w:lineRule="auto"/>
        <w:ind w:hanging="436"/>
        <w:jc w:val="both"/>
        <w:rPr>
          <w:rFonts w:ascii="Times New Roman" w:eastAsia="Times New Roman" w:hAnsi="Times New Roman" w:cs="Times New Roman"/>
          <w:b/>
          <w:bCs/>
          <w:kern w:val="3"/>
          <w:sz w:val="24"/>
          <w:szCs w:val="24"/>
          <w:lang w:eastAsia="zh-CN"/>
        </w:rPr>
      </w:pPr>
      <w:r w:rsidRPr="0000498B">
        <w:rPr>
          <w:rFonts w:ascii="Times New Roman" w:eastAsia="Times New Roman" w:hAnsi="Times New Roman" w:cs="Times New Roman"/>
          <w:b/>
          <w:bCs/>
          <w:kern w:val="3"/>
          <w:sz w:val="24"/>
          <w:szCs w:val="24"/>
          <w:lang w:eastAsia="zh-CN"/>
        </w:rPr>
        <w:t>Liczba stanowisk w poszczególnych chlewniach będzie wynosić:</w:t>
      </w:r>
    </w:p>
    <w:tbl>
      <w:tblPr>
        <w:tblStyle w:val="Tabela-Siatka"/>
        <w:tblW w:w="0" w:type="auto"/>
        <w:tblInd w:w="279" w:type="dxa"/>
        <w:tblLook w:val="04A0" w:firstRow="1" w:lastRow="0" w:firstColumn="1" w:lastColumn="0" w:noHBand="0" w:noVBand="1"/>
      </w:tblPr>
      <w:tblGrid>
        <w:gridCol w:w="1196"/>
        <w:gridCol w:w="1873"/>
        <w:gridCol w:w="1500"/>
        <w:gridCol w:w="1353"/>
        <w:gridCol w:w="1783"/>
        <w:gridCol w:w="1078"/>
      </w:tblGrid>
      <w:tr w:rsidR="0000498B" w:rsidRPr="0000498B" w14:paraId="7BD0F035" w14:textId="77777777" w:rsidTr="0080083B">
        <w:trPr>
          <w:trHeight w:val="1147"/>
        </w:trPr>
        <w:tc>
          <w:tcPr>
            <w:tcW w:w="1196" w:type="dxa"/>
            <w:shd w:val="clear" w:color="auto" w:fill="auto"/>
            <w:vAlign w:val="center"/>
          </w:tcPr>
          <w:p w14:paraId="6C223CE9"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Numer budynku</w:t>
            </w:r>
          </w:p>
        </w:tc>
        <w:tc>
          <w:tcPr>
            <w:tcW w:w="1873" w:type="dxa"/>
          </w:tcPr>
          <w:p w14:paraId="7887ABD4" w14:textId="77777777" w:rsidR="0000498B" w:rsidRPr="0000498B" w:rsidRDefault="0000498B" w:rsidP="0000498B">
            <w:pPr>
              <w:tabs>
                <w:tab w:val="left" w:pos="708"/>
              </w:tabs>
              <w:suppressAutoHyphens/>
              <w:autoSpaceDN w:val="0"/>
              <w:spacing w:line="276" w:lineRule="auto"/>
              <w:rPr>
                <w:b/>
                <w:color w:val="000000" w:themeColor="text1"/>
                <w:kern w:val="3"/>
                <w:lang w:eastAsia="zh-CN"/>
              </w:rPr>
            </w:pPr>
          </w:p>
          <w:p w14:paraId="07D7E785" w14:textId="77777777" w:rsidR="0000498B" w:rsidRPr="0000498B" w:rsidRDefault="0000498B" w:rsidP="0000498B">
            <w:pPr>
              <w:tabs>
                <w:tab w:val="left" w:pos="708"/>
              </w:tabs>
              <w:suppressAutoHyphens/>
              <w:autoSpaceDN w:val="0"/>
              <w:spacing w:line="276" w:lineRule="auto"/>
              <w:rPr>
                <w:b/>
                <w:color w:val="000000" w:themeColor="text1"/>
                <w:kern w:val="3"/>
                <w:lang w:eastAsia="zh-CN"/>
              </w:rPr>
            </w:pPr>
            <w:r w:rsidRPr="0000498B">
              <w:rPr>
                <w:b/>
                <w:color w:val="000000" w:themeColor="text1"/>
                <w:kern w:val="3"/>
                <w:lang w:eastAsia="zh-CN"/>
              </w:rPr>
              <w:t>Funkcja budynku</w:t>
            </w:r>
          </w:p>
        </w:tc>
        <w:tc>
          <w:tcPr>
            <w:tcW w:w="1500" w:type="dxa"/>
            <w:shd w:val="clear" w:color="auto" w:fill="auto"/>
            <w:vAlign w:val="center"/>
          </w:tcPr>
          <w:p w14:paraId="00D98468"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Grupa inwentarza</w:t>
            </w:r>
          </w:p>
        </w:tc>
        <w:tc>
          <w:tcPr>
            <w:tcW w:w="1353" w:type="dxa"/>
            <w:shd w:val="clear" w:color="auto" w:fill="auto"/>
            <w:vAlign w:val="center"/>
          </w:tcPr>
          <w:p w14:paraId="33B927E7"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Liczba stanowisk</w:t>
            </w:r>
          </w:p>
        </w:tc>
        <w:tc>
          <w:tcPr>
            <w:tcW w:w="1783" w:type="dxa"/>
            <w:shd w:val="clear" w:color="auto" w:fill="auto"/>
            <w:vAlign w:val="center"/>
          </w:tcPr>
          <w:p w14:paraId="613CA381"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Współczynnik DJP*</w:t>
            </w:r>
          </w:p>
        </w:tc>
        <w:tc>
          <w:tcPr>
            <w:tcW w:w="1078" w:type="dxa"/>
            <w:shd w:val="clear" w:color="auto" w:fill="auto"/>
            <w:vAlign w:val="center"/>
          </w:tcPr>
          <w:p w14:paraId="6E59885B"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Łącznie DJP</w:t>
            </w:r>
          </w:p>
        </w:tc>
      </w:tr>
      <w:tr w:rsidR="0000498B" w:rsidRPr="0000498B" w14:paraId="4684B0E0" w14:textId="77777777" w:rsidTr="0080083B">
        <w:trPr>
          <w:trHeight w:val="560"/>
        </w:trPr>
        <w:tc>
          <w:tcPr>
            <w:tcW w:w="1196" w:type="dxa"/>
            <w:vMerge w:val="restart"/>
            <w:shd w:val="clear" w:color="auto" w:fill="auto"/>
            <w:vAlign w:val="center"/>
          </w:tcPr>
          <w:p w14:paraId="199C29DA"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1</w:t>
            </w:r>
          </w:p>
        </w:tc>
        <w:tc>
          <w:tcPr>
            <w:tcW w:w="1873" w:type="dxa"/>
          </w:tcPr>
          <w:p w14:paraId="16FE48C5"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Sektor wyproszeń</w:t>
            </w:r>
          </w:p>
        </w:tc>
        <w:tc>
          <w:tcPr>
            <w:tcW w:w="1500" w:type="dxa"/>
            <w:shd w:val="clear" w:color="auto" w:fill="auto"/>
            <w:vAlign w:val="center"/>
          </w:tcPr>
          <w:p w14:paraId="343A665D"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Lochy karmiące</w:t>
            </w:r>
          </w:p>
        </w:tc>
        <w:tc>
          <w:tcPr>
            <w:tcW w:w="1353" w:type="dxa"/>
            <w:shd w:val="clear" w:color="auto" w:fill="auto"/>
            <w:vAlign w:val="center"/>
          </w:tcPr>
          <w:p w14:paraId="3F75CB7C"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50</w:t>
            </w:r>
          </w:p>
        </w:tc>
        <w:tc>
          <w:tcPr>
            <w:tcW w:w="1783" w:type="dxa"/>
            <w:shd w:val="clear" w:color="auto" w:fill="auto"/>
            <w:vAlign w:val="center"/>
          </w:tcPr>
          <w:p w14:paraId="250C3BC0" w14:textId="77777777" w:rsidR="0000498B" w:rsidRPr="0000498B" w:rsidRDefault="0000498B" w:rsidP="0000498B">
            <w:pPr>
              <w:tabs>
                <w:tab w:val="left" w:pos="708"/>
              </w:tabs>
              <w:suppressAutoHyphens/>
              <w:autoSpaceDN w:val="0"/>
              <w:spacing w:line="276" w:lineRule="auto"/>
              <w:jc w:val="center"/>
              <w:rPr>
                <w:bCs/>
                <w:color w:val="000000" w:themeColor="text1"/>
                <w:kern w:val="3"/>
                <w:lang w:eastAsia="zh-CN"/>
              </w:rPr>
            </w:pPr>
            <w:r w:rsidRPr="0000498B">
              <w:rPr>
                <w:bCs/>
                <w:color w:val="000000" w:themeColor="text1"/>
                <w:kern w:val="3"/>
                <w:lang w:eastAsia="zh-CN"/>
              </w:rPr>
              <w:t>0,35</w:t>
            </w:r>
          </w:p>
        </w:tc>
        <w:tc>
          <w:tcPr>
            <w:tcW w:w="1078" w:type="dxa"/>
            <w:vMerge w:val="restart"/>
            <w:shd w:val="clear" w:color="auto" w:fill="auto"/>
            <w:vAlign w:val="center"/>
          </w:tcPr>
          <w:p w14:paraId="615CF736"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16,10</w:t>
            </w:r>
          </w:p>
        </w:tc>
      </w:tr>
      <w:tr w:rsidR="0000498B" w:rsidRPr="0000498B" w14:paraId="58274877" w14:textId="77777777" w:rsidTr="0080083B">
        <w:trPr>
          <w:trHeight w:val="560"/>
        </w:trPr>
        <w:tc>
          <w:tcPr>
            <w:tcW w:w="1196" w:type="dxa"/>
            <w:vMerge/>
            <w:shd w:val="clear" w:color="auto" w:fill="auto"/>
            <w:vAlign w:val="center"/>
          </w:tcPr>
          <w:p w14:paraId="6B826E8B"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p>
        </w:tc>
        <w:tc>
          <w:tcPr>
            <w:tcW w:w="1873" w:type="dxa"/>
          </w:tcPr>
          <w:p w14:paraId="05D7BD4A"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Sektor kwarantanny</w:t>
            </w:r>
          </w:p>
        </w:tc>
        <w:tc>
          <w:tcPr>
            <w:tcW w:w="1500" w:type="dxa"/>
            <w:shd w:val="clear" w:color="auto" w:fill="auto"/>
            <w:vAlign w:val="center"/>
          </w:tcPr>
          <w:p w14:paraId="40857DD9"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Zwierzęta do maksymalnie 110 kg</w:t>
            </w:r>
          </w:p>
        </w:tc>
        <w:tc>
          <w:tcPr>
            <w:tcW w:w="1353" w:type="dxa"/>
            <w:shd w:val="clear" w:color="auto" w:fill="auto"/>
            <w:vAlign w:val="center"/>
          </w:tcPr>
          <w:p w14:paraId="5C39CFFD"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38</w:t>
            </w:r>
          </w:p>
        </w:tc>
        <w:tc>
          <w:tcPr>
            <w:tcW w:w="1783" w:type="dxa"/>
            <w:shd w:val="clear" w:color="auto" w:fill="auto"/>
            <w:vAlign w:val="center"/>
          </w:tcPr>
          <w:p w14:paraId="30ECF4CD"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0,14</w:t>
            </w:r>
          </w:p>
        </w:tc>
        <w:tc>
          <w:tcPr>
            <w:tcW w:w="1078" w:type="dxa"/>
            <w:vMerge/>
            <w:shd w:val="clear" w:color="auto" w:fill="auto"/>
            <w:vAlign w:val="center"/>
          </w:tcPr>
          <w:p w14:paraId="0D7838CA"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p>
        </w:tc>
      </w:tr>
      <w:tr w:rsidR="0000498B" w:rsidRPr="0000498B" w14:paraId="142F33B7" w14:textId="77777777" w:rsidTr="0080083B">
        <w:trPr>
          <w:trHeight w:val="560"/>
        </w:trPr>
        <w:tc>
          <w:tcPr>
            <w:tcW w:w="1196" w:type="dxa"/>
            <w:shd w:val="clear" w:color="auto" w:fill="auto"/>
            <w:vAlign w:val="center"/>
          </w:tcPr>
          <w:p w14:paraId="7613E813"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2</w:t>
            </w:r>
          </w:p>
        </w:tc>
        <w:tc>
          <w:tcPr>
            <w:tcW w:w="1873" w:type="dxa"/>
          </w:tcPr>
          <w:p w14:paraId="74BB21DA"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Tucz</w:t>
            </w:r>
          </w:p>
        </w:tc>
        <w:tc>
          <w:tcPr>
            <w:tcW w:w="1500" w:type="dxa"/>
            <w:shd w:val="clear" w:color="auto" w:fill="auto"/>
            <w:vAlign w:val="center"/>
          </w:tcPr>
          <w:p w14:paraId="4A0E9943"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Tuczniki do 110 kg</w:t>
            </w:r>
          </w:p>
        </w:tc>
        <w:tc>
          <w:tcPr>
            <w:tcW w:w="1353" w:type="dxa"/>
            <w:shd w:val="clear" w:color="auto" w:fill="auto"/>
            <w:vAlign w:val="center"/>
          </w:tcPr>
          <w:p w14:paraId="2D1A7CED"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1135</w:t>
            </w:r>
          </w:p>
        </w:tc>
        <w:tc>
          <w:tcPr>
            <w:tcW w:w="1783" w:type="dxa"/>
            <w:shd w:val="clear" w:color="auto" w:fill="auto"/>
            <w:vAlign w:val="center"/>
          </w:tcPr>
          <w:p w14:paraId="6C3764EA"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0,14</w:t>
            </w:r>
          </w:p>
        </w:tc>
        <w:tc>
          <w:tcPr>
            <w:tcW w:w="1078" w:type="dxa"/>
            <w:shd w:val="clear" w:color="auto" w:fill="auto"/>
            <w:vAlign w:val="center"/>
          </w:tcPr>
          <w:p w14:paraId="24275687"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158,9</w:t>
            </w:r>
          </w:p>
        </w:tc>
      </w:tr>
      <w:tr w:rsidR="0000498B" w:rsidRPr="0000498B" w14:paraId="4C8D8F4D" w14:textId="77777777" w:rsidTr="0080083B">
        <w:trPr>
          <w:trHeight w:val="560"/>
        </w:trPr>
        <w:tc>
          <w:tcPr>
            <w:tcW w:w="1196" w:type="dxa"/>
            <w:vMerge w:val="restart"/>
            <w:shd w:val="clear" w:color="auto" w:fill="auto"/>
            <w:vAlign w:val="center"/>
          </w:tcPr>
          <w:p w14:paraId="71DFAF92"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3A</w:t>
            </w:r>
          </w:p>
        </w:tc>
        <w:tc>
          <w:tcPr>
            <w:tcW w:w="1873" w:type="dxa"/>
          </w:tcPr>
          <w:p w14:paraId="2D5F67CE"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Tucz</w:t>
            </w:r>
          </w:p>
        </w:tc>
        <w:tc>
          <w:tcPr>
            <w:tcW w:w="1500" w:type="dxa"/>
            <w:shd w:val="clear" w:color="auto" w:fill="auto"/>
            <w:vAlign w:val="center"/>
          </w:tcPr>
          <w:p w14:paraId="401E15BD"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Tuczniki do 110 kg</w:t>
            </w:r>
          </w:p>
        </w:tc>
        <w:tc>
          <w:tcPr>
            <w:tcW w:w="1353" w:type="dxa"/>
            <w:shd w:val="clear" w:color="auto" w:fill="auto"/>
            <w:vAlign w:val="center"/>
          </w:tcPr>
          <w:p w14:paraId="5D34CD93"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306</w:t>
            </w:r>
          </w:p>
        </w:tc>
        <w:tc>
          <w:tcPr>
            <w:tcW w:w="1783" w:type="dxa"/>
            <w:shd w:val="clear" w:color="auto" w:fill="auto"/>
            <w:vAlign w:val="center"/>
          </w:tcPr>
          <w:p w14:paraId="4DBF590B"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0,14</w:t>
            </w:r>
          </w:p>
        </w:tc>
        <w:tc>
          <w:tcPr>
            <w:tcW w:w="1078" w:type="dxa"/>
            <w:shd w:val="clear" w:color="auto" w:fill="auto"/>
            <w:vAlign w:val="center"/>
          </w:tcPr>
          <w:p w14:paraId="40C7D044"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42,84</w:t>
            </w:r>
          </w:p>
        </w:tc>
      </w:tr>
      <w:tr w:rsidR="0000498B" w:rsidRPr="0000498B" w14:paraId="44BD187E" w14:textId="77777777" w:rsidTr="0080083B">
        <w:trPr>
          <w:trHeight w:val="560"/>
        </w:trPr>
        <w:tc>
          <w:tcPr>
            <w:tcW w:w="1196" w:type="dxa"/>
            <w:vMerge/>
            <w:shd w:val="clear" w:color="auto" w:fill="auto"/>
            <w:vAlign w:val="center"/>
          </w:tcPr>
          <w:p w14:paraId="6DBF6B90"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p>
        </w:tc>
        <w:tc>
          <w:tcPr>
            <w:tcW w:w="1873" w:type="dxa"/>
          </w:tcPr>
          <w:p w14:paraId="638E7769"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Szpitalik</w:t>
            </w:r>
          </w:p>
        </w:tc>
        <w:tc>
          <w:tcPr>
            <w:tcW w:w="1500" w:type="dxa"/>
            <w:shd w:val="clear" w:color="auto" w:fill="auto"/>
            <w:vAlign w:val="center"/>
          </w:tcPr>
          <w:p w14:paraId="6B87D9F9"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w:t>
            </w:r>
          </w:p>
        </w:tc>
        <w:tc>
          <w:tcPr>
            <w:tcW w:w="1353" w:type="dxa"/>
            <w:shd w:val="clear" w:color="auto" w:fill="auto"/>
            <w:vAlign w:val="center"/>
          </w:tcPr>
          <w:p w14:paraId="55C215B3"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w:t>
            </w:r>
          </w:p>
        </w:tc>
        <w:tc>
          <w:tcPr>
            <w:tcW w:w="1783" w:type="dxa"/>
            <w:shd w:val="clear" w:color="auto" w:fill="auto"/>
            <w:vAlign w:val="center"/>
          </w:tcPr>
          <w:p w14:paraId="11C751C4"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w:t>
            </w:r>
          </w:p>
        </w:tc>
        <w:tc>
          <w:tcPr>
            <w:tcW w:w="1078" w:type="dxa"/>
            <w:shd w:val="clear" w:color="auto" w:fill="auto"/>
            <w:vAlign w:val="center"/>
          </w:tcPr>
          <w:p w14:paraId="26988899"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w:t>
            </w:r>
          </w:p>
        </w:tc>
      </w:tr>
      <w:tr w:rsidR="0000498B" w:rsidRPr="0000498B" w14:paraId="285AB2CC" w14:textId="77777777" w:rsidTr="0080083B">
        <w:trPr>
          <w:trHeight w:val="560"/>
        </w:trPr>
        <w:tc>
          <w:tcPr>
            <w:tcW w:w="1196" w:type="dxa"/>
            <w:shd w:val="clear" w:color="auto" w:fill="auto"/>
            <w:vAlign w:val="center"/>
          </w:tcPr>
          <w:p w14:paraId="25617B7B"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3B</w:t>
            </w:r>
          </w:p>
        </w:tc>
        <w:tc>
          <w:tcPr>
            <w:tcW w:w="1873" w:type="dxa"/>
          </w:tcPr>
          <w:p w14:paraId="27CAF221"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Tucz</w:t>
            </w:r>
          </w:p>
        </w:tc>
        <w:tc>
          <w:tcPr>
            <w:tcW w:w="1500" w:type="dxa"/>
            <w:shd w:val="clear" w:color="auto" w:fill="auto"/>
            <w:vAlign w:val="center"/>
          </w:tcPr>
          <w:p w14:paraId="2FB7AAAA"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Tuczniki do 110 kg</w:t>
            </w:r>
          </w:p>
        </w:tc>
        <w:tc>
          <w:tcPr>
            <w:tcW w:w="1353" w:type="dxa"/>
            <w:shd w:val="clear" w:color="auto" w:fill="auto"/>
            <w:vAlign w:val="center"/>
          </w:tcPr>
          <w:p w14:paraId="341B0AF5"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1222</w:t>
            </w:r>
          </w:p>
        </w:tc>
        <w:tc>
          <w:tcPr>
            <w:tcW w:w="1783" w:type="dxa"/>
            <w:shd w:val="clear" w:color="auto" w:fill="auto"/>
            <w:vAlign w:val="center"/>
          </w:tcPr>
          <w:p w14:paraId="0C80329F"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0,14</w:t>
            </w:r>
          </w:p>
        </w:tc>
        <w:tc>
          <w:tcPr>
            <w:tcW w:w="1078" w:type="dxa"/>
            <w:shd w:val="clear" w:color="auto" w:fill="auto"/>
            <w:vAlign w:val="center"/>
          </w:tcPr>
          <w:p w14:paraId="2D22BA88"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171,08</w:t>
            </w:r>
          </w:p>
        </w:tc>
      </w:tr>
      <w:tr w:rsidR="0000498B" w:rsidRPr="0000498B" w14:paraId="649C02B7" w14:textId="77777777" w:rsidTr="0080083B">
        <w:trPr>
          <w:trHeight w:val="560"/>
        </w:trPr>
        <w:tc>
          <w:tcPr>
            <w:tcW w:w="1196" w:type="dxa"/>
            <w:shd w:val="clear" w:color="auto" w:fill="auto"/>
            <w:vAlign w:val="center"/>
          </w:tcPr>
          <w:p w14:paraId="3A8A0936"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4</w:t>
            </w:r>
          </w:p>
        </w:tc>
        <w:tc>
          <w:tcPr>
            <w:tcW w:w="1873" w:type="dxa"/>
          </w:tcPr>
          <w:p w14:paraId="5C9032EF"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Warchlakarnia</w:t>
            </w:r>
          </w:p>
        </w:tc>
        <w:tc>
          <w:tcPr>
            <w:tcW w:w="1500" w:type="dxa"/>
            <w:shd w:val="clear" w:color="auto" w:fill="auto"/>
            <w:vAlign w:val="center"/>
          </w:tcPr>
          <w:p w14:paraId="22FEDE42"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Warchlaki do 30 kg</w:t>
            </w:r>
          </w:p>
        </w:tc>
        <w:tc>
          <w:tcPr>
            <w:tcW w:w="1353" w:type="dxa"/>
            <w:shd w:val="clear" w:color="auto" w:fill="auto"/>
            <w:vAlign w:val="center"/>
          </w:tcPr>
          <w:p w14:paraId="26A13EE1"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2328</w:t>
            </w:r>
          </w:p>
        </w:tc>
        <w:tc>
          <w:tcPr>
            <w:tcW w:w="1783" w:type="dxa"/>
            <w:shd w:val="clear" w:color="auto" w:fill="auto"/>
            <w:vAlign w:val="center"/>
          </w:tcPr>
          <w:p w14:paraId="12F5FA5C"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0,07</w:t>
            </w:r>
          </w:p>
        </w:tc>
        <w:tc>
          <w:tcPr>
            <w:tcW w:w="1078" w:type="dxa"/>
            <w:shd w:val="clear" w:color="auto" w:fill="auto"/>
            <w:vAlign w:val="center"/>
          </w:tcPr>
          <w:p w14:paraId="01924CE1"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162,96</w:t>
            </w:r>
          </w:p>
        </w:tc>
      </w:tr>
      <w:tr w:rsidR="0000498B" w:rsidRPr="0000498B" w14:paraId="58E8335E" w14:textId="77777777" w:rsidTr="0080083B">
        <w:trPr>
          <w:trHeight w:val="560"/>
        </w:trPr>
        <w:tc>
          <w:tcPr>
            <w:tcW w:w="1196" w:type="dxa"/>
            <w:shd w:val="clear" w:color="auto" w:fill="auto"/>
            <w:vAlign w:val="center"/>
          </w:tcPr>
          <w:p w14:paraId="5021226A"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5</w:t>
            </w:r>
          </w:p>
        </w:tc>
        <w:tc>
          <w:tcPr>
            <w:tcW w:w="1873" w:type="dxa"/>
          </w:tcPr>
          <w:p w14:paraId="22320C15"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Tucz</w:t>
            </w:r>
          </w:p>
        </w:tc>
        <w:tc>
          <w:tcPr>
            <w:tcW w:w="1500" w:type="dxa"/>
            <w:shd w:val="clear" w:color="auto" w:fill="auto"/>
            <w:vAlign w:val="center"/>
          </w:tcPr>
          <w:p w14:paraId="750657B8"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Tuczniki do 110 kg</w:t>
            </w:r>
          </w:p>
        </w:tc>
        <w:tc>
          <w:tcPr>
            <w:tcW w:w="1353" w:type="dxa"/>
            <w:shd w:val="clear" w:color="auto" w:fill="auto"/>
            <w:vAlign w:val="center"/>
          </w:tcPr>
          <w:p w14:paraId="0F6022BC"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1206</w:t>
            </w:r>
          </w:p>
        </w:tc>
        <w:tc>
          <w:tcPr>
            <w:tcW w:w="1783" w:type="dxa"/>
            <w:shd w:val="clear" w:color="auto" w:fill="auto"/>
            <w:vAlign w:val="center"/>
          </w:tcPr>
          <w:p w14:paraId="7621478E"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0,14</w:t>
            </w:r>
          </w:p>
        </w:tc>
        <w:tc>
          <w:tcPr>
            <w:tcW w:w="1078" w:type="dxa"/>
            <w:shd w:val="clear" w:color="auto" w:fill="auto"/>
            <w:vAlign w:val="center"/>
          </w:tcPr>
          <w:p w14:paraId="75C31ACD"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168,84</w:t>
            </w:r>
          </w:p>
        </w:tc>
      </w:tr>
      <w:tr w:rsidR="0000498B" w:rsidRPr="0000498B" w14:paraId="53D62BFB" w14:textId="77777777" w:rsidTr="0080083B">
        <w:trPr>
          <w:trHeight w:val="560"/>
        </w:trPr>
        <w:tc>
          <w:tcPr>
            <w:tcW w:w="1196" w:type="dxa"/>
            <w:vMerge w:val="restart"/>
            <w:shd w:val="clear" w:color="auto" w:fill="auto"/>
            <w:vAlign w:val="center"/>
          </w:tcPr>
          <w:p w14:paraId="5F077197"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6</w:t>
            </w:r>
          </w:p>
        </w:tc>
        <w:tc>
          <w:tcPr>
            <w:tcW w:w="1873" w:type="dxa"/>
          </w:tcPr>
          <w:p w14:paraId="3B9DA2E5"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Sektor krycia</w:t>
            </w:r>
          </w:p>
        </w:tc>
        <w:tc>
          <w:tcPr>
            <w:tcW w:w="1500" w:type="dxa"/>
            <w:shd w:val="clear" w:color="auto" w:fill="auto"/>
            <w:vAlign w:val="center"/>
          </w:tcPr>
          <w:p w14:paraId="297EFA64"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lochy</w:t>
            </w:r>
          </w:p>
        </w:tc>
        <w:tc>
          <w:tcPr>
            <w:tcW w:w="1353" w:type="dxa"/>
            <w:shd w:val="clear" w:color="auto" w:fill="auto"/>
            <w:vAlign w:val="center"/>
          </w:tcPr>
          <w:p w14:paraId="0758A7F2"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195</w:t>
            </w:r>
          </w:p>
        </w:tc>
        <w:tc>
          <w:tcPr>
            <w:tcW w:w="1783" w:type="dxa"/>
            <w:vMerge w:val="restart"/>
            <w:shd w:val="clear" w:color="auto" w:fill="auto"/>
            <w:vAlign w:val="center"/>
          </w:tcPr>
          <w:p w14:paraId="6F2FABAE"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0,35</w:t>
            </w:r>
          </w:p>
        </w:tc>
        <w:tc>
          <w:tcPr>
            <w:tcW w:w="1078" w:type="dxa"/>
            <w:vMerge w:val="restart"/>
            <w:shd w:val="clear" w:color="auto" w:fill="auto"/>
            <w:vAlign w:val="center"/>
          </w:tcPr>
          <w:p w14:paraId="12DA17F7"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204,05</w:t>
            </w:r>
          </w:p>
        </w:tc>
      </w:tr>
      <w:tr w:rsidR="0000498B" w:rsidRPr="0000498B" w14:paraId="5DE85274" w14:textId="77777777" w:rsidTr="0080083B">
        <w:trPr>
          <w:trHeight w:val="560"/>
        </w:trPr>
        <w:tc>
          <w:tcPr>
            <w:tcW w:w="1196" w:type="dxa"/>
            <w:vMerge/>
            <w:shd w:val="clear" w:color="auto" w:fill="auto"/>
            <w:vAlign w:val="center"/>
          </w:tcPr>
          <w:p w14:paraId="5A622070"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p>
        </w:tc>
        <w:tc>
          <w:tcPr>
            <w:tcW w:w="1873" w:type="dxa"/>
          </w:tcPr>
          <w:p w14:paraId="018343E1"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Sektor loch prośnych</w:t>
            </w:r>
          </w:p>
        </w:tc>
        <w:tc>
          <w:tcPr>
            <w:tcW w:w="1500" w:type="dxa"/>
            <w:shd w:val="clear" w:color="auto" w:fill="auto"/>
            <w:vAlign w:val="center"/>
          </w:tcPr>
          <w:p w14:paraId="23CFC464"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lochy prośne</w:t>
            </w:r>
          </w:p>
        </w:tc>
        <w:tc>
          <w:tcPr>
            <w:tcW w:w="1353" w:type="dxa"/>
            <w:shd w:val="clear" w:color="auto" w:fill="auto"/>
            <w:vAlign w:val="center"/>
          </w:tcPr>
          <w:p w14:paraId="74ADE5E6"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207</w:t>
            </w:r>
          </w:p>
        </w:tc>
        <w:tc>
          <w:tcPr>
            <w:tcW w:w="1783" w:type="dxa"/>
            <w:vMerge/>
            <w:shd w:val="clear" w:color="auto" w:fill="auto"/>
            <w:vAlign w:val="center"/>
          </w:tcPr>
          <w:p w14:paraId="4E59AF63"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p>
        </w:tc>
        <w:tc>
          <w:tcPr>
            <w:tcW w:w="1078" w:type="dxa"/>
            <w:vMerge/>
            <w:shd w:val="clear" w:color="auto" w:fill="auto"/>
            <w:vAlign w:val="center"/>
          </w:tcPr>
          <w:p w14:paraId="61AA50BD"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p>
        </w:tc>
      </w:tr>
      <w:tr w:rsidR="0000498B" w:rsidRPr="0000498B" w14:paraId="61998E60" w14:textId="77777777" w:rsidTr="0080083B">
        <w:trPr>
          <w:trHeight w:val="560"/>
        </w:trPr>
        <w:tc>
          <w:tcPr>
            <w:tcW w:w="1196" w:type="dxa"/>
            <w:vMerge/>
            <w:shd w:val="clear" w:color="auto" w:fill="auto"/>
            <w:vAlign w:val="center"/>
          </w:tcPr>
          <w:p w14:paraId="34B00648"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p>
        </w:tc>
        <w:tc>
          <w:tcPr>
            <w:tcW w:w="1873" w:type="dxa"/>
          </w:tcPr>
          <w:p w14:paraId="5FEDBF56"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 xml:space="preserve">Sektor  wyproszeń </w:t>
            </w:r>
          </w:p>
        </w:tc>
        <w:tc>
          <w:tcPr>
            <w:tcW w:w="1500" w:type="dxa"/>
            <w:shd w:val="clear" w:color="auto" w:fill="auto"/>
            <w:vAlign w:val="center"/>
          </w:tcPr>
          <w:p w14:paraId="3ED23583"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lochy karmiące</w:t>
            </w:r>
          </w:p>
        </w:tc>
        <w:tc>
          <w:tcPr>
            <w:tcW w:w="1353" w:type="dxa"/>
            <w:shd w:val="clear" w:color="auto" w:fill="auto"/>
            <w:vAlign w:val="center"/>
          </w:tcPr>
          <w:p w14:paraId="215BB251"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r w:rsidRPr="0000498B">
              <w:rPr>
                <w:color w:val="000000" w:themeColor="text1"/>
                <w:kern w:val="3"/>
                <w:lang w:eastAsia="zh-CN"/>
              </w:rPr>
              <w:t>181</w:t>
            </w:r>
          </w:p>
        </w:tc>
        <w:tc>
          <w:tcPr>
            <w:tcW w:w="1783" w:type="dxa"/>
            <w:vMerge/>
            <w:shd w:val="clear" w:color="auto" w:fill="auto"/>
            <w:vAlign w:val="center"/>
          </w:tcPr>
          <w:p w14:paraId="55D48B17"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p>
        </w:tc>
        <w:tc>
          <w:tcPr>
            <w:tcW w:w="1078" w:type="dxa"/>
            <w:vMerge/>
            <w:shd w:val="clear" w:color="auto" w:fill="auto"/>
            <w:vAlign w:val="center"/>
          </w:tcPr>
          <w:p w14:paraId="55E8DE00" w14:textId="77777777" w:rsidR="0000498B" w:rsidRPr="0000498B" w:rsidRDefault="0000498B" w:rsidP="0000498B">
            <w:pPr>
              <w:tabs>
                <w:tab w:val="left" w:pos="708"/>
              </w:tabs>
              <w:suppressAutoHyphens/>
              <w:autoSpaceDN w:val="0"/>
              <w:spacing w:line="276" w:lineRule="auto"/>
              <w:jc w:val="center"/>
              <w:rPr>
                <w:color w:val="000000" w:themeColor="text1"/>
                <w:kern w:val="3"/>
                <w:lang w:eastAsia="zh-CN"/>
              </w:rPr>
            </w:pPr>
          </w:p>
        </w:tc>
      </w:tr>
      <w:tr w:rsidR="0000498B" w:rsidRPr="0000498B" w14:paraId="7080E678" w14:textId="77777777" w:rsidTr="0080083B">
        <w:trPr>
          <w:trHeight w:val="560"/>
        </w:trPr>
        <w:tc>
          <w:tcPr>
            <w:tcW w:w="8783" w:type="dxa"/>
            <w:gridSpan w:val="6"/>
          </w:tcPr>
          <w:p w14:paraId="5AF7D3B0" w14:textId="77777777" w:rsidR="0000498B" w:rsidRPr="0000498B" w:rsidRDefault="0000498B" w:rsidP="0000498B">
            <w:pPr>
              <w:tabs>
                <w:tab w:val="left" w:pos="708"/>
              </w:tabs>
              <w:suppressAutoHyphens/>
              <w:autoSpaceDN w:val="0"/>
              <w:spacing w:line="276" w:lineRule="auto"/>
              <w:jc w:val="center"/>
              <w:rPr>
                <w:b/>
                <w:color w:val="000000" w:themeColor="text1"/>
                <w:kern w:val="3"/>
                <w:lang w:eastAsia="zh-CN"/>
              </w:rPr>
            </w:pPr>
            <w:r w:rsidRPr="0000498B">
              <w:rPr>
                <w:b/>
                <w:color w:val="000000" w:themeColor="text1"/>
                <w:kern w:val="3"/>
                <w:lang w:eastAsia="zh-CN"/>
              </w:rPr>
              <w:t>Łącznie  6 868 sztuk trzody chlewnej (924,77  DJP)</w:t>
            </w:r>
          </w:p>
        </w:tc>
      </w:tr>
    </w:tbl>
    <w:p w14:paraId="1C167A23" w14:textId="77777777" w:rsidR="0000498B" w:rsidRPr="0000498B" w:rsidRDefault="0000498B" w:rsidP="0000498B">
      <w:pPr>
        <w:widowControl w:val="0"/>
        <w:tabs>
          <w:tab w:val="left" w:pos="1134"/>
        </w:tabs>
        <w:suppressAutoHyphens/>
        <w:autoSpaceDN w:val="0"/>
        <w:spacing w:after="200" w:line="240" w:lineRule="auto"/>
        <w:ind w:left="567" w:right="23" w:hanging="141"/>
        <w:jc w:val="both"/>
        <w:rPr>
          <w:rFonts w:ascii="Times New Roman" w:eastAsia="SimSun" w:hAnsi="Times New Roman" w:cs="Times New Roman"/>
          <w:sz w:val="28"/>
          <w:szCs w:val="24"/>
        </w:rPr>
      </w:pPr>
      <w:r w:rsidRPr="0000498B">
        <w:rPr>
          <w:rFonts w:ascii="Times New Roman" w:hAnsi="Times New Roman" w:cs="Times New Roman"/>
          <w:szCs w:val="28"/>
        </w:rPr>
        <w:t>*</w:t>
      </w:r>
      <w:r w:rsidRPr="0000498B">
        <w:rPr>
          <w:rFonts w:ascii="Times New Roman" w:hAnsi="Times New Roman" w:cs="Times New Roman"/>
          <w:sz w:val="18"/>
          <w:szCs w:val="18"/>
        </w:rPr>
        <w:t xml:space="preserve"> wg załącznika do rozporządzenia Rady Ministrów z dnia 10 września 2019 r. w sprawie przedsięwzięć mogących znacząco oddziaływać na środowisko (Dz. U. z 2019 r., poz. 1839 ze zm.)</w:t>
      </w:r>
    </w:p>
    <w:p w14:paraId="255863F6" w14:textId="77777777" w:rsidR="0000498B" w:rsidRPr="0000498B" w:rsidRDefault="0000498B" w:rsidP="0000498B">
      <w:pPr>
        <w:widowControl w:val="0"/>
        <w:numPr>
          <w:ilvl w:val="1"/>
          <w:numId w:val="7"/>
        </w:numPr>
        <w:suppressAutoHyphens/>
        <w:autoSpaceDN w:val="0"/>
        <w:spacing w:after="240" w:line="276" w:lineRule="auto"/>
        <w:ind w:left="709" w:right="23" w:hanging="425"/>
        <w:jc w:val="both"/>
        <w:rPr>
          <w:rFonts w:ascii="Times New Roman" w:eastAsia="SimSun" w:hAnsi="Times New Roman" w:cs="Times New Roman"/>
          <w:b/>
          <w:bCs/>
          <w:kern w:val="3"/>
          <w:sz w:val="28"/>
          <w:szCs w:val="24"/>
          <w:lang w:eastAsia="zh-CN"/>
        </w:rPr>
      </w:pPr>
      <w:r w:rsidRPr="0000498B">
        <w:rPr>
          <w:rFonts w:ascii="Times New Roman" w:eastAsia="Bookman Old Style" w:hAnsi="Times New Roman" w:cs="Times New Roman"/>
          <w:b/>
          <w:bCs/>
          <w:kern w:val="3"/>
          <w:sz w:val="24"/>
          <w:szCs w:val="24"/>
          <w:lang w:eastAsia="zh-CN"/>
        </w:rPr>
        <w:t>W skład instalacji wchodzą następujące obiekty i urządzenia:</w:t>
      </w:r>
    </w:p>
    <w:p w14:paraId="4AFFA6A3" w14:textId="77777777" w:rsidR="0000498B" w:rsidRPr="0000498B" w:rsidRDefault="0000498B" w:rsidP="0000498B">
      <w:pPr>
        <w:widowControl w:val="0"/>
        <w:numPr>
          <w:ilvl w:val="0"/>
          <w:numId w:val="46"/>
        </w:numPr>
        <w:suppressAutoHyphens/>
        <w:autoSpaceDN w:val="0"/>
        <w:spacing w:after="240" w:line="276" w:lineRule="auto"/>
        <w:ind w:right="23"/>
        <w:jc w:val="both"/>
        <w:rPr>
          <w:rFonts w:ascii="Times New Roman" w:eastAsia="Bookman Old Style" w:hAnsi="Times New Roman" w:cs="Times New Roman"/>
          <w:kern w:val="3"/>
          <w:sz w:val="24"/>
          <w:szCs w:val="24"/>
          <w:lang w:eastAsia="zh-CN"/>
        </w:rPr>
      </w:pPr>
      <w:r w:rsidRPr="0000498B">
        <w:rPr>
          <w:rFonts w:ascii="Times New Roman" w:eastAsia="Bookman Old Style" w:hAnsi="Times New Roman" w:cs="Times New Roman"/>
          <w:kern w:val="3"/>
          <w:sz w:val="24"/>
          <w:szCs w:val="24"/>
          <w:lang w:eastAsia="zh-CN"/>
        </w:rPr>
        <w:t>6 budynków inwentarskich (budynek nr 3 składa się z części 3A i 3B);</w:t>
      </w:r>
    </w:p>
    <w:p w14:paraId="4CA8A5FD" w14:textId="77777777" w:rsidR="0000498B" w:rsidRPr="0000498B" w:rsidRDefault="0000498B" w:rsidP="0000498B">
      <w:pPr>
        <w:widowControl w:val="0"/>
        <w:numPr>
          <w:ilvl w:val="0"/>
          <w:numId w:val="46"/>
        </w:numPr>
        <w:suppressAutoHyphens/>
        <w:autoSpaceDN w:val="0"/>
        <w:spacing w:after="240" w:line="276" w:lineRule="auto"/>
        <w:ind w:right="23"/>
        <w:jc w:val="both"/>
        <w:rPr>
          <w:rFonts w:ascii="Times New Roman" w:eastAsia="Bookman Old Style" w:hAnsi="Times New Roman" w:cs="Times New Roman"/>
          <w:kern w:val="3"/>
          <w:sz w:val="24"/>
          <w:szCs w:val="24"/>
          <w:lang w:eastAsia="zh-CN"/>
        </w:rPr>
      </w:pPr>
      <w:r w:rsidRPr="0000498B">
        <w:rPr>
          <w:rFonts w:ascii="Times New Roman" w:eastAsia="Bookman Old Style" w:hAnsi="Times New Roman" w:cs="Times New Roman"/>
          <w:kern w:val="3"/>
          <w:sz w:val="24"/>
          <w:szCs w:val="24"/>
          <w:lang w:eastAsia="zh-CN"/>
        </w:rPr>
        <w:t>3 naziemne zbiorniki zewnętrzne na gnojowicę o pojemności ok. 1500 m</w:t>
      </w:r>
      <w:r w:rsidRPr="0000498B">
        <w:rPr>
          <w:rFonts w:ascii="Times New Roman" w:eastAsia="Bookman Old Style" w:hAnsi="Times New Roman" w:cs="Times New Roman"/>
          <w:kern w:val="3"/>
          <w:sz w:val="24"/>
          <w:szCs w:val="24"/>
          <w:vertAlign w:val="superscript"/>
          <w:lang w:eastAsia="zh-CN"/>
        </w:rPr>
        <w:t>3</w:t>
      </w:r>
      <w:r w:rsidRPr="0000498B">
        <w:rPr>
          <w:rFonts w:ascii="Times New Roman" w:eastAsia="Bookman Old Style" w:hAnsi="Times New Roman" w:cs="Times New Roman"/>
          <w:kern w:val="3"/>
          <w:sz w:val="24"/>
          <w:szCs w:val="24"/>
          <w:lang w:eastAsia="zh-CN"/>
        </w:rPr>
        <w:t xml:space="preserve"> każdy;</w:t>
      </w:r>
    </w:p>
    <w:p w14:paraId="7CF4AE87" w14:textId="77777777" w:rsidR="0000498B" w:rsidRPr="0000498B" w:rsidRDefault="0000498B" w:rsidP="0000498B">
      <w:pPr>
        <w:widowControl w:val="0"/>
        <w:numPr>
          <w:ilvl w:val="0"/>
          <w:numId w:val="46"/>
        </w:numPr>
        <w:suppressAutoHyphens/>
        <w:autoSpaceDN w:val="0"/>
        <w:spacing w:after="240" w:line="276" w:lineRule="auto"/>
        <w:ind w:right="23"/>
        <w:jc w:val="both"/>
        <w:rPr>
          <w:rFonts w:ascii="Times New Roman" w:eastAsia="Bookman Old Style" w:hAnsi="Times New Roman" w:cs="Times New Roman"/>
          <w:kern w:val="3"/>
          <w:sz w:val="24"/>
          <w:szCs w:val="24"/>
          <w:lang w:eastAsia="zh-CN"/>
        </w:rPr>
      </w:pPr>
      <w:r w:rsidRPr="0000498B">
        <w:rPr>
          <w:rFonts w:ascii="Times New Roman" w:eastAsia="Bookman Old Style" w:hAnsi="Times New Roman" w:cs="Times New Roman"/>
          <w:kern w:val="3"/>
          <w:sz w:val="24"/>
          <w:szCs w:val="24"/>
          <w:lang w:eastAsia="zh-CN"/>
        </w:rPr>
        <w:t>podziemny szczelny zbiornik na gnojówkę o pojemności ok. 20 m</w:t>
      </w:r>
      <w:r w:rsidRPr="0000498B">
        <w:rPr>
          <w:rFonts w:ascii="Times New Roman" w:eastAsia="Bookman Old Style" w:hAnsi="Times New Roman" w:cs="Times New Roman"/>
          <w:kern w:val="3"/>
          <w:sz w:val="24"/>
          <w:szCs w:val="24"/>
          <w:vertAlign w:val="superscript"/>
          <w:lang w:eastAsia="zh-CN"/>
        </w:rPr>
        <w:t>3</w:t>
      </w:r>
      <w:r w:rsidRPr="0000498B">
        <w:rPr>
          <w:rFonts w:ascii="Times New Roman" w:eastAsia="Bookman Old Style" w:hAnsi="Times New Roman" w:cs="Times New Roman"/>
          <w:kern w:val="3"/>
          <w:sz w:val="24"/>
          <w:szCs w:val="24"/>
          <w:lang w:eastAsia="zh-CN"/>
        </w:rPr>
        <w:t>;</w:t>
      </w:r>
    </w:p>
    <w:p w14:paraId="51D86628" w14:textId="77777777" w:rsidR="0000498B" w:rsidRPr="0000498B" w:rsidRDefault="0000498B" w:rsidP="0000498B">
      <w:pPr>
        <w:widowControl w:val="0"/>
        <w:numPr>
          <w:ilvl w:val="0"/>
          <w:numId w:val="46"/>
        </w:numPr>
        <w:suppressAutoHyphens/>
        <w:autoSpaceDN w:val="0"/>
        <w:spacing w:after="240" w:line="276" w:lineRule="auto"/>
        <w:ind w:right="23"/>
        <w:jc w:val="both"/>
        <w:rPr>
          <w:rFonts w:ascii="Times New Roman" w:eastAsia="Bookman Old Style" w:hAnsi="Times New Roman" w:cs="Times New Roman"/>
          <w:kern w:val="3"/>
          <w:sz w:val="24"/>
          <w:szCs w:val="24"/>
          <w:lang w:eastAsia="zh-CN"/>
        </w:rPr>
      </w:pPr>
      <w:r w:rsidRPr="0000498B">
        <w:rPr>
          <w:rFonts w:ascii="Times New Roman" w:eastAsia="Bookman Old Style" w:hAnsi="Times New Roman" w:cs="Times New Roman"/>
          <w:kern w:val="3"/>
          <w:sz w:val="24"/>
          <w:szCs w:val="24"/>
          <w:lang w:eastAsia="zh-CN"/>
        </w:rPr>
        <w:t>płyta obornikowa o powierzchni ok. 18 m</w:t>
      </w:r>
      <w:r w:rsidRPr="0000498B">
        <w:rPr>
          <w:rFonts w:ascii="Times New Roman" w:eastAsia="Bookman Old Style" w:hAnsi="Times New Roman" w:cs="Times New Roman"/>
          <w:kern w:val="3"/>
          <w:sz w:val="24"/>
          <w:szCs w:val="24"/>
          <w:vertAlign w:val="superscript"/>
          <w:lang w:eastAsia="zh-CN"/>
        </w:rPr>
        <w:t>2</w:t>
      </w:r>
      <w:r w:rsidRPr="0000498B">
        <w:rPr>
          <w:rFonts w:ascii="Times New Roman" w:eastAsia="Bookman Old Style" w:hAnsi="Times New Roman" w:cs="Times New Roman"/>
          <w:kern w:val="3"/>
          <w:sz w:val="24"/>
          <w:szCs w:val="24"/>
          <w:lang w:eastAsia="zh-CN"/>
        </w:rPr>
        <w:t>;</w:t>
      </w:r>
    </w:p>
    <w:p w14:paraId="75D3E2C5" w14:textId="77777777" w:rsidR="0000498B" w:rsidRPr="0000498B" w:rsidRDefault="0000498B" w:rsidP="0000498B">
      <w:pPr>
        <w:widowControl w:val="0"/>
        <w:numPr>
          <w:ilvl w:val="0"/>
          <w:numId w:val="46"/>
        </w:numPr>
        <w:suppressAutoHyphens/>
        <w:autoSpaceDN w:val="0"/>
        <w:spacing w:after="240" w:line="276" w:lineRule="auto"/>
        <w:ind w:right="23"/>
        <w:jc w:val="both"/>
        <w:rPr>
          <w:rFonts w:ascii="Times New Roman" w:eastAsia="Bookman Old Style" w:hAnsi="Times New Roman" w:cs="Times New Roman"/>
          <w:kern w:val="3"/>
          <w:sz w:val="24"/>
          <w:szCs w:val="24"/>
          <w:lang w:eastAsia="zh-CN"/>
        </w:rPr>
      </w:pPr>
      <w:proofErr w:type="spellStart"/>
      <w:r w:rsidRPr="0000498B">
        <w:rPr>
          <w:rFonts w:ascii="Times New Roman" w:eastAsia="Bookman Old Style" w:hAnsi="Times New Roman" w:cs="Times New Roman"/>
          <w:kern w:val="3"/>
          <w:sz w:val="24"/>
          <w:szCs w:val="24"/>
          <w:lang w:eastAsia="zh-CN"/>
        </w:rPr>
        <w:t>konfiskator</w:t>
      </w:r>
      <w:proofErr w:type="spellEnd"/>
      <w:r w:rsidRPr="0000498B">
        <w:rPr>
          <w:rFonts w:ascii="Times New Roman" w:eastAsia="Bookman Old Style" w:hAnsi="Times New Roman" w:cs="Times New Roman"/>
          <w:kern w:val="3"/>
          <w:sz w:val="24"/>
          <w:szCs w:val="24"/>
          <w:lang w:eastAsia="zh-CN"/>
        </w:rPr>
        <w:t xml:space="preserve"> na sztuki padłe;</w:t>
      </w:r>
    </w:p>
    <w:p w14:paraId="5CAFA264" w14:textId="77777777" w:rsidR="0000498B" w:rsidRPr="0000498B" w:rsidRDefault="0000498B" w:rsidP="0000498B">
      <w:pPr>
        <w:widowControl w:val="0"/>
        <w:numPr>
          <w:ilvl w:val="0"/>
          <w:numId w:val="46"/>
        </w:numPr>
        <w:suppressAutoHyphens/>
        <w:autoSpaceDN w:val="0"/>
        <w:spacing w:after="240" w:line="276" w:lineRule="auto"/>
        <w:ind w:right="23"/>
        <w:jc w:val="both"/>
        <w:rPr>
          <w:rFonts w:ascii="Times New Roman" w:eastAsia="Bookman Old Style" w:hAnsi="Times New Roman" w:cs="Times New Roman"/>
          <w:kern w:val="3"/>
          <w:sz w:val="24"/>
          <w:szCs w:val="24"/>
          <w:lang w:eastAsia="zh-CN"/>
        </w:rPr>
      </w:pPr>
      <w:r w:rsidRPr="0000498B">
        <w:rPr>
          <w:rFonts w:ascii="Times New Roman" w:eastAsia="Bookman Old Style" w:hAnsi="Times New Roman" w:cs="Times New Roman"/>
          <w:kern w:val="3"/>
          <w:sz w:val="24"/>
          <w:szCs w:val="24"/>
          <w:lang w:eastAsia="zh-CN"/>
        </w:rPr>
        <w:t>15 silosów paszowych;</w:t>
      </w:r>
    </w:p>
    <w:p w14:paraId="58F5B5DC" w14:textId="77777777" w:rsidR="0000498B" w:rsidRPr="0000498B" w:rsidRDefault="0000498B" w:rsidP="0000498B">
      <w:pPr>
        <w:widowControl w:val="0"/>
        <w:numPr>
          <w:ilvl w:val="0"/>
          <w:numId w:val="46"/>
        </w:numPr>
        <w:suppressAutoHyphens/>
        <w:autoSpaceDN w:val="0"/>
        <w:spacing w:after="240" w:line="276" w:lineRule="auto"/>
        <w:ind w:right="23"/>
        <w:jc w:val="both"/>
        <w:rPr>
          <w:rFonts w:ascii="Times New Roman" w:eastAsia="Bookman Old Style" w:hAnsi="Times New Roman" w:cs="Times New Roman"/>
          <w:kern w:val="3"/>
          <w:sz w:val="24"/>
          <w:szCs w:val="24"/>
          <w:lang w:eastAsia="zh-CN"/>
        </w:rPr>
      </w:pPr>
      <w:r w:rsidRPr="0000498B">
        <w:rPr>
          <w:rFonts w:ascii="Times New Roman" w:eastAsia="Bookman Old Style" w:hAnsi="Times New Roman" w:cs="Times New Roman"/>
          <w:kern w:val="3"/>
          <w:sz w:val="24"/>
          <w:szCs w:val="24"/>
          <w:lang w:eastAsia="zh-CN"/>
        </w:rPr>
        <w:t>agregat prądotwórczy o mocy 200 kW na olej napędowy.</w:t>
      </w:r>
    </w:p>
    <w:p w14:paraId="654EA976" w14:textId="77777777" w:rsidR="0000498B" w:rsidRPr="0000498B" w:rsidRDefault="0000498B" w:rsidP="0000498B">
      <w:pPr>
        <w:spacing w:after="0" w:line="276" w:lineRule="auto"/>
        <w:ind w:firstLine="709"/>
        <w:jc w:val="both"/>
        <w:rPr>
          <w:rFonts w:ascii="Times New Roman" w:eastAsia="Bookman Old Style" w:hAnsi="Times New Roman" w:cs="Times New Roman"/>
          <w:sz w:val="24"/>
          <w:szCs w:val="24"/>
        </w:rPr>
      </w:pPr>
      <w:r w:rsidRPr="0000498B">
        <w:rPr>
          <w:rFonts w:ascii="Times New Roman" w:eastAsia="Calibri" w:hAnsi="Times New Roman" w:cs="Times New Roman"/>
          <w:iCs/>
          <w:sz w:val="24"/>
          <w:szCs w:val="24"/>
          <w:lang w:bidi="en-US"/>
        </w:rPr>
        <w:t xml:space="preserve">W budynkach inwentarskich funkcjonuje mieszany system chowu świń. </w:t>
      </w:r>
      <w:r w:rsidRPr="0000498B">
        <w:rPr>
          <w:rFonts w:ascii="Times New Roman" w:eastAsia="Calibri" w:hAnsi="Times New Roman" w:cs="Times New Roman"/>
          <w:iCs/>
          <w:sz w:val="24"/>
          <w:szCs w:val="24"/>
          <w:lang w:bidi="en-US"/>
        </w:rPr>
        <w:br/>
        <w:t xml:space="preserve">W budynku nr 1 odbywa się ściółkowy system chowu (na ściółce płytkiej), natomiast </w:t>
      </w:r>
      <w:r w:rsidRPr="0000498B">
        <w:rPr>
          <w:rFonts w:ascii="Times New Roman" w:eastAsia="Calibri" w:hAnsi="Times New Roman" w:cs="Times New Roman"/>
          <w:iCs/>
          <w:sz w:val="24"/>
          <w:szCs w:val="24"/>
          <w:lang w:bidi="en-US"/>
        </w:rPr>
        <w:br/>
        <w:t xml:space="preserve">w budynkach nr 2, 3,  4, 5 i 6 utrzymywany jest system </w:t>
      </w:r>
      <w:proofErr w:type="spellStart"/>
      <w:r w:rsidRPr="0000498B">
        <w:rPr>
          <w:rFonts w:ascii="Times New Roman" w:eastAsia="Calibri" w:hAnsi="Times New Roman" w:cs="Times New Roman"/>
          <w:iCs/>
          <w:sz w:val="24"/>
          <w:szCs w:val="24"/>
          <w:lang w:bidi="en-US"/>
        </w:rPr>
        <w:t>gnojowicowy</w:t>
      </w:r>
      <w:proofErr w:type="spellEnd"/>
      <w:r w:rsidRPr="0000498B">
        <w:rPr>
          <w:rFonts w:ascii="Times New Roman" w:eastAsia="Calibri" w:hAnsi="Times New Roman" w:cs="Times New Roman"/>
          <w:iCs/>
          <w:sz w:val="24"/>
          <w:szCs w:val="24"/>
          <w:lang w:bidi="en-US"/>
        </w:rPr>
        <w:t xml:space="preserve">. </w:t>
      </w:r>
      <w:r w:rsidRPr="0000498B">
        <w:rPr>
          <w:rFonts w:ascii="Times New Roman" w:eastAsia="Calibri" w:hAnsi="Times New Roman" w:cs="Times New Roman"/>
          <w:sz w:val="24"/>
          <w:szCs w:val="24"/>
          <w:lang w:bidi="en-US"/>
        </w:rPr>
        <w:t xml:space="preserve"> </w:t>
      </w:r>
      <w:r w:rsidRPr="0000498B">
        <w:rPr>
          <w:rFonts w:ascii="Times New Roman" w:eastAsia="Bookman Old Style" w:hAnsi="Times New Roman" w:cs="Times New Roman"/>
          <w:sz w:val="24"/>
          <w:szCs w:val="24"/>
        </w:rPr>
        <w:t xml:space="preserve">Zwierzęta </w:t>
      </w:r>
      <w:r w:rsidRPr="0000498B">
        <w:rPr>
          <w:rFonts w:ascii="Times New Roman" w:eastAsia="Bookman Old Style" w:hAnsi="Times New Roman" w:cs="Times New Roman"/>
          <w:sz w:val="24"/>
          <w:szCs w:val="24"/>
        </w:rPr>
        <w:br/>
        <w:t>w budynkach przebywają w kojcach grupowych i indywidualnych, o odpowiedniej powierzchni w stosunku do grupy inwentarza, która spełnia wymogi minimalnych warunków utrzymania zwierząt. Kojce posiadają odpowiednio wyprofilowane oraz gładkie posadzki ułatwiające czyszczenie oraz spływ odchodów do kanałów gnojowych i zbiorników.</w:t>
      </w:r>
    </w:p>
    <w:p w14:paraId="15C80D54" w14:textId="77777777" w:rsidR="0000498B" w:rsidRPr="0000498B" w:rsidRDefault="0000498B" w:rsidP="0000498B">
      <w:pPr>
        <w:spacing w:after="0" w:line="240" w:lineRule="auto"/>
        <w:jc w:val="both"/>
        <w:rPr>
          <w:rFonts w:ascii="Times New Roman" w:eastAsia="Bookman Old Style" w:hAnsi="Times New Roman" w:cs="Times New Roman"/>
          <w:sz w:val="24"/>
          <w:szCs w:val="24"/>
        </w:rPr>
      </w:pPr>
    </w:p>
    <w:p w14:paraId="36B413DA" w14:textId="77777777" w:rsidR="0000498B" w:rsidRPr="0000498B" w:rsidRDefault="0000498B" w:rsidP="0000498B">
      <w:pPr>
        <w:numPr>
          <w:ilvl w:val="1"/>
          <w:numId w:val="7"/>
        </w:numPr>
        <w:tabs>
          <w:tab w:val="left" w:pos="709"/>
        </w:tabs>
        <w:suppressAutoHyphens/>
        <w:autoSpaceDN w:val="0"/>
        <w:spacing w:after="240" w:line="276" w:lineRule="auto"/>
        <w:ind w:left="709" w:hanging="425"/>
        <w:jc w:val="both"/>
        <w:rPr>
          <w:rFonts w:ascii="Times New Roman" w:eastAsia="Times New Roman" w:hAnsi="Times New Roman" w:cs="Times New Roman"/>
          <w:kern w:val="3"/>
          <w:sz w:val="24"/>
          <w:szCs w:val="28"/>
          <w:lang w:eastAsia="zh-CN"/>
        </w:rPr>
      </w:pPr>
      <w:r w:rsidRPr="0000498B">
        <w:rPr>
          <w:rFonts w:ascii="Times New Roman" w:eastAsia="Times New Roman" w:hAnsi="Times New Roman" w:cs="Times New Roman"/>
          <w:kern w:val="3"/>
          <w:sz w:val="24"/>
          <w:szCs w:val="28"/>
          <w:lang w:eastAsia="zh-CN"/>
        </w:rPr>
        <w:t>Na fermie prowadzona będzie produkcja prosiąt i tuczników przeznaczonych na sprzedaż o wadze ok. 110 kg w ilości 15 800 szt. (maksymalna roczna produkcja), ponadto prowadzona będzie sprzedaż loszek niezakwalifikowanych oraz loch wybrakowanych, o maksymalnej rocznej wielkości 255 szt. (maksymalna roczna produkcja).</w:t>
      </w:r>
    </w:p>
    <w:p w14:paraId="356A5ED9" w14:textId="77777777" w:rsidR="0000498B" w:rsidRPr="0000498B" w:rsidRDefault="0000498B" w:rsidP="0000498B">
      <w:pPr>
        <w:numPr>
          <w:ilvl w:val="1"/>
          <w:numId w:val="7"/>
        </w:numPr>
        <w:tabs>
          <w:tab w:val="left" w:pos="426"/>
          <w:tab w:val="left" w:pos="708"/>
        </w:tabs>
        <w:suppressAutoHyphens/>
        <w:autoSpaceDN w:val="0"/>
        <w:spacing w:after="0" w:line="276" w:lineRule="auto"/>
        <w:ind w:left="709" w:hanging="425"/>
        <w:jc w:val="both"/>
        <w:rPr>
          <w:rFonts w:ascii="Times New Roman" w:eastAsia="Times New Roman" w:hAnsi="Times New Roman" w:cs="Times New Roman"/>
          <w:kern w:val="3"/>
          <w:sz w:val="24"/>
          <w:szCs w:val="28"/>
          <w:lang w:eastAsia="zh-CN"/>
        </w:rPr>
      </w:pPr>
      <w:r w:rsidRPr="0000498B">
        <w:rPr>
          <w:rFonts w:ascii="Times New Roman" w:eastAsia="Times New Roman" w:hAnsi="Times New Roman" w:cs="Times New Roman"/>
          <w:kern w:val="3"/>
          <w:sz w:val="24"/>
          <w:szCs w:val="28"/>
          <w:lang w:eastAsia="zh-CN"/>
        </w:rPr>
        <w:t>Instalacja pracować będzie w systemie ciągłym, siedem dni w tygodniu, 24 godziny na dobę. Łącznie przyjęto 365 dni w roku.</w:t>
      </w:r>
    </w:p>
    <w:p w14:paraId="4CC57DB4" w14:textId="77777777" w:rsidR="0000498B" w:rsidRPr="0000498B" w:rsidRDefault="0000498B" w:rsidP="0000498B">
      <w:pPr>
        <w:tabs>
          <w:tab w:val="left" w:pos="426"/>
          <w:tab w:val="left" w:pos="708"/>
        </w:tabs>
        <w:suppressAutoHyphens/>
        <w:autoSpaceDN w:val="0"/>
        <w:spacing w:after="0" w:line="276" w:lineRule="auto"/>
        <w:ind w:left="709"/>
        <w:jc w:val="both"/>
        <w:rPr>
          <w:rFonts w:ascii="Times New Roman" w:eastAsia="Times New Roman" w:hAnsi="Times New Roman" w:cs="Times New Roman"/>
          <w:b/>
          <w:kern w:val="3"/>
          <w:sz w:val="24"/>
          <w:szCs w:val="24"/>
          <w:lang w:eastAsia="zh-CN"/>
        </w:rPr>
      </w:pPr>
    </w:p>
    <w:p w14:paraId="4F74382F" w14:textId="77777777" w:rsidR="0000498B" w:rsidRPr="0000498B" w:rsidRDefault="0000498B" w:rsidP="0000498B">
      <w:pPr>
        <w:numPr>
          <w:ilvl w:val="1"/>
          <w:numId w:val="6"/>
        </w:numPr>
        <w:tabs>
          <w:tab w:val="left" w:pos="426"/>
          <w:tab w:val="left" w:pos="708"/>
        </w:tabs>
        <w:suppressAutoHyphens/>
        <w:autoSpaceDN w:val="0"/>
        <w:spacing w:after="0" w:line="276" w:lineRule="auto"/>
        <w:jc w:val="both"/>
        <w:rPr>
          <w:rFonts w:ascii="Times New Roman" w:eastAsia="Times New Roman" w:hAnsi="Times New Roman" w:cs="Times New Roman"/>
          <w:b/>
          <w:kern w:val="3"/>
          <w:sz w:val="24"/>
          <w:szCs w:val="28"/>
          <w:lang w:eastAsia="zh-CN"/>
        </w:rPr>
      </w:pPr>
      <w:r w:rsidRPr="0000498B">
        <w:rPr>
          <w:rFonts w:ascii="Times New Roman" w:eastAsia="Times New Roman" w:hAnsi="Times New Roman" w:cs="Times New Roman"/>
          <w:b/>
          <w:kern w:val="3"/>
          <w:sz w:val="24"/>
          <w:szCs w:val="24"/>
          <w:lang w:eastAsia="zh-CN"/>
        </w:rPr>
        <w:t>Charakterystyka instalacji, zastosowanych urządzeń i technologii</w:t>
      </w:r>
    </w:p>
    <w:p w14:paraId="389C3C17" w14:textId="77777777" w:rsidR="0000498B" w:rsidRPr="0000498B" w:rsidRDefault="0000498B" w:rsidP="0000498B">
      <w:pPr>
        <w:tabs>
          <w:tab w:val="left" w:pos="426"/>
          <w:tab w:val="left" w:pos="708"/>
        </w:tabs>
        <w:suppressAutoHyphens/>
        <w:autoSpaceDN w:val="0"/>
        <w:spacing w:after="0" w:line="276" w:lineRule="auto"/>
        <w:ind w:left="720"/>
        <w:jc w:val="both"/>
        <w:rPr>
          <w:rFonts w:ascii="Times New Roman" w:eastAsia="Times New Roman" w:hAnsi="Times New Roman" w:cs="Times New Roman"/>
          <w:b/>
          <w:kern w:val="3"/>
          <w:sz w:val="24"/>
          <w:szCs w:val="28"/>
          <w:lang w:eastAsia="zh-CN"/>
        </w:rPr>
      </w:pPr>
    </w:p>
    <w:p w14:paraId="5CBA101A" w14:textId="77777777" w:rsidR="0000498B" w:rsidRPr="0000498B" w:rsidRDefault="0000498B" w:rsidP="0000498B">
      <w:pPr>
        <w:numPr>
          <w:ilvl w:val="4"/>
          <w:numId w:val="7"/>
        </w:numPr>
        <w:tabs>
          <w:tab w:val="left" w:pos="426"/>
          <w:tab w:val="left" w:pos="708"/>
        </w:tabs>
        <w:suppressAutoHyphens/>
        <w:autoSpaceDN w:val="0"/>
        <w:spacing w:after="0" w:line="276" w:lineRule="auto"/>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Cs/>
          <w:kern w:val="3"/>
          <w:sz w:val="24"/>
          <w:szCs w:val="24"/>
          <w:lang w:eastAsia="zh-CN"/>
        </w:rPr>
        <w:t xml:space="preserve">Nowo zakupione zwierzęta umieszczane są w sektorze kwarantanny (kojce grupowe) w budynku nr 1. Kwarantanna pozwala na ujawnienie się ewentualnych objawów chorobowych, które mogą pojawić się w okresie inkubacji podczas wstawienia zwierząt oraz na wykonanie niezbędnych badań diagnostycznych. Zwierzęta znajdujące się w </w:t>
      </w:r>
      <w:r w:rsidRPr="0000498B">
        <w:rPr>
          <w:rFonts w:ascii="Times New Roman" w:eastAsia="Times New Roman" w:hAnsi="Times New Roman" w:cs="Times New Roman"/>
          <w:bCs/>
          <w:kern w:val="3"/>
          <w:sz w:val="24"/>
          <w:szCs w:val="24"/>
          <w:lang w:eastAsia="zh-CN"/>
        </w:rPr>
        <w:lastRenderedPageBreak/>
        <w:t xml:space="preserve">budynku kwarantanny są poddawane selekcji. Ewentualnie loszki niezakwalifikowane lub tuczniki wybrakowane są sprzedawane. Następnie loszki są wprowadzane do kojców pojedynczych w sektorze krycia </w:t>
      </w:r>
      <w:r w:rsidRPr="0000498B">
        <w:rPr>
          <w:rFonts w:ascii="Times New Roman" w:eastAsia="Times New Roman" w:hAnsi="Times New Roman" w:cs="Times New Roman"/>
          <w:bCs/>
          <w:kern w:val="3"/>
          <w:sz w:val="24"/>
          <w:szCs w:val="24"/>
          <w:lang w:eastAsia="zh-CN"/>
        </w:rPr>
        <w:br/>
        <w:t xml:space="preserve">w budynku nr 6, gdzie odbywa się inseminacja. Następnie zwierzęta utrzymywane są w kojcach grupowych w sektorze loch prośnych (budynek nr 6). Na 5-7 dni przed oproszeniem zwierzęta przenoszone są do kojców porodowych. Po 116 dniach od zapłodnienia w kojcach indywidualnych w budynku nr 6 (sektor wyproszeń) oraz </w:t>
      </w:r>
      <w:r w:rsidRPr="0000498B">
        <w:rPr>
          <w:rFonts w:ascii="Times New Roman" w:eastAsia="Times New Roman" w:hAnsi="Times New Roman" w:cs="Times New Roman"/>
          <w:bCs/>
          <w:kern w:val="3"/>
          <w:sz w:val="24"/>
          <w:szCs w:val="24"/>
          <w:lang w:eastAsia="zh-CN"/>
        </w:rPr>
        <w:br/>
        <w:t xml:space="preserve">w budynku nr 1 (sektor wyproszeń) następuje wyproszenie. Lochy przebywają </w:t>
      </w:r>
      <w:r w:rsidRPr="0000498B">
        <w:rPr>
          <w:rFonts w:ascii="Times New Roman" w:eastAsia="Times New Roman" w:hAnsi="Times New Roman" w:cs="Times New Roman"/>
          <w:bCs/>
          <w:kern w:val="3"/>
          <w:sz w:val="24"/>
          <w:szCs w:val="24"/>
          <w:lang w:eastAsia="zh-CN"/>
        </w:rPr>
        <w:br/>
        <w:t xml:space="preserve">z prosiętami w sektorze wyproszeń. Po 26 dniach od porodu locha trafia do sektora krycia w celu ponownego zapłodnienia (budynek nr 6). Natomiast prosięta po 26 dniach od urodzenia trafiają do warchlakarni (budynek nr 4), gdzie  utrzymywane są do wagi ok. 26 kg. Następnie warchlaki trafiają do tuczarni (budynek nr 2, 3A, 3B i 5), gdzie przebywają do czasu osiągnięcia przez nie wagi  do ok.110 kg, </w:t>
      </w:r>
      <w:r w:rsidRPr="0000498B">
        <w:rPr>
          <w:rFonts w:ascii="Times New Roman" w:eastAsia="Times New Roman" w:hAnsi="Times New Roman" w:cs="Times New Roman"/>
          <w:bCs/>
          <w:kern w:val="3"/>
          <w:sz w:val="24"/>
          <w:szCs w:val="24"/>
          <w:lang w:eastAsia="zh-CN"/>
        </w:rPr>
        <w:br/>
        <w:t>a potem są sprzedawane. Nad zdrowiem zwierząt będzie czuwał lekarz weterynarii. Część wybrakowanych loch (po odsadzeniu prosiąt) również będzie sprzedawanych.</w:t>
      </w:r>
    </w:p>
    <w:p w14:paraId="690895CD" w14:textId="77777777" w:rsidR="0000498B" w:rsidRPr="0000498B" w:rsidRDefault="0000498B" w:rsidP="0000498B">
      <w:pPr>
        <w:tabs>
          <w:tab w:val="left" w:pos="426"/>
          <w:tab w:val="left" w:pos="708"/>
        </w:tabs>
        <w:suppressAutoHyphens/>
        <w:autoSpaceDN w:val="0"/>
        <w:spacing w:after="0" w:line="276" w:lineRule="auto"/>
        <w:jc w:val="both"/>
        <w:rPr>
          <w:rFonts w:ascii="Times New Roman" w:eastAsia="Times New Roman" w:hAnsi="Times New Roman" w:cs="Times New Roman"/>
          <w:bCs/>
          <w:kern w:val="3"/>
          <w:sz w:val="24"/>
          <w:szCs w:val="24"/>
          <w:lang w:eastAsia="zh-CN"/>
        </w:rPr>
      </w:pPr>
    </w:p>
    <w:p w14:paraId="0967C9F2" w14:textId="77777777" w:rsidR="0000498B" w:rsidRPr="0000498B" w:rsidRDefault="0000498B" w:rsidP="0000498B">
      <w:pPr>
        <w:numPr>
          <w:ilvl w:val="4"/>
          <w:numId w:val="7"/>
        </w:numPr>
        <w:tabs>
          <w:tab w:val="left" w:pos="426"/>
          <w:tab w:val="left" w:pos="709"/>
        </w:tabs>
        <w:suppressAutoHyphens/>
        <w:autoSpaceDN w:val="0"/>
        <w:spacing w:after="0" w:line="276" w:lineRule="auto"/>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color w:val="000000" w:themeColor="text1"/>
          <w:kern w:val="3"/>
          <w:sz w:val="24"/>
          <w:szCs w:val="28"/>
          <w:lang w:eastAsia="zh-CN"/>
        </w:rPr>
        <w:t xml:space="preserve">Do żywienia trzody chlewnej stosowane będą pełnoporcjowe mieszanki paszowe (sypkie i/lub granulowane) w zależności od grupy zwierząt, pochodzące od zewnętrznego dostawcy. Pasza na teren Fermy będzie dostarczana </w:t>
      </w:r>
      <w:r w:rsidRPr="0000498B">
        <w:rPr>
          <w:rFonts w:ascii="Times New Roman" w:eastAsia="Times New Roman" w:hAnsi="Times New Roman" w:cs="Times New Roman"/>
          <w:color w:val="000000" w:themeColor="text1"/>
          <w:kern w:val="3"/>
          <w:sz w:val="24"/>
          <w:szCs w:val="28"/>
          <w:lang w:eastAsia="zh-CN"/>
        </w:rPr>
        <w:br/>
        <w:t xml:space="preserve">w </w:t>
      </w:r>
      <w:proofErr w:type="spellStart"/>
      <w:r w:rsidRPr="0000498B">
        <w:rPr>
          <w:rFonts w:ascii="Times New Roman" w:eastAsia="Times New Roman" w:hAnsi="Times New Roman" w:cs="Times New Roman"/>
          <w:color w:val="000000" w:themeColor="text1"/>
          <w:kern w:val="3"/>
          <w:sz w:val="24"/>
          <w:szCs w:val="28"/>
          <w:lang w:eastAsia="zh-CN"/>
        </w:rPr>
        <w:t>paszowozach</w:t>
      </w:r>
      <w:proofErr w:type="spellEnd"/>
      <w:r w:rsidRPr="0000498B">
        <w:rPr>
          <w:rFonts w:ascii="Times New Roman" w:eastAsia="Times New Roman" w:hAnsi="Times New Roman" w:cs="Times New Roman"/>
          <w:color w:val="000000" w:themeColor="text1"/>
          <w:kern w:val="3"/>
          <w:sz w:val="24"/>
          <w:szCs w:val="28"/>
          <w:lang w:eastAsia="zh-CN"/>
        </w:rPr>
        <w:t xml:space="preserve"> i rozładowywana będzie do zbiorników paszowych (silosów) zlokalizowanych przy budynkach inwentarskich. Po rozładunku pasz do silosów mieszanki paszowe będą trafiać za pomocą linii paszowych do wnętrza budynku inwentarskiego. W poszczególnych sektorach budynku inwentarskiego zainstalowane zostaną karmidła dostosowane do wieku i grupy zwierząt. Na Fermie zlokalizowanych jest łącznie 15 silosów o następujących pojemnościach: 7 sztuk po 15 Mg oraz 8 sztuk o pojemności 6 Mg.</w:t>
      </w:r>
    </w:p>
    <w:p w14:paraId="6DBAEEAD" w14:textId="77777777" w:rsidR="0000498B" w:rsidRPr="0000498B" w:rsidRDefault="0000498B" w:rsidP="0000498B">
      <w:pPr>
        <w:tabs>
          <w:tab w:val="left" w:pos="708"/>
        </w:tabs>
        <w:suppressAutoHyphens/>
        <w:autoSpaceDN w:val="0"/>
        <w:spacing w:after="0" w:line="276" w:lineRule="auto"/>
        <w:ind w:left="708"/>
        <w:rPr>
          <w:rFonts w:ascii="Times New Roman" w:eastAsia="Times New Roman" w:hAnsi="Times New Roman" w:cs="Times New Roman"/>
          <w:kern w:val="3"/>
          <w:sz w:val="24"/>
          <w:szCs w:val="24"/>
          <w:lang w:eastAsia="zh-CN"/>
        </w:rPr>
      </w:pPr>
    </w:p>
    <w:p w14:paraId="376351AB" w14:textId="77777777" w:rsidR="0000498B" w:rsidRPr="0000498B" w:rsidRDefault="0000498B" w:rsidP="0000498B">
      <w:pPr>
        <w:numPr>
          <w:ilvl w:val="4"/>
          <w:numId w:val="7"/>
        </w:numPr>
        <w:tabs>
          <w:tab w:val="left" w:pos="426"/>
          <w:tab w:val="left" w:pos="709"/>
        </w:tabs>
        <w:suppressAutoHyphens/>
        <w:autoSpaceDN w:val="0"/>
        <w:spacing w:after="0" w:line="276" w:lineRule="auto"/>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kern w:val="3"/>
          <w:sz w:val="24"/>
          <w:szCs w:val="24"/>
          <w:lang w:eastAsia="zh-CN"/>
        </w:rPr>
        <w:t>Przeznaczeniem Fermy jest produkcja tuczników, której maksymalna roczna wielkość kształtować się będzie na następującym poziomie:</w:t>
      </w:r>
    </w:p>
    <w:tbl>
      <w:tblPr>
        <w:tblStyle w:val="Tabela-Siatka"/>
        <w:tblW w:w="8788" w:type="dxa"/>
        <w:tblInd w:w="279" w:type="dxa"/>
        <w:tblLook w:val="04A0" w:firstRow="1" w:lastRow="0" w:firstColumn="1" w:lastColumn="0" w:noHBand="0" w:noVBand="1"/>
      </w:tblPr>
      <w:tblGrid>
        <w:gridCol w:w="3231"/>
        <w:gridCol w:w="5557"/>
      </w:tblGrid>
      <w:tr w:rsidR="0000498B" w:rsidRPr="0000498B" w14:paraId="770149B8" w14:textId="77777777" w:rsidTr="0080083B">
        <w:trPr>
          <w:trHeight w:val="1103"/>
        </w:trPr>
        <w:tc>
          <w:tcPr>
            <w:tcW w:w="3231" w:type="dxa"/>
            <w:shd w:val="clear" w:color="auto" w:fill="auto"/>
            <w:vAlign w:val="center"/>
          </w:tcPr>
          <w:p w14:paraId="7840D978"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b/>
                <w:kern w:val="3"/>
                <w:sz w:val="24"/>
                <w:szCs w:val="24"/>
                <w:lang w:eastAsia="zh-CN"/>
              </w:rPr>
            </w:pPr>
            <w:r w:rsidRPr="0000498B">
              <w:rPr>
                <w:b/>
                <w:kern w:val="3"/>
                <w:sz w:val="24"/>
                <w:szCs w:val="24"/>
                <w:lang w:eastAsia="zh-CN"/>
              </w:rPr>
              <w:t>Grupa inwentarza</w:t>
            </w:r>
          </w:p>
        </w:tc>
        <w:tc>
          <w:tcPr>
            <w:tcW w:w="5557" w:type="dxa"/>
            <w:shd w:val="clear" w:color="auto" w:fill="auto"/>
            <w:vAlign w:val="center"/>
          </w:tcPr>
          <w:p w14:paraId="6AE3D451"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b/>
                <w:kern w:val="3"/>
                <w:sz w:val="24"/>
                <w:szCs w:val="24"/>
                <w:lang w:eastAsia="zh-CN"/>
              </w:rPr>
            </w:pPr>
            <w:r w:rsidRPr="0000498B">
              <w:rPr>
                <w:b/>
                <w:kern w:val="3"/>
                <w:sz w:val="24"/>
                <w:szCs w:val="24"/>
                <w:lang w:eastAsia="zh-CN"/>
              </w:rPr>
              <w:t>Maksymalna roczna</w:t>
            </w:r>
          </w:p>
          <w:p w14:paraId="41550DDA"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b/>
                <w:kern w:val="3"/>
                <w:sz w:val="24"/>
                <w:szCs w:val="24"/>
                <w:lang w:eastAsia="zh-CN"/>
              </w:rPr>
            </w:pPr>
            <w:r w:rsidRPr="0000498B">
              <w:rPr>
                <w:b/>
                <w:kern w:val="3"/>
                <w:sz w:val="24"/>
                <w:szCs w:val="24"/>
                <w:lang w:eastAsia="zh-CN"/>
              </w:rPr>
              <w:t>produkcja [szt.]</w:t>
            </w:r>
          </w:p>
        </w:tc>
      </w:tr>
      <w:tr w:rsidR="0000498B" w:rsidRPr="0000498B" w14:paraId="319C1926" w14:textId="77777777" w:rsidTr="0080083B">
        <w:trPr>
          <w:trHeight w:val="708"/>
        </w:trPr>
        <w:tc>
          <w:tcPr>
            <w:tcW w:w="3231" w:type="dxa"/>
            <w:vAlign w:val="center"/>
          </w:tcPr>
          <w:p w14:paraId="07761CC5"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kern w:val="3"/>
                <w:sz w:val="24"/>
                <w:szCs w:val="24"/>
                <w:lang w:eastAsia="zh-CN"/>
              </w:rPr>
            </w:pPr>
            <w:r w:rsidRPr="0000498B">
              <w:rPr>
                <w:kern w:val="3"/>
                <w:sz w:val="24"/>
                <w:szCs w:val="24"/>
                <w:lang w:eastAsia="zh-CN"/>
              </w:rPr>
              <w:t>Tuczniki do 110 kg</w:t>
            </w:r>
          </w:p>
        </w:tc>
        <w:tc>
          <w:tcPr>
            <w:tcW w:w="5557" w:type="dxa"/>
            <w:vAlign w:val="center"/>
          </w:tcPr>
          <w:p w14:paraId="593A6E08"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kern w:val="3"/>
                <w:sz w:val="24"/>
                <w:szCs w:val="24"/>
                <w:lang w:eastAsia="zh-CN"/>
              </w:rPr>
            </w:pPr>
            <w:r w:rsidRPr="0000498B">
              <w:rPr>
                <w:kern w:val="3"/>
                <w:sz w:val="24"/>
                <w:szCs w:val="24"/>
                <w:lang w:eastAsia="zh-CN"/>
              </w:rPr>
              <w:t>15 800</w:t>
            </w:r>
          </w:p>
        </w:tc>
      </w:tr>
    </w:tbl>
    <w:p w14:paraId="4C7DA464" w14:textId="77777777" w:rsidR="0000498B" w:rsidRPr="0000498B" w:rsidRDefault="0000498B" w:rsidP="0000498B">
      <w:pPr>
        <w:tabs>
          <w:tab w:val="left" w:pos="426"/>
        </w:tabs>
        <w:suppressAutoHyphens/>
        <w:autoSpaceDE w:val="0"/>
        <w:autoSpaceDN w:val="0"/>
        <w:adjustRightInd w:val="0"/>
        <w:spacing w:after="240" w:line="276" w:lineRule="auto"/>
        <w:ind w:left="426" w:firstLine="28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   </w:t>
      </w:r>
    </w:p>
    <w:p w14:paraId="0B186527" w14:textId="77777777" w:rsidR="0000498B" w:rsidRPr="0000498B" w:rsidRDefault="0000498B" w:rsidP="0000498B">
      <w:pPr>
        <w:tabs>
          <w:tab w:val="left" w:pos="426"/>
        </w:tabs>
        <w:suppressAutoHyphens/>
        <w:autoSpaceDE w:val="0"/>
        <w:autoSpaceDN w:val="0"/>
        <w:adjustRightInd w:val="0"/>
        <w:spacing w:after="240" w:line="276" w:lineRule="auto"/>
        <w:ind w:left="426" w:firstLine="28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Ponadto na terenie Fermy prowadzona będzie sprzedaż loszek niezakwalifikowanych oraz loch wybrakowanych, o maksymalnej rocznej wielkości:</w:t>
      </w:r>
    </w:p>
    <w:tbl>
      <w:tblPr>
        <w:tblStyle w:val="Tabela-Siatka"/>
        <w:tblW w:w="8788" w:type="dxa"/>
        <w:tblInd w:w="279" w:type="dxa"/>
        <w:tblLook w:val="04A0" w:firstRow="1" w:lastRow="0" w:firstColumn="1" w:lastColumn="0" w:noHBand="0" w:noVBand="1"/>
      </w:tblPr>
      <w:tblGrid>
        <w:gridCol w:w="3231"/>
        <w:gridCol w:w="5557"/>
      </w:tblGrid>
      <w:tr w:rsidR="0000498B" w:rsidRPr="0000498B" w14:paraId="28C1EB15" w14:textId="77777777" w:rsidTr="0080083B">
        <w:trPr>
          <w:trHeight w:val="1103"/>
        </w:trPr>
        <w:tc>
          <w:tcPr>
            <w:tcW w:w="3231" w:type="dxa"/>
            <w:shd w:val="clear" w:color="auto" w:fill="auto"/>
            <w:vAlign w:val="center"/>
          </w:tcPr>
          <w:p w14:paraId="41ED2DF5"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b/>
                <w:kern w:val="3"/>
                <w:sz w:val="24"/>
                <w:szCs w:val="24"/>
                <w:lang w:eastAsia="zh-CN"/>
              </w:rPr>
            </w:pPr>
            <w:r w:rsidRPr="0000498B">
              <w:rPr>
                <w:b/>
                <w:kern w:val="3"/>
                <w:sz w:val="24"/>
                <w:szCs w:val="24"/>
                <w:lang w:eastAsia="zh-CN"/>
              </w:rPr>
              <w:t>Grupa inwentarza</w:t>
            </w:r>
          </w:p>
        </w:tc>
        <w:tc>
          <w:tcPr>
            <w:tcW w:w="5557" w:type="dxa"/>
            <w:shd w:val="clear" w:color="auto" w:fill="auto"/>
            <w:vAlign w:val="center"/>
          </w:tcPr>
          <w:p w14:paraId="4308F0F6"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b/>
                <w:kern w:val="3"/>
                <w:sz w:val="24"/>
                <w:szCs w:val="24"/>
                <w:lang w:eastAsia="zh-CN"/>
              </w:rPr>
            </w:pPr>
            <w:r w:rsidRPr="0000498B">
              <w:rPr>
                <w:b/>
                <w:kern w:val="3"/>
                <w:sz w:val="24"/>
                <w:szCs w:val="24"/>
                <w:lang w:eastAsia="zh-CN"/>
              </w:rPr>
              <w:t>Maksymalna roczna</w:t>
            </w:r>
          </w:p>
          <w:p w14:paraId="4910E8DB"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b/>
                <w:kern w:val="3"/>
                <w:sz w:val="24"/>
                <w:szCs w:val="24"/>
                <w:lang w:eastAsia="zh-CN"/>
              </w:rPr>
            </w:pPr>
            <w:r w:rsidRPr="0000498B">
              <w:rPr>
                <w:b/>
                <w:kern w:val="3"/>
                <w:sz w:val="24"/>
                <w:szCs w:val="24"/>
                <w:lang w:eastAsia="zh-CN"/>
              </w:rPr>
              <w:t>produkcja [szt.]</w:t>
            </w:r>
          </w:p>
        </w:tc>
      </w:tr>
      <w:tr w:rsidR="0000498B" w:rsidRPr="0000498B" w14:paraId="1F19E616" w14:textId="77777777" w:rsidTr="0080083B">
        <w:trPr>
          <w:trHeight w:val="708"/>
        </w:trPr>
        <w:tc>
          <w:tcPr>
            <w:tcW w:w="3231" w:type="dxa"/>
            <w:vAlign w:val="center"/>
          </w:tcPr>
          <w:p w14:paraId="32645015"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kern w:val="3"/>
                <w:sz w:val="24"/>
                <w:szCs w:val="24"/>
                <w:lang w:eastAsia="zh-CN"/>
              </w:rPr>
            </w:pPr>
            <w:r w:rsidRPr="0000498B">
              <w:rPr>
                <w:kern w:val="3"/>
                <w:sz w:val="24"/>
                <w:szCs w:val="24"/>
                <w:lang w:eastAsia="zh-CN"/>
              </w:rPr>
              <w:t xml:space="preserve">Loszki niezakwalifikowane i lochy wybrakowane </w:t>
            </w:r>
          </w:p>
        </w:tc>
        <w:tc>
          <w:tcPr>
            <w:tcW w:w="5557" w:type="dxa"/>
            <w:vAlign w:val="center"/>
          </w:tcPr>
          <w:p w14:paraId="4D610C18" w14:textId="77777777" w:rsidR="0000498B" w:rsidRPr="0000498B" w:rsidRDefault="0000498B" w:rsidP="0000498B">
            <w:pPr>
              <w:tabs>
                <w:tab w:val="left" w:pos="426"/>
              </w:tabs>
              <w:suppressAutoHyphens/>
              <w:autoSpaceDE w:val="0"/>
              <w:autoSpaceDN w:val="0"/>
              <w:adjustRightInd w:val="0"/>
              <w:spacing w:line="276" w:lineRule="auto"/>
              <w:ind w:left="426" w:hanging="426"/>
              <w:jc w:val="center"/>
              <w:rPr>
                <w:kern w:val="3"/>
                <w:sz w:val="24"/>
                <w:szCs w:val="24"/>
                <w:lang w:eastAsia="zh-CN"/>
              </w:rPr>
            </w:pPr>
            <w:r w:rsidRPr="0000498B">
              <w:rPr>
                <w:kern w:val="3"/>
                <w:sz w:val="24"/>
                <w:szCs w:val="24"/>
                <w:lang w:eastAsia="zh-CN"/>
              </w:rPr>
              <w:t>255</w:t>
            </w:r>
          </w:p>
        </w:tc>
      </w:tr>
    </w:tbl>
    <w:p w14:paraId="3F9CAD03" w14:textId="77777777" w:rsidR="0000498B" w:rsidRPr="0000498B" w:rsidRDefault="0000498B" w:rsidP="0000498B">
      <w:pPr>
        <w:tabs>
          <w:tab w:val="left" w:pos="426"/>
        </w:tabs>
        <w:suppressAutoHyphens/>
        <w:autoSpaceDE w:val="0"/>
        <w:autoSpaceDN w:val="0"/>
        <w:adjustRightInd w:val="0"/>
        <w:spacing w:after="240" w:line="276" w:lineRule="auto"/>
        <w:ind w:left="426" w:firstLine="283"/>
        <w:jc w:val="both"/>
        <w:rPr>
          <w:rFonts w:ascii="Times New Roman" w:eastAsia="Times New Roman" w:hAnsi="Times New Roman" w:cs="Times New Roman"/>
          <w:kern w:val="3"/>
          <w:sz w:val="24"/>
          <w:szCs w:val="24"/>
          <w:lang w:eastAsia="zh-CN"/>
        </w:rPr>
      </w:pPr>
    </w:p>
    <w:p w14:paraId="78A62FD1" w14:textId="77777777" w:rsidR="0000498B" w:rsidRPr="0000498B" w:rsidRDefault="0000498B" w:rsidP="0000498B">
      <w:pPr>
        <w:numPr>
          <w:ilvl w:val="4"/>
          <w:numId w:val="7"/>
        </w:numPr>
        <w:tabs>
          <w:tab w:val="left" w:pos="709"/>
        </w:tabs>
        <w:suppressAutoHyphens/>
        <w:autoSpaceDN w:val="0"/>
        <w:spacing w:after="240" w:line="276" w:lineRule="auto"/>
        <w:jc w:val="both"/>
        <w:rPr>
          <w:rFonts w:ascii="Times New Roman" w:eastAsia="Times New Roman" w:hAnsi="Times New Roman" w:cs="Times New Roman"/>
          <w:color w:val="000000" w:themeColor="text1"/>
          <w:kern w:val="3"/>
          <w:sz w:val="24"/>
          <w:szCs w:val="24"/>
          <w:lang w:eastAsia="zh-CN"/>
        </w:rPr>
      </w:pPr>
      <w:r w:rsidRPr="0000498B">
        <w:rPr>
          <w:rFonts w:ascii="Times New Roman" w:eastAsia="Times New Roman" w:hAnsi="Times New Roman" w:cs="Times New Roman"/>
          <w:kern w:val="3"/>
          <w:sz w:val="24"/>
          <w:szCs w:val="24"/>
          <w:lang w:eastAsia="zh-CN"/>
        </w:rPr>
        <w:t>Woda na potrzeby pojenia pobierana jest z wodociągu gminnego. Woda doprowadzana jest systemem rurociągów. Zainstalowane poidła zapewniają zwierzętom stały dostęp do wody oraz zapobiegają rozlewaniu wody.</w:t>
      </w:r>
    </w:p>
    <w:p w14:paraId="1A855C10" w14:textId="77777777" w:rsidR="0000498B" w:rsidRPr="0000498B" w:rsidRDefault="0000498B" w:rsidP="0000498B">
      <w:pPr>
        <w:numPr>
          <w:ilvl w:val="4"/>
          <w:numId w:val="7"/>
        </w:numPr>
        <w:tabs>
          <w:tab w:val="left" w:pos="426"/>
        </w:tabs>
        <w:suppressAutoHyphens/>
        <w:autoSpaceDE w:val="0"/>
        <w:autoSpaceDN w:val="0"/>
        <w:adjustRightInd w:val="0"/>
        <w:spacing w:after="24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Ogrzewane są jedynie budynki inwentarskie nr 6 ( głównie na potrzeby sektora wyproszeń) oraz nr 4 (warchlakarnia). Do ogrzewania tych budynków wykorzystywany jest kocioł na drewno o mocy 90 kW (wysokość wylotu spalin  = 9 m; średnia wylotu = 0,2 m). Kocioł ten zlokalizowany jest w budynku nr 6.</w:t>
      </w:r>
    </w:p>
    <w:p w14:paraId="0929A476" w14:textId="77777777" w:rsidR="0000498B" w:rsidRPr="0000498B" w:rsidRDefault="0000498B" w:rsidP="0000498B">
      <w:pPr>
        <w:numPr>
          <w:ilvl w:val="4"/>
          <w:numId w:val="7"/>
        </w:numPr>
        <w:tabs>
          <w:tab w:val="left" w:pos="426"/>
        </w:tabs>
        <w:suppressAutoHyphens/>
        <w:autoSpaceDE w:val="0"/>
        <w:autoSpaceDN w:val="0"/>
        <w:adjustRightInd w:val="0"/>
        <w:spacing w:after="24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Energia elektryczna pobierana jest z sieci elektroenergetycznej. Na potrzeby Fermy roczne zużycie energii kształtować się będzie na poziomie 350 MWh. Na wypadek przerw w dostawie prądu Ferma posiada agregat prądotwórczy na olej napędowy.</w:t>
      </w:r>
    </w:p>
    <w:p w14:paraId="1D9703C2" w14:textId="77777777" w:rsidR="0000498B" w:rsidRPr="0000498B" w:rsidRDefault="0000498B" w:rsidP="0000498B">
      <w:pPr>
        <w:tabs>
          <w:tab w:val="left" w:pos="709"/>
        </w:tabs>
        <w:suppressAutoHyphens/>
        <w:autoSpaceDN w:val="0"/>
        <w:spacing w:after="0" w:line="276" w:lineRule="auto"/>
        <w:ind w:left="709"/>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W trakcie użytkowania instalacji zużywane są na przestrzeni roku: </w:t>
      </w:r>
    </w:p>
    <w:p w14:paraId="4577E87E" w14:textId="77777777" w:rsidR="0000498B" w:rsidRPr="0000498B" w:rsidRDefault="0000498B" w:rsidP="0000498B">
      <w:pPr>
        <w:tabs>
          <w:tab w:val="left" w:pos="426"/>
        </w:tabs>
        <w:suppressAutoHyphens/>
        <w:autoSpaceDN w:val="0"/>
        <w:spacing w:after="0" w:line="276" w:lineRule="auto"/>
        <w:ind w:left="426" w:firstLine="283"/>
        <w:jc w:val="both"/>
        <w:rPr>
          <w:rFonts w:ascii="Times New Roman" w:eastAsia="Times New Roman" w:hAnsi="Times New Roman" w:cs="Times New Roman"/>
          <w:color w:val="FF0000"/>
          <w:kern w:val="3"/>
          <w:sz w:val="24"/>
          <w:szCs w:val="24"/>
          <w:lang w:eastAsia="zh-CN"/>
        </w:rPr>
      </w:pPr>
      <w:r w:rsidRPr="0000498B">
        <w:rPr>
          <w:rFonts w:ascii="Times New Roman" w:eastAsia="Times New Roman" w:hAnsi="Times New Roman" w:cs="Times New Roman"/>
          <w:kern w:val="3"/>
          <w:sz w:val="24"/>
          <w:szCs w:val="24"/>
          <w:lang w:eastAsia="zh-CN"/>
        </w:rPr>
        <w:t xml:space="preserve">- </w:t>
      </w:r>
      <w:r w:rsidRPr="0000498B">
        <w:rPr>
          <w:rFonts w:ascii="Times New Roman" w:eastAsia="Times New Roman" w:hAnsi="Times New Roman" w:cs="Times New Roman"/>
          <w:color w:val="000000" w:themeColor="text1"/>
          <w:kern w:val="3"/>
          <w:sz w:val="24"/>
          <w:szCs w:val="24"/>
          <w:lang w:eastAsia="zh-CN"/>
        </w:rPr>
        <w:t>energia elektryczna, w ilości 350 kWh,</w:t>
      </w:r>
    </w:p>
    <w:p w14:paraId="241EFA66" w14:textId="77777777" w:rsidR="0000498B" w:rsidRPr="0000498B" w:rsidRDefault="0000498B" w:rsidP="0000498B">
      <w:pPr>
        <w:tabs>
          <w:tab w:val="left" w:pos="426"/>
        </w:tabs>
        <w:suppressAutoHyphens/>
        <w:autoSpaceDN w:val="0"/>
        <w:spacing w:after="240" w:line="276" w:lineRule="auto"/>
        <w:ind w:left="426" w:firstLine="283"/>
        <w:jc w:val="both"/>
        <w:rPr>
          <w:rFonts w:ascii="Times New Roman" w:eastAsia="Times New Roman" w:hAnsi="Times New Roman" w:cs="Times New Roman"/>
          <w:color w:val="000000" w:themeColor="text1"/>
          <w:kern w:val="3"/>
          <w:sz w:val="24"/>
          <w:szCs w:val="24"/>
          <w:lang w:eastAsia="zh-CN"/>
        </w:rPr>
      </w:pPr>
      <w:r w:rsidRPr="0000498B">
        <w:rPr>
          <w:rFonts w:ascii="Times New Roman" w:eastAsia="Times New Roman" w:hAnsi="Times New Roman" w:cs="Times New Roman"/>
          <w:color w:val="000000" w:themeColor="text1"/>
          <w:kern w:val="3"/>
          <w:sz w:val="24"/>
          <w:szCs w:val="24"/>
          <w:lang w:eastAsia="zh-CN"/>
        </w:rPr>
        <w:t>- olej napędowy  (agregat prądotwórczy) – zakładane – 1,196 m</w:t>
      </w:r>
      <w:r w:rsidRPr="0000498B">
        <w:rPr>
          <w:rFonts w:ascii="Times New Roman" w:eastAsia="Times New Roman" w:hAnsi="Times New Roman" w:cs="Times New Roman"/>
          <w:color w:val="000000" w:themeColor="text1"/>
          <w:kern w:val="3"/>
          <w:sz w:val="24"/>
          <w:szCs w:val="24"/>
          <w:vertAlign w:val="superscript"/>
          <w:lang w:eastAsia="zh-CN"/>
        </w:rPr>
        <w:t>3</w:t>
      </w:r>
      <w:r w:rsidRPr="0000498B">
        <w:rPr>
          <w:rFonts w:ascii="Times New Roman" w:eastAsia="Times New Roman" w:hAnsi="Times New Roman" w:cs="Times New Roman"/>
          <w:color w:val="000000" w:themeColor="text1"/>
          <w:kern w:val="3"/>
          <w:sz w:val="24"/>
          <w:szCs w:val="24"/>
          <w:lang w:eastAsia="zh-CN"/>
        </w:rPr>
        <w:t>/rok</w:t>
      </w:r>
    </w:p>
    <w:p w14:paraId="5378DF9D" w14:textId="77777777" w:rsidR="0000498B" w:rsidRPr="0000498B" w:rsidRDefault="0000498B" w:rsidP="0000498B">
      <w:pPr>
        <w:numPr>
          <w:ilvl w:val="4"/>
          <w:numId w:val="7"/>
        </w:numPr>
        <w:tabs>
          <w:tab w:val="left" w:pos="426"/>
        </w:tabs>
        <w:suppressAutoHyphens/>
        <w:autoSpaceDE w:val="0"/>
        <w:autoSpaceDN w:val="0"/>
        <w:adjustRightInd w:val="0"/>
        <w:spacing w:after="24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W budynkach inwentarskich zastosowany jest mechaniczny system wentylacji. Powietrze do budynków dostaje się poprzez wloty powietrza umieszczone </w:t>
      </w:r>
      <w:r w:rsidRPr="0000498B">
        <w:rPr>
          <w:rFonts w:ascii="Times New Roman" w:eastAsia="Times New Roman" w:hAnsi="Times New Roman" w:cs="Times New Roman"/>
          <w:kern w:val="3"/>
          <w:sz w:val="24"/>
          <w:szCs w:val="24"/>
          <w:lang w:eastAsia="zh-CN"/>
        </w:rPr>
        <w:br/>
        <w:t>w ścianach bocznych. W budynku zainstalowane są automatyczne sterowniki komputerowe, które sterują pracą wentylatorów i dobierają ilość wyrzucanego powietrza w zależności od warunków klimatycznych panujących wewnątrz budynków (głównie od temperatury). System wentylacji w  poszczególnych budynkach kształtuje się następująco:</w:t>
      </w:r>
    </w:p>
    <w:p w14:paraId="5F276B97"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budynek inwentarski nr 1 wyposażony jest 3 wentylatory dachowe w tym:  2 o  Ø 0,46 m oraz 1 o Ø 0,42 m;</w:t>
      </w:r>
    </w:p>
    <w:p w14:paraId="06576CBB"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budynek inwentarski nr 2 wyposażony jest łącznie w 13 wentylatorów w tym: 8 wentylatorów dachowych o Ø  0,66 m, 1 o Ø 0,52 m oraz 4 wentylatory szczytowe o Ø 1,05 m;</w:t>
      </w:r>
    </w:p>
    <w:p w14:paraId="62F2F27C"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 budynek inwentarski nr 3A wyposażony jest w 7 wentylatorów dachowych w tym: jeden o </w:t>
      </w:r>
      <w:bookmarkStart w:id="4" w:name="_Hlk159854087"/>
      <w:r w:rsidRPr="0000498B">
        <w:rPr>
          <w:rFonts w:ascii="Times New Roman" w:eastAsia="Times New Roman" w:hAnsi="Times New Roman" w:cs="Times New Roman"/>
          <w:kern w:val="3"/>
          <w:sz w:val="24"/>
          <w:szCs w:val="24"/>
          <w:lang w:eastAsia="zh-CN"/>
        </w:rPr>
        <w:t>Ø</w:t>
      </w:r>
      <w:bookmarkEnd w:id="4"/>
      <w:r w:rsidRPr="0000498B">
        <w:rPr>
          <w:rFonts w:ascii="Times New Roman" w:eastAsia="Times New Roman" w:hAnsi="Times New Roman" w:cs="Times New Roman"/>
          <w:kern w:val="3"/>
          <w:sz w:val="24"/>
          <w:szCs w:val="24"/>
          <w:lang w:eastAsia="zh-CN"/>
        </w:rPr>
        <w:t xml:space="preserve"> 0,66 m, dwa o Ø 0,36 m oraz 4 o Ø 0,46;</w:t>
      </w:r>
    </w:p>
    <w:p w14:paraId="1D4D73DD"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budynek inwentarski nr 3B wyposażony jest łącznie w 10 wentylatorów dachowych w tym:  7 o Ø 0,66 m i 3 o Ø 0,46 m oraz 3 wentylatory szczytowe o</w:t>
      </w:r>
      <w:bookmarkStart w:id="5" w:name="_Hlk164772062"/>
      <w:bookmarkStart w:id="6" w:name="_Hlk164772164"/>
      <w:r w:rsidRPr="0000498B">
        <w:rPr>
          <w:rFonts w:ascii="Times New Roman" w:eastAsia="Times New Roman" w:hAnsi="Times New Roman" w:cs="Times New Roman"/>
          <w:kern w:val="3"/>
          <w:sz w:val="24"/>
          <w:szCs w:val="24"/>
          <w:lang w:eastAsia="zh-CN"/>
        </w:rPr>
        <w:t xml:space="preserve"> Ø </w:t>
      </w:r>
      <w:bookmarkEnd w:id="5"/>
      <w:r w:rsidRPr="0000498B">
        <w:rPr>
          <w:rFonts w:ascii="Times New Roman" w:eastAsia="Times New Roman" w:hAnsi="Times New Roman" w:cs="Times New Roman"/>
          <w:kern w:val="3"/>
          <w:sz w:val="24"/>
          <w:szCs w:val="24"/>
          <w:lang w:eastAsia="zh-CN"/>
        </w:rPr>
        <w:t>1,05 m;</w:t>
      </w:r>
      <w:bookmarkEnd w:id="6"/>
    </w:p>
    <w:p w14:paraId="3F629F94"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budynek inwentarski nr 4 wyposażony jest łącznie w 16 wentylatorów dachowych o Ø 0,46 m;</w:t>
      </w:r>
    </w:p>
    <w:p w14:paraId="4590D6BE"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budynek inwentarski nr 5 wyposażony jest łącznie w  12 wentylatorów w tym: 8 wentylatorów dachowych o Ø 0,66 m oraz 4 wentylatory szczytowe o Ø 1,05m;</w:t>
      </w:r>
    </w:p>
    <w:p w14:paraId="608B1907"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b/>
          <w:bCs/>
          <w:kern w:val="3"/>
          <w:sz w:val="24"/>
          <w:szCs w:val="24"/>
          <w:lang w:eastAsia="zh-CN"/>
        </w:rPr>
      </w:pPr>
      <w:r w:rsidRPr="0000498B">
        <w:rPr>
          <w:rFonts w:ascii="Times New Roman" w:eastAsia="Times New Roman" w:hAnsi="Times New Roman" w:cs="Times New Roman"/>
          <w:kern w:val="3"/>
          <w:sz w:val="24"/>
          <w:szCs w:val="24"/>
          <w:lang w:eastAsia="zh-CN"/>
        </w:rPr>
        <w:t xml:space="preserve">- budynek inwentarski nr 6 wyposażony jest łącznie w 22 wentylatory w tym: 9 wentylatorów dachowych o Ø 0,46 m, 2 wentylatory dachowe o Ø 0,42 m oraz 4 </w:t>
      </w:r>
      <w:r w:rsidRPr="0000498B">
        <w:rPr>
          <w:rFonts w:ascii="Times New Roman" w:eastAsia="Times New Roman" w:hAnsi="Times New Roman" w:cs="Times New Roman"/>
          <w:kern w:val="3"/>
          <w:sz w:val="24"/>
          <w:szCs w:val="24"/>
          <w:lang w:eastAsia="zh-CN"/>
        </w:rPr>
        <w:lastRenderedPageBreak/>
        <w:t>wentylatory dachowe o Ø 0,66 m i 5 wentylatorów dachowych o Ø 0,50 m oraz 2 wentylatory szczytowe o Ø 1,05 m.</w:t>
      </w:r>
    </w:p>
    <w:p w14:paraId="534C11DC" w14:textId="77777777" w:rsidR="0000498B" w:rsidRPr="0000498B" w:rsidRDefault="0000498B" w:rsidP="0000498B">
      <w:pPr>
        <w:numPr>
          <w:ilvl w:val="4"/>
          <w:numId w:val="7"/>
        </w:numPr>
        <w:tabs>
          <w:tab w:val="left" w:pos="426"/>
        </w:tabs>
        <w:suppressAutoHyphens/>
        <w:autoSpaceDE w:val="0"/>
        <w:autoSpaceDN w:val="0"/>
        <w:adjustRightInd w:val="0"/>
        <w:spacing w:after="24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Czyszczenie budynków po każdym cyklu przebiega w identyczny sposób na który składają się następujące czynności:</w:t>
      </w:r>
    </w:p>
    <w:p w14:paraId="2856097A"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 etap I – mycie pomieszczeń inwentarskich agregatem ciśnieniowym z wodą. Gnojowica rozcieńczona z wodą powstająca podczas mycia trafiać będzie do kanałów </w:t>
      </w:r>
      <w:proofErr w:type="spellStart"/>
      <w:r w:rsidRPr="0000498B">
        <w:rPr>
          <w:rFonts w:ascii="Times New Roman" w:eastAsia="Times New Roman" w:hAnsi="Times New Roman" w:cs="Times New Roman"/>
          <w:kern w:val="3"/>
          <w:sz w:val="24"/>
          <w:szCs w:val="24"/>
          <w:lang w:eastAsia="zh-CN"/>
        </w:rPr>
        <w:t>gnojowicowych</w:t>
      </w:r>
      <w:proofErr w:type="spellEnd"/>
      <w:r w:rsidRPr="0000498B">
        <w:rPr>
          <w:rFonts w:ascii="Times New Roman" w:eastAsia="Times New Roman" w:hAnsi="Times New Roman" w:cs="Times New Roman"/>
          <w:kern w:val="3"/>
          <w:sz w:val="24"/>
          <w:szCs w:val="24"/>
          <w:lang w:eastAsia="zh-CN"/>
        </w:rPr>
        <w:t>;</w:t>
      </w:r>
    </w:p>
    <w:p w14:paraId="07B65E06"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 etap II – po wyschnięciu ściany i urządzenia zlokalizowane w pomieszczeniach inwentarskich odkażane będą przy pomocy agregatu ciśnieniowego wodą </w:t>
      </w:r>
      <w:r w:rsidRPr="0000498B">
        <w:rPr>
          <w:rFonts w:ascii="Times New Roman" w:eastAsia="Times New Roman" w:hAnsi="Times New Roman" w:cs="Times New Roman"/>
          <w:kern w:val="3"/>
          <w:sz w:val="24"/>
          <w:szCs w:val="24"/>
          <w:lang w:eastAsia="zh-CN"/>
        </w:rPr>
        <w:br/>
        <w:t xml:space="preserve">z dodatkiem środka dezynfekcyjnego. Nowe wstawienie trzody będzie następować po wyschnięciu poszczególnych kojców. </w:t>
      </w:r>
    </w:p>
    <w:p w14:paraId="7A41B157" w14:textId="77777777" w:rsidR="0000498B" w:rsidRPr="0000498B" w:rsidRDefault="0000498B" w:rsidP="0000498B">
      <w:pPr>
        <w:tabs>
          <w:tab w:val="left" w:pos="426"/>
        </w:tabs>
        <w:suppressAutoHyphens/>
        <w:autoSpaceDE w:val="0"/>
        <w:autoSpaceDN w:val="0"/>
        <w:adjustRightInd w:val="0"/>
        <w:spacing w:after="240" w:line="276" w:lineRule="auto"/>
        <w:ind w:left="360"/>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Proces sprzątania i dezynfekcji budynku nr 1 poprzedzony będzie usunięciem obornika. Następnie odbywać się będzie mycie wodą pod ciśnieniem. Woda </w:t>
      </w:r>
      <w:r w:rsidRPr="0000498B">
        <w:rPr>
          <w:rFonts w:ascii="Times New Roman" w:eastAsia="Times New Roman" w:hAnsi="Times New Roman" w:cs="Times New Roman"/>
          <w:kern w:val="3"/>
          <w:sz w:val="24"/>
          <w:szCs w:val="24"/>
          <w:lang w:eastAsia="zh-CN"/>
        </w:rPr>
        <w:br/>
        <w:t>z mycia budynku trafia do podziemnego zbiornika na gnojówkę zlokalizowanego przy budynku nr 1.</w:t>
      </w:r>
    </w:p>
    <w:p w14:paraId="453D5A68" w14:textId="77777777" w:rsidR="0000498B" w:rsidRPr="0000498B" w:rsidRDefault="0000498B" w:rsidP="0000498B">
      <w:pPr>
        <w:numPr>
          <w:ilvl w:val="4"/>
          <w:numId w:val="7"/>
        </w:numPr>
        <w:tabs>
          <w:tab w:val="left" w:pos="426"/>
        </w:tabs>
        <w:suppressAutoHyphens/>
        <w:autoSpaceDE w:val="0"/>
        <w:autoSpaceDN w:val="0"/>
        <w:adjustRightInd w:val="0"/>
        <w:spacing w:after="24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Zastosowane oświetlenie w budynkach inwentarskich to oświetlenie sztuczne (świetlówki) oraz oświetlenie naturalne (okienka boczne).</w:t>
      </w:r>
    </w:p>
    <w:p w14:paraId="5DC20EBD" w14:textId="77777777" w:rsidR="0000498B" w:rsidRPr="0000498B" w:rsidRDefault="0000498B" w:rsidP="0000498B">
      <w:pPr>
        <w:numPr>
          <w:ilvl w:val="4"/>
          <w:numId w:val="7"/>
        </w:numPr>
        <w:tabs>
          <w:tab w:val="left" w:pos="426"/>
        </w:tabs>
        <w:suppressAutoHyphens/>
        <w:autoSpaceDE w:val="0"/>
        <w:autoSpaceDN w:val="0"/>
        <w:adjustRightInd w:val="0"/>
        <w:spacing w:after="240" w:line="276" w:lineRule="auto"/>
        <w:jc w:val="both"/>
        <w:rPr>
          <w:rFonts w:ascii="Times New Roman" w:eastAsia="Times New Roman" w:hAnsi="Times New Roman" w:cs="Times New Roman"/>
          <w:kern w:val="3"/>
          <w:sz w:val="24"/>
          <w:szCs w:val="24"/>
          <w:lang w:eastAsia="zh-CN"/>
        </w:rPr>
      </w:pPr>
      <w:r w:rsidRPr="0000498B">
        <w:rPr>
          <w:rFonts w:ascii="Times New Roman" w:eastAsia="Calibri" w:hAnsi="Times New Roman" w:cs="Times New Roman"/>
          <w:kern w:val="3"/>
          <w:sz w:val="24"/>
          <w:szCs w:val="28"/>
          <w:lang w:eastAsia="zh-CN"/>
        </w:rPr>
        <w:t xml:space="preserve">Padłe zwierzęta umieszczane będą w specjalnym, zamykanym kontenerze, zlokalizowanym na terenie fermy. Następnie przekazywane będą uprawnionemu odbiorcy. </w:t>
      </w:r>
    </w:p>
    <w:p w14:paraId="78BC4305" w14:textId="77777777" w:rsidR="0000498B" w:rsidRPr="0000498B" w:rsidRDefault="0000498B" w:rsidP="0000498B">
      <w:pPr>
        <w:numPr>
          <w:ilvl w:val="4"/>
          <w:numId w:val="7"/>
        </w:numPr>
        <w:tabs>
          <w:tab w:val="left" w:pos="426"/>
        </w:tabs>
        <w:suppressAutoHyphens/>
        <w:autoSpaceDE w:val="0"/>
        <w:autoSpaceDN w:val="0"/>
        <w:adjustRightInd w:val="0"/>
        <w:spacing w:after="24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W budynku nr 1 funkcjonuje </w:t>
      </w:r>
      <w:proofErr w:type="spellStart"/>
      <w:r w:rsidRPr="0000498B">
        <w:rPr>
          <w:rFonts w:ascii="Times New Roman" w:eastAsia="Times New Roman" w:hAnsi="Times New Roman" w:cs="Times New Roman"/>
          <w:kern w:val="3"/>
          <w:sz w:val="24"/>
          <w:szCs w:val="24"/>
          <w:lang w:eastAsia="zh-CN"/>
        </w:rPr>
        <w:t>ściołowy</w:t>
      </w:r>
      <w:proofErr w:type="spellEnd"/>
      <w:r w:rsidRPr="0000498B">
        <w:rPr>
          <w:rFonts w:ascii="Times New Roman" w:eastAsia="Times New Roman" w:hAnsi="Times New Roman" w:cs="Times New Roman"/>
          <w:kern w:val="3"/>
          <w:sz w:val="24"/>
          <w:szCs w:val="24"/>
          <w:lang w:eastAsia="zh-CN"/>
        </w:rPr>
        <w:t xml:space="preserve"> system utrzymania, w związku z tym powstaje obornik oraz gnojówka. Obornik przechowywany będzie na płycie obornikowej </w:t>
      </w:r>
      <w:r w:rsidRPr="0000498B">
        <w:rPr>
          <w:rFonts w:ascii="Times New Roman" w:eastAsia="Times New Roman" w:hAnsi="Times New Roman" w:cs="Times New Roman"/>
          <w:kern w:val="3"/>
          <w:sz w:val="24"/>
          <w:szCs w:val="24"/>
          <w:lang w:eastAsia="zh-CN"/>
        </w:rPr>
        <w:br/>
        <w:t>o pojemności 30 m</w:t>
      </w:r>
      <w:r w:rsidRPr="0000498B">
        <w:rPr>
          <w:rFonts w:ascii="Times New Roman" w:eastAsia="Times New Roman" w:hAnsi="Times New Roman" w:cs="Times New Roman"/>
          <w:kern w:val="3"/>
          <w:sz w:val="24"/>
          <w:szCs w:val="24"/>
          <w:vertAlign w:val="superscript"/>
          <w:lang w:eastAsia="zh-CN"/>
        </w:rPr>
        <w:t>3</w:t>
      </w:r>
      <w:r w:rsidRPr="0000498B">
        <w:rPr>
          <w:rFonts w:ascii="Times New Roman" w:eastAsia="Times New Roman" w:hAnsi="Times New Roman" w:cs="Times New Roman"/>
          <w:kern w:val="3"/>
          <w:sz w:val="24"/>
          <w:szCs w:val="24"/>
          <w:lang w:eastAsia="zh-CN"/>
        </w:rPr>
        <w:t xml:space="preserve">, a także bezpośrednio na gruntach rolnych w postaci pryzmy, zgodnie z obowiązującymi przepisami. Odcieki z płyty obornikowej będą trafiać do podziemnego szczelnego zbiornika na gnojówkę, skąd po jego napełnieniu będą przepompowywane do zbiorników na gnojowicę. </w:t>
      </w:r>
    </w:p>
    <w:p w14:paraId="69641944" w14:textId="77777777" w:rsidR="0000498B" w:rsidRPr="0000498B" w:rsidRDefault="0000498B" w:rsidP="0000498B">
      <w:pPr>
        <w:numPr>
          <w:ilvl w:val="4"/>
          <w:numId w:val="7"/>
        </w:numPr>
        <w:tabs>
          <w:tab w:val="left" w:pos="426"/>
        </w:tabs>
        <w:suppressAutoHyphens/>
        <w:autoSpaceDE w:val="0"/>
        <w:autoSpaceDN w:val="0"/>
        <w:adjustRightInd w:val="0"/>
        <w:spacing w:after="24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W budynkach inwentarskich 2, 3A, 3B, 4, 5 i 6 funkcjonuje </w:t>
      </w:r>
      <w:proofErr w:type="spellStart"/>
      <w:r w:rsidRPr="0000498B">
        <w:rPr>
          <w:rFonts w:ascii="Times New Roman" w:eastAsia="Times New Roman" w:hAnsi="Times New Roman" w:cs="Times New Roman"/>
          <w:kern w:val="3"/>
          <w:sz w:val="24"/>
          <w:szCs w:val="24"/>
          <w:lang w:eastAsia="zh-CN"/>
        </w:rPr>
        <w:t>gnojowicowy</w:t>
      </w:r>
      <w:proofErr w:type="spellEnd"/>
      <w:r w:rsidRPr="0000498B">
        <w:rPr>
          <w:rFonts w:ascii="Times New Roman" w:eastAsia="Times New Roman" w:hAnsi="Times New Roman" w:cs="Times New Roman"/>
          <w:kern w:val="3"/>
          <w:sz w:val="24"/>
          <w:szCs w:val="24"/>
          <w:lang w:eastAsia="zh-CN"/>
        </w:rPr>
        <w:t xml:space="preserve"> (</w:t>
      </w:r>
      <w:proofErr w:type="spellStart"/>
      <w:r w:rsidRPr="0000498B">
        <w:rPr>
          <w:rFonts w:ascii="Times New Roman" w:eastAsia="Times New Roman" w:hAnsi="Times New Roman" w:cs="Times New Roman"/>
          <w:kern w:val="3"/>
          <w:sz w:val="24"/>
          <w:szCs w:val="24"/>
          <w:lang w:eastAsia="zh-CN"/>
        </w:rPr>
        <w:t>bezściołowy</w:t>
      </w:r>
      <w:proofErr w:type="spellEnd"/>
      <w:r w:rsidRPr="0000498B">
        <w:rPr>
          <w:rFonts w:ascii="Times New Roman" w:eastAsia="Times New Roman" w:hAnsi="Times New Roman" w:cs="Times New Roman"/>
          <w:kern w:val="3"/>
          <w:sz w:val="24"/>
          <w:szCs w:val="24"/>
          <w:lang w:eastAsia="zh-CN"/>
        </w:rPr>
        <w:t>) system utrzymania zwierząt, w związku z tym powstaje gnojowica. Całkowita ilość gnojowicy wyniesie 14 718,0 m</w:t>
      </w:r>
      <w:r w:rsidRPr="0000498B">
        <w:rPr>
          <w:rFonts w:ascii="Times New Roman" w:eastAsia="Times New Roman" w:hAnsi="Times New Roman" w:cs="Times New Roman"/>
          <w:kern w:val="3"/>
          <w:sz w:val="24"/>
          <w:szCs w:val="24"/>
          <w:vertAlign w:val="superscript"/>
          <w:lang w:eastAsia="zh-CN"/>
        </w:rPr>
        <w:t>3</w:t>
      </w:r>
      <w:r w:rsidRPr="0000498B">
        <w:rPr>
          <w:rFonts w:ascii="Times New Roman" w:eastAsia="Times New Roman" w:hAnsi="Times New Roman" w:cs="Times New Roman"/>
          <w:kern w:val="3"/>
          <w:sz w:val="24"/>
          <w:szCs w:val="24"/>
          <w:lang w:eastAsia="zh-CN"/>
        </w:rPr>
        <w:t xml:space="preserve">/rok. Łączna pojemność kanałów </w:t>
      </w:r>
      <w:proofErr w:type="spellStart"/>
      <w:r w:rsidRPr="0000498B">
        <w:rPr>
          <w:rFonts w:ascii="Times New Roman" w:eastAsia="Times New Roman" w:hAnsi="Times New Roman" w:cs="Times New Roman"/>
          <w:kern w:val="3"/>
          <w:sz w:val="24"/>
          <w:szCs w:val="24"/>
          <w:lang w:eastAsia="zh-CN"/>
        </w:rPr>
        <w:t>gnojowicowych</w:t>
      </w:r>
      <w:proofErr w:type="spellEnd"/>
      <w:r w:rsidRPr="0000498B">
        <w:rPr>
          <w:rFonts w:ascii="Times New Roman" w:eastAsia="Times New Roman" w:hAnsi="Times New Roman" w:cs="Times New Roman"/>
          <w:kern w:val="3"/>
          <w:sz w:val="24"/>
          <w:szCs w:val="24"/>
          <w:lang w:eastAsia="zh-CN"/>
        </w:rPr>
        <w:t xml:space="preserve"> i zewnętrznych zbiorników na gnojowicę (ok. 8848 m</w:t>
      </w:r>
      <w:r w:rsidRPr="0000498B">
        <w:rPr>
          <w:rFonts w:ascii="Times New Roman" w:eastAsia="Times New Roman" w:hAnsi="Times New Roman" w:cs="Times New Roman"/>
          <w:kern w:val="3"/>
          <w:sz w:val="24"/>
          <w:szCs w:val="24"/>
          <w:vertAlign w:val="superscript"/>
          <w:lang w:eastAsia="zh-CN"/>
        </w:rPr>
        <w:t>3</w:t>
      </w:r>
      <w:r w:rsidRPr="0000498B">
        <w:rPr>
          <w:rFonts w:ascii="Times New Roman" w:eastAsia="Times New Roman" w:hAnsi="Times New Roman" w:cs="Times New Roman"/>
          <w:kern w:val="3"/>
          <w:sz w:val="24"/>
          <w:szCs w:val="24"/>
          <w:lang w:eastAsia="zh-CN"/>
        </w:rPr>
        <w:t xml:space="preserve">) jest wystarczająca do zmagazynowania 6-miesięcznej ilości produkowanej gnojowicy oraz gnojówki. Wytworzone odchody zwierząt będą w całości przeznaczone do rolniczego wykorzystania zgodnie z obowiązującymi przepisami, w tym ustawą </w:t>
      </w:r>
      <w:r w:rsidRPr="0000498B">
        <w:rPr>
          <w:rFonts w:ascii="Times New Roman" w:eastAsia="Times New Roman" w:hAnsi="Times New Roman" w:cs="Times New Roman"/>
          <w:kern w:val="3"/>
          <w:sz w:val="24"/>
          <w:szCs w:val="24"/>
          <w:lang w:eastAsia="zh-CN"/>
        </w:rPr>
        <w:br/>
        <w:t>z dnia 10 lipca 2007 r. o nawozach i nawożeniu oraz ustawą z dnia 20 lipca 2017 r. - Prawo wodne. Nawozy naturalne powstające w trakcie funkcjonowania Fermy będą wywożone na grunty należące do Wnioskodawcy lub zostaną przekazane zewnętrznym odbiorcom do rolniczego wykorzystania. Wnioskodawca dysponuje areałem gruntów w ilości 659,60 ha.</w:t>
      </w:r>
    </w:p>
    <w:p w14:paraId="402A28AF" w14:textId="77777777" w:rsidR="0000498B" w:rsidRPr="0000498B" w:rsidRDefault="0000498B" w:rsidP="0000498B">
      <w:pPr>
        <w:widowControl w:val="0"/>
        <w:numPr>
          <w:ilvl w:val="3"/>
          <w:numId w:val="7"/>
        </w:numPr>
        <w:tabs>
          <w:tab w:val="left" w:pos="708"/>
        </w:tabs>
        <w:suppressAutoHyphens/>
        <w:autoSpaceDE w:val="0"/>
        <w:autoSpaceDN w:val="0"/>
        <w:adjustRightInd w:val="0"/>
        <w:spacing w:after="0" w:line="240" w:lineRule="auto"/>
        <w:ind w:right="23"/>
        <w:jc w:val="both"/>
        <w:rPr>
          <w:rFonts w:ascii="Times New Roman" w:eastAsia="Times New Roman" w:hAnsi="Times New Roman" w:cs="Times New Roman"/>
          <w:b/>
          <w:bCs/>
          <w:kern w:val="3"/>
          <w:sz w:val="24"/>
          <w:szCs w:val="24"/>
          <w:lang w:eastAsia="zh-CN"/>
        </w:rPr>
      </w:pPr>
      <w:r w:rsidRPr="0000498B">
        <w:rPr>
          <w:rFonts w:ascii="Times New Roman" w:eastAsia="Times New Roman" w:hAnsi="Times New Roman" w:cs="Times New Roman"/>
          <w:b/>
          <w:bCs/>
          <w:kern w:val="3"/>
          <w:sz w:val="24"/>
          <w:szCs w:val="24"/>
          <w:lang w:eastAsia="zh-CN"/>
        </w:rPr>
        <w:t>Parametry produkcyjne instalacji</w:t>
      </w:r>
    </w:p>
    <w:p w14:paraId="2C679964" w14:textId="77777777" w:rsidR="0000498B" w:rsidRPr="0000498B" w:rsidRDefault="0000498B" w:rsidP="0000498B">
      <w:pPr>
        <w:widowControl w:val="0"/>
        <w:numPr>
          <w:ilvl w:val="0"/>
          <w:numId w:val="9"/>
        </w:numPr>
        <w:tabs>
          <w:tab w:val="left" w:pos="708"/>
        </w:tabs>
        <w:suppressAutoHyphens/>
        <w:autoSpaceDE w:val="0"/>
        <w:autoSpaceDN w:val="0"/>
        <w:adjustRightInd w:val="0"/>
        <w:spacing w:after="0" w:line="276" w:lineRule="auto"/>
        <w:ind w:right="2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Zużycie paszy ogółem – ok. 4500,00 Mg/rok</w:t>
      </w:r>
    </w:p>
    <w:p w14:paraId="1D7466AD" w14:textId="77777777" w:rsidR="0000498B" w:rsidRPr="0000498B" w:rsidRDefault="0000498B" w:rsidP="0000498B">
      <w:pPr>
        <w:widowControl w:val="0"/>
        <w:numPr>
          <w:ilvl w:val="0"/>
          <w:numId w:val="9"/>
        </w:numPr>
        <w:tabs>
          <w:tab w:val="left" w:pos="708"/>
        </w:tabs>
        <w:suppressAutoHyphens/>
        <w:autoSpaceDE w:val="0"/>
        <w:autoSpaceDN w:val="0"/>
        <w:adjustRightInd w:val="0"/>
        <w:spacing w:after="0" w:line="276" w:lineRule="auto"/>
        <w:ind w:right="2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lastRenderedPageBreak/>
        <w:t>Zużycie wody – ok. 26 832,36 m</w:t>
      </w:r>
      <w:r w:rsidRPr="0000498B">
        <w:rPr>
          <w:rFonts w:ascii="Times New Roman" w:eastAsia="Times New Roman" w:hAnsi="Times New Roman" w:cs="Times New Roman"/>
          <w:kern w:val="3"/>
          <w:sz w:val="24"/>
          <w:szCs w:val="24"/>
          <w:vertAlign w:val="superscript"/>
          <w:lang w:eastAsia="zh-CN"/>
        </w:rPr>
        <w:t>3</w:t>
      </w:r>
      <w:r w:rsidRPr="0000498B">
        <w:rPr>
          <w:rFonts w:ascii="Times New Roman" w:eastAsia="Times New Roman" w:hAnsi="Times New Roman" w:cs="Times New Roman"/>
          <w:kern w:val="3"/>
          <w:sz w:val="24"/>
          <w:szCs w:val="24"/>
          <w:lang w:eastAsia="zh-CN"/>
        </w:rPr>
        <w:t>/rok</w:t>
      </w:r>
    </w:p>
    <w:p w14:paraId="1593AA0E" w14:textId="77777777" w:rsidR="0000498B" w:rsidRPr="0000498B" w:rsidRDefault="0000498B" w:rsidP="0000498B">
      <w:pPr>
        <w:widowControl w:val="0"/>
        <w:numPr>
          <w:ilvl w:val="0"/>
          <w:numId w:val="9"/>
        </w:numPr>
        <w:tabs>
          <w:tab w:val="left" w:pos="708"/>
        </w:tabs>
        <w:suppressAutoHyphens/>
        <w:autoSpaceDE w:val="0"/>
        <w:autoSpaceDN w:val="0"/>
        <w:adjustRightInd w:val="0"/>
        <w:spacing w:after="0" w:line="276" w:lineRule="auto"/>
        <w:ind w:right="23"/>
        <w:jc w:val="both"/>
        <w:rPr>
          <w:rFonts w:ascii="Times New Roman" w:eastAsia="Times New Roman" w:hAnsi="Times New Roman" w:cs="Times New Roman"/>
          <w:color w:val="FF0000"/>
          <w:kern w:val="3"/>
          <w:sz w:val="24"/>
          <w:szCs w:val="24"/>
          <w:lang w:eastAsia="zh-CN"/>
        </w:rPr>
      </w:pPr>
      <w:r w:rsidRPr="0000498B">
        <w:rPr>
          <w:rFonts w:ascii="Times New Roman" w:eastAsia="Times New Roman" w:hAnsi="Times New Roman" w:cs="Times New Roman"/>
          <w:kern w:val="3"/>
          <w:sz w:val="24"/>
          <w:szCs w:val="24"/>
          <w:lang w:eastAsia="zh-CN"/>
        </w:rPr>
        <w:t>Zużycie środków dezynfekujących – ok. 1,5 Mg/rok</w:t>
      </w:r>
    </w:p>
    <w:p w14:paraId="5CEF9F32" w14:textId="77777777" w:rsidR="0000498B" w:rsidRPr="0000498B" w:rsidRDefault="0000498B" w:rsidP="0000498B">
      <w:pPr>
        <w:widowControl w:val="0"/>
        <w:numPr>
          <w:ilvl w:val="0"/>
          <w:numId w:val="9"/>
        </w:numPr>
        <w:tabs>
          <w:tab w:val="left" w:pos="708"/>
        </w:tabs>
        <w:suppressAutoHyphens/>
        <w:autoSpaceDE w:val="0"/>
        <w:autoSpaceDN w:val="0"/>
        <w:adjustRightInd w:val="0"/>
        <w:spacing w:after="0" w:line="276" w:lineRule="auto"/>
        <w:ind w:right="23"/>
        <w:jc w:val="both"/>
        <w:rPr>
          <w:rFonts w:ascii="Times New Roman" w:eastAsia="Times New Roman" w:hAnsi="Times New Roman" w:cs="Times New Roman"/>
          <w:color w:val="000000" w:themeColor="text1"/>
          <w:kern w:val="3"/>
          <w:sz w:val="24"/>
          <w:szCs w:val="24"/>
          <w:lang w:eastAsia="zh-CN"/>
        </w:rPr>
      </w:pPr>
      <w:r w:rsidRPr="0000498B">
        <w:rPr>
          <w:rFonts w:ascii="Times New Roman" w:eastAsia="Times New Roman" w:hAnsi="Times New Roman" w:cs="Times New Roman"/>
          <w:color w:val="000000" w:themeColor="text1"/>
          <w:kern w:val="3"/>
          <w:sz w:val="24"/>
          <w:szCs w:val="24"/>
          <w:lang w:eastAsia="zh-CN"/>
        </w:rPr>
        <w:t>Zużycie energii elektrycznej – ok. 350 MWh/rok</w:t>
      </w:r>
    </w:p>
    <w:p w14:paraId="6FBB1F45" w14:textId="77777777" w:rsidR="0000498B" w:rsidRPr="0000498B" w:rsidRDefault="0000498B" w:rsidP="0000498B">
      <w:pPr>
        <w:widowControl w:val="0"/>
        <w:numPr>
          <w:ilvl w:val="0"/>
          <w:numId w:val="9"/>
        </w:numPr>
        <w:tabs>
          <w:tab w:val="left" w:pos="708"/>
        </w:tabs>
        <w:suppressAutoHyphens/>
        <w:autoSpaceDE w:val="0"/>
        <w:autoSpaceDN w:val="0"/>
        <w:adjustRightInd w:val="0"/>
        <w:spacing w:after="0" w:line="276" w:lineRule="auto"/>
        <w:ind w:right="23"/>
        <w:jc w:val="both"/>
        <w:rPr>
          <w:rFonts w:ascii="Times New Roman" w:eastAsia="Times New Roman" w:hAnsi="Times New Roman" w:cs="Times New Roman"/>
          <w:color w:val="000000" w:themeColor="text1"/>
          <w:kern w:val="3"/>
          <w:sz w:val="24"/>
          <w:szCs w:val="24"/>
          <w:lang w:eastAsia="zh-CN"/>
        </w:rPr>
      </w:pPr>
      <w:r w:rsidRPr="0000498B">
        <w:rPr>
          <w:rFonts w:ascii="Times New Roman" w:eastAsia="Times New Roman" w:hAnsi="Times New Roman" w:cs="Times New Roman"/>
          <w:color w:val="000000" w:themeColor="text1"/>
          <w:kern w:val="3"/>
          <w:sz w:val="24"/>
          <w:szCs w:val="24"/>
          <w:lang w:eastAsia="zh-CN"/>
        </w:rPr>
        <w:t>Zużycie oleju napędowego do agregatu prądotwórczego – ok. 1,196 m</w:t>
      </w:r>
      <w:r w:rsidRPr="0000498B">
        <w:rPr>
          <w:rFonts w:ascii="Times New Roman" w:eastAsia="Times New Roman" w:hAnsi="Times New Roman" w:cs="Times New Roman"/>
          <w:color w:val="000000" w:themeColor="text1"/>
          <w:kern w:val="3"/>
          <w:sz w:val="24"/>
          <w:szCs w:val="24"/>
          <w:vertAlign w:val="superscript"/>
          <w:lang w:eastAsia="zh-CN"/>
        </w:rPr>
        <w:t>3</w:t>
      </w:r>
      <w:r w:rsidRPr="0000498B">
        <w:rPr>
          <w:rFonts w:ascii="Times New Roman" w:eastAsia="Times New Roman" w:hAnsi="Times New Roman" w:cs="Times New Roman"/>
          <w:color w:val="000000" w:themeColor="text1"/>
          <w:kern w:val="3"/>
          <w:sz w:val="24"/>
          <w:szCs w:val="24"/>
          <w:lang w:eastAsia="zh-CN"/>
        </w:rPr>
        <w:t>/rok</w:t>
      </w:r>
    </w:p>
    <w:p w14:paraId="78AB9FA9" w14:textId="77777777" w:rsidR="0000498B" w:rsidRPr="0000498B" w:rsidRDefault="0000498B" w:rsidP="0000498B">
      <w:pPr>
        <w:widowControl w:val="0"/>
        <w:numPr>
          <w:ilvl w:val="0"/>
          <w:numId w:val="9"/>
        </w:numPr>
        <w:tabs>
          <w:tab w:val="left" w:pos="708"/>
        </w:tabs>
        <w:suppressAutoHyphens/>
        <w:autoSpaceDE w:val="0"/>
        <w:autoSpaceDN w:val="0"/>
        <w:adjustRightInd w:val="0"/>
        <w:spacing w:after="0" w:line="276" w:lineRule="auto"/>
        <w:ind w:right="23"/>
        <w:jc w:val="both"/>
        <w:rPr>
          <w:rFonts w:ascii="Times New Roman" w:eastAsia="Times New Roman" w:hAnsi="Times New Roman" w:cs="Times New Roman"/>
          <w:color w:val="000000" w:themeColor="text1"/>
          <w:kern w:val="3"/>
          <w:sz w:val="24"/>
          <w:szCs w:val="24"/>
          <w:lang w:eastAsia="zh-CN"/>
        </w:rPr>
      </w:pPr>
      <w:r w:rsidRPr="0000498B">
        <w:rPr>
          <w:rFonts w:ascii="Times New Roman" w:eastAsia="Times New Roman" w:hAnsi="Times New Roman" w:cs="Times New Roman"/>
          <w:color w:val="000000" w:themeColor="text1"/>
          <w:kern w:val="3"/>
          <w:sz w:val="24"/>
          <w:szCs w:val="24"/>
          <w:lang w:eastAsia="zh-CN"/>
        </w:rPr>
        <w:t>Ilość wytwarzanej gnojowicy – ok. 14 718,0 m</w:t>
      </w:r>
      <w:r w:rsidRPr="0000498B">
        <w:rPr>
          <w:rFonts w:ascii="Times New Roman" w:eastAsia="Times New Roman" w:hAnsi="Times New Roman" w:cs="Times New Roman"/>
          <w:color w:val="000000" w:themeColor="text1"/>
          <w:kern w:val="3"/>
          <w:sz w:val="24"/>
          <w:szCs w:val="24"/>
          <w:vertAlign w:val="superscript"/>
          <w:lang w:eastAsia="zh-CN"/>
        </w:rPr>
        <w:t>3</w:t>
      </w:r>
      <w:r w:rsidRPr="0000498B">
        <w:rPr>
          <w:rFonts w:ascii="Times New Roman" w:eastAsia="Times New Roman" w:hAnsi="Times New Roman" w:cs="Times New Roman"/>
          <w:color w:val="000000" w:themeColor="text1"/>
          <w:kern w:val="3"/>
          <w:sz w:val="24"/>
          <w:szCs w:val="24"/>
          <w:lang w:eastAsia="zh-CN"/>
        </w:rPr>
        <w:t xml:space="preserve">/rok </w:t>
      </w:r>
    </w:p>
    <w:p w14:paraId="6B191180" w14:textId="77777777" w:rsidR="0000498B" w:rsidRPr="0000498B" w:rsidRDefault="0000498B" w:rsidP="0000498B">
      <w:pPr>
        <w:widowControl w:val="0"/>
        <w:numPr>
          <w:ilvl w:val="0"/>
          <w:numId w:val="9"/>
        </w:numPr>
        <w:tabs>
          <w:tab w:val="left" w:pos="708"/>
        </w:tabs>
        <w:suppressAutoHyphens/>
        <w:autoSpaceDE w:val="0"/>
        <w:autoSpaceDN w:val="0"/>
        <w:adjustRightInd w:val="0"/>
        <w:spacing w:after="0" w:line="276" w:lineRule="auto"/>
        <w:ind w:right="23"/>
        <w:jc w:val="both"/>
        <w:rPr>
          <w:rFonts w:ascii="Times New Roman" w:eastAsia="Times New Roman" w:hAnsi="Times New Roman" w:cs="Times New Roman"/>
          <w:color w:val="000000" w:themeColor="text1"/>
          <w:kern w:val="3"/>
          <w:sz w:val="24"/>
          <w:szCs w:val="24"/>
          <w:lang w:eastAsia="zh-CN"/>
        </w:rPr>
      </w:pPr>
      <w:r w:rsidRPr="0000498B">
        <w:rPr>
          <w:rFonts w:ascii="Times New Roman" w:eastAsia="Times New Roman" w:hAnsi="Times New Roman" w:cs="Times New Roman"/>
          <w:color w:val="000000" w:themeColor="text1"/>
          <w:kern w:val="3"/>
          <w:sz w:val="24"/>
          <w:szCs w:val="24"/>
          <w:lang w:eastAsia="zh-CN"/>
        </w:rPr>
        <w:t>Ilość wytwarzanego obornika – ok. 235,90 Mg/rok</w:t>
      </w:r>
    </w:p>
    <w:p w14:paraId="3BC14620" w14:textId="77777777" w:rsidR="0000498B" w:rsidRPr="0000498B" w:rsidRDefault="0000498B" w:rsidP="0000498B">
      <w:pPr>
        <w:widowControl w:val="0"/>
        <w:numPr>
          <w:ilvl w:val="0"/>
          <w:numId w:val="9"/>
        </w:numPr>
        <w:tabs>
          <w:tab w:val="left" w:pos="708"/>
        </w:tabs>
        <w:suppressAutoHyphens/>
        <w:autoSpaceDE w:val="0"/>
        <w:autoSpaceDN w:val="0"/>
        <w:adjustRightInd w:val="0"/>
        <w:spacing w:after="0" w:line="276" w:lineRule="auto"/>
        <w:ind w:right="23"/>
        <w:jc w:val="both"/>
        <w:rPr>
          <w:rFonts w:ascii="Times New Roman" w:eastAsia="Times New Roman" w:hAnsi="Times New Roman" w:cs="Times New Roman"/>
          <w:color w:val="000000" w:themeColor="text1"/>
          <w:kern w:val="3"/>
          <w:sz w:val="24"/>
          <w:szCs w:val="24"/>
          <w:lang w:eastAsia="zh-CN"/>
        </w:rPr>
      </w:pPr>
      <w:r w:rsidRPr="0000498B">
        <w:rPr>
          <w:rFonts w:ascii="Times New Roman" w:eastAsia="Times New Roman" w:hAnsi="Times New Roman" w:cs="Times New Roman"/>
          <w:color w:val="000000" w:themeColor="text1"/>
          <w:kern w:val="3"/>
          <w:sz w:val="24"/>
          <w:szCs w:val="24"/>
          <w:lang w:eastAsia="zh-CN"/>
        </w:rPr>
        <w:t>Ilość wytwarzanej gnojówki – ok. 160,6 m</w:t>
      </w:r>
      <w:r w:rsidRPr="0000498B">
        <w:rPr>
          <w:rFonts w:ascii="Times New Roman" w:eastAsia="Times New Roman" w:hAnsi="Times New Roman" w:cs="Times New Roman"/>
          <w:color w:val="000000" w:themeColor="text1"/>
          <w:kern w:val="3"/>
          <w:sz w:val="24"/>
          <w:szCs w:val="24"/>
          <w:vertAlign w:val="superscript"/>
          <w:lang w:eastAsia="zh-CN"/>
        </w:rPr>
        <w:t>3</w:t>
      </w:r>
      <w:r w:rsidRPr="0000498B">
        <w:rPr>
          <w:rFonts w:ascii="Times New Roman" w:eastAsia="Times New Roman" w:hAnsi="Times New Roman" w:cs="Times New Roman"/>
          <w:color w:val="000000" w:themeColor="text1"/>
          <w:kern w:val="3"/>
          <w:sz w:val="24"/>
          <w:szCs w:val="24"/>
          <w:lang w:eastAsia="zh-CN"/>
        </w:rPr>
        <w:t>/rok</w:t>
      </w:r>
    </w:p>
    <w:p w14:paraId="00ABFF63" w14:textId="77777777" w:rsidR="0000498B" w:rsidRPr="0000498B" w:rsidRDefault="0000498B" w:rsidP="0000498B">
      <w:pPr>
        <w:widowControl w:val="0"/>
        <w:tabs>
          <w:tab w:val="left" w:pos="708"/>
        </w:tabs>
        <w:suppressAutoHyphens/>
        <w:autoSpaceDE w:val="0"/>
        <w:autoSpaceDN w:val="0"/>
        <w:adjustRightInd w:val="0"/>
        <w:spacing w:after="0" w:line="276" w:lineRule="auto"/>
        <w:ind w:left="1080" w:right="23"/>
        <w:jc w:val="both"/>
        <w:rPr>
          <w:rFonts w:ascii="Times New Roman" w:eastAsia="Times New Roman" w:hAnsi="Times New Roman" w:cs="Times New Roman"/>
          <w:color w:val="000000" w:themeColor="text1"/>
          <w:kern w:val="3"/>
          <w:sz w:val="24"/>
          <w:szCs w:val="24"/>
          <w:lang w:eastAsia="zh-CN"/>
        </w:rPr>
      </w:pPr>
    </w:p>
    <w:p w14:paraId="6171308F" w14:textId="77777777" w:rsidR="0000498B" w:rsidRPr="0000498B" w:rsidRDefault="0000498B" w:rsidP="0000498B">
      <w:pPr>
        <w:numPr>
          <w:ilvl w:val="0"/>
          <w:numId w:val="3"/>
        </w:numPr>
        <w:tabs>
          <w:tab w:val="left" w:pos="708"/>
          <w:tab w:val="left" w:pos="966"/>
        </w:tabs>
        <w:suppressAutoHyphens/>
        <w:autoSpaceDN w:val="0"/>
        <w:spacing w:after="120" w:line="240" w:lineRule="auto"/>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WARUNKI WPROWADZANIA SUBSTANCJI LUB ENERGII DO ŚRODOWISKA</w:t>
      </w:r>
    </w:p>
    <w:p w14:paraId="4E60D59C" w14:textId="77777777" w:rsidR="0000498B" w:rsidRPr="0000498B" w:rsidRDefault="0000498B" w:rsidP="0000498B">
      <w:pPr>
        <w:numPr>
          <w:ilvl w:val="6"/>
          <w:numId w:val="7"/>
        </w:numPr>
        <w:tabs>
          <w:tab w:val="left" w:pos="708"/>
        </w:tabs>
        <w:suppressAutoHyphens/>
        <w:autoSpaceDN w:val="0"/>
        <w:spacing w:after="120" w:line="240" w:lineRule="auto"/>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Wprowadzanie gazów i pyłów do powietrza.</w:t>
      </w:r>
    </w:p>
    <w:p w14:paraId="73EFAA0B" w14:textId="77777777" w:rsidR="0000498B" w:rsidRPr="0000498B" w:rsidRDefault="0000498B" w:rsidP="0000498B">
      <w:pPr>
        <w:numPr>
          <w:ilvl w:val="1"/>
          <w:numId w:val="10"/>
        </w:numPr>
        <w:tabs>
          <w:tab w:val="left" w:pos="708"/>
        </w:tabs>
        <w:suppressAutoHyphens/>
        <w:autoSpaceDE w:val="0"/>
        <w:autoSpaceDN w:val="0"/>
        <w:adjustRightInd w:val="0"/>
        <w:spacing w:after="120" w:line="240"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Wielkość maksymalnej dopuszczalnej emisji w warunkach normalnego funkcjonowania instalacji</w:t>
      </w:r>
    </w:p>
    <w:p w14:paraId="4C5B692C" w14:textId="77777777" w:rsidR="0000498B" w:rsidRPr="0000498B" w:rsidRDefault="0000498B" w:rsidP="0000498B">
      <w:pPr>
        <w:tabs>
          <w:tab w:val="left" w:pos="708"/>
        </w:tabs>
        <w:suppressAutoHyphens/>
        <w:autoSpaceDE w:val="0"/>
        <w:autoSpaceDN w:val="0"/>
        <w:adjustRightInd w:val="0"/>
        <w:spacing w:before="240" w:after="120" w:line="240" w:lineRule="auto"/>
        <w:ind w:left="1276" w:hanging="1276"/>
        <w:jc w:val="both"/>
        <w:rPr>
          <w:rFonts w:ascii="Times New Roman" w:eastAsia="Times New Roman" w:hAnsi="Times New Roman" w:cs="Times New Roman"/>
          <w:i/>
          <w:kern w:val="3"/>
          <w:sz w:val="24"/>
          <w:szCs w:val="24"/>
          <w:lang w:eastAsia="pl-PL"/>
        </w:rPr>
      </w:pPr>
      <w:r w:rsidRPr="0000498B">
        <w:rPr>
          <w:rFonts w:ascii="Times New Roman" w:eastAsia="Times New Roman" w:hAnsi="Times New Roman" w:cs="Times New Roman"/>
          <w:b/>
          <w:kern w:val="3"/>
          <w:sz w:val="24"/>
          <w:szCs w:val="24"/>
          <w:lang w:eastAsia="pl-PL"/>
        </w:rPr>
        <w:t>Tabela nr 1</w:t>
      </w:r>
      <w:r w:rsidRPr="0000498B">
        <w:rPr>
          <w:rFonts w:ascii="Times New Roman" w:eastAsia="Times New Roman" w:hAnsi="Times New Roman" w:cs="Times New Roman"/>
          <w:b/>
          <w:i/>
          <w:kern w:val="3"/>
          <w:sz w:val="24"/>
          <w:szCs w:val="24"/>
          <w:lang w:eastAsia="pl-PL"/>
        </w:rPr>
        <w:t xml:space="preserve"> </w:t>
      </w:r>
      <w:r w:rsidRPr="0000498B">
        <w:rPr>
          <w:rFonts w:ascii="Times New Roman" w:eastAsia="Times New Roman" w:hAnsi="Times New Roman" w:cs="Times New Roman"/>
          <w:i/>
          <w:kern w:val="3"/>
          <w:sz w:val="24"/>
          <w:szCs w:val="24"/>
          <w:lang w:eastAsia="pl-PL"/>
        </w:rPr>
        <w:t>Wielkość dopuszczalnej emisji gazów i pyłów do powietrza w warunkach normalnego funkcjonowania instalacji</w:t>
      </w: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3"/>
        <w:gridCol w:w="2471"/>
        <w:gridCol w:w="1786"/>
        <w:gridCol w:w="1863"/>
        <w:gridCol w:w="2036"/>
      </w:tblGrid>
      <w:tr w:rsidR="0000498B" w:rsidRPr="0000498B" w14:paraId="215C4601" w14:textId="77777777" w:rsidTr="0080083B">
        <w:trPr>
          <w:cantSplit/>
          <w:trHeight w:val="315"/>
        </w:trPr>
        <w:tc>
          <w:tcPr>
            <w:tcW w:w="498" w:type="pct"/>
            <w:vMerge w:val="restart"/>
            <w:vAlign w:val="center"/>
          </w:tcPr>
          <w:p w14:paraId="69DE9C84"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Nr emitora</w:t>
            </w:r>
          </w:p>
        </w:tc>
        <w:tc>
          <w:tcPr>
            <w:tcW w:w="1364" w:type="pct"/>
            <w:vMerge w:val="restart"/>
            <w:vAlign w:val="center"/>
          </w:tcPr>
          <w:p w14:paraId="1C27647F"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Funkcja budynku/      grupa inwentarza</w:t>
            </w:r>
          </w:p>
        </w:tc>
        <w:tc>
          <w:tcPr>
            <w:tcW w:w="986" w:type="pct"/>
            <w:vMerge w:val="restart"/>
            <w:vAlign w:val="center"/>
          </w:tcPr>
          <w:p w14:paraId="2E472F3C"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Zanieczyszczenia</w:t>
            </w:r>
          </w:p>
        </w:tc>
        <w:tc>
          <w:tcPr>
            <w:tcW w:w="2152" w:type="pct"/>
            <w:gridSpan w:val="2"/>
            <w:tcBorders>
              <w:right w:val="single" w:sz="4" w:space="0" w:color="auto"/>
            </w:tcBorders>
            <w:vAlign w:val="center"/>
          </w:tcPr>
          <w:p w14:paraId="7BEBD521"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 xml:space="preserve">Emisja dopuszczalna </w:t>
            </w:r>
            <w:r w:rsidRPr="0000498B">
              <w:rPr>
                <w:rFonts w:ascii="Times New Roman" w:eastAsia="Times New Roman" w:hAnsi="Times New Roman" w:cs="Times New Roman"/>
                <w:b/>
                <w:sz w:val="20"/>
                <w:szCs w:val="20"/>
                <w:lang w:eastAsia="pl-PL"/>
              </w:rPr>
              <w:br/>
              <w:t>z emitora</w:t>
            </w:r>
          </w:p>
        </w:tc>
      </w:tr>
      <w:tr w:rsidR="0000498B" w:rsidRPr="0000498B" w14:paraId="669EC028" w14:textId="77777777" w:rsidTr="0080083B">
        <w:trPr>
          <w:cantSplit/>
          <w:trHeight w:val="315"/>
        </w:trPr>
        <w:tc>
          <w:tcPr>
            <w:tcW w:w="498" w:type="pct"/>
            <w:vMerge/>
            <w:vAlign w:val="center"/>
          </w:tcPr>
          <w:p w14:paraId="6BF6674E"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p>
        </w:tc>
        <w:tc>
          <w:tcPr>
            <w:tcW w:w="1364" w:type="pct"/>
            <w:vMerge/>
            <w:vAlign w:val="center"/>
          </w:tcPr>
          <w:p w14:paraId="66E61E75"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p>
        </w:tc>
        <w:tc>
          <w:tcPr>
            <w:tcW w:w="986" w:type="pct"/>
            <w:vMerge/>
            <w:vAlign w:val="center"/>
          </w:tcPr>
          <w:p w14:paraId="252B69EA"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p>
        </w:tc>
        <w:tc>
          <w:tcPr>
            <w:tcW w:w="1028" w:type="pct"/>
            <w:tcBorders>
              <w:right w:val="single" w:sz="4" w:space="0" w:color="auto"/>
            </w:tcBorders>
            <w:vAlign w:val="center"/>
          </w:tcPr>
          <w:p w14:paraId="0D8AEFB5"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godzinowa</w:t>
            </w:r>
          </w:p>
        </w:tc>
        <w:tc>
          <w:tcPr>
            <w:tcW w:w="1124" w:type="pct"/>
            <w:tcBorders>
              <w:right w:val="single" w:sz="4" w:space="0" w:color="auto"/>
            </w:tcBorders>
            <w:vAlign w:val="center"/>
          </w:tcPr>
          <w:p w14:paraId="261AA0FD"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roczna</w:t>
            </w:r>
          </w:p>
        </w:tc>
      </w:tr>
      <w:tr w:rsidR="0000498B" w:rsidRPr="0000498B" w14:paraId="443B5D09" w14:textId="77777777" w:rsidTr="0080083B">
        <w:trPr>
          <w:cantSplit/>
        </w:trPr>
        <w:tc>
          <w:tcPr>
            <w:tcW w:w="498" w:type="pct"/>
            <w:vMerge/>
            <w:vAlign w:val="center"/>
          </w:tcPr>
          <w:p w14:paraId="733EABD9"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p>
        </w:tc>
        <w:tc>
          <w:tcPr>
            <w:tcW w:w="1364" w:type="pct"/>
            <w:vMerge/>
            <w:vAlign w:val="center"/>
          </w:tcPr>
          <w:p w14:paraId="4653A48F"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p>
        </w:tc>
        <w:tc>
          <w:tcPr>
            <w:tcW w:w="986" w:type="pct"/>
            <w:vMerge/>
            <w:vAlign w:val="center"/>
          </w:tcPr>
          <w:p w14:paraId="11DCDE30"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p>
        </w:tc>
        <w:tc>
          <w:tcPr>
            <w:tcW w:w="1028" w:type="pct"/>
            <w:tcBorders>
              <w:right w:val="single" w:sz="4" w:space="0" w:color="auto"/>
            </w:tcBorders>
            <w:vAlign w:val="center"/>
          </w:tcPr>
          <w:p w14:paraId="6144A1EA"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[kg/h]</w:t>
            </w:r>
          </w:p>
        </w:tc>
        <w:tc>
          <w:tcPr>
            <w:tcW w:w="1124" w:type="pct"/>
            <w:tcBorders>
              <w:right w:val="single" w:sz="4" w:space="0" w:color="auto"/>
            </w:tcBorders>
            <w:vAlign w:val="center"/>
          </w:tcPr>
          <w:p w14:paraId="21047CFB"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[Mg/a]</w:t>
            </w:r>
          </w:p>
        </w:tc>
      </w:tr>
      <w:tr w:rsidR="0000498B" w:rsidRPr="0000498B" w14:paraId="52502405" w14:textId="77777777" w:rsidTr="0080083B">
        <w:trPr>
          <w:cantSplit/>
          <w:trHeight w:val="285"/>
        </w:trPr>
        <w:tc>
          <w:tcPr>
            <w:tcW w:w="5000" w:type="pct"/>
            <w:gridSpan w:val="5"/>
            <w:tcBorders>
              <w:right w:val="single" w:sz="4" w:space="0" w:color="auto"/>
            </w:tcBorders>
            <w:shd w:val="clear" w:color="auto" w:fill="auto"/>
            <w:vAlign w:val="center"/>
          </w:tcPr>
          <w:p w14:paraId="346CF06C"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eastAsia="pl-PL"/>
              </w:rPr>
            </w:pPr>
            <w:r w:rsidRPr="0000498B">
              <w:rPr>
                <w:rFonts w:ascii="Times New Roman" w:eastAsia="Times New Roman" w:hAnsi="Times New Roman" w:cs="Times New Roman"/>
                <w:b/>
                <w:bCs/>
                <w:sz w:val="20"/>
                <w:szCs w:val="20"/>
                <w:lang w:eastAsia="pl-PL"/>
              </w:rPr>
              <w:t>Budynek nr 1</w:t>
            </w:r>
          </w:p>
        </w:tc>
      </w:tr>
      <w:tr w:rsidR="0000498B" w:rsidRPr="0000498B" w14:paraId="21188529" w14:textId="77777777" w:rsidTr="0080083B">
        <w:trPr>
          <w:cantSplit/>
          <w:trHeight w:val="367"/>
        </w:trPr>
        <w:tc>
          <w:tcPr>
            <w:tcW w:w="498" w:type="pct"/>
            <w:shd w:val="clear" w:color="auto" w:fill="auto"/>
            <w:vAlign w:val="center"/>
          </w:tcPr>
          <w:p w14:paraId="6782A3E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E1.1</w:t>
            </w:r>
          </w:p>
        </w:tc>
        <w:tc>
          <w:tcPr>
            <w:tcW w:w="1364" w:type="pct"/>
            <w:vMerge w:val="restart"/>
            <w:shd w:val="clear" w:color="auto" w:fill="auto"/>
            <w:vAlign w:val="center"/>
          </w:tcPr>
          <w:p w14:paraId="19D72885" w14:textId="77777777" w:rsidR="0000498B" w:rsidRPr="0000498B" w:rsidRDefault="0000498B" w:rsidP="0000498B">
            <w:pPr>
              <w:spacing w:before="120" w:after="120" w:line="276" w:lineRule="auto"/>
              <w:jc w:val="center"/>
              <w:rPr>
                <w:rFonts w:ascii="Times New Roman" w:eastAsia="Times New Roman" w:hAnsi="Times New Roman" w:cs="Times New Roman"/>
                <w:snapToGrid w:val="0"/>
                <w:sz w:val="20"/>
                <w:szCs w:val="20"/>
                <w:lang w:eastAsia="pl-PL"/>
              </w:rPr>
            </w:pPr>
            <w:r w:rsidRPr="0000498B">
              <w:rPr>
                <w:rFonts w:ascii="Times New Roman" w:eastAsia="Times New Roman" w:hAnsi="Times New Roman" w:cs="Times New Roman"/>
                <w:snapToGrid w:val="0"/>
                <w:sz w:val="20"/>
                <w:szCs w:val="20"/>
                <w:lang w:eastAsia="pl-PL"/>
              </w:rPr>
              <w:t xml:space="preserve">Sektor wyproszeń </w:t>
            </w:r>
            <w:r w:rsidRPr="0000498B">
              <w:rPr>
                <w:rFonts w:ascii="Times New Roman" w:eastAsia="Times New Roman" w:hAnsi="Times New Roman" w:cs="Times New Roman"/>
                <w:snapToGrid w:val="0"/>
                <w:sz w:val="20"/>
                <w:szCs w:val="20"/>
                <w:lang w:eastAsia="pl-PL"/>
              </w:rPr>
              <w:br/>
              <w:t>lochy karmiące</w:t>
            </w:r>
          </w:p>
          <w:p w14:paraId="6E3A27FE" w14:textId="77777777" w:rsidR="0000498B" w:rsidRPr="0000498B" w:rsidRDefault="0000498B" w:rsidP="0000498B">
            <w:pPr>
              <w:spacing w:before="120" w:after="120" w:line="276" w:lineRule="auto"/>
              <w:jc w:val="center"/>
              <w:rPr>
                <w:rFonts w:ascii="Times New Roman" w:eastAsia="Times New Roman" w:hAnsi="Times New Roman" w:cs="Times New Roman"/>
                <w:snapToGrid w:val="0"/>
                <w:sz w:val="20"/>
                <w:szCs w:val="20"/>
                <w:lang w:eastAsia="pl-PL"/>
              </w:rPr>
            </w:pPr>
            <w:r w:rsidRPr="0000498B">
              <w:rPr>
                <w:rFonts w:ascii="Times New Roman" w:eastAsia="Times New Roman" w:hAnsi="Times New Roman" w:cs="Times New Roman"/>
                <w:snapToGrid w:val="0"/>
                <w:sz w:val="20"/>
                <w:szCs w:val="20"/>
                <w:lang w:eastAsia="pl-PL"/>
              </w:rPr>
              <w:t>Kojce pojedyncze</w:t>
            </w:r>
          </w:p>
          <w:p w14:paraId="481D2586" w14:textId="77777777" w:rsidR="0000498B" w:rsidRPr="0000498B" w:rsidRDefault="0000498B" w:rsidP="0000498B">
            <w:pPr>
              <w:spacing w:before="120" w:after="120" w:line="276" w:lineRule="auto"/>
              <w:jc w:val="center"/>
              <w:rPr>
                <w:rFonts w:ascii="Times New Roman" w:eastAsia="Times New Roman" w:hAnsi="Times New Roman" w:cs="Times New Roman"/>
                <w:snapToGrid w:val="0"/>
                <w:sz w:val="20"/>
                <w:szCs w:val="20"/>
                <w:lang w:eastAsia="pl-PL"/>
              </w:rPr>
            </w:pPr>
            <w:r w:rsidRPr="0000498B">
              <w:rPr>
                <w:rFonts w:ascii="Times New Roman" w:eastAsia="Times New Roman" w:hAnsi="Times New Roman" w:cs="Times New Roman"/>
                <w:snapToGrid w:val="0"/>
                <w:sz w:val="20"/>
                <w:szCs w:val="20"/>
                <w:lang w:eastAsia="pl-PL"/>
              </w:rPr>
              <w:t>System utrzymania ściółkowy</w:t>
            </w:r>
          </w:p>
        </w:tc>
        <w:tc>
          <w:tcPr>
            <w:tcW w:w="986" w:type="pct"/>
            <w:shd w:val="clear" w:color="auto" w:fill="auto"/>
            <w:vAlign w:val="center"/>
          </w:tcPr>
          <w:p w14:paraId="21354F0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1525DF7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68F9BD5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FE2149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F3CB81A" w14:textId="77777777" w:rsidR="0000498B" w:rsidRPr="0000498B" w:rsidRDefault="0000498B" w:rsidP="0000498B">
            <w:pPr>
              <w:tabs>
                <w:tab w:val="left" w:pos="708"/>
              </w:tabs>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76F8F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0,01150</w:t>
            </w:r>
          </w:p>
          <w:p w14:paraId="1DE94A4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w:t>
            </w:r>
          </w:p>
          <w:p w14:paraId="19D2733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0,00280</w:t>
            </w:r>
          </w:p>
          <w:p w14:paraId="399B938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0,00135</w:t>
            </w:r>
          </w:p>
          <w:p w14:paraId="2078380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0,00015</w:t>
            </w:r>
          </w:p>
        </w:tc>
        <w:tc>
          <w:tcPr>
            <w:tcW w:w="1124" w:type="pct"/>
            <w:tcBorders>
              <w:right w:val="single" w:sz="4" w:space="0" w:color="auto"/>
            </w:tcBorders>
            <w:vAlign w:val="center"/>
          </w:tcPr>
          <w:p w14:paraId="3F0A3A0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0,07950</w:t>
            </w:r>
          </w:p>
          <w:p w14:paraId="06614EC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0,00326</w:t>
            </w:r>
          </w:p>
          <w:p w14:paraId="5E17E4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0,01932</w:t>
            </w:r>
          </w:p>
          <w:p w14:paraId="5598D7C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0,00931</w:t>
            </w:r>
          </w:p>
          <w:p w14:paraId="6399DF4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0,00106</w:t>
            </w:r>
          </w:p>
        </w:tc>
      </w:tr>
      <w:tr w:rsidR="0000498B" w:rsidRPr="0000498B" w14:paraId="31C5138C" w14:textId="77777777" w:rsidTr="0080083B">
        <w:trPr>
          <w:cantSplit/>
          <w:trHeight w:val="367"/>
        </w:trPr>
        <w:tc>
          <w:tcPr>
            <w:tcW w:w="498" w:type="pct"/>
            <w:shd w:val="clear" w:color="auto" w:fill="auto"/>
            <w:vAlign w:val="center"/>
          </w:tcPr>
          <w:p w14:paraId="44B936D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 xml:space="preserve">E1.2 </w:t>
            </w:r>
          </w:p>
        </w:tc>
        <w:tc>
          <w:tcPr>
            <w:tcW w:w="1364" w:type="pct"/>
            <w:vMerge/>
            <w:shd w:val="clear" w:color="auto" w:fill="auto"/>
            <w:vAlign w:val="center"/>
          </w:tcPr>
          <w:p w14:paraId="107A5BE8" w14:textId="77777777" w:rsidR="0000498B" w:rsidRPr="0000498B" w:rsidRDefault="0000498B" w:rsidP="0000498B">
            <w:pPr>
              <w:spacing w:before="120" w:after="120" w:line="276" w:lineRule="auto"/>
              <w:jc w:val="center"/>
              <w:rPr>
                <w:rFonts w:ascii="Times New Roman" w:eastAsia="Times New Roman" w:hAnsi="Times New Roman" w:cs="Times New Roman"/>
                <w:snapToGrid w:val="0"/>
                <w:sz w:val="20"/>
                <w:szCs w:val="20"/>
                <w:lang w:val="nb-NO" w:eastAsia="pl-PL"/>
              </w:rPr>
            </w:pPr>
          </w:p>
        </w:tc>
        <w:tc>
          <w:tcPr>
            <w:tcW w:w="986" w:type="pct"/>
            <w:shd w:val="clear" w:color="auto" w:fill="auto"/>
            <w:vAlign w:val="center"/>
          </w:tcPr>
          <w:p w14:paraId="41249F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512A6F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79BBC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CA2111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0775E54" w14:textId="77777777" w:rsidR="0000498B" w:rsidRPr="0000498B" w:rsidRDefault="0000498B" w:rsidP="0000498B">
            <w:pPr>
              <w:tabs>
                <w:tab w:val="left" w:pos="708"/>
              </w:tabs>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E6A795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0,00580</w:t>
            </w:r>
          </w:p>
          <w:p w14:paraId="65BE84C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0,00020</w:t>
            </w:r>
          </w:p>
          <w:p w14:paraId="58F8B5A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0,00140</w:t>
            </w:r>
          </w:p>
          <w:p w14:paraId="585D04E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0,00068</w:t>
            </w:r>
          </w:p>
          <w:p w14:paraId="039218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0,00008</w:t>
            </w:r>
          </w:p>
        </w:tc>
        <w:tc>
          <w:tcPr>
            <w:tcW w:w="1124" w:type="pct"/>
            <w:tcBorders>
              <w:right w:val="single" w:sz="4" w:space="0" w:color="auto"/>
            </w:tcBorders>
            <w:vAlign w:val="center"/>
          </w:tcPr>
          <w:p w14:paraId="16B6D67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0,02158</w:t>
            </w:r>
          </w:p>
          <w:p w14:paraId="7F4E2B5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0,00074</w:t>
            </w:r>
          </w:p>
          <w:p w14:paraId="74E22EA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0,00521</w:t>
            </w:r>
          </w:p>
          <w:p w14:paraId="2423B7F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0,00251</w:t>
            </w:r>
          </w:p>
          <w:p w14:paraId="09558B1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0,00029</w:t>
            </w:r>
          </w:p>
        </w:tc>
      </w:tr>
      <w:tr w:rsidR="0000498B" w:rsidRPr="0000498B" w14:paraId="6EC932AD" w14:textId="77777777" w:rsidTr="0080083B">
        <w:trPr>
          <w:cantSplit/>
          <w:trHeight w:val="283"/>
        </w:trPr>
        <w:tc>
          <w:tcPr>
            <w:tcW w:w="498" w:type="pct"/>
            <w:tcBorders>
              <w:bottom w:val="single" w:sz="6" w:space="0" w:color="auto"/>
              <w:right w:val="single" w:sz="4" w:space="0" w:color="auto"/>
            </w:tcBorders>
            <w:shd w:val="clear" w:color="auto" w:fill="auto"/>
            <w:vAlign w:val="center"/>
          </w:tcPr>
          <w:p w14:paraId="708BABD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E1.3</w:t>
            </w:r>
          </w:p>
        </w:tc>
        <w:tc>
          <w:tcPr>
            <w:tcW w:w="1364" w:type="pct"/>
            <w:tcBorders>
              <w:bottom w:val="single" w:sz="6" w:space="0" w:color="auto"/>
              <w:right w:val="single" w:sz="4" w:space="0" w:color="auto"/>
            </w:tcBorders>
            <w:shd w:val="clear" w:color="auto" w:fill="auto"/>
            <w:vAlign w:val="center"/>
          </w:tcPr>
          <w:p w14:paraId="394B2F1E" w14:textId="77777777" w:rsidR="0000498B" w:rsidRPr="0000498B" w:rsidRDefault="0000498B" w:rsidP="0000498B">
            <w:pPr>
              <w:spacing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Sektor zwierząt do 110 kg</w:t>
            </w:r>
          </w:p>
          <w:p w14:paraId="145B62C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Kojce grupowe</w:t>
            </w:r>
          </w:p>
          <w:p w14:paraId="10E812DB" w14:textId="77777777" w:rsidR="0000498B" w:rsidRPr="0000498B" w:rsidRDefault="0000498B" w:rsidP="0000498B">
            <w:pPr>
              <w:spacing w:before="120"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System utrzymania ściółkowy</w:t>
            </w:r>
          </w:p>
        </w:tc>
        <w:tc>
          <w:tcPr>
            <w:tcW w:w="986" w:type="pct"/>
            <w:tcBorders>
              <w:bottom w:val="single" w:sz="6" w:space="0" w:color="auto"/>
              <w:right w:val="single" w:sz="4" w:space="0" w:color="auto"/>
            </w:tcBorders>
            <w:shd w:val="clear" w:color="auto" w:fill="auto"/>
            <w:vAlign w:val="center"/>
          </w:tcPr>
          <w:p w14:paraId="32280A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52365F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A0B5A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20A422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53C10B5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bottom w:val="single" w:sz="6" w:space="0" w:color="auto"/>
              <w:right w:val="single" w:sz="4" w:space="0" w:color="auto"/>
            </w:tcBorders>
            <w:shd w:val="clear" w:color="auto" w:fill="auto"/>
            <w:vAlign w:val="center"/>
          </w:tcPr>
          <w:p w14:paraId="2FDC07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0,02090</w:t>
            </w:r>
          </w:p>
          <w:p w14:paraId="27271A5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0,00080</w:t>
            </w:r>
          </w:p>
          <w:p w14:paraId="2229EF5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0,00690</w:t>
            </w:r>
          </w:p>
          <w:p w14:paraId="3DCED85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0,00337</w:t>
            </w:r>
          </w:p>
          <w:p w14:paraId="434F046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0,00039</w:t>
            </w:r>
          </w:p>
        </w:tc>
        <w:tc>
          <w:tcPr>
            <w:tcW w:w="1124" w:type="pct"/>
            <w:tcBorders>
              <w:bottom w:val="single" w:sz="6" w:space="0" w:color="auto"/>
              <w:right w:val="single" w:sz="4" w:space="0" w:color="auto"/>
            </w:tcBorders>
            <w:vAlign w:val="center"/>
          </w:tcPr>
          <w:p w14:paraId="4968F2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0,18230</w:t>
            </w:r>
          </w:p>
          <w:p w14:paraId="5A2A42D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0,00701</w:t>
            </w:r>
          </w:p>
          <w:p w14:paraId="22528E1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0,06050</w:t>
            </w:r>
          </w:p>
          <w:p w14:paraId="5420EDD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0,02916</w:t>
            </w:r>
          </w:p>
          <w:p w14:paraId="0E51AF9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0,00333</w:t>
            </w:r>
          </w:p>
        </w:tc>
      </w:tr>
      <w:tr w:rsidR="0000498B" w:rsidRPr="0000498B" w14:paraId="1268A94D" w14:textId="77777777" w:rsidTr="0080083B">
        <w:trPr>
          <w:cantSplit/>
          <w:trHeight w:val="283"/>
        </w:trPr>
        <w:tc>
          <w:tcPr>
            <w:tcW w:w="5000" w:type="pct"/>
            <w:gridSpan w:val="5"/>
            <w:tcBorders>
              <w:bottom w:val="single" w:sz="4" w:space="0" w:color="auto"/>
              <w:right w:val="single" w:sz="4" w:space="0" w:color="auto"/>
            </w:tcBorders>
            <w:shd w:val="clear" w:color="auto" w:fill="auto"/>
            <w:vAlign w:val="center"/>
          </w:tcPr>
          <w:p w14:paraId="37AA115B"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eastAsia="pl-PL"/>
              </w:rPr>
            </w:pPr>
            <w:r w:rsidRPr="0000498B">
              <w:rPr>
                <w:rFonts w:ascii="Times New Roman" w:eastAsia="Times New Roman" w:hAnsi="Times New Roman" w:cs="Times New Roman"/>
                <w:b/>
                <w:bCs/>
                <w:sz w:val="20"/>
                <w:szCs w:val="20"/>
                <w:lang w:eastAsia="pl-PL"/>
              </w:rPr>
              <w:t>Budynek nr 2</w:t>
            </w:r>
          </w:p>
        </w:tc>
      </w:tr>
      <w:tr w:rsidR="0000498B" w:rsidRPr="0000498B" w14:paraId="1563B7B4" w14:textId="77777777" w:rsidTr="0080083B">
        <w:trPr>
          <w:cantSplit/>
          <w:trHeight w:val="283"/>
        </w:trPr>
        <w:tc>
          <w:tcPr>
            <w:tcW w:w="498" w:type="pct"/>
            <w:tcBorders>
              <w:right w:val="single" w:sz="4" w:space="0" w:color="auto"/>
            </w:tcBorders>
            <w:shd w:val="clear" w:color="auto" w:fill="auto"/>
            <w:vAlign w:val="center"/>
          </w:tcPr>
          <w:p w14:paraId="5433AF43"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E2.1 – K1</w:t>
            </w:r>
          </w:p>
        </w:tc>
        <w:tc>
          <w:tcPr>
            <w:tcW w:w="1364" w:type="pct"/>
            <w:vMerge w:val="restart"/>
            <w:tcBorders>
              <w:right w:val="single" w:sz="4" w:space="0" w:color="auto"/>
            </w:tcBorders>
            <w:shd w:val="clear" w:color="auto" w:fill="auto"/>
            <w:vAlign w:val="center"/>
          </w:tcPr>
          <w:p w14:paraId="5DD7715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Tuczarnia </w:t>
            </w:r>
            <w:r w:rsidRPr="0000498B">
              <w:rPr>
                <w:rFonts w:ascii="Times New Roman" w:eastAsia="Times New Roman" w:hAnsi="Times New Roman" w:cs="Times New Roman"/>
                <w:sz w:val="20"/>
                <w:szCs w:val="20"/>
                <w:lang w:val="nb-NO" w:eastAsia="pl-PL"/>
              </w:rPr>
              <w:br/>
              <w:t>tuczniki do 110 kg</w:t>
            </w:r>
          </w:p>
          <w:p w14:paraId="2D23BB7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grupowe</w:t>
            </w:r>
          </w:p>
          <w:p w14:paraId="4EDBD28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System utrzymania rusztowy (gnojowicowy)</w:t>
            </w:r>
          </w:p>
        </w:tc>
        <w:tc>
          <w:tcPr>
            <w:tcW w:w="986" w:type="pct"/>
            <w:tcBorders>
              <w:right w:val="single" w:sz="4" w:space="0" w:color="auto"/>
            </w:tcBorders>
            <w:shd w:val="clear" w:color="auto" w:fill="auto"/>
            <w:vAlign w:val="center"/>
          </w:tcPr>
          <w:p w14:paraId="62280FA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5EE7E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976AFE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9467FB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09D762E" w14:textId="77777777" w:rsidR="0000498B" w:rsidRPr="0000498B" w:rsidRDefault="0000498B" w:rsidP="0000498B">
            <w:pPr>
              <w:tabs>
                <w:tab w:val="left" w:pos="708"/>
              </w:tabs>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3CB844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0,11990</w:t>
            </w:r>
          </w:p>
          <w:p w14:paraId="419E48C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0,00480</w:t>
            </w:r>
          </w:p>
          <w:p w14:paraId="705B8C0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0,02890</w:t>
            </w:r>
          </w:p>
          <w:p w14:paraId="0316F0A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0,01393</w:t>
            </w:r>
          </w:p>
          <w:p w14:paraId="221B4542" w14:textId="77777777" w:rsidR="0000498B" w:rsidRPr="0000498B" w:rsidRDefault="0000498B" w:rsidP="0000498B">
            <w:pPr>
              <w:spacing w:after="0" w:line="276" w:lineRule="auto"/>
              <w:jc w:val="center"/>
              <w:rPr>
                <w:rFonts w:ascii="Times New Roman" w:eastAsia="Times New Roman" w:hAnsi="Times New Roman" w:cs="Times New Roman"/>
                <w:color w:val="FF0000"/>
                <w:sz w:val="20"/>
                <w:szCs w:val="20"/>
                <w:lang w:eastAsia="pl-PL"/>
              </w:rPr>
            </w:pPr>
            <w:r w:rsidRPr="0000498B">
              <w:rPr>
                <w:rFonts w:ascii="Times New Roman" w:eastAsia="Times New Roman" w:hAnsi="Times New Roman" w:cs="Times New Roman"/>
                <w:sz w:val="20"/>
                <w:szCs w:val="20"/>
                <w:lang w:eastAsia="pl-PL"/>
              </w:rPr>
              <w:t>0,00159</w:t>
            </w:r>
          </w:p>
        </w:tc>
        <w:tc>
          <w:tcPr>
            <w:tcW w:w="1124" w:type="pct"/>
            <w:tcBorders>
              <w:right w:val="single" w:sz="4" w:space="0" w:color="auto"/>
            </w:tcBorders>
            <w:vAlign w:val="center"/>
          </w:tcPr>
          <w:p w14:paraId="0B3CC1D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0,81200</w:t>
            </w:r>
          </w:p>
          <w:p w14:paraId="34E5C6F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0,03250</w:t>
            </w:r>
          </w:p>
          <w:p w14:paraId="6E0F252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0,19540</w:t>
            </w:r>
          </w:p>
          <w:p w14:paraId="5612570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0,09420</w:t>
            </w:r>
          </w:p>
          <w:p w14:paraId="18A1E1E4" w14:textId="77777777" w:rsidR="0000498B" w:rsidRPr="0000498B" w:rsidRDefault="0000498B" w:rsidP="0000498B">
            <w:pPr>
              <w:spacing w:after="0" w:line="276" w:lineRule="auto"/>
              <w:jc w:val="center"/>
              <w:rPr>
                <w:rFonts w:ascii="Times New Roman" w:eastAsia="Times New Roman" w:hAnsi="Times New Roman" w:cs="Times New Roman"/>
                <w:color w:val="FF0000"/>
                <w:sz w:val="20"/>
                <w:szCs w:val="20"/>
                <w:lang w:eastAsia="pl-PL"/>
              </w:rPr>
            </w:pPr>
            <w:r w:rsidRPr="0000498B">
              <w:rPr>
                <w:rFonts w:ascii="Times New Roman" w:eastAsia="Times New Roman" w:hAnsi="Times New Roman" w:cs="Times New Roman"/>
                <w:sz w:val="20"/>
                <w:szCs w:val="20"/>
                <w:lang w:eastAsia="pl-PL"/>
              </w:rPr>
              <w:t>0,01075</w:t>
            </w:r>
          </w:p>
        </w:tc>
      </w:tr>
      <w:tr w:rsidR="0000498B" w:rsidRPr="0000498B" w14:paraId="002D9377" w14:textId="77777777" w:rsidTr="0080083B">
        <w:trPr>
          <w:cantSplit/>
          <w:trHeight w:val="283"/>
        </w:trPr>
        <w:tc>
          <w:tcPr>
            <w:tcW w:w="498" w:type="pct"/>
            <w:tcBorders>
              <w:right w:val="single" w:sz="4" w:space="0" w:color="auto"/>
            </w:tcBorders>
            <w:shd w:val="clear" w:color="auto" w:fill="auto"/>
            <w:vAlign w:val="center"/>
          </w:tcPr>
          <w:p w14:paraId="2D8B3FF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E2.2 – K1</w:t>
            </w:r>
          </w:p>
        </w:tc>
        <w:tc>
          <w:tcPr>
            <w:tcW w:w="1364" w:type="pct"/>
            <w:vMerge/>
            <w:tcBorders>
              <w:right w:val="single" w:sz="4" w:space="0" w:color="auto"/>
            </w:tcBorders>
            <w:shd w:val="clear" w:color="auto" w:fill="auto"/>
            <w:vAlign w:val="center"/>
          </w:tcPr>
          <w:p w14:paraId="5222D7A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DB8F0F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B01543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D0911C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FFB0D6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pył PM10</w:t>
            </w:r>
          </w:p>
          <w:p w14:paraId="1D3DFEA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E5F75D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0,06000</w:t>
            </w:r>
          </w:p>
          <w:p w14:paraId="5F3931F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0,002400</w:t>
            </w:r>
          </w:p>
          <w:p w14:paraId="303DCD3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0,014400</w:t>
            </w:r>
          </w:p>
          <w:p w14:paraId="4DF732B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0,006940</w:t>
            </w:r>
          </w:p>
          <w:p w14:paraId="1F62627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0,000792</w:t>
            </w:r>
          </w:p>
        </w:tc>
        <w:tc>
          <w:tcPr>
            <w:tcW w:w="1124" w:type="pct"/>
            <w:tcBorders>
              <w:right w:val="single" w:sz="4" w:space="0" w:color="auto"/>
            </w:tcBorders>
            <w:vAlign w:val="center"/>
          </w:tcPr>
          <w:p w14:paraId="1C6929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0,207400</w:t>
            </w:r>
          </w:p>
          <w:p w14:paraId="096925E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0,008280</w:t>
            </w:r>
          </w:p>
          <w:p w14:paraId="21DF0C8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0,049800</w:t>
            </w:r>
          </w:p>
          <w:p w14:paraId="04F1083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0,024000</w:t>
            </w:r>
          </w:p>
          <w:p w14:paraId="2DD5DA8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0,002738</w:t>
            </w:r>
          </w:p>
        </w:tc>
      </w:tr>
      <w:tr w:rsidR="0000498B" w:rsidRPr="0000498B" w14:paraId="101873A1" w14:textId="77777777" w:rsidTr="0080083B">
        <w:trPr>
          <w:cantSplit/>
          <w:trHeight w:val="283"/>
        </w:trPr>
        <w:tc>
          <w:tcPr>
            <w:tcW w:w="498" w:type="pct"/>
            <w:tcBorders>
              <w:right w:val="single" w:sz="4" w:space="0" w:color="auto"/>
            </w:tcBorders>
            <w:shd w:val="clear" w:color="auto" w:fill="auto"/>
            <w:vAlign w:val="center"/>
          </w:tcPr>
          <w:p w14:paraId="6F7ED99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lastRenderedPageBreak/>
              <w:t>E2.3 – K1</w:t>
            </w:r>
          </w:p>
        </w:tc>
        <w:tc>
          <w:tcPr>
            <w:tcW w:w="1364" w:type="pct"/>
            <w:vMerge/>
            <w:tcBorders>
              <w:right w:val="single" w:sz="4" w:space="0" w:color="auto"/>
            </w:tcBorders>
            <w:shd w:val="clear" w:color="auto" w:fill="auto"/>
            <w:vAlign w:val="center"/>
          </w:tcPr>
          <w:p w14:paraId="706ECA93"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655E6BB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256AD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2485B6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2CE6935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4AF818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C08A10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0,059100</w:t>
            </w:r>
          </w:p>
          <w:p w14:paraId="7216A85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0,002400</w:t>
            </w:r>
          </w:p>
          <w:p w14:paraId="6A44015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0,014200</w:t>
            </w:r>
          </w:p>
          <w:p w14:paraId="4DF55A2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0,006840</w:t>
            </w:r>
          </w:p>
          <w:p w14:paraId="589140D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0,000781</w:t>
            </w:r>
          </w:p>
        </w:tc>
        <w:tc>
          <w:tcPr>
            <w:tcW w:w="1124" w:type="pct"/>
            <w:tcBorders>
              <w:right w:val="single" w:sz="4" w:space="0" w:color="auto"/>
            </w:tcBorders>
            <w:vAlign w:val="center"/>
          </w:tcPr>
          <w:p w14:paraId="5770954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0,031900</w:t>
            </w:r>
          </w:p>
          <w:p w14:paraId="151B883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0,001296</w:t>
            </w:r>
          </w:p>
          <w:p w14:paraId="5C46053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0,007670</w:t>
            </w:r>
          </w:p>
          <w:p w14:paraId="054206C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0,003700</w:t>
            </w:r>
          </w:p>
          <w:p w14:paraId="510A382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0,000422</w:t>
            </w:r>
          </w:p>
        </w:tc>
      </w:tr>
      <w:tr w:rsidR="0000498B" w:rsidRPr="0000498B" w14:paraId="632E5CB1" w14:textId="77777777" w:rsidTr="0080083B">
        <w:trPr>
          <w:cantSplit/>
          <w:trHeight w:val="283"/>
        </w:trPr>
        <w:tc>
          <w:tcPr>
            <w:tcW w:w="498" w:type="pct"/>
            <w:tcBorders>
              <w:right w:val="single" w:sz="4" w:space="0" w:color="auto"/>
            </w:tcBorders>
            <w:shd w:val="clear" w:color="auto" w:fill="auto"/>
            <w:vAlign w:val="center"/>
          </w:tcPr>
          <w:p w14:paraId="1518A3F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E2.1 – K2</w:t>
            </w:r>
          </w:p>
        </w:tc>
        <w:tc>
          <w:tcPr>
            <w:tcW w:w="1364" w:type="pct"/>
            <w:vMerge/>
            <w:tcBorders>
              <w:right w:val="single" w:sz="4" w:space="0" w:color="auto"/>
            </w:tcBorders>
            <w:shd w:val="clear" w:color="auto" w:fill="auto"/>
            <w:vAlign w:val="center"/>
          </w:tcPr>
          <w:p w14:paraId="6D56B7E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2D936B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213D2D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D8C078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6008965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47C3D1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D4102C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0,118300</w:t>
            </w:r>
          </w:p>
          <w:p w14:paraId="72159C6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0,004700</w:t>
            </w:r>
          </w:p>
          <w:p w14:paraId="421E407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0,028500</w:t>
            </w:r>
          </w:p>
          <w:p w14:paraId="1D9CB4E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0,013740</w:t>
            </w:r>
          </w:p>
          <w:p w14:paraId="1FD401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0,001568</w:t>
            </w:r>
          </w:p>
        </w:tc>
        <w:tc>
          <w:tcPr>
            <w:tcW w:w="1124" w:type="pct"/>
            <w:tcBorders>
              <w:right w:val="single" w:sz="4" w:space="0" w:color="auto"/>
            </w:tcBorders>
            <w:vAlign w:val="center"/>
          </w:tcPr>
          <w:p w14:paraId="23558B5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0,801000</w:t>
            </w:r>
          </w:p>
          <w:p w14:paraId="23D00E4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0,032000</w:t>
            </w:r>
          </w:p>
          <w:p w14:paraId="7FBFB88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0,193100</w:t>
            </w:r>
          </w:p>
          <w:p w14:paraId="791779A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0,093100</w:t>
            </w:r>
          </w:p>
          <w:p w14:paraId="14A398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0,010620</w:t>
            </w:r>
          </w:p>
        </w:tc>
      </w:tr>
      <w:tr w:rsidR="0000498B" w:rsidRPr="0000498B" w14:paraId="1548B1BF" w14:textId="77777777" w:rsidTr="0080083B">
        <w:trPr>
          <w:cantSplit/>
          <w:trHeight w:val="283"/>
        </w:trPr>
        <w:tc>
          <w:tcPr>
            <w:tcW w:w="498" w:type="pct"/>
            <w:tcBorders>
              <w:right w:val="single" w:sz="4" w:space="0" w:color="auto"/>
            </w:tcBorders>
            <w:shd w:val="clear" w:color="auto" w:fill="auto"/>
            <w:vAlign w:val="center"/>
          </w:tcPr>
          <w:p w14:paraId="04A6CCA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E2.2 – K2</w:t>
            </w:r>
          </w:p>
        </w:tc>
        <w:tc>
          <w:tcPr>
            <w:tcW w:w="1364" w:type="pct"/>
            <w:vMerge/>
            <w:tcBorders>
              <w:right w:val="single" w:sz="4" w:space="0" w:color="auto"/>
            </w:tcBorders>
            <w:shd w:val="clear" w:color="auto" w:fill="auto"/>
            <w:vAlign w:val="center"/>
          </w:tcPr>
          <w:p w14:paraId="0E0671D9"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284A4E6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5AD89B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D8957A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8F536A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23F78D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80BC2D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0,059200</w:t>
            </w:r>
          </w:p>
          <w:p w14:paraId="163DCFA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0,002400</w:t>
            </w:r>
          </w:p>
          <w:p w14:paraId="5C53F99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0,014300</w:t>
            </w:r>
          </w:p>
          <w:p w14:paraId="1C9AA0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0,006890</w:t>
            </w:r>
          </w:p>
          <w:p w14:paraId="7311B9C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0,000786</w:t>
            </w:r>
          </w:p>
        </w:tc>
        <w:tc>
          <w:tcPr>
            <w:tcW w:w="1124" w:type="pct"/>
            <w:tcBorders>
              <w:right w:val="single" w:sz="4" w:space="0" w:color="auto"/>
            </w:tcBorders>
            <w:vAlign w:val="center"/>
          </w:tcPr>
          <w:p w14:paraId="0A10C6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0,204700</w:t>
            </w:r>
          </w:p>
          <w:p w14:paraId="40AE74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0,008280</w:t>
            </w:r>
          </w:p>
          <w:p w14:paraId="7FB0CE7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0,049400</w:t>
            </w:r>
          </w:p>
          <w:p w14:paraId="3CEDAE4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0,023820</w:t>
            </w:r>
          </w:p>
          <w:p w14:paraId="0543CE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0,002718</w:t>
            </w:r>
          </w:p>
        </w:tc>
      </w:tr>
      <w:tr w:rsidR="0000498B" w:rsidRPr="0000498B" w14:paraId="4066C750" w14:textId="77777777" w:rsidTr="0080083B">
        <w:trPr>
          <w:cantSplit/>
          <w:trHeight w:val="283"/>
        </w:trPr>
        <w:tc>
          <w:tcPr>
            <w:tcW w:w="498" w:type="pct"/>
            <w:tcBorders>
              <w:right w:val="single" w:sz="4" w:space="0" w:color="auto"/>
            </w:tcBorders>
            <w:shd w:val="clear" w:color="auto" w:fill="auto"/>
            <w:vAlign w:val="center"/>
          </w:tcPr>
          <w:p w14:paraId="20D79E5E"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E2.3 – K2</w:t>
            </w:r>
          </w:p>
        </w:tc>
        <w:tc>
          <w:tcPr>
            <w:tcW w:w="1364" w:type="pct"/>
            <w:vMerge/>
            <w:tcBorders>
              <w:right w:val="single" w:sz="4" w:space="0" w:color="auto"/>
            </w:tcBorders>
            <w:shd w:val="clear" w:color="auto" w:fill="auto"/>
            <w:vAlign w:val="center"/>
          </w:tcPr>
          <w:p w14:paraId="0AE3358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4989F49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C78BED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F3EE9B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B9A06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EF731B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C3BFB1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0,058300</w:t>
            </w:r>
          </w:p>
          <w:p w14:paraId="741BD27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0,002300</w:t>
            </w:r>
          </w:p>
          <w:p w14:paraId="6A65A21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0,014000</w:t>
            </w:r>
          </w:p>
          <w:p w14:paraId="5807AF8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0,006750</w:t>
            </w:r>
          </w:p>
          <w:p w14:paraId="39E4EAB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0,000770</w:t>
            </w:r>
          </w:p>
        </w:tc>
        <w:tc>
          <w:tcPr>
            <w:tcW w:w="1124" w:type="pct"/>
            <w:tcBorders>
              <w:right w:val="single" w:sz="4" w:space="0" w:color="auto"/>
            </w:tcBorders>
            <w:vAlign w:val="center"/>
          </w:tcPr>
          <w:p w14:paraId="1E0C415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0,031480</w:t>
            </w:r>
          </w:p>
          <w:p w14:paraId="5732C96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0,001242</w:t>
            </w:r>
          </w:p>
          <w:p w14:paraId="5265030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0,007560</w:t>
            </w:r>
          </w:p>
          <w:p w14:paraId="08320D7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0,003640</w:t>
            </w:r>
          </w:p>
          <w:p w14:paraId="033C6E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0,000416</w:t>
            </w:r>
          </w:p>
        </w:tc>
      </w:tr>
      <w:tr w:rsidR="0000498B" w:rsidRPr="0000498B" w14:paraId="1AE1493B" w14:textId="77777777" w:rsidTr="0080083B">
        <w:trPr>
          <w:cantSplit/>
          <w:trHeight w:val="283"/>
        </w:trPr>
        <w:tc>
          <w:tcPr>
            <w:tcW w:w="498" w:type="pct"/>
            <w:tcBorders>
              <w:right w:val="single" w:sz="4" w:space="0" w:color="auto"/>
            </w:tcBorders>
            <w:shd w:val="clear" w:color="auto" w:fill="auto"/>
            <w:vAlign w:val="center"/>
          </w:tcPr>
          <w:p w14:paraId="41F91A1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E2.1 – K3</w:t>
            </w:r>
          </w:p>
        </w:tc>
        <w:tc>
          <w:tcPr>
            <w:tcW w:w="1364" w:type="pct"/>
            <w:vMerge/>
            <w:tcBorders>
              <w:right w:val="single" w:sz="4" w:space="0" w:color="auto"/>
            </w:tcBorders>
            <w:shd w:val="clear" w:color="auto" w:fill="auto"/>
            <w:vAlign w:val="center"/>
          </w:tcPr>
          <w:p w14:paraId="0C6B910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5A829E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F5CC4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4E99D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213F140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BEFF3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F6741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0,040700</w:t>
            </w:r>
          </w:p>
          <w:p w14:paraId="074AA38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0,001600</w:t>
            </w:r>
          </w:p>
          <w:p w14:paraId="55703BB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0,009800</w:t>
            </w:r>
          </w:p>
          <w:p w14:paraId="4DAF0A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0,004720</w:t>
            </w:r>
          </w:p>
          <w:p w14:paraId="4F3AA2E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0,000539</w:t>
            </w:r>
          </w:p>
        </w:tc>
        <w:tc>
          <w:tcPr>
            <w:tcW w:w="1124" w:type="pct"/>
            <w:tcBorders>
              <w:right w:val="single" w:sz="4" w:space="0" w:color="auto"/>
            </w:tcBorders>
            <w:vAlign w:val="center"/>
          </w:tcPr>
          <w:p w14:paraId="17899B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0,142700</w:t>
            </w:r>
          </w:p>
          <w:p w14:paraId="151478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0,005630</w:t>
            </w:r>
          </w:p>
          <w:p w14:paraId="4D5FB97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0,034400</w:t>
            </w:r>
          </w:p>
          <w:p w14:paraId="6C59EFF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0,016560</w:t>
            </w:r>
          </w:p>
          <w:p w14:paraId="51573D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0,001889</w:t>
            </w:r>
          </w:p>
        </w:tc>
      </w:tr>
      <w:tr w:rsidR="0000498B" w:rsidRPr="0000498B" w14:paraId="1E5147FE" w14:textId="77777777" w:rsidTr="0080083B">
        <w:trPr>
          <w:cantSplit/>
          <w:trHeight w:val="283"/>
        </w:trPr>
        <w:tc>
          <w:tcPr>
            <w:tcW w:w="498" w:type="pct"/>
            <w:tcBorders>
              <w:right w:val="single" w:sz="4" w:space="0" w:color="auto"/>
            </w:tcBorders>
            <w:shd w:val="clear" w:color="auto" w:fill="auto"/>
            <w:vAlign w:val="center"/>
          </w:tcPr>
          <w:p w14:paraId="4FC30B5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E2.2 – K3</w:t>
            </w:r>
          </w:p>
        </w:tc>
        <w:tc>
          <w:tcPr>
            <w:tcW w:w="1364" w:type="pct"/>
            <w:vMerge/>
            <w:tcBorders>
              <w:right w:val="single" w:sz="4" w:space="0" w:color="auto"/>
            </w:tcBorders>
            <w:shd w:val="clear" w:color="auto" w:fill="auto"/>
            <w:vAlign w:val="center"/>
          </w:tcPr>
          <w:p w14:paraId="0896D73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DCAD47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094676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6F47B96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2DA0DA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EE81CA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9A00E1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0,040700</w:t>
            </w:r>
          </w:p>
          <w:p w14:paraId="0C49063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0,001600</w:t>
            </w:r>
          </w:p>
          <w:p w14:paraId="687F08B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0,009800</w:t>
            </w:r>
          </w:p>
          <w:p w14:paraId="6C7E7E4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0,004720</w:t>
            </w:r>
          </w:p>
          <w:p w14:paraId="4BBEE77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0,000539</w:t>
            </w:r>
          </w:p>
        </w:tc>
        <w:tc>
          <w:tcPr>
            <w:tcW w:w="1124" w:type="pct"/>
            <w:tcBorders>
              <w:right w:val="single" w:sz="4" w:space="0" w:color="auto"/>
            </w:tcBorders>
            <w:vAlign w:val="center"/>
          </w:tcPr>
          <w:p w14:paraId="75C2CEA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0,142700</w:t>
            </w:r>
          </w:p>
          <w:p w14:paraId="4D7F5B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0,005630</w:t>
            </w:r>
          </w:p>
          <w:p w14:paraId="29E32E4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0,034400</w:t>
            </w:r>
          </w:p>
          <w:p w14:paraId="0B723C4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0,016560</w:t>
            </w:r>
          </w:p>
          <w:p w14:paraId="387FEA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0,001889</w:t>
            </w:r>
          </w:p>
        </w:tc>
      </w:tr>
      <w:tr w:rsidR="0000498B" w:rsidRPr="0000498B" w14:paraId="48D4D06A" w14:textId="77777777" w:rsidTr="0080083B">
        <w:trPr>
          <w:cantSplit/>
          <w:trHeight w:val="283"/>
        </w:trPr>
        <w:tc>
          <w:tcPr>
            <w:tcW w:w="498" w:type="pct"/>
            <w:tcBorders>
              <w:right w:val="single" w:sz="4" w:space="0" w:color="auto"/>
            </w:tcBorders>
            <w:shd w:val="clear" w:color="auto" w:fill="auto"/>
            <w:vAlign w:val="center"/>
          </w:tcPr>
          <w:p w14:paraId="2F43A06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E2.3 – K3</w:t>
            </w:r>
          </w:p>
        </w:tc>
        <w:tc>
          <w:tcPr>
            <w:tcW w:w="1364" w:type="pct"/>
            <w:vMerge/>
            <w:tcBorders>
              <w:right w:val="single" w:sz="4" w:space="0" w:color="auto"/>
            </w:tcBorders>
            <w:shd w:val="clear" w:color="auto" w:fill="auto"/>
            <w:vAlign w:val="center"/>
          </w:tcPr>
          <w:p w14:paraId="506E8EE6"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C6CFFD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C9EF53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931A48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081CA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E491D7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5FB8D0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0,116600</w:t>
            </w:r>
          </w:p>
          <w:p w14:paraId="7E5D63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0,004700</w:t>
            </w:r>
          </w:p>
          <w:p w14:paraId="5FBD889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0,028100</w:t>
            </w:r>
          </w:p>
          <w:p w14:paraId="052F253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0,013540</w:t>
            </w:r>
          </w:p>
          <w:p w14:paraId="7CB26B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0,001546</w:t>
            </w:r>
          </w:p>
        </w:tc>
        <w:tc>
          <w:tcPr>
            <w:tcW w:w="1124" w:type="pct"/>
            <w:tcBorders>
              <w:right w:val="single" w:sz="4" w:space="0" w:color="auto"/>
            </w:tcBorders>
            <w:vAlign w:val="center"/>
          </w:tcPr>
          <w:p w14:paraId="63DB3E0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0,71100</w:t>
            </w:r>
          </w:p>
          <w:p w14:paraId="6CE821D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0,02857</w:t>
            </w:r>
          </w:p>
          <w:p w14:paraId="2067C40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0,17110</w:t>
            </w:r>
          </w:p>
          <w:p w14:paraId="47D8D30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0,08250</w:t>
            </w:r>
          </w:p>
          <w:p w14:paraId="6423B49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0,00941</w:t>
            </w:r>
          </w:p>
        </w:tc>
      </w:tr>
      <w:tr w:rsidR="0000498B" w:rsidRPr="0000498B" w14:paraId="301AFA44" w14:textId="77777777" w:rsidTr="0080083B">
        <w:trPr>
          <w:cantSplit/>
          <w:trHeight w:val="283"/>
        </w:trPr>
        <w:tc>
          <w:tcPr>
            <w:tcW w:w="498" w:type="pct"/>
            <w:tcBorders>
              <w:right w:val="single" w:sz="4" w:space="0" w:color="auto"/>
            </w:tcBorders>
            <w:shd w:val="clear" w:color="auto" w:fill="auto"/>
            <w:vAlign w:val="center"/>
          </w:tcPr>
          <w:p w14:paraId="274C4322"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E2.4. – K3</w:t>
            </w:r>
          </w:p>
        </w:tc>
        <w:tc>
          <w:tcPr>
            <w:tcW w:w="1364" w:type="pct"/>
            <w:vMerge/>
            <w:tcBorders>
              <w:right w:val="single" w:sz="4" w:space="0" w:color="auto"/>
            </w:tcBorders>
            <w:shd w:val="clear" w:color="auto" w:fill="auto"/>
            <w:vAlign w:val="center"/>
          </w:tcPr>
          <w:p w14:paraId="33B833E9"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CAC533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A00B86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8AEF7F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B6BD9E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39379F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BB9D25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0,047100</w:t>
            </w:r>
          </w:p>
          <w:p w14:paraId="22C6371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0,001900</w:t>
            </w:r>
          </w:p>
          <w:p w14:paraId="293BE96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0,011400</w:t>
            </w:r>
          </w:p>
          <w:p w14:paraId="7A753CC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0,005490</w:t>
            </w:r>
          </w:p>
          <w:p w14:paraId="7EA87E0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0,000627</w:t>
            </w:r>
          </w:p>
        </w:tc>
        <w:tc>
          <w:tcPr>
            <w:tcW w:w="1124" w:type="pct"/>
            <w:tcBorders>
              <w:right w:val="single" w:sz="4" w:space="0" w:color="auto"/>
            </w:tcBorders>
            <w:vAlign w:val="center"/>
          </w:tcPr>
          <w:p w14:paraId="20F771C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0,025430</w:t>
            </w:r>
          </w:p>
          <w:p w14:paraId="4FD522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0,001026</w:t>
            </w:r>
          </w:p>
          <w:p w14:paraId="3E98A93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0,006160</w:t>
            </w:r>
          </w:p>
          <w:p w14:paraId="019F94D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0,002967</w:t>
            </w:r>
          </w:p>
          <w:p w14:paraId="621DE65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0,000339</w:t>
            </w:r>
          </w:p>
        </w:tc>
      </w:tr>
      <w:tr w:rsidR="0000498B" w:rsidRPr="0000498B" w14:paraId="6975CFB4" w14:textId="77777777" w:rsidTr="0080083B">
        <w:trPr>
          <w:cantSplit/>
          <w:trHeight w:val="283"/>
        </w:trPr>
        <w:tc>
          <w:tcPr>
            <w:tcW w:w="498" w:type="pct"/>
            <w:tcBorders>
              <w:right w:val="single" w:sz="4" w:space="0" w:color="auto"/>
            </w:tcBorders>
            <w:shd w:val="clear" w:color="auto" w:fill="auto"/>
            <w:vAlign w:val="center"/>
          </w:tcPr>
          <w:p w14:paraId="15FFD36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E2.1 – K4</w:t>
            </w:r>
          </w:p>
        </w:tc>
        <w:tc>
          <w:tcPr>
            <w:tcW w:w="1364" w:type="pct"/>
            <w:vMerge/>
            <w:tcBorders>
              <w:right w:val="single" w:sz="4" w:space="0" w:color="auto"/>
            </w:tcBorders>
            <w:shd w:val="clear" w:color="auto" w:fill="auto"/>
            <w:vAlign w:val="center"/>
          </w:tcPr>
          <w:p w14:paraId="125DE1F3"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6B1DE5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0ABE99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E2CA6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1EF531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553EEF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003C13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0,111300</w:t>
            </w:r>
          </w:p>
          <w:p w14:paraId="0B173C8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0,004500</w:t>
            </w:r>
          </w:p>
          <w:p w14:paraId="15791A8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0,026800</w:t>
            </w:r>
          </w:p>
          <w:p w14:paraId="61FC461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0,012920</w:t>
            </w:r>
          </w:p>
          <w:p w14:paraId="261A13B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0,001474</w:t>
            </w:r>
          </w:p>
        </w:tc>
        <w:tc>
          <w:tcPr>
            <w:tcW w:w="1124" w:type="pct"/>
            <w:tcBorders>
              <w:right w:val="single" w:sz="4" w:space="0" w:color="auto"/>
            </w:tcBorders>
            <w:vAlign w:val="center"/>
          </w:tcPr>
          <w:p w14:paraId="5173E74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0,754000</w:t>
            </w:r>
          </w:p>
          <w:p w14:paraId="667CF3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0,030270</w:t>
            </w:r>
          </w:p>
          <w:p w14:paraId="629550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0,181400</w:t>
            </w:r>
          </w:p>
          <w:p w14:paraId="154CC5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0,087400</w:t>
            </w:r>
          </w:p>
          <w:p w14:paraId="3D405E7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0,009980</w:t>
            </w:r>
          </w:p>
        </w:tc>
      </w:tr>
      <w:tr w:rsidR="0000498B" w:rsidRPr="0000498B" w14:paraId="137B5A90" w14:textId="77777777" w:rsidTr="0080083B">
        <w:trPr>
          <w:cantSplit/>
          <w:trHeight w:val="283"/>
        </w:trPr>
        <w:tc>
          <w:tcPr>
            <w:tcW w:w="498" w:type="pct"/>
            <w:tcBorders>
              <w:right w:val="single" w:sz="4" w:space="0" w:color="auto"/>
            </w:tcBorders>
            <w:shd w:val="clear" w:color="auto" w:fill="auto"/>
            <w:vAlign w:val="center"/>
          </w:tcPr>
          <w:p w14:paraId="67AE149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E2.2 – K4</w:t>
            </w:r>
          </w:p>
        </w:tc>
        <w:tc>
          <w:tcPr>
            <w:tcW w:w="1364" w:type="pct"/>
            <w:vMerge/>
            <w:tcBorders>
              <w:right w:val="single" w:sz="4" w:space="0" w:color="auto"/>
            </w:tcBorders>
            <w:shd w:val="clear" w:color="auto" w:fill="auto"/>
            <w:vAlign w:val="center"/>
          </w:tcPr>
          <w:p w14:paraId="1C59BE4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9E56B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14E99A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F6AA8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29D73BA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118B1A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B6496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0,055700</w:t>
            </w:r>
          </w:p>
          <w:p w14:paraId="0CEDD0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0,002200</w:t>
            </w:r>
          </w:p>
          <w:p w14:paraId="1A6CC2D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0,013400</w:t>
            </w:r>
          </w:p>
          <w:p w14:paraId="597B7B1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0,006460</w:t>
            </w:r>
          </w:p>
          <w:p w14:paraId="712DD1A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0,000737</w:t>
            </w:r>
          </w:p>
        </w:tc>
        <w:tc>
          <w:tcPr>
            <w:tcW w:w="1124" w:type="pct"/>
            <w:tcBorders>
              <w:right w:val="single" w:sz="4" w:space="0" w:color="auto"/>
            </w:tcBorders>
            <w:vAlign w:val="center"/>
          </w:tcPr>
          <w:p w14:paraId="05D2067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0,192600</w:t>
            </w:r>
          </w:p>
          <w:p w14:paraId="654F89B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0,007590</w:t>
            </w:r>
          </w:p>
          <w:p w14:paraId="3762A3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0,046300</w:t>
            </w:r>
          </w:p>
          <w:p w14:paraId="5E1D6E1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0,022330</w:t>
            </w:r>
          </w:p>
          <w:p w14:paraId="2A15702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0,002549</w:t>
            </w:r>
          </w:p>
        </w:tc>
      </w:tr>
      <w:tr w:rsidR="0000498B" w:rsidRPr="0000498B" w14:paraId="5C37C595" w14:textId="77777777" w:rsidTr="0080083B">
        <w:trPr>
          <w:cantSplit/>
          <w:trHeight w:val="283"/>
        </w:trPr>
        <w:tc>
          <w:tcPr>
            <w:tcW w:w="498" w:type="pct"/>
            <w:tcBorders>
              <w:right w:val="single" w:sz="4" w:space="0" w:color="auto"/>
            </w:tcBorders>
            <w:shd w:val="clear" w:color="auto" w:fill="auto"/>
            <w:vAlign w:val="center"/>
          </w:tcPr>
          <w:p w14:paraId="7E4DFF1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E2.3 – K4</w:t>
            </w:r>
          </w:p>
        </w:tc>
        <w:tc>
          <w:tcPr>
            <w:tcW w:w="1364" w:type="pct"/>
            <w:vMerge/>
            <w:tcBorders>
              <w:right w:val="single" w:sz="4" w:space="0" w:color="auto"/>
            </w:tcBorders>
            <w:shd w:val="clear" w:color="auto" w:fill="auto"/>
            <w:vAlign w:val="center"/>
          </w:tcPr>
          <w:p w14:paraId="1140A2E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77B52C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C840AC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09FA7B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7F16B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3BB8F4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D73833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0,054900</w:t>
            </w:r>
          </w:p>
          <w:p w14:paraId="237C825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0,002200</w:t>
            </w:r>
          </w:p>
          <w:p w14:paraId="7AA1C6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0,013200</w:t>
            </w:r>
          </w:p>
          <w:p w14:paraId="2B4B2C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0,006360</w:t>
            </w:r>
          </w:p>
          <w:p w14:paraId="7DEB68A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0,000726</w:t>
            </w:r>
          </w:p>
        </w:tc>
        <w:tc>
          <w:tcPr>
            <w:tcW w:w="1124" w:type="pct"/>
            <w:tcBorders>
              <w:right w:val="single" w:sz="4" w:space="0" w:color="auto"/>
            </w:tcBorders>
            <w:vAlign w:val="center"/>
          </w:tcPr>
          <w:p w14:paraId="4B1BD85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0,029650</w:t>
            </w:r>
          </w:p>
          <w:p w14:paraId="064768A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0,001188</w:t>
            </w:r>
          </w:p>
          <w:p w14:paraId="7C85DF5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0,007130</w:t>
            </w:r>
          </w:p>
          <w:p w14:paraId="36D5502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0,003440</w:t>
            </w:r>
          </w:p>
          <w:p w14:paraId="3070389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0,000392</w:t>
            </w:r>
          </w:p>
        </w:tc>
      </w:tr>
      <w:tr w:rsidR="0000498B" w:rsidRPr="0000498B" w14:paraId="3EE201C4" w14:textId="77777777" w:rsidTr="0080083B">
        <w:trPr>
          <w:cantSplit/>
          <w:trHeight w:val="283"/>
        </w:trPr>
        <w:tc>
          <w:tcPr>
            <w:tcW w:w="5000" w:type="pct"/>
            <w:gridSpan w:val="5"/>
            <w:tcBorders>
              <w:right w:val="single" w:sz="4" w:space="0" w:color="auto"/>
            </w:tcBorders>
            <w:shd w:val="clear" w:color="auto" w:fill="auto"/>
            <w:vAlign w:val="center"/>
          </w:tcPr>
          <w:p w14:paraId="62A3BEF7"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eastAsia="pl-PL"/>
              </w:rPr>
            </w:pPr>
            <w:r w:rsidRPr="0000498B">
              <w:rPr>
                <w:rFonts w:ascii="Times New Roman" w:eastAsia="Times New Roman" w:hAnsi="Times New Roman" w:cs="Times New Roman"/>
                <w:b/>
                <w:bCs/>
                <w:sz w:val="20"/>
                <w:szCs w:val="20"/>
                <w:lang w:eastAsia="pl-PL"/>
              </w:rPr>
              <w:t>Budynek nr 3A</w:t>
            </w:r>
          </w:p>
        </w:tc>
      </w:tr>
      <w:tr w:rsidR="0000498B" w:rsidRPr="0000498B" w14:paraId="1D0CBB6D" w14:textId="77777777" w:rsidTr="0080083B">
        <w:trPr>
          <w:cantSplit/>
          <w:trHeight w:val="283"/>
        </w:trPr>
        <w:tc>
          <w:tcPr>
            <w:tcW w:w="498" w:type="pct"/>
            <w:tcBorders>
              <w:right w:val="single" w:sz="4" w:space="0" w:color="auto"/>
            </w:tcBorders>
            <w:shd w:val="clear" w:color="auto" w:fill="auto"/>
            <w:vAlign w:val="center"/>
          </w:tcPr>
          <w:p w14:paraId="7F6A959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EA3.1 – T13</w:t>
            </w:r>
          </w:p>
        </w:tc>
        <w:tc>
          <w:tcPr>
            <w:tcW w:w="1364" w:type="pct"/>
            <w:tcBorders>
              <w:right w:val="single" w:sz="4" w:space="0" w:color="auto"/>
            </w:tcBorders>
            <w:shd w:val="clear" w:color="auto" w:fill="auto"/>
            <w:vAlign w:val="center"/>
          </w:tcPr>
          <w:p w14:paraId="36F9B672" w14:textId="77777777" w:rsidR="0000498B" w:rsidRPr="0000498B" w:rsidRDefault="0000498B" w:rsidP="0000498B">
            <w:pPr>
              <w:spacing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Szpitalik</w:t>
            </w:r>
            <w:r w:rsidRPr="0000498B">
              <w:rPr>
                <w:rFonts w:ascii="Times New Roman" w:eastAsia="Times New Roman" w:hAnsi="Times New Roman" w:cs="Times New Roman"/>
                <w:sz w:val="20"/>
                <w:szCs w:val="20"/>
                <w:lang w:val="nb-NO" w:eastAsia="pl-PL"/>
              </w:rPr>
              <w:br/>
              <w:t>tuczniki do 110 kg</w:t>
            </w:r>
          </w:p>
          <w:p w14:paraId="24D8FF2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grupowe</w:t>
            </w:r>
          </w:p>
          <w:p w14:paraId="33C1E099" w14:textId="77777777" w:rsidR="0000498B" w:rsidRPr="0000498B" w:rsidRDefault="0000498B" w:rsidP="0000498B">
            <w:pPr>
              <w:spacing w:before="120" w:after="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System utrzymania rusztowy (gnojowicowy)</w:t>
            </w:r>
          </w:p>
        </w:tc>
        <w:tc>
          <w:tcPr>
            <w:tcW w:w="986" w:type="pct"/>
            <w:tcBorders>
              <w:right w:val="single" w:sz="4" w:space="0" w:color="auto"/>
            </w:tcBorders>
            <w:shd w:val="clear" w:color="auto" w:fill="auto"/>
            <w:vAlign w:val="center"/>
          </w:tcPr>
          <w:p w14:paraId="2FD22E7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2D4D5FC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C5F1E6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81DD3C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B5206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4D255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0,072400</w:t>
            </w:r>
          </w:p>
          <w:p w14:paraId="541B30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0,002900</w:t>
            </w:r>
          </w:p>
          <w:p w14:paraId="32193C0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0,017400</w:t>
            </w:r>
          </w:p>
          <w:p w14:paraId="0D21105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0,008390</w:t>
            </w:r>
          </w:p>
          <w:p w14:paraId="487CC91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0,000957</w:t>
            </w:r>
          </w:p>
        </w:tc>
        <w:tc>
          <w:tcPr>
            <w:tcW w:w="1124" w:type="pct"/>
            <w:tcBorders>
              <w:right w:val="single" w:sz="4" w:space="0" w:color="auto"/>
            </w:tcBorders>
            <w:vAlign w:val="center"/>
          </w:tcPr>
          <w:p w14:paraId="763BA8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0,484000</w:t>
            </w:r>
          </w:p>
          <w:p w14:paraId="69C425C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0,019370</w:t>
            </w:r>
          </w:p>
          <w:p w14:paraId="24EA579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0,116300</w:t>
            </w:r>
          </w:p>
          <w:p w14:paraId="4D2E8E2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0,056000</w:t>
            </w:r>
          </w:p>
          <w:p w14:paraId="0E10294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0,006390</w:t>
            </w:r>
          </w:p>
        </w:tc>
      </w:tr>
      <w:tr w:rsidR="0000498B" w:rsidRPr="0000498B" w14:paraId="6E303E33" w14:textId="77777777" w:rsidTr="0080083B">
        <w:trPr>
          <w:cantSplit/>
          <w:trHeight w:val="283"/>
        </w:trPr>
        <w:tc>
          <w:tcPr>
            <w:tcW w:w="498" w:type="pct"/>
            <w:tcBorders>
              <w:right w:val="single" w:sz="4" w:space="0" w:color="auto"/>
            </w:tcBorders>
            <w:shd w:val="clear" w:color="auto" w:fill="auto"/>
            <w:vAlign w:val="center"/>
          </w:tcPr>
          <w:p w14:paraId="0C7EF94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EA3.1 – T14</w:t>
            </w:r>
          </w:p>
        </w:tc>
        <w:tc>
          <w:tcPr>
            <w:tcW w:w="1364" w:type="pct"/>
            <w:vMerge w:val="restart"/>
            <w:tcBorders>
              <w:right w:val="single" w:sz="4" w:space="0" w:color="auto"/>
            </w:tcBorders>
            <w:shd w:val="clear" w:color="auto" w:fill="auto"/>
            <w:vAlign w:val="center"/>
          </w:tcPr>
          <w:p w14:paraId="7E2DC08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Tuczarnia</w:t>
            </w:r>
            <w:r w:rsidRPr="0000498B">
              <w:rPr>
                <w:rFonts w:ascii="Times New Roman" w:eastAsia="Times New Roman" w:hAnsi="Times New Roman" w:cs="Times New Roman"/>
                <w:sz w:val="20"/>
                <w:szCs w:val="20"/>
                <w:lang w:val="nb-NO" w:eastAsia="pl-PL"/>
              </w:rPr>
              <w:br/>
              <w:t>tuczniki do 110 kg</w:t>
            </w:r>
          </w:p>
          <w:p w14:paraId="3C3EF90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grupowe</w:t>
            </w:r>
          </w:p>
          <w:p w14:paraId="56E4EF4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System utrzymania rusztowy (gnojowicowy)</w:t>
            </w:r>
          </w:p>
        </w:tc>
        <w:tc>
          <w:tcPr>
            <w:tcW w:w="986" w:type="pct"/>
            <w:tcBorders>
              <w:right w:val="single" w:sz="4" w:space="0" w:color="auto"/>
            </w:tcBorders>
            <w:shd w:val="clear" w:color="auto" w:fill="auto"/>
            <w:vAlign w:val="center"/>
          </w:tcPr>
          <w:p w14:paraId="27BCD0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11AA2AF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84004C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B040A1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504700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64B45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0,033700</w:t>
            </w:r>
          </w:p>
          <w:p w14:paraId="20BE50A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0,001350</w:t>
            </w:r>
          </w:p>
          <w:p w14:paraId="4028E1F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0,008100</w:t>
            </w:r>
          </w:p>
          <w:p w14:paraId="7B71D5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0,003900</w:t>
            </w:r>
          </w:p>
          <w:p w14:paraId="592B1E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0,000445</w:t>
            </w:r>
          </w:p>
        </w:tc>
        <w:tc>
          <w:tcPr>
            <w:tcW w:w="1124" w:type="pct"/>
            <w:tcBorders>
              <w:right w:val="single" w:sz="4" w:space="0" w:color="auto"/>
            </w:tcBorders>
            <w:vAlign w:val="center"/>
          </w:tcPr>
          <w:p w14:paraId="6630B6E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0,118700</w:t>
            </w:r>
          </w:p>
          <w:p w14:paraId="75E4A11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0,004760</w:t>
            </w:r>
          </w:p>
          <w:p w14:paraId="5F05CB6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0,028570</w:t>
            </w:r>
          </w:p>
          <w:p w14:paraId="7C58D74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0,013770</w:t>
            </w:r>
          </w:p>
          <w:p w14:paraId="7746B23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0,001571</w:t>
            </w:r>
          </w:p>
        </w:tc>
      </w:tr>
      <w:tr w:rsidR="0000498B" w:rsidRPr="0000498B" w14:paraId="040CD0FC" w14:textId="77777777" w:rsidTr="0080083B">
        <w:trPr>
          <w:cantSplit/>
          <w:trHeight w:val="283"/>
        </w:trPr>
        <w:tc>
          <w:tcPr>
            <w:tcW w:w="498" w:type="pct"/>
            <w:tcBorders>
              <w:right w:val="single" w:sz="4" w:space="0" w:color="auto"/>
            </w:tcBorders>
            <w:shd w:val="clear" w:color="auto" w:fill="auto"/>
            <w:vAlign w:val="center"/>
          </w:tcPr>
          <w:p w14:paraId="4BCF105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EA3.2 – T14</w:t>
            </w:r>
          </w:p>
        </w:tc>
        <w:tc>
          <w:tcPr>
            <w:tcW w:w="1364" w:type="pct"/>
            <w:vMerge/>
            <w:tcBorders>
              <w:right w:val="single" w:sz="4" w:space="0" w:color="auto"/>
            </w:tcBorders>
            <w:shd w:val="clear" w:color="auto" w:fill="auto"/>
            <w:vAlign w:val="center"/>
          </w:tcPr>
          <w:p w14:paraId="61B3473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5BF6F0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0C144BC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1AB9CB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2FA6B0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8CB310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62575F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0,033700</w:t>
            </w:r>
          </w:p>
          <w:p w14:paraId="362B986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0,001350</w:t>
            </w:r>
          </w:p>
          <w:p w14:paraId="4182F4D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0,008100</w:t>
            </w:r>
          </w:p>
          <w:p w14:paraId="57F8EB1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0,003900</w:t>
            </w:r>
          </w:p>
          <w:p w14:paraId="036000F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0,000445</w:t>
            </w:r>
          </w:p>
        </w:tc>
        <w:tc>
          <w:tcPr>
            <w:tcW w:w="1124" w:type="pct"/>
            <w:tcBorders>
              <w:right w:val="single" w:sz="4" w:space="0" w:color="auto"/>
            </w:tcBorders>
            <w:vAlign w:val="center"/>
          </w:tcPr>
          <w:p w14:paraId="1512BA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0,118700</w:t>
            </w:r>
          </w:p>
          <w:p w14:paraId="0A937DF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0,004760</w:t>
            </w:r>
          </w:p>
          <w:p w14:paraId="57535BB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0,028570</w:t>
            </w:r>
          </w:p>
          <w:p w14:paraId="33F3760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0,013770</w:t>
            </w:r>
          </w:p>
          <w:p w14:paraId="1E036A2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0,001571</w:t>
            </w:r>
          </w:p>
        </w:tc>
      </w:tr>
      <w:tr w:rsidR="0000498B" w:rsidRPr="0000498B" w14:paraId="74884E23" w14:textId="77777777" w:rsidTr="0080083B">
        <w:trPr>
          <w:cantSplit/>
          <w:trHeight w:val="283"/>
        </w:trPr>
        <w:tc>
          <w:tcPr>
            <w:tcW w:w="498" w:type="pct"/>
            <w:tcBorders>
              <w:right w:val="single" w:sz="4" w:space="0" w:color="auto"/>
            </w:tcBorders>
            <w:shd w:val="clear" w:color="auto" w:fill="auto"/>
            <w:vAlign w:val="center"/>
          </w:tcPr>
          <w:p w14:paraId="7ABA137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EA3.3 – T14</w:t>
            </w:r>
          </w:p>
        </w:tc>
        <w:tc>
          <w:tcPr>
            <w:tcW w:w="1364" w:type="pct"/>
            <w:vMerge/>
            <w:tcBorders>
              <w:right w:val="single" w:sz="4" w:space="0" w:color="auto"/>
            </w:tcBorders>
            <w:shd w:val="clear" w:color="auto" w:fill="auto"/>
            <w:vAlign w:val="center"/>
          </w:tcPr>
          <w:p w14:paraId="4F896D62"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6636286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6BA106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6B131BD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720400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B45317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887BC2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0,025000</w:t>
            </w:r>
          </w:p>
          <w:p w14:paraId="0A4941A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0,001000</w:t>
            </w:r>
          </w:p>
          <w:p w14:paraId="3767E9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0,006000</w:t>
            </w:r>
          </w:p>
          <w:p w14:paraId="2879753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0,002892</w:t>
            </w:r>
          </w:p>
          <w:p w14:paraId="56918DC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0,000330</w:t>
            </w:r>
          </w:p>
        </w:tc>
        <w:tc>
          <w:tcPr>
            <w:tcW w:w="1124" w:type="pct"/>
            <w:tcBorders>
              <w:right w:val="single" w:sz="4" w:space="0" w:color="auto"/>
            </w:tcBorders>
            <w:vAlign w:val="center"/>
          </w:tcPr>
          <w:p w14:paraId="28F8CE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0,013500</w:t>
            </w:r>
          </w:p>
          <w:p w14:paraId="6C2561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0,000540</w:t>
            </w:r>
          </w:p>
          <w:p w14:paraId="7117B50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0,003240</w:t>
            </w:r>
          </w:p>
          <w:p w14:paraId="3589390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0,001562</w:t>
            </w:r>
          </w:p>
          <w:p w14:paraId="6C5E30F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0,000178</w:t>
            </w:r>
          </w:p>
        </w:tc>
      </w:tr>
      <w:tr w:rsidR="0000498B" w:rsidRPr="0000498B" w14:paraId="7C33C4DA" w14:textId="77777777" w:rsidTr="0080083B">
        <w:trPr>
          <w:cantSplit/>
          <w:trHeight w:val="283"/>
        </w:trPr>
        <w:tc>
          <w:tcPr>
            <w:tcW w:w="498" w:type="pct"/>
            <w:tcBorders>
              <w:right w:val="single" w:sz="4" w:space="0" w:color="auto"/>
            </w:tcBorders>
            <w:shd w:val="clear" w:color="auto" w:fill="auto"/>
            <w:vAlign w:val="center"/>
          </w:tcPr>
          <w:p w14:paraId="2C2A84B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EA3.4 – T14</w:t>
            </w:r>
          </w:p>
        </w:tc>
        <w:tc>
          <w:tcPr>
            <w:tcW w:w="1364" w:type="pct"/>
            <w:vMerge/>
            <w:tcBorders>
              <w:right w:val="single" w:sz="4" w:space="0" w:color="auto"/>
            </w:tcBorders>
            <w:shd w:val="clear" w:color="auto" w:fill="auto"/>
            <w:vAlign w:val="center"/>
          </w:tcPr>
          <w:p w14:paraId="7632E90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A237FE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EED7A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77EC7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5C39D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C8E452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8FF712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0,021400</w:t>
            </w:r>
          </w:p>
          <w:p w14:paraId="2AA602A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0,000860</w:t>
            </w:r>
          </w:p>
          <w:p w14:paraId="3DBF72D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0,005200</w:t>
            </w:r>
          </w:p>
          <w:p w14:paraId="74A57D3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0,002506</w:t>
            </w:r>
          </w:p>
          <w:p w14:paraId="0BC1A2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0,000286</w:t>
            </w:r>
          </w:p>
        </w:tc>
        <w:tc>
          <w:tcPr>
            <w:tcW w:w="1124" w:type="pct"/>
            <w:tcBorders>
              <w:right w:val="single" w:sz="4" w:space="0" w:color="auto"/>
            </w:tcBorders>
            <w:vAlign w:val="center"/>
          </w:tcPr>
          <w:p w14:paraId="1E7F901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0,011560</w:t>
            </w:r>
          </w:p>
          <w:p w14:paraId="1EC7EA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0,000464</w:t>
            </w:r>
          </w:p>
          <w:p w14:paraId="768194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0,002808</w:t>
            </w:r>
          </w:p>
          <w:p w14:paraId="64282DA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0,001353</w:t>
            </w:r>
          </w:p>
          <w:p w14:paraId="746C5CD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0,000154</w:t>
            </w:r>
          </w:p>
        </w:tc>
      </w:tr>
      <w:tr w:rsidR="0000498B" w:rsidRPr="0000498B" w14:paraId="72399EEE" w14:textId="77777777" w:rsidTr="0080083B">
        <w:trPr>
          <w:cantSplit/>
          <w:trHeight w:val="283"/>
        </w:trPr>
        <w:tc>
          <w:tcPr>
            <w:tcW w:w="498" w:type="pct"/>
            <w:tcBorders>
              <w:right w:val="single" w:sz="4" w:space="0" w:color="auto"/>
            </w:tcBorders>
            <w:shd w:val="clear" w:color="auto" w:fill="auto"/>
            <w:vAlign w:val="center"/>
          </w:tcPr>
          <w:p w14:paraId="6913EA7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EA3.5 – T14</w:t>
            </w:r>
          </w:p>
        </w:tc>
        <w:tc>
          <w:tcPr>
            <w:tcW w:w="1364" w:type="pct"/>
            <w:vMerge/>
            <w:tcBorders>
              <w:right w:val="single" w:sz="4" w:space="0" w:color="auto"/>
            </w:tcBorders>
            <w:shd w:val="clear" w:color="auto" w:fill="auto"/>
            <w:vAlign w:val="center"/>
          </w:tcPr>
          <w:p w14:paraId="3C178AA9"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6E2F59A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298F107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0788DD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BE713D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AF07CD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6F303C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0,026600</w:t>
            </w:r>
          </w:p>
          <w:p w14:paraId="33E3B1F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0,001060</w:t>
            </w:r>
          </w:p>
          <w:p w14:paraId="412E588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2A07BF3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0,003085</w:t>
            </w:r>
          </w:p>
          <w:p w14:paraId="063F57F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w:t>
            </w:r>
          </w:p>
        </w:tc>
        <w:tc>
          <w:tcPr>
            <w:tcW w:w="1124" w:type="pct"/>
            <w:tcBorders>
              <w:right w:val="single" w:sz="4" w:space="0" w:color="auto"/>
            </w:tcBorders>
            <w:vAlign w:val="center"/>
          </w:tcPr>
          <w:p w14:paraId="471EF81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0,177800</w:t>
            </w:r>
          </w:p>
          <w:p w14:paraId="0A20AE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0,007070</w:t>
            </w:r>
          </w:p>
          <w:p w14:paraId="22D703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2DAADF9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0,020640</w:t>
            </w:r>
          </w:p>
          <w:p w14:paraId="0F4F59E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0,002355</w:t>
            </w:r>
          </w:p>
        </w:tc>
      </w:tr>
      <w:tr w:rsidR="0000498B" w:rsidRPr="0000498B" w14:paraId="0E42A66B" w14:textId="77777777" w:rsidTr="0080083B">
        <w:trPr>
          <w:cantSplit/>
          <w:trHeight w:val="283"/>
        </w:trPr>
        <w:tc>
          <w:tcPr>
            <w:tcW w:w="498" w:type="pct"/>
            <w:tcBorders>
              <w:right w:val="single" w:sz="4" w:space="0" w:color="auto"/>
            </w:tcBorders>
            <w:shd w:val="clear" w:color="auto" w:fill="auto"/>
            <w:vAlign w:val="center"/>
          </w:tcPr>
          <w:p w14:paraId="2792F56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EA3.6 – T14</w:t>
            </w:r>
          </w:p>
        </w:tc>
        <w:tc>
          <w:tcPr>
            <w:tcW w:w="1364" w:type="pct"/>
            <w:vMerge/>
            <w:tcBorders>
              <w:right w:val="single" w:sz="4" w:space="0" w:color="auto"/>
            </w:tcBorders>
            <w:shd w:val="clear" w:color="auto" w:fill="auto"/>
            <w:vAlign w:val="center"/>
          </w:tcPr>
          <w:p w14:paraId="4BDCCA9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7054740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2F3BF0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BF3657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387CF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5C3A1D4B" w14:textId="77777777" w:rsidR="0000498B" w:rsidRPr="0000498B" w:rsidRDefault="0000498B" w:rsidP="0000498B">
            <w:pPr>
              <w:spacing w:after="0" w:line="276" w:lineRule="auto"/>
              <w:jc w:val="center"/>
              <w:rPr>
                <w:rFonts w:ascii="Times New Roman" w:eastAsia="Times New Roman" w:hAnsi="Times New Roman" w:cs="Times New Roman"/>
                <w:color w:val="FF0000"/>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C829B9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0,026600</w:t>
            </w:r>
          </w:p>
          <w:p w14:paraId="7997C5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0,001060</w:t>
            </w:r>
          </w:p>
          <w:p w14:paraId="4E7DAA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460ABFF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0,003085</w:t>
            </w:r>
          </w:p>
          <w:p w14:paraId="25724064" w14:textId="77777777" w:rsidR="0000498B" w:rsidRPr="0000498B" w:rsidRDefault="0000498B" w:rsidP="0000498B">
            <w:pPr>
              <w:spacing w:after="0" w:line="276" w:lineRule="auto"/>
              <w:jc w:val="center"/>
              <w:rPr>
                <w:rFonts w:ascii="Times New Roman" w:eastAsia="Times New Roman" w:hAnsi="Times New Roman" w:cs="Times New Roman"/>
                <w:color w:val="FF0000"/>
                <w:sz w:val="20"/>
                <w:szCs w:val="20"/>
                <w:lang w:eastAsia="pl-PL"/>
              </w:rPr>
            </w:pPr>
            <w:r w:rsidRPr="0000498B">
              <w:rPr>
                <w:rFonts w:ascii="Times New Roman" w:eastAsia="Times New Roman" w:hAnsi="Times New Roman" w:cs="Times New Roman"/>
                <w:sz w:val="20"/>
                <w:szCs w:val="20"/>
                <w:lang w:eastAsia="pl-PL"/>
              </w:rPr>
              <w:t>0,000352</w:t>
            </w:r>
          </w:p>
        </w:tc>
        <w:tc>
          <w:tcPr>
            <w:tcW w:w="1124" w:type="pct"/>
            <w:tcBorders>
              <w:right w:val="single" w:sz="4" w:space="0" w:color="auto"/>
            </w:tcBorders>
            <w:vAlign w:val="center"/>
          </w:tcPr>
          <w:p w14:paraId="2B1D0C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0,177800</w:t>
            </w:r>
          </w:p>
          <w:p w14:paraId="1483D15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0,007070</w:t>
            </w:r>
          </w:p>
          <w:p w14:paraId="200269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178A694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0,020640</w:t>
            </w:r>
          </w:p>
          <w:p w14:paraId="33F6630D" w14:textId="77777777" w:rsidR="0000498B" w:rsidRPr="0000498B" w:rsidRDefault="0000498B" w:rsidP="0000498B">
            <w:pPr>
              <w:spacing w:after="0" w:line="276" w:lineRule="auto"/>
              <w:jc w:val="center"/>
              <w:rPr>
                <w:rFonts w:ascii="Times New Roman" w:eastAsia="Times New Roman" w:hAnsi="Times New Roman" w:cs="Times New Roman"/>
                <w:color w:val="FF0000"/>
                <w:sz w:val="20"/>
                <w:szCs w:val="20"/>
                <w:lang w:eastAsia="pl-PL"/>
              </w:rPr>
            </w:pPr>
            <w:r w:rsidRPr="0000498B">
              <w:rPr>
                <w:rFonts w:ascii="Times New Roman" w:eastAsia="Times New Roman" w:hAnsi="Times New Roman" w:cs="Times New Roman"/>
                <w:sz w:val="20"/>
                <w:szCs w:val="20"/>
                <w:lang w:eastAsia="pl-PL"/>
              </w:rPr>
              <w:t>0,002355</w:t>
            </w:r>
          </w:p>
        </w:tc>
      </w:tr>
      <w:tr w:rsidR="0000498B" w:rsidRPr="0000498B" w14:paraId="7A128177" w14:textId="77777777" w:rsidTr="0080083B">
        <w:trPr>
          <w:cantSplit/>
          <w:trHeight w:val="283"/>
        </w:trPr>
        <w:tc>
          <w:tcPr>
            <w:tcW w:w="5000" w:type="pct"/>
            <w:gridSpan w:val="5"/>
            <w:tcBorders>
              <w:right w:val="single" w:sz="4" w:space="0" w:color="auto"/>
            </w:tcBorders>
            <w:shd w:val="clear" w:color="auto" w:fill="auto"/>
            <w:vAlign w:val="center"/>
          </w:tcPr>
          <w:p w14:paraId="2DF70F4B"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eastAsia="pl-PL"/>
              </w:rPr>
            </w:pPr>
            <w:r w:rsidRPr="0000498B">
              <w:rPr>
                <w:rFonts w:ascii="Times New Roman" w:eastAsia="Times New Roman" w:hAnsi="Times New Roman" w:cs="Times New Roman"/>
                <w:b/>
                <w:bCs/>
                <w:sz w:val="20"/>
                <w:szCs w:val="20"/>
                <w:lang w:eastAsia="pl-PL"/>
              </w:rPr>
              <w:t>Budynek nr 3B</w:t>
            </w:r>
          </w:p>
        </w:tc>
      </w:tr>
      <w:tr w:rsidR="0000498B" w:rsidRPr="0000498B" w14:paraId="2586D175" w14:textId="77777777" w:rsidTr="0080083B">
        <w:trPr>
          <w:cantSplit/>
          <w:trHeight w:val="283"/>
        </w:trPr>
        <w:tc>
          <w:tcPr>
            <w:tcW w:w="498" w:type="pct"/>
            <w:tcBorders>
              <w:right w:val="single" w:sz="4" w:space="0" w:color="auto"/>
            </w:tcBorders>
            <w:shd w:val="clear" w:color="auto" w:fill="auto"/>
            <w:vAlign w:val="center"/>
          </w:tcPr>
          <w:p w14:paraId="32FDAE8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EB3.1 – T9</w:t>
            </w:r>
          </w:p>
        </w:tc>
        <w:tc>
          <w:tcPr>
            <w:tcW w:w="1364" w:type="pct"/>
            <w:vMerge w:val="restart"/>
            <w:tcBorders>
              <w:right w:val="single" w:sz="4" w:space="0" w:color="auto"/>
            </w:tcBorders>
            <w:shd w:val="clear" w:color="auto" w:fill="auto"/>
            <w:vAlign w:val="center"/>
          </w:tcPr>
          <w:p w14:paraId="491DA4C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Tuczarnia</w:t>
            </w:r>
            <w:r w:rsidRPr="0000498B">
              <w:rPr>
                <w:rFonts w:ascii="Times New Roman" w:eastAsia="Times New Roman" w:hAnsi="Times New Roman" w:cs="Times New Roman"/>
                <w:sz w:val="20"/>
                <w:szCs w:val="20"/>
                <w:lang w:val="nb-NO" w:eastAsia="pl-PL"/>
              </w:rPr>
              <w:br/>
              <w:t>tuczniki do 110 kg</w:t>
            </w:r>
          </w:p>
          <w:p w14:paraId="1147F69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grupowe</w:t>
            </w:r>
          </w:p>
          <w:p w14:paraId="10CB8F1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System utrzymania rusztowy (gnojowicowy)</w:t>
            </w:r>
          </w:p>
        </w:tc>
        <w:tc>
          <w:tcPr>
            <w:tcW w:w="986" w:type="pct"/>
            <w:tcBorders>
              <w:right w:val="single" w:sz="4" w:space="0" w:color="auto"/>
            </w:tcBorders>
            <w:shd w:val="clear" w:color="auto" w:fill="auto"/>
            <w:vAlign w:val="center"/>
          </w:tcPr>
          <w:p w14:paraId="6C3E355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NH</w:t>
            </w:r>
            <w:r w:rsidRPr="0000498B">
              <w:rPr>
                <w:rFonts w:ascii="Times New Roman" w:eastAsia="Times New Roman" w:hAnsi="Times New Roman" w:cs="Times New Roman"/>
                <w:sz w:val="20"/>
                <w:szCs w:val="20"/>
                <w:vertAlign w:val="subscript"/>
                <w:lang w:eastAsia="pl-PL"/>
              </w:rPr>
              <w:t>3</w:t>
            </w:r>
          </w:p>
          <w:p w14:paraId="2990EA0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76DE00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D38918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E340D8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DF90A2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0,139600</w:t>
            </w:r>
          </w:p>
          <w:p w14:paraId="160766E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0,005600</w:t>
            </w:r>
          </w:p>
          <w:p w14:paraId="350301C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0,033600</w:t>
            </w:r>
          </w:p>
          <w:p w14:paraId="4F6938E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0,016200</w:t>
            </w:r>
          </w:p>
          <w:p w14:paraId="12B862B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0,001848</w:t>
            </w:r>
          </w:p>
        </w:tc>
        <w:tc>
          <w:tcPr>
            <w:tcW w:w="1124" w:type="pct"/>
            <w:tcBorders>
              <w:right w:val="single" w:sz="4" w:space="0" w:color="auto"/>
            </w:tcBorders>
            <w:vAlign w:val="center"/>
          </w:tcPr>
          <w:p w14:paraId="46B0B35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0,951000</w:t>
            </w:r>
          </w:p>
          <w:p w14:paraId="03DC0F4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0,038200</w:t>
            </w:r>
          </w:p>
          <w:p w14:paraId="2C43035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0,228900</w:t>
            </w:r>
          </w:p>
          <w:p w14:paraId="21E4E8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0,110300</w:t>
            </w:r>
          </w:p>
          <w:p w14:paraId="65AC7EB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0,012590</w:t>
            </w:r>
          </w:p>
        </w:tc>
      </w:tr>
      <w:tr w:rsidR="0000498B" w:rsidRPr="0000498B" w14:paraId="6480B11E" w14:textId="77777777" w:rsidTr="0080083B">
        <w:trPr>
          <w:cantSplit/>
          <w:trHeight w:val="283"/>
        </w:trPr>
        <w:tc>
          <w:tcPr>
            <w:tcW w:w="498" w:type="pct"/>
            <w:tcBorders>
              <w:right w:val="single" w:sz="4" w:space="0" w:color="auto"/>
            </w:tcBorders>
            <w:shd w:val="clear" w:color="auto" w:fill="auto"/>
            <w:vAlign w:val="center"/>
          </w:tcPr>
          <w:p w14:paraId="401E433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lastRenderedPageBreak/>
              <w:t>EB3.2 – T9</w:t>
            </w:r>
          </w:p>
        </w:tc>
        <w:tc>
          <w:tcPr>
            <w:tcW w:w="1364" w:type="pct"/>
            <w:vMerge/>
            <w:tcBorders>
              <w:right w:val="single" w:sz="4" w:space="0" w:color="auto"/>
            </w:tcBorders>
            <w:shd w:val="clear" w:color="auto" w:fill="auto"/>
            <w:vAlign w:val="center"/>
          </w:tcPr>
          <w:p w14:paraId="6405099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04DCEA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3FEC7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03733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0C9B2A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4D6AED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AFD6A2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0,069900</w:t>
            </w:r>
          </w:p>
          <w:p w14:paraId="26DE5F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0,002800</w:t>
            </w:r>
          </w:p>
          <w:p w14:paraId="3BFE578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0,016800</w:t>
            </w:r>
          </w:p>
          <w:p w14:paraId="27705B2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0,008100</w:t>
            </w:r>
          </w:p>
          <w:p w14:paraId="1C65350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0,000924</w:t>
            </w:r>
          </w:p>
        </w:tc>
        <w:tc>
          <w:tcPr>
            <w:tcW w:w="1124" w:type="pct"/>
            <w:tcBorders>
              <w:right w:val="single" w:sz="4" w:space="0" w:color="auto"/>
            </w:tcBorders>
            <w:vAlign w:val="center"/>
          </w:tcPr>
          <w:p w14:paraId="71B0ACF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0,247600</w:t>
            </w:r>
          </w:p>
          <w:p w14:paraId="21E8E5B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0,009930</w:t>
            </w:r>
          </w:p>
          <w:p w14:paraId="7EC055F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0,228900</w:t>
            </w:r>
          </w:p>
          <w:p w14:paraId="33AE09E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0,110300</w:t>
            </w:r>
          </w:p>
          <w:p w14:paraId="36BF508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0,012590</w:t>
            </w:r>
          </w:p>
        </w:tc>
      </w:tr>
      <w:tr w:rsidR="0000498B" w:rsidRPr="0000498B" w14:paraId="3134B730" w14:textId="77777777" w:rsidTr="0080083B">
        <w:trPr>
          <w:cantSplit/>
          <w:trHeight w:val="283"/>
        </w:trPr>
        <w:tc>
          <w:tcPr>
            <w:tcW w:w="498" w:type="pct"/>
            <w:tcBorders>
              <w:right w:val="single" w:sz="4" w:space="0" w:color="auto"/>
            </w:tcBorders>
            <w:shd w:val="clear" w:color="auto" w:fill="auto"/>
            <w:vAlign w:val="center"/>
          </w:tcPr>
          <w:p w14:paraId="3817AB9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EB3.3 – T9</w:t>
            </w:r>
          </w:p>
        </w:tc>
        <w:tc>
          <w:tcPr>
            <w:tcW w:w="1364" w:type="pct"/>
            <w:vMerge/>
            <w:tcBorders>
              <w:right w:val="single" w:sz="4" w:space="0" w:color="auto"/>
            </w:tcBorders>
            <w:shd w:val="clear" w:color="auto" w:fill="auto"/>
            <w:vAlign w:val="center"/>
          </w:tcPr>
          <w:p w14:paraId="7F1E4B3E"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48397AB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026902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27627A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9DBFD9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79BA3F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8EDA04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0,046800</w:t>
            </w:r>
          </w:p>
          <w:p w14:paraId="5F2ABF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0,001900</w:t>
            </w:r>
          </w:p>
          <w:p w14:paraId="05FE873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0,011300</w:t>
            </w:r>
          </w:p>
          <w:p w14:paraId="109577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0,005450</w:t>
            </w:r>
          </w:p>
          <w:p w14:paraId="51202B3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0,000622</w:t>
            </w:r>
          </w:p>
        </w:tc>
        <w:tc>
          <w:tcPr>
            <w:tcW w:w="1124" w:type="pct"/>
            <w:tcBorders>
              <w:right w:val="single" w:sz="4" w:space="0" w:color="auto"/>
            </w:tcBorders>
            <w:vAlign w:val="center"/>
          </w:tcPr>
          <w:p w14:paraId="5A26995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0,025270</w:t>
            </w:r>
          </w:p>
          <w:p w14:paraId="15D6BAC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0,001026</w:t>
            </w:r>
          </w:p>
          <w:p w14:paraId="69C892B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0,006100</w:t>
            </w:r>
          </w:p>
          <w:p w14:paraId="4EB1BE0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0,002941</w:t>
            </w:r>
          </w:p>
          <w:p w14:paraId="13D36E2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0,000336</w:t>
            </w:r>
          </w:p>
        </w:tc>
      </w:tr>
      <w:tr w:rsidR="0000498B" w:rsidRPr="0000498B" w14:paraId="395F89FD" w14:textId="77777777" w:rsidTr="0080083B">
        <w:trPr>
          <w:cantSplit/>
          <w:trHeight w:val="283"/>
        </w:trPr>
        <w:tc>
          <w:tcPr>
            <w:tcW w:w="498" w:type="pct"/>
            <w:tcBorders>
              <w:right w:val="single" w:sz="4" w:space="0" w:color="auto"/>
            </w:tcBorders>
            <w:shd w:val="clear" w:color="auto" w:fill="auto"/>
            <w:vAlign w:val="center"/>
          </w:tcPr>
          <w:p w14:paraId="4E64860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EB3.1 – T10</w:t>
            </w:r>
          </w:p>
        </w:tc>
        <w:tc>
          <w:tcPr>
            <w:tcW w:w="1364" w:type="pct"/>
            <w:vMerge/>
            <w:tcBorders>
              <w:right w:val="single" w:sz="4" w:space="0" w:color="auto"/>
            </w:tcBorders>
            <w:shd w:val="clear" w:color="auto" w:fill="auto"/>
            <w:vAlign w:val="center"/>
          </w:tcPr>
          <w:p w14:paraId="017783D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610A27F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DAB626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2EA050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6CF6C3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E77DDF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78C02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0,110100</w:t>
            </w:r>
          </w:p>
          <w:p w14:paraId="0148252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0,004400</w:t>
            </w:r>
          </w:p>
          <w:p w14:paraId="47C5A4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0,026500</w:t>
            </w:r>
          </w:p>
          <w:p w14:paraId="04488F9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0,012770</w:t>
            </w:r>
          </w:p>
          <w:p w14:paraId="6EB8C15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0,001457</w:t>
            </w:r>
          </w:p>
        </w:tc>
        <w:tc>
          <w:tcPr>
            <w:tcW w:w="1124" w:type="pct"/>
            <w:tcBorders>
              <w:right w:val="single" w:sz="4" w:space="0" w:color="auto"/>
            </w:tcBorders>
            <w:vAlign w:val="center"/>
          </w:tcPr>
          <w:p w14:paraId="40DEC0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0,742000</w:t>
            </w:r>
          </w:p>
          <w:p w14:paraId="3C96BB4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0,029600</w:t>
            </w:r>
          </w:p>
          <w:p w14:paraId="7D9A9D7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0,178600</w:t>
            </w:r>
          </w:p>
          <w:p w14:paraId="2F975A1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0,086100</w:t>
            </w:r>
          </w:p>
          <w:p w14:paraId="5C68BE7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0,009820</w:t>
            </w:r>
          </w:p>
        </w:tc>
      </w:tr>
      <w:tr w:rsidR="0000498B" w:rsidRPr="0000498B" w14:paraId="0DC34B75" w14:textId="77777777" w:rsidTr="0080083B">
        <w:trPr>
          <w:cantSplit/>
          <w:trHeight w:val="283"/>
        </w:trPr>
        <w:tc>
          <w:tcPr>
            <w:tcW w:w="498" w:type="pct"/>
            <w:tcBorders>
              <w:right w:val="single" w:sz="4" w:space="0" w:color="auto"/>
            </w:tcBorders>
            <w:shd w:val="clear" w:color="auto" w:fill="auto"/>
            <w:vAlign w:val="center"/>
          </w:tcPr>
          <w:p w14:paraId="213D6F93"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EB3.2 – T10</w:t>
            </w:r>
          </w:p>
        </w:tc>
        <w:tc>
          <w:tcPr>
            <w:tcW w:w="1364" w:type="pct"/>
            <w:vMerge/>
            <w:tcBorders>
              <w:right w:val="single" w:sz="4" w:space="0" w:color="auto"/>
            </w:tcBorders>
            <w:shd w:val="clear" w:color="auto" w:fill="auto"/>
            <w:vAlign w:val="center"/>
          </w:tcPr>
          <w:p w14:paraId="4CEE2AE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67EFB05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14DA3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A7B877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008BE4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A780EF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AE318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0,055100</w:t>
            </w:r>
          </w:p>
          <w:p w14:paraId="153E86F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0,002200</w:t>
            </w:r>
          </w:p>
          <w:p w14:paraId="1ACBBA8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0,013300</w:t>
            </w:r>
          </w:p>
          <w:p w14:paraId="14BF5A8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0,006410</w:t>
            </w:r>
          </w:p>
          <w:p w14:paraId="0C00E18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0,000731</w:t>
            </w:r>
          </w:p>
        </w:tc>
        <w:tc>
          <w:tcPr>
            <w:tcW w:w="1124" w:type="pct"/>
            <w:tcBorders>
              <w:right w:val="single" w:sz="4" w:space="0" w:color="auto"/>
            </w:tcBorders>
            <w:vAlign w:val="center"/>
          </w:tcPr>
          <w:p w14:paraId="18D9EFB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0,186600</w:t>
            </w:r>
          </w:p>
          <w:p w14:paraId="7BCECF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0,007430</w:t>
            </w:r>
          </w:p>
          <w:p w14:paraId="47F736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0,045000</w:t>
            </w:r>
          </w:p>
          <w:p w14:paraId="71E71A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0,021710</w:t>
            </w:r>
          </w:p>
          <w:p w14:paraId="49F316E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0,002478</w:t>
            </w:r>
          </w:p>
        </w:tc>
      </w:tr>
      <w:tr w:rsidR="0000498B" w:rsidRPr="0000498B" w14:paraId="2EB9F55A" w14:textId="77777777" w:rsidTr="0080083B">
        <w:trPr>
          <w:cantSplit/>
          <w:trHeight w:val="283"/>
        </w:trPr>
        <w:tc>
          <w:tcPr>
            <w:tcW w:w="498" w:type="pct"/>
            <w:tcBorders>
              <w:right w:val="single" w:sz="4" w:space="0" w:color="auto"/>
            </w:tcBorders>
            <w:shd w:val="clear" w:color="auto" w:fill="auto"/>
            <w:vAlign w:val="center"/>
          </w:tcPr>
          <w:p w14:paraId="1832745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EB3.3 – T10</w:t>
            </w:r>
          </w:p>
        </w:tc>
        <w:tc>
          <w:tcPr>
            <w:tcW w:w="1364" w:type="pct"/>
            <w:vMerge/>
            <w:tcBorders>
              <w:right w:val="single" w:sz="4" w:space="0" w:color="auto"/>
            </w:tcBorders>
            <w:shd w:val="clear" w:color="auto" w:fill="auto"/>
            <w:vAlign w:val="center"/>
          </w:tcPr>
          <w:p w14:paraId="62A4EC5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6C0C9A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A96D8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7FAD2D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C77C09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92396E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560EB1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0,021100</w:t>
            </w:r>
          </w:p>
          <w:p w14:paraId="7228B78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0,000800</w:t>
            </w:r>
          </w:p>
          <w:p w14:paraId="1F14FFB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0,005100</w:t>
            </w:r>
          </w:p>
          <w:p w14:paraId="03A31B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0,002458</w:t>
            </w:r>
          </w:p>
          <w:p w14:paraId="236969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0,0002805</w:t>
            </w:r>
          </w:p>
        </w:tc>
        <w:tc>
          <w:tcPr>
            <w:tcW w:w="1124" w:type="pct"/>
            <w:tcBorders>
              <w:right w:val="single" w:sz="4" w:space="0" w:color="auto"/>
            </w:tcBorders>
            <w:vAlign w:val="center"/>
          </w:tcPr>
          <w:p w14:paraId="1E033E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0,011390</w:t>
            </w:r>
          </w:p>
          <w:p w14:paraId="7D8C62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0,000432</w:t>
            </w:r>
          </w:p>
          <w:p w14:paraId="0DAA209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0,002754</w:t>
            </w:r>
          </w:p>
          <w:p w14:paraId="52B1CF1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0,001327</w:t>
            </w:r>
          </w:p>
          <w:p w14:paraId="0A63B8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0,0001515</w:t>
            </w:r>
          </w:p>
        </w:tc>
      </w:tr>
      <w:tr w:rsidR="0000498B" w:rsidRPr="0000498B" w14:paraId="028AC184" w14:textId="77777777" w:rsidTr="0080083B">
        <w:trPr>
          <w:cantSplit/>
          <w:trHeight w:val="283"/>
        </w:trPr>
        <w:tc>
          <w:tcPr>
            <w:tcW w:w="498" w:type="pct"/>
            <w:tcBorders>
              <w:right w:val="single" w:sz="4" w:space="0" w:color="auto"/>
            </w:tcBorders>
            <w:shd w:val="clear" w:color="auto" w:fill="auto"/>
            <w:vAlign w:val="center"/>
          </w:tcPr>
          <w:p w14:paraId="2F06395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EB3.4 – T10</w:t>
            </w:r>
          </w:p>
        </w:tc>
        <w:tc>
          <w:tcPr>
            <w:tcW w:w="1364" w:type="pct"/>
            <w:vMerge/>
            <w:tcBorders>
              <w:right w:val="single" w:sz="4" w:space="0" w:color="auto"/>
            </w:tcBorders>
            <w:shd w:val="clear" w:color="auto" w:fill="auto"/>
            <w:vAlign w:val="center"/>
          </w:tcPr>
          <w:p w14:paraId="1CD2889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3CDBA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1678B79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026DAD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DA6478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F13666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64B6AA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0,047400</w:t>
            </w:r>
          </w:p>
          <w:p w14:paraId="0646A91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0,001900</w:t>
            </w:r>
          </w:p>
          <w:p w14:paraId="5FD086F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0,011400</w:t>
            </w:r>
          </w:p>
          <w:p w14:paraId="5DD71F8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0,005490</w:t>
            </w:r>
          </w:p>
          <w:p w14:paraId="20E2524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0,000627</w:t>
            </w:r>
          </w:p>
        </w:tc>
        <w:tc>
          <w:tcPr>
            <w:tcW w:w="1124" w:type="pct"/>
            <w:tcBorders>
              <w:right w:val="single" w:sz="4" w:space="0" w:color="auto"/>
            </w:tcBorders>
            <w:vAlign w:val="center"/>
          </w:tcPr>
          <w:p w14:paraId="257BDA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0,025600</w:t>
            </w:r>
          </w:p>
          <w:p w14:paraId="1B7CC5E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0,001026</w:t>
            </w:r>
          </w:p>
          <w:p w14:paraId="1CC188A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0,006160</w:t>
            </w:r>
          </w:p>
          <w:p w14:paraId="47A48F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0,002967</w:t>
            </w:r>
          </w:p>
          <w:p w14:paraId="0F1DBA8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0,000339</w:t>
            </w:r>
          </w:p>
        </w:tc>
      </w:tr>
      <w:tr w:rsidR="0000498B" w:rsidRPr="0000498B" w14:paraId="4DAB42BE" w14:textId="77777777" w:rsidTr="0080083B">
        <w:trPr>
          <w:cantSplit/>
          <w:trHeight w:val="283"/>
        </w:trPr>
        <w:tc>
          <w:tcPr>
            <w:tcW w:w="498" w:type="pct"/>
            <w:tcBorders>
              <w:right w:val="single" w:sz="4" w:space="0" w:color="auto"/>
            </w:tcBorders>
            <w:shd w:val="clear" w:color="auto" w:fill="auto"/>
            <w:vAlign w:val="center"/>
          </w:tcPr>
          <w:p w14:paraId="202E95F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EB3.1 – T11</w:t>
            </w:r>
          </w:p>
        </w:tc>
        <w:tc>
          <w:tcPr>
            <w:tcW w:w="1364" w:type="pct"/>
            <w:vMerge/>
            <w:tcBorders>
              <w:right w:val="single" w:sz="4" w:space="0" w:color="auto"/>
            </w:tcBorders>
            <w:shd w:val="clear" w:color="auto" w:fill="auto"/>
            <w:vAlign w:val="center"/>
          </w:tcPr>
          <w:p w14:paraId="363BA9E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29F1E1D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F72475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E283B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889692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A94CC2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969923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0,140500</w:t>
            </w:r>
          </w:p>
          <w:p w14:paraId="421C41B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0,005600</w:t>
            </w:r>
          </w:p>
          <w:p w14:paraId="5111161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0,033800</w:t>
            </w:r>
          </w:p>
          <w:p w14:paraId="178954B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0,016290</w:t>
            </w:r>
          </w:p>
          <w:p w14:paraId="0A829FB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0,001859</w:t>
            </w:r>
          </w:p>
        </w:tc>
        <w:tc>
          <w:tcPr>
            <w:tcW w:w="1124" w:type="pct"/>
            <w:tcBorders>
              <w:right w:val="single" w:sz="4" w:space="0" w:color="auto"/>
            </w:tcBorders>
            <w:vAlign w:val="center"/>
          </w:tcPr>
          <w:p w14:paraId="5036A0D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0,95100</w:t>
            </w:r>
          </w:p>
          <w:p w14:paraId="5AC49AF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0,037900</w:t>
            </w:r>
          </w:p>
          <w:p w14:paraId="4379C72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0,228800</w:t>
            </w:r>
          </w:p>
          <w:p w14:paraId="31DAF4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0,110300</w:t>
            </w:r>
          </w:p>
          <w:p w14:paraId="37D6FCC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0,012580</w:t>
            </w:r>
          </w:p>
        </w:tc>
      </w:tr>
      <w:tr w:rsidR="0000498B" w:rsidRPr="0000498B" w14:paraId="3576BD5C" w14:textId="77777777" w:rsidTr="0080083B">
        <w:trPr>
          <w:cantSplit/>
          <w:trHeight w:val="283"/>
        </w:trPr>
        <w:tc>
          <w:tcPr>
            <w:tcW w:w="498" w:type="pct"/>
            <w:tcBorders>
              <w:right w:val="single" w:sz="4" w:space="0" w:color="auto"/>
            </w:tcBorders>
            <w:shd w:val="clear" w:color="auto" w:fill="auto"/>
            <w:vAlign w:val="center"/>
          </w:tcPr>
          <w:p w14:paraId="3E2C499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EB3.2 – T11</w:t>
            </w:r>
          </w:p>
        </w:tc>
        <w:tc>
          <w:tcPr>
            <w:tcW w:w="1364" w:type="pct"/>
            <w:vMerge/>
            <w:tcBorders>
              <w:right w:val="single" w:sz="4" w:space="0" w:color="auto"/>
            </w:tcBorders>
            <w:shd w:val="clear" w:color="auto" w:fill="auto"/>
            <w:vAlign w:val="center"/>
          </w:tcPr>
          <w:p w14:paraId="440F11A6"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124DC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E209AF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3E6F5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E73E9B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FDA130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C18F5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0,070300</w:t>
            </w:r>
          </w:p>
          <w:p w14:paraId="349F14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0,002800</w:t>
            </w:r>
          </w:p>
          <w:p w14:paraId="55DAEFA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0,016900</w:t>
            </w:r>
          </w:p>
          <w:p w14:paraId="4B294C3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0,008150</w:t>
            </w:r>
          </w:p>
          <w:p w14:paraId="0A5D8C5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0,000929</w:t>
            </w:r>
          </w:p>
        </w:tc>
        <w:tc>
          <w:tcPr>
            <w:tcW w:w="1124" w:type="pct"/>
            <w:tcBorders>
              <w:right w:val="single" w:sz="4" w:space="0" w:color="auto"/>
            </w:tcBorders>
            <w:vAlign w:val="center"/>
          </w:tcPr>
          <w:p w14:paraId="41DD751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0,243000</w:t>
            </w:r>
          </w:p>
          <w:p w14:paraId="67E2CA6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0,009660</w:t>
            </w:r>
          </w:p>
          <w:p w14:paraId="027AB3D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0,058400</w:t>
            </w:r>
          </w:p>
          <w:p w14:paraId="38523FA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0,028170</w:t>
            </w:r>
          </w:p>
          <w:p w14:paraId="4661EAB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0,003210</w:t>
            </w:r>
          </w:p>
        </w:tc>
      </w:tr>
      <w:tr w:rsidR="0000498B" w:rsidRPr="0000498B" w14:paraId="1EE66E85" w14:textId="77777777" w:rsidTr="0080083B">
        <w:trPr>
          <w:cantSplit/>
          <w:trHeight w:val="283"/>
        </w:trPr>
        <w:tc>
          <w:tcPr>
            <w:tcW w:w="498" w:type="pct"/>
            <w:tcBorders>
              <w:right w:val="single" w:sz="4" w:space="0" w:color="auto"/>
            </w:tcBorders>
            <w:shd w:val="clear" w:color="auto" w:fill="auto"/>
            <w:vAlign w:val="center"/>
          </w:tcPr>
          <w:p w14:paraId="274B397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EB3.3 – T11</w:t>
            </w:r>
          </w:p>
        </w:tc>
        <w:tc>
          <w:tcPr>
            <w:tcW w:w="1364" w:type="pct"/>
            <w:vMerge/>
            <w:tcBorders>
              <w:right w:val="single" w:sz="4" w:space="0" w:color="auto"/>
            </w:tcBorders>
            <w:shd w:val="clear" w:color="auto" w:fill="auto"/>
            <w:vAlign w:val="center"/>
          </w:tcPr>
          <w:p w14:paraId="0BE7F87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D3411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1A06E0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2A95CC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6659298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59A841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3CA701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0,069300</w:t>
            </w:r>
          </w:p>
          <w:p w14:paraId="583A5D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0,002800</w:t>
            </w:r>
          </w:p>
          <w:p w14:paraId="52162E4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0,016700</w:t>
            </w:r>
          </w:p>
          <w:p w14:paraId="37F9BE2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0,008050</w:t>
            </w:r>
          </w:p>
          <w:p w14:paraId="03006A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0,000919</w:t>
            </w:r>
          </w:p>
        </w:tc>
        <w:tc>
          <w:tcPr>
            <w:tcW w:w="1124" w:type="pct"/>
            <w:tcBorders>
              <w:right w:val="single" w:sz="4" w:space="0" w:color="auto"/>
            </w:tcBorders>
            <w:vAlign w:val="center"/>
          </w:tcPr>
          <w:p w14:paraId="41FB1C8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0,037400</w:t>
            </w:r>
          </w:p>
          <w:p w14:paraId="59818FD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0,001512</w:t>
            </w:r>
          </w:p>
          <w:p w14:paraId="5A77985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0,009020</w:t>
            </w:r>
          </w:p>
          <w:p w14:paraId="391D64F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0,004350</w:t>
            </w:r>
          </w:p>
          <w:p w14:paraId="37B7BD5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0,000496</w:t>
            </w:r>
          </w:p>
        </w:tc>
      </w:tr>
      <w:tr w:rsidR="0000498B" w:rsidRPr="0000498B" w14:paraId="49FB525F" w14:textId="77777777" w:rsidTr="0080083B">
        <w:trPr>
          <w:cantSplit/>
          <w:trHeight w:val="283"/>
        </w:trPr>
        <w:tc>
          <w:tcPr>
            <w:tcW w:w="498" w:type="pct"/>
            <w:tcBorders>
              <w:right w:val="single" w:sz="4" w:space="0" w:color="auto"/>
            </w:tcBorders>
            <w:shd w:val="clear" w:color="auto" w:fill="auto"/>
            <w:vAlign w:val="center"/>
          </w:tcPr>
          <w:p w14:paraId="092AB099"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EB3.1 – T12</w:t>
            </w:r>
          </w:p>
        </w:tc>
        <w:tc>
          <w:tcPr>
            <w:tcW w:w="1364" w:type="pct"/>
            <w:vMerge/>
            <w:tcBorders>
              <w:right w:val="single" w:sz="4" w:space="0" w:color="auto"/>
            </w:tcBorders>
            <w:shd w:val="clear" w:color="auto" w:fill="auto"/>
            <w:vAlign w:val="center"/>
          </w:tcPr>
          <w:p w14:paraId="45C58D9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46D6841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2E957DA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8035F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47611F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09C3E3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50ADB9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0,111700</w:t>
            </w:r>
          </w:p>
          <w:p w14:paraId="7C97A2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0,004500</w:t>
            </w:r>
          </w:p>
          <w:p w14:paraId="60383C0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0,026900</w:t>
            </w:r>
          </w:p>
          <w:p w14:paraId="6863BD2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0,012970</w:t>
            </w:r>
          </w:p>
          <w:p w14:paraId="555D18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0,001479</w:t>
            </w:r>
          </w:p>
        </w:tc>
        <w:tc>
          <w:tcPr>
            <w:tcW w:w="1124" w:type="pct"/>
            <w:tcBorders>
              <w:right w:val="single" w:sz="4" w:space="0" w:color="auto"/>
            </w:tcBorders>
            <w:vAlign w:val="center"/>
          </w:tcPr>
          <w:p w14:paraId="6F87861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0,756000</w:t>
            </w:r>
          </w:p>
          <w:p w14:paraId="3D2F64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0,030270</w:t>
            </w:r>
          </w:p>
          <w:p w14:paraId="5E3783D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0,182200</w:t>
            </w:r>
          </w:p>
          <w:p w14:paraId="12C9B44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0,087800</w:t>
            </w:r>
          </w:p>
          <w:p w14:paraId="5F152A0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0,010020</w:t>
            </w:r>
          </w:p>
        </w:tc>
      </w:tr>
      <w:tr w:rsidR="0000498B" w:rsidRPr="0000498B" w14:paraId="59A3D0A0" w14:textId="77777777" w:rsidTr="0080083B">
        <w:trPr>
          <w:cantSplit/>
          <w:trHeight w:val="283"/>
        </w:trPr>
        <w:tc>
          <w:tcPr>
            <w:tcW w:w="498" w:type="pct"/>
            <w:tcBorders>
              <w:right w:val="single" w:sz="4" w:space="0" w:color="auto"/>
            </w:tcBorders>
            <w:shd w:val="clear" w:color="auto" w:fill="auto"/>
            <w:vAlign w:val="center"/>
          </w:tcPr>
          <w:p w14:paraId="4993E6F2"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lastRenderedPageBreak/>
              <w:t>EB3.2 – T12</w:t>
            </w:r>
          </w:p>
        </w:tc>
        <w:tc>
          <w:tcPr>
            <w:tcW w:w="1364" w:type="pct"/>
            <w:vMerge/>
            <w:tcBorders>
              <w:right w:val="single" w:sz="4" w:space="0" w:color="auto"/>
            </w:tcBorders>
            <w:shd w:val="clear" w:color="auto" w:fill="auto"/>
            <w:vAlign w:val="center"/>
          </w:tcPr>
          <w:p w14:paraId="4A0FA2F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4EC8BE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11C07F3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0DCB6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E57C01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7711EA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9B0CC0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0,055900</w:t>
            </w:r>
          </w:p>
          <w:p w14:paraId="3E8FCB3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0,002200</w:t>
            </w:r>
          </w:p>
          <w:p w14:paraId="2D749A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0,013500</w:t>
            </w:r>
          </w:p>
          <w:p w14:paraId="6D56564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0,006510</w:t>
            </w:r>
          </w:p>
          <w:p w14:paraId="2439424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0,000742</w:t>
            </w:r>
          </w:p>
        </w:tc>
        <w:tc>
          <w:tcPr>
            <w:tcW w:w="1124" w:type="pct"/>
            <w:tcBorders>
              <w:right w:val="single" w:sz="4" w:space="0" w:color="auto"/>
            </w:tcBorders>
            <w:vAlign w:val="center"/>
          </w:tcPr>
          <w:p w14:paraId="43B07F2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0,193300</w:t>
            </w:r>
          </w:p>
          <w:p w14:paraId="6509C69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0,007590</w:t>
            </w:r>
          </w:p>
          <w:p w14:paraId="4314722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0,046700</w:t>
            </w:r>
          </w:p>
          <w:p w14:paraId="026B760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0,022490</w:t>
            </w:r>
          </w:p>
          <w:p w14:paraId="6F9C48D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0,002566</w:t>
            </w:r>
          </w:p>
        </w:tc>
      </w:tr>
      <w:tr w:rsidR="0000498B" w:rsidRPr="0000498B" w14:paraId="32EA8748" w14:textId="77777777" w:rsidTr="0080083B">
        <w:trPr>
          <w:cantSplit/>
          <w:trHeight w:val="283"/>
        </w:trPr>
        <w:tc>
          <w:tcPr>
            <w:tcW w:w="498" w:type="pct"/>
            <w:tcBorders>
              <w:right w:val="single" w:sz="4" w:space="0" w:color="auto"/>
            </w:tcBorders>
            <w:shd w:val="clear" w:color="auto" w:fill="auto"/>
            <w:vAlign w:val="center"/>
          </w:tcPr>
          <w:p w14:paraId="7C877D96"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EB3.3 – T12</w:t>
            </w:r>
          </w:p>
        </w:tc>
        <w:tc>
          <w:tcPr>
            <w:tcW w:w="1364" w:type="pct"/>
            <w:vMerge/>
            <w:tcBorders>
              <w:right w:val="single" w:sz="4" w:space="0" w:color="auto"/>
            </w:tcBorders>
            <w:shd w:val="clear" w:color="auto" w:fill="auto"/>
            <w:vAlign w:val="center"/>
          </w:tcPr>
          <w:p w14:paraId="74E9E02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4B49DB6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B734CD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157E4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63E2B0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AA2402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D83488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0,055100</w:t>
            </w:r>
          </w:p>
          <w:p w14:paraId="0081ECF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0,002200</w:t>
            </w:r>
          </w:p>
          <w:p w14:paraId="136B65C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0,013300</w:t>
            </w:r>
          </w:p>
          <w:p w14:paraId="1A2BDA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0,006410</w:t>
            </w:r>
          </w:p>
          <w:p w14:paraId="1F7CBF2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0,000731</w:t>
            </w:r>
          </w:p>
        </w:tc>
        <w:tc>
          <w:tcPr>
            <w:tcW w:w="1124" w:type="pct"/>
            <w:tcBorders>
              <w:right w:val="single" w:sz="4" w:space="0" w:color="auto"/>
            </w:tcBorders>
            <w:vAlign w:val="center"/>
          </w:tcPr>
          <w:p w14:paraId="0FBE86A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0,029750</w:t>
            </w:r>
          </w:p>
          <w:p w14:paraId="1B3FEB4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0,001188</w:t>
            </w:r>
          </w:p>
          <w:p w14:paraId="7E31CCA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0,007180</w:t>
            </w:r>
          </w:p>
          <w:p w14:paraId="5784502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0,003460</w:t>
            </w:r>
          </w:p>
          <w:p w14:paraId="0A03128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0,000395</w:t>
            </w:r>
          </w:p>
        </w:tc>
      </w:tr>
      <w:tr w:rsidR="0000498B" w:rsidRPr="0000498B" w14:paraId="4B51DAC3" w14:textId="77777777" w:rsidTr="0080083B">
        <w:trPr>
          <w:cantSplit/>
          <w:trHeight w:val="283"/>
        </w:trPr>
        <w:tc>
          <w:tcPr>
            <w:tcW w:w="5000" w:type="pct"/>
            <w:gridSpan w:val="5"/>
            <w:tcBorders>
              <w:right w:val="single" w:sz="4" w:space="0" w:color="auto"/>
            </w:tcBorders>
            <w:shd w:val="clear" w:color="auto" w:fill="auto"/>
            <w:vAlign w:val="center"/>
          </w:tcPr>
          <w:p w14:paraId="6A549E82"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eastAsia="pl-PL"/>
              </w:rPr>
            </w:pPr>
            <w:r w:rsidRPr="0000498B">
              <w:rPr>
                <w:rFonts w:ascii="Times New Roman" w:eastAsia="Times New Roman" w:hAnsi="Times New Roman" w:cs="Times New Roman"/>
                <w:b/>
                <w:bCs/>
                <w:sz w:val="20"/>
                <w:szCs w:val="20"/>
                <w:lang w:eastAsia="pl-PL"/>
              </w:rPr>
              <w:t>Budynek nr 4</w:t>
            </w:r>
          </w:p>
        </w:tc>
      </w:tr>
      <w:tr w:rsidR="0000498B" w:rsidRPr="0000498B" w14:paraId="6042447E" w14:textId="77777777" w:rsidTr="0080083B">
        <w:trPr>
          <w:cantSplit/>
          <w:trHeight w:val="283"/>
        </w:trPr>
        <w:tc>
          <w:tcPr>
            <w:tcW w:w="498" w:type="pct"/>
            <w:tcBorders>
              <w:right w:val="single" w:sz="4" w:space="0" w:color="auto"/>
            </w:tcBorders>
            <w:shd w:val="clear" w:color="auto" w:fill="auto"/>
            <w:vAlign w:val="center"/>
          </w:tcPr>
          <w:p w14:paraId="1E42362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E4.1 – K1</w:t>
            </w:r>
          </w:p>
        </w:tc>
        <w:tc>
          <w:tcPr>
            <w:tcW w:w="1364" w:type="pct"/>
            <w:vMerge w:val="restart"/>
            <w:tcBorders>
              <w:right w:val="single" w:sz="4" w:space="0" w:color="auto"/>
            </w:tcBorders>
            <w:shd w:val="clear" w:color="auto" w:fill="auto"/>
            <w:vAlign w:val="center"/>
          </w:tcPr>
          <w:p w14:paraId="6D23F1F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Warchlakarnia </w:t>
            </w:r>
            <w:r w:rsidRPr="0000498B">
              <w:rPr>
                <w:rFonts w:ascii="Times New Roman" w:eastAsia="Times New Roman" w:hAnsi="Times New Roman" w:cs="Times New Roman"/>
                <w:sz w:val="20"/>
                <w:szCs w:val="20"/>
                <w:lang w:val="nb-NO" w:eastAsia="pl-PL"/>
              </w:rPr>
              <w:br/>
              <w:t>warchlaki do 30 kg</w:t>
            </w:r>
          </w:p>
          <w:p w14:paraId="1706B0B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grupowe</w:t>
            </w:r>
          </w:p>
          <w:p w14:paraId="76B5BBB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System utrzymania rusztowy (gnojowicowy)</w:t>
            </w:r>
          </w:p>
        </w:tc>
        <w:tc>
          <w:tcPr>
            <w:tcW w:w="986" w:type="pct"/>
            <w:tcBorders>
              <w:right w:val="single" w:sz="4" w:space="0" w:color="auto"/>
            </w:tcBorders>
            <w:shd w:val="clear" w:color="auto" w:fill="auto"/>
            <w:vAlign w:val="center"/>
          </w:tcPr>
          <w:p w14:paraId="34F00D0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831084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C178F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EDE21E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AC7442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98D7C3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0,023000</w:t>
            </w:r>
          </w:p>
          <w:p w14:paraId="03E3BFE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0,000900</w:t>
            </w:r>
          </w:p>
          <w:p w14:paraId="5345939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2F3B510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119F951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322670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0,158800</w:t>
            </w:r>
          </w:p>
          <w:p w14:paraId="07C0BC8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080DA97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0,044700</w:t>
            </w:r>
          </w:p>
          <w:p w14:paraId="0F2BF27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0,021550</w:t>
            </w:r>
          </w:p>
          <w:p w14:paraId="2401486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0,002459</w:t>
            </w:r>
          </w:p>
        </w:tc>
      </w:tr>
      <w:tr w:rsidR="0000498B" w:rsidRPr="0000498B" w14:paraId="5584E43F" w14:textId="77777777" w:rsidTr="0080083B">
        <w:trPr>
          <w:cantSplit/>
          <w:trHeight w:val="283"/>
        </w:trPr>
        <w:tc>
          <w:tcPr>
            <w:tcW w:w="498" w:type="pct"/>
            <w:tcBorders>
              <w:right w:val="single" w:sz="4" w:space="0" w:color="auto"/>
            </w:tcBorders>
            <w:shd w:val="clear" w:color="auto" w:fill="auto"/>
            <w:vAlign w:val="center"/>
          </w:tcPr>
          <w:p w14:paraId="694A89C3"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E4.2 – K1</w:t>
            </w:r>
          </w:p>
        </w:tc>
        <w:tc>
          <w:tcPr>
            <w:tcW w:w="1364" w:type="pct"/>
            <w:vMerge/>
            <w:tcBorders>
              <w:right w:val="single" w:sz="4" w:space="0" w:color="auto"/>
            </w:tcBorders>
            <w:shd w:val="clear" w:color="auto" w:fill="auto"/>
            <w:vAlign w:val="center"/>
          </w:tcPr>
          <w:p w14:paraId="6B93DE92"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22CE73F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544689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C6CF46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AE89F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593B14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A9D352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0,011600</w:t>
            </w:r>
          </w:p>
          <w:p w14:paraId="0C0E3B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190A4E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0,003300</w:t>
            </w:r>
          </w:p>
          <w:p w14:paraId="3B74CA3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0,001591</w:t>
            </w:r>
          </w:p>
          <w:p w14:paraId="0A7EB35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0,0001815</w:t>
            </w:r>
          </w:p>
        </w:tc>
        <w:tc>
          <w:tcPr>
            <w:tcW w:w="1124" w:type="pct"/>
            <w:tcBorders>
              <w:right w:val="single" w:sz="4" w:space="0" w:color="auto"/>
            </w:tcBorders>
            <w:vAlign w:val="center"/>
          </w:tcPr>
          <w:p w14:paraId="39B3DBA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43FDE8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0,001860</w:t>
            </w:r>
          </w:p>
          <w:p w14:paraId="7ED848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0,011960</w:t>
            </w:r>
          </w:p>
          <w:p w14:paraId="4A5F5C8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0,005760</w:t>
            </w:r>
          </w:p>
          <w:p w14:paraId="476DACA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0,000658</w:t>
            </w:r>
          </w:p>
        </w:tc>
      </w:tr>
      <w:tr w:rsidR="0000498B" w:rsidRPr="0000498B" w14:paraId="4F7E72A5" w14:textId="77777777" w:rsidTr="0080083B">
        <w:trPr>
          <w:cantSplit/>
          <w:trHeight w:val="283"/>
        </w:trPr>
        <w:tc>
          <w:tcPr>
            <w:tcW w:w="498" w:type="pct"/>
            <w:tcBorders>
              <w:right w:val="single" w:sz="4" w:space="0" w:color="auto"/>
            </w:tcBorders>
            <w:shd w:val="clear" w:color="auto" w:fill="auto"/>
            <w:vAlign w:val="center"/>
          </w:tcPr>
          <w:p w14:paraId="6635287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E4.1 – K2</w:t>
            </w:r>
          </w:p>
        </w:tc>
        <w:tc>
          <w:tcPr>
            <w:tcW w:w="1364" w:type="pct"/>
            <w:vMerge/>
            <w:tcBorders>
              <w:right w:val="single" w:sz="4" w:space="0" w:color="auto"/>
            </w:tcBorders>
            <w:shd w:val="clear" w:color="auto" w:fill="auto"/>
            <w:vAlign w:val="center"/>
          </w:tcPr>
          <w:p w14:paraId="205E466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BC0C4B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0D46DF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2FC988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F73F90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F25BC7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5BCE8A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0,023000</w:t>
            </w:r>
          </w:p>
          <w:p w14:paraId="1B36B94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0,000900</w:t>
            </w:r>
          </w:p>
          <w:p w14:paraId="1D6E5B0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2DA779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0CF4DD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28F10BB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0,158800</w:t>
            </w:r>
          </w:p>
          <w:p w14:paraId="425BDC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592AC75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0,044700</w:t>
            </w:r>
          </w:p>
          <w:p w14:paraId="592EA5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0,021550</w:t>
            </w:r>
          </w:p>
          <w:p w14:paraId="6D902F9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0,002459</w:t>
            </w:r>
          </w:p>
        </w:tc>
      </w:tr>
      <w:tr w:rsidR="0000498B" w:rsidRPr="0000498B" w14:paraId="0857C13A" w14:textId="77777777" w:rsidTr="0080083B">
        <w:trPr>
          <w:cantSplit/>
          <w:trHeight w:val="283"/>
        </w:trPr>
        <w:tc>
          <w:tcPr>
            <w:tcW w:w="498" w:type="pct"/>
            <w:tcBorders>
              <w:right w:val="single" w:sz="4" w:space="0" w:color="auto"/>
            </w:tcBorders>
            <w:shd w:val="clear" w:color="auto" w:fill="auto"/>
            <w:vAlign w:val="center"/>
          </w:tcPr>
          <w:p w14:paraId="4101062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E4.2 – K2</w:t>
            </w:r>
          </w:p>
        </w:tc>
        <w:tc>
          <w:tcPr>
            <w:tcW w:w="1364" w:type="pct"/>
            <w:vMerge/>
            <w:tcBorders>
              <w:right w:val="single" w:sz="4" w:space="0" w:color="auto"/>
            </w:tcBorders>
            <w:shd w:val="clear" w:color="auto" w:fill="auto"/>
            <w:vAlign w:val="center"/>
          </w:tcPr>
          <w:p w14:paraId="5F56A4D8"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9FECAA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EB1873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B9D304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8530CA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51A621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0315E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0,011600</w:t>
            </w:r>
          </w:p>
          <w:p w14:paraId="40F7A89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780A749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0,003300</w:t>
            </w:r>
          </w:p>
          <w:p w14:paraId="44272A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0,001591</w:t>
            </w:r>
          </w:p>
          <w:p w14:paraId="2D986CD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0,0001815</w:t>
            </w:r>
          </w:p>
        </w:tc>
        <w:tc>
          <w:tcPr>
            <w:tcW w:w="1124" w:type="pct"/>
            <w:tcBorders>
              <w:right w:val="single" w:sz="4" w:space="0" w:color="auto"/>
            </w:tcBorders>
            <w:vAlign w:val="center"/>
          </w:tcPr>
          <w:p w14:paraId="4B954DF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39DD34A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0,001860</w:t>
            </w:r>
          </w:p>
          <w:p w14:paraId="763ACE4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0,011960</w:t>
            </w:r>
          </w:p>
          <w:p w14:paraId="4908562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0,005760</w:t>
            </w:r>
          </w:p>
          <w:p w14:paraId="5FDEFB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0,000658</w:t>
            </w:r>
          </w:p>
        </w:tc>
      </w:tr>
      <w:tr w:rsidR="0000498B" w:rsidRPr="0000498B" w14:paraId="7D0F3941" w14:textId="77777777" w:rsidTr="0080083B">
        <w:trPr>
          <w:cantSplit/>
          <w:trHeight w:val="283"/>
        </w:trPr>
        <w:tc>
          <w:tcPr>
            <w:tcW w:w="498" w:type="pct"/>
            <w:tcBorders>
              <w:right w:val="single" w:sz="4" w:space="0" w:color="auto"/>
            </w:tcBorders>
            <w:shd w:val="clear" w:color="auto" w:fill="auto"/>
            <w:vAlign w:val="center"/>
          </w:tcPr>
          <w:p w14:paraId="299C7E8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E4.1 – K3</w:t>
            </w:r>
          </w:p>
        </w:tc>
        <w:tc>
          <w:tcPr>
            <w:tcW w:w="1364" w:type="pct"/>
            <w:vMerge/>
            <w:tcBorders>
              <w:right w:val="single" w:sz="4" w:space="0" w:color="auto"/>
            </w:tcBorders>
            <w:shd w:val="clear" w:color="auto" w:fill="auto"/>
            <w:vAlign w:val="center"/>
          </w:tcPr>
          <w:p w14:paraId="73AFAEB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5CE142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DE89B4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F9A9F1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9D6A94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B27B8F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DEED45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0,023000</w:t>
            </w:r>
          </w:p>
          <w:p w14:paraId="1E54B87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0,000900</w:t>
            </w:r>
          </w:p>
          <w:p w14:paraId="3335832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26F615F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49B461B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2814A46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0,158800</w:t>
            </w:r>
          </w:p>
          <w:p w14:paraId="3AF413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4091A18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0,044700</w:t>
            </w:r>
          </w:p>
          <w:p w14:paraId="2DEED0F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0,021550</w:t>
            </w:r>
          </w:p>
          <w:p w14:paraId="3DD3AFE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0,002459</w:t>
            </w:r>
          </w:p>
        </w:tc>
      </w:tr>
      <w:tr w:rsidR="0000498B" w:rsidRPr="0000498B" w14:paraId="228EB79C" w14:textId="77777777" w:rsidTr="0080083B">
        <w:trPr>
          <w:cantSplit/>
          <w:trHeight w:val="283"/>
        </w:trPr>
        <w:tc>
          <w:tcPr>
            <w:tcW w:w="498" w:type="pct"/>
            <w:tcBorders>
              <w:right w:val="single" w:sz="4" w:space="0" w:color="auto"/>
            </w:tcBorders>
            <w:shd w:val="clear" w:color="auto" w:fill="auto"/>
            <w:vAlign w:val="center"/>
          </w:tcPr>
          <w:p w14:paraId="4C146FBE"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E4.2 – K3</w:t>
            </w:r>
          </w:p>
        </w:tc>
        <w:tc>
          <w:tcPr>
            <w:tcW w:w="1364" w:type="pct"/>
            <w:vMerge/>
            <w:tcBorders>
              <w:right w:val="single" w:sz="4" w:space="0" w:color="auto"/>
            </w:tcBorders>
            <w:shd w:val="clear" w:color="auto" w:fill="auto"/>
            <w:vAlign w:val="center"/>
          </w:tcPr>
          <w:p w14:paraId="470FB30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4054CA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0FDDBD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8AE44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608AB41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42ACE2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932E60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0,011600</w:t>
            </w:r>
          </w:p>
          <w:p w14:paraId="70AEDE0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7F8788D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0,003300</w:t>
            </w:r>
          </w:p>
          <w:p w14:paraId="0D991D5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0,001591</w:t>
            </w:r>
          </w:p>
          <w:p w14:paraId="46072A8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0,0001815</w:t>
            </w:r>
          </w:p>
        </w:tc>
        <w:tc>
          <w:tcPr>
            <w:tcW w:w="1124" w:type="pct"/>
            <w:tcBorders>
              <w:right w:val="single" w:sz="4" w:space="0" w:color="auto"/>
            </w:tcBorders>
            <w:vAlign w:val="center"/>
          </w:tcPr>
          <w:p w14:paraId="1BF694E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5DBADC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0,001860</w:t>
            </w:r>
          </w:p>
          <w:p w14:paraId="64ADB7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0,011960</w:t>
            </w:r>
          </w:p>
          <w:p w14:paraId="7761610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0,005760</w:t>
            </w:r>
          </w:p>
          <w:p w14:paraId="6DD514E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0,000658</w:t>
            </w:r>
          </w:p>
        </w:tc>
      </w:tr>
      <w:tr w:rsidR="0000498B" w:rsidRPr="0000498B" w14:paraId="70F45674" w14:textId="77777777" w:rsidTr="0080083B">
        <w:trPr>
          <w:cantSplit/>
          <w:trHeight w:val="283"/>
        </w:trPr>
        <w:tc>
          <w:tcPr>
            <w:tcW w:w="498" w:type="pct"/>
            <w:tcBorders>
              <w:right w:val="single" w:sz="4" w:space="0" w:color="auto"/>
            </w:tcBorders>
            <w:shd w:val="clear" w:color="auto" w:fill="auto"/>
            <w:vAlign w:val="center"/>
          </w:tcPr>
          <w:p w14:paraId="5826943E"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E4.1 – K4</w:t>
            </w:r>
          </w:p>
        </w:tc>
        <w:tc>
          <w:tcPr>
            <w:tcW w:w="1364" w:type="pct"/>
            <w:vMerge/>
            <w:tcBorders>
              <w:right w:val="single" w:sz="4" w:space="0" w:color="auto"/>
            </w:tcBorders>
            <w:shd w:val="clear" w:color="auto" w:fill="auto"/>
            <w:vAlign w:val="center"/>
          </w:tcPr>
          <w:p w14:paraId="5B11EDAE"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9D8204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35B052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65E0ABD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72C28D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426ED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470945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0,024900</w:t>
            </w:r>
          </w:p>
          <w:p w14:paraId="3DF8C58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0,001000</w:t>
            </w:r>
          </w:p>
          <w:p w14:paraId="0BBE645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0,007000</w:t>
            </w:r>
          </w:p>
          <w:p w14:paraId="221B71F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0,003370</w:t>
            </w:r>
          </w:p>
          <w:p w14:paraId="11EEB6F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0,000385</w:t>
            </w:r>
          </w:p>
        </w:tc>
        <w:tc>
          <w:tcPr>
            <w:tcW w:w="1124" w:type="pct"/>
            <w:tcBorders>
              <w:right w:val="single" w:sz="4" w:space="0" w:color="auto"/>
            </w:tcBorders>
            <w:vAlign w:val="center"/>
          </w:tcPr>
          <w:p w14:paraId="0DEEE7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0,172000</w:t>
            </w:r>
          </w:p>
          <w:p w14:paraId="21378A5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0,006900</w:t>
            </w:r>
          </w:p>
          <w:p w14:paraId="6AC2D01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0,048300</w:t>
            </w:r>
          </w:p>
          <w:p w14:paraId="4EB6142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0,023280</w:t>
            </w:r>
          </w:p>
          <w:p w14:paraId="3A307B3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0,002657</w:t>
            </w:r>
          </w:p>
        </w:tc>
      </w:tr>
      <w:tr w:rsidR="0000498B" w:rsidRPr="0000498B" w14:paraId="753A8CFD" w14:textId="77777777" w:rsidTr="0080083B">
        <w:trPr>
          <w:cantSplit/>
          <w:trHeight w:val="283"/>
        </w:trPr>
        <w:tc>
          <w:tcPr>
            <w:tcW w:w="498" w:type="pct"/>
            <w:tcBorders>
              <w:right w:val="single" w:sz="4" w:space="0" w:color="auto"/>
            </w:tcBorders>
            <w:shd w:val="clear" w:color="auto" w:fill="auto"/>
            <w:vAlign w:val="center"/>
          </w:tcPr>
          <w:p w14:paraId="68A5A00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E4.2 – K4</w:t>
            </w:r>
          </w:p>
        </w:tc>
        <w:tc>
          <w:tcPr>
            <w:tcW w:w="1364" w:type="pct"/>
            <w:vMerge/>
            <w:tcBorders>
              <w:right w:val="single" w:sz="4" w:space="0" w:color="auto"/>
            </w:tcBorders>
            <w:shd w:val="clear" w:color="auto" w:fill="auto"/>
            <w:vAlign w:val="center"/>
          </w:tcPr>
          <w:p w14:paraId="34F9A23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67D1A24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04B466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2D8914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949D2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012732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ED7891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0,012500</w:t>
            </w:r>
          </w:p>
          <w:p w14:paraId="4DB2F18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64E7938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0,003500</w:t>
            </w:r>
          </w:p>
          <w:p w14:paraId="2313FF6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0,001687</w:t>
            </w:r>
          </w:p>
          <w:p w14:paraId="51391BC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0,0001925</w:t>
            </w:r>
          </w:p>
        </w:tc>
        <w:tc>
          <w:tcPr>
            <w:tcW w:w="1124" w:type="pct"/>
            <w:tcBorders>
              <w:right w:val="single" w:sz="4" w:space="0" w:color="auto"/>
            </w:tcBorders>
            <w:vAlign w:val="center"/>
          </w:tcPr>
          <w:p w14:paraId="16EC997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0,046500</w:t>
            </w:r>
          </w:p>
          <w:p w14:paraId="0DC70AD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0,001860</w:t>
            </w:r>
          </w:p>
          <w:p w14:paraId="27F8D4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0,013020</w:t>
            </w:r>
          </w:p>
          <w:p w14:paraId="10084A0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0,006280</w:t>
            </w:r>
          </w:p>
          <w:p w14:paraId="290D10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0,000716</w:t>
            </w:r>
          </w:p>
        </w:tc>
      </w:tr>
      <w:tr w:rsidR="0000498B" w:rsidRPr="0000498B" w14:paraId="3E1987CD" w14:textId="77777777" w:rsidTr="0080083B">
        <w:trPr>
          <w:cantSplit/>
          <w:trHeight w:val="283"/>
        </w:trPr>
        <w:tc>
          <w:tcPr>
            <w:tcW w:w="498" w:type="pct"/>
            <w:tcBorders>
              <w:right w:val="single" w:sz="4" w:space="0" w:color="auto"/>
            </w:tcBorders>
            <w:shd w:val="clear" w:color="auto" w:fill="auto"/>
            <w:vAlign w:val="center"/>
          </w:tcPr>
          <w:p w14:paraId="623FBCB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lastRenderedPageBreak/>
              <w:t>E4.1 – K5</w:t>
            </w:r>
          </w:p>
        </w:tc>
        <w:tc>
          <w:tcPr>
            <w:tcW w:w="1364" w:type="pct"/>
            <w:vMerge/>
            <w:tcBorders>
              <w:right w:val="single" w:sz="4" w:space="0" w:color="auto"/>
            </w:tcBorders>
            <w:shd w:val="clear" w:color="auto" w:fill="auto"/>
            <w:vAlign w:val="center"/>
          </w:tcPr>
          <w:p w14:paraId="4238C886"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7718E0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A636C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34A2EA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FECAD4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5C0A39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A5071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0,023000</w:t>
            </w:r>
          </w:p>
          <w:p w14:paraId="1B26F9C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0,000900</w:t>
            </w:r>
          </w:p>
          <w:p w14:paraId="41493D0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31B636E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366589E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7067FCB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0,158800</w:t>
            </w:r>
          </w:p>
          <w:p w14:paraId="6055FEB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5E19D2C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0,044700</w:t>
            </w:r>
          </w:p>
          <w:p w14:paraId="1FB6FDE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0,021550</w:t>
            </w:r>
          </w:p>
          <w:p w14:paraId="4A3714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0,002459</w:t>
            </w:r>
          </w:p>
        </w:tc>
      </w:tr>
      <w:tr w:rsidR="0000498B" w:rsidRPr="0000498B" w14:paraId="19877F52" w14:textId="77777777" w:rsidTr="0080083B">
        <w:trPr>
          <w:cantSplit/>
          <w:trHeight w:val="283"/>
        </w:trPr>
        <w:tc>
          <w:tcPr>
            <w:tcW w:w="498" w:type="pct"/>
            <w:tcBorders>
              <w:right w:val="single" w:sz="4" w:space="0" w:color="auto"/>
            </w:tcBorders>
            <w:shd w:val="clear" w:color="auto" w:fill="auto"/>
            <w:vAlign w:val="center"/>
          </w:tcPr>
          <w:p w14:paraId="747BAA7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E4.2 – K5</w:t>
            </w:r>
          </w:p>
        </w:tc>
        <w:tc>
          <w:tcPr>
            <w:tcW w:w="1364" w:type="pct"/>
            <w:vMerge/>
            <w:tcBorders>
              <w:right w:val="single" w:sz="4" w:space="0" w:color="auto"/>
            </w:tcBorders>
            <w:shd w:val="clear" w:color="auto" w:fill="auto"/>
            <w:vAlign w:val="center"/>
          </w:tcPr>
          <w:p w14:paraId="4748C0F9"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4D1FED9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CEAB19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2ABD1B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499F80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1CC2E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1332D4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0,011600</w:t>
            </w:r>
          </w:p>
          <w:p w14:paraId="135BB07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3F8D924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0,003300</w:t>
            </w:r>
          </w:p>
          <w:p w14:paraId="3530BD5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0,001591</w:t>
            </w:r>
          </w:p>
          <w:p w14:paraId="29DC00B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0,0001815</w:t>
            </w:r>
          </w:p>
        </w:tc>
        <w:tc>
          <w:tcPr>
            <w:tcW w:w="1124" w:type="pct"/>
            <w:tcBorders>
              <w:right w:val="single" w:sz="4" w:space="0" w:color="auto"/>
            </w:tcBorders>
            <w:vAlign w:val="center"/>
          </w:tcPr>
          <w:p w14:paraId="7813D44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2BC38E4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0,001860</w:t>
            </w:r>
          </w:p>
          <w:p w14:paraId="0836BFA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0,011960</w:t>
            </w:r>
          </w:p>
          <w:p w14:paraId="3763D69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0,005760</w:t>
            </w:r>
          </w:p>
          <w:p w14:paraId="0C2C460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0,000658</w:t>
            </w:r>
          </w:p>
        </w:tc>
      </w:tr>
      <w:tr w:rsidR="0000498B" w:rsidRPr="0000498B" w14:paraId="7EF72850" w14:textId="77777777" w:rsidTr="0080083B">
        <w:trPr>
          <w:cantSplit/>
          <w:trHeight w:val="283"/>
        </w:trPr>
        <w:tc>
          <w:tcPr>
            <w:tcW w:w="498" w:type="pct"/>
            <w:tcBorders>
              <w:right w:val="single" w:sz="4" w:space="0" w:color="auto"/>
            </w:tcBorders>
            <w:shd w:val="clear" w:color="auto" w:fill="auto"/>
            <w:vAlign w:val="center"/>
          </w:tcPr>
          <w:p w14:paraId="7E2C1B2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E4.1 – K6</w:t>
            </w:r>
          </w:p>
        </w:tc>
        <w:tc>
          <w:tcPr>
            <w:tcW w:w="1364" w:type="pct"/>
            <w:vMerge/>
            <w:tcBorders>
              <w:right w:val="single" w:sz="4" w:space="0" w:color="auto"/>
            </w:tcBorders>
            <w:shd w:val="clear" w:color="auto" w:fill="auto"/>
            <w:vAlign w:val="center"/>
          </w:tcPr>
          <w:p w14:paraId="7D1B2B2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653F5D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2E0B6EF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7AC80C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FD5089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AB8635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EC73D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0,023000</w:t>
            </w:r>
          </w:p>
          <w:p w14:paraId="3C8B28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0,000900</w:t>
            </w:r>
          </w:p>
          <w:p w14:paraId="41903FB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55E8A69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594B022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2D9DBD0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0,158800</w:t>
            </w:r>
          </w:p>
          <w:p w14:paraId="176A686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6832FDB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0,044700</w:t>
            </w:r>
          </w:p>
          <w:p w14:paraId="073D5E2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0,021550</w:t>
            </w:r>
          </w:p>
          <w:p w14:paraId="5852E3B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0,002459</w:t>
            </w:r>
          </w:p>
        </w:tc>
      </w:tr>
      <w:tr w:rsidR="0000498B" w:rsidRPr="0000498B" w14:paraId="6253BA28" w14:textId="77777777" w:rsidTr="0080083B">
        <w:trPr>
          <w:cantSplit/>
          <w:trHeight w:val="283"/>
        </w:trPr>
        <w:tc>
          <w:tcPr>
            <w:tcW w:w="498" w:type="pct"/>
            <w:tcBorders>
              <w:right w:val="single" w:sz="4" w:space="0" w:color="auto"/>
            </w:tcBorders>
            <w:shd w:val="clear" w:color="auto" w:fill="auto"/>
            <w:vAlign w:val="center"/>
          </w:tcPr>
          <w:p w14:paraId="6AD28BC8"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E4.2 – K6</w:t>
            </w:r>
          </w:p>
        </w:tc>
        <w:tc>
          <w:tcPr>
            <w:tcW w:w="1364" w:type="pct"/>
            <w:vMerge/>
            <w:tcBorders>
              <w:right w:val="single" w:sz="4" w:space="0" w:color="auto"/>
            </w:tcBorders>
            <w:shd w:val="clear" w:color="auto" w:fill="auto"/>
            <w:vAlign w:val="center"/>
          </w:tcPr>
          <w:p w14:paraId="2A496846"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D321F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6F1EB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69D9B29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FA600C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E77F6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B389F8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0,011600</w:t>
            </w:r>
          </w:p>
          <w:p w14:paraId="264C26C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52777C8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0,003300</w:t>
            </w:r>
          </w:p>
          <w:p w14:paraId="4CF011C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0,001591</w:t>
            </w:r>
          </w:p>
          <w:p w14:paraId="30E763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0,0001815</w:t>
            </w:r>
          </w:p>
        </w:tc>
        <w:tc>
          <w:tcPr>
            <w:tcW w:w="1124" w:type="pct"/>
            <w:tcBorders>
              <w:right w:val="single" w:sz="4" w:space="0" w:color="auto"/>
            </w:tcBorders>
            <w:vAlign w:val="center"/>
          </w:tcPr>
          <w:p w14:paraId="37E7AFE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4E53F26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0,001860</w:t>
            </w:r>
          </w:p>
          <w:p w14:paraId="0587502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0,011960</w:t>
            </w:r>
          </w:p>
          <w:p w14:paraId="331BCAB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0,005760</w:t>
            </w:r>
          </w:p>
          <w:p w14:paraId="4C3D2F7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0,000658</w:t>
            </w:r>
          </w:p>
        </w:tc>
      </w:tr>
      <w:tr w:rsidR="0000498B" w:rsidRPr="0000498B" w14:paraId="1AE71DB7" w14:textId="77777777" w:rsidTr="0080083B">
        <w:trPr>
          <w:cantSplit/>
          <w:trHeight w:val="283"/>
        </w:trPr>
        <w:tc>
          <w:tcPr>
            <w:tcW w:w="498" w:type="pct"/>
            <w:tcBorders>
              <w:right w:val="single" w:sz="4" w:space="0" w:color="auto"/>
            </w:tcBorders>
            <w:shd w:val="clear" w:color="auto" w:fill="auto"/>
            <w:vAlign w:val="center"/>
          </w:tcPr>
          <w:p w14:paraId="41197203"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E4.1 – K7</w:t>
            </w:r>
          </w:p>
        </w:tc>
        <w:tc>
          <w:tcPr>
            <w:tcW w:w="1364" w:type="pct"/>
            <w:vMerge/>
            <w:tcBorders>
              <w:right w:val="single" w:sz="4" w:space="0" w:color="auto"/>
            </w:tcBorders>
            <w:shd w:val="clear" w:color="auto" w:fill="auto"/>
            <w:vAlign w:val="center"/>
          </w:tcPr>
          <w:p w14:paraId="0837C2F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E4065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77B7C2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7562EE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051DB6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F5B2B4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7981E5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0,023000</w:t>
            </w:r>
          </w:p>
          <w:p w14:paraId="01D161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0,000900</w:t>
            </w:r>
          </w:p>
          <w:p w14:paraId="589825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5FE58F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04BC4D7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46F3EA2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0,158800</w:t>
            </w:r>
          </w:p>
          <w:p w14:paraId="1669B40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702D3C2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0,044700</w:t>
            </w:r>
          </w:p>
          <w:p w14:paraId="126A61F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0,021550</w:t>
            </w:r>
          </w:p>
          <w:p w14:paraId="163C1B1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0,002459</w:t>
            </w:r>
          </w:p>
        </w:tc>
      </w:tr>
      <w:tr w:rsidR="0000498B" w:rsidRPr="0000498B" w14:paraId="13686D99" w14:textId="77777777" w:rsidTr="0080083B">
        <w:trPr>
          <w:cantSplit/>
          <w:trHeight w:val="283"/>
        </w:trPr>
        <w:tc>
          <w:tcPr>
            <w:tcW w:w="498" w:type="pct"/>
            <w:tcBorders>
              <w:right w:val="single" w:sz="4" w:space="0" w:color="auto"/>
            </w:tcBorders>
            <w:shd w:val="clear" w:color="auto" w:fill="auto"/>
            <w:vAlign w:val="center"/>
          </w:tcPr>
          <w:p w14:paraId="2F6BB459"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E4.2 – K7</w:t>
            </w:r>
          </w:p>
        </w:tc>
        <w:tc>
          <w:tcPr>
            <w:tcW w:w="1364" w:type="pct"/>
            <w:vMerge/>
            <w:tcBorders>
              <w:right w:val="single" w:sz="4" w:space="0" w:color="auto"/>
            </w:tcBorders>
            <w:shd w:val="clear" w:color="auto" w:fill="auto"/>
            <w:vAlign w:val="center"/>
          </w:tcPr>
          <w:p w14:paraId="51F27D0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EB2F59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12858F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8D3B1C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C5905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5E38AF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FB750D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0,011600</w:t>
            </w:r>
          </w:p>
          <w:p w14:paraId="76A42FC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13C9B49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0,003300</w:t>
            </w:r>
          </w:p>
          <w:p w14:paraId="3C20FF6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0,001591</w:t>
            </w:r>
          </w:p>
          <w:p w14:paraId="58F325B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0,0001815</w:t>
            </w:r>
          </w:p>
        </w:tc>
        <w:tc>
          <w:tcPr>
            <w:tcW w:w="1124" w:type="pct"/>
            <w:tcBorders>
              <w:right w:val="single" w:sz="4" w:space="0" w:color="auto"/>
            </w:tcBorders>
            <w:vAlign w:val="center"/>
          </w:tcPr>
          <w:p w14:paraId="02FB2E7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793208D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0,001860</w:t>
            </w:r>
          </w:p>
          <w:p w14:paraId="0F89B4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0,011960</w:t>
            </w:r>
          </w:p>
          <w:p w14:paraId="30DB199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0,005760</w:t>
            </w:r>
          </w:p>
          <w:p w14:paraId="607213A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0,000658</w:t>
            </w:r>
          </w:p>
        </w:tc>
      </w:tr>
      <w:tr w:rsidR="0000498B" w:rsidRPr="0000498B" w14:paraId="3C359C57" w14:textId="77777777" w:rsidTr="0080083B">
        <w:trPr>
          <w:cantSplit/>
          <w:trHeight w:val="283"/>
        </w:trPr>
        <w:tc>
          <w:tcPr>
            <w:tcW w:w="498" w:type="pct"/>
            <w:tcBorders>
              <w:right w:val="single" w:sz="4" w:space="0" w:color="auto"/>
            </w:tcBorders>
            <w:shd w:val="clear" w:color="auto" w:fill="auto"/>
            <w:vAlign w:val="center"/>
          </w:tcPr>
          <w:p w14:paraId="2841331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E4.1 – K8</w:t>
            </w:r>
          </w:p>
        </w:tc>
        <w:tc>
          <w:tcPr>
            <w:tcW w:w="1364" w:type="pct"/>
            <w:vMerge/>
            <w:tcBorders>
              <w:right w:val="single" w:sz="4" w:space="0" w:color="auto"/>
            </w:tcBorders>
            <w:shd w:val="clear" w:color="auto" w:fill="auto"/>
            <w:vAlign w:val="center"/>
          </w:tcPr>
          <w:p w14:paraId="6851CF2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2584BDD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072F30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4E280A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06D6AB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0A4D51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E8F939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0,023000</w:t>
            </w:r>
          </w:p>
          <w:p w14:paraId="751D209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0,000900</w:t>
            </w:r>
          </w:p>
          <w:p w14:paraId="797721B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6A54FE1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59A46A0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13849F2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0,158800</w:t>
            </w:r>
          </w:p>
          <w:p w14:paraId="61DA8AB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0,006400</w:t>
            </w:r>
          </w:p>
          <w:p w14:paraId="180939E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0,044700</w:t>
            </w:r>
          </w:p>
          <w:p w14:paraId="34FED9B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0,021550</w:t>
            </w:r>
          </w:p>
          <w:p w14:paraId="2FF3EF7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0,002459</w:t>
            </w:r>
          </w:p>
        </w:tc>
      </w:tr>
      <w:tr w:rsidR="0000498B" w:rsidRPr="0000498B" w14:paraId="55B16118" w14:textId="77777777" w:rsidTr="0080083B">
        <w:trPr>
          <w:cantSplit/>
          <w:trHeight w:val="283"/>
        </w:trPr>
        <w:tc>
          <w:tcPr>
            <w:tcW w:w="498" w:type="pct"/>
            <w:tcBorders>
              <w:right w:val="single" w:sz="4" w:space="0" w:color="auto"/>
            </w:tcBorders>
            <w:shd w:val="clear" w:color="auto" w:fill="auto"/>
            <w:vAlign w:val="center"/>
          </w:tcPr>
          <w:p w14:paraId="6FBB8AB9"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E4.2 – K8</w:t>
            </w:r>
          </w:p>
        </w:tc>
        <w:tc>
          <w:tcPr>
            <w:tcW w:w="1364" w:type="pct"/>
            <w:vMerge/>
            <w:tcBorders>
              <w:right w:val="single" w:sz="4" w:space="0" w:color="auto"/>
            </w:tcBorders>
            <w:shd w:val="clear" w:color="auto" w:fill="auto"/>
            <w:vAlign w:val="center"/>
          </w:tcPr>
          <w:p w14:paraId="08C5C23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25B9485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0193B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31CB26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2EF552A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470380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021D48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0,011600</w:t>
            </w:r>
          </w:p>
          <w:p w14:paraId="1CE25E0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333D6A5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0,003300</w:t>
            </w:r>
          </w:p>
          <w:p w14:paraId="5624550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0,001591</w:t>
            </w:r>
          </w:p>
          <w:p w14:paraId="4ADDEE5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0,0001815</w:t>
            </w:r>
          </w:p>
        </w:tc>
        <w:tc>
          <w:tcPr>
            <w:tcW w:w="1124" w:type="pct"/>
            <w:tcBorders>
              <w:right w:val="single" w:sz="4" w:space="0" w:color="auto"/>
            </w:tcBorders>
            <w:vAlign w:val="center"/>
          </w:tcPr>
          <w:p w14:paraId="3F0C62E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0,042800</w:t>
            </w:r>
          </w:p>
          <w:p w14:paraId="593C25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0,001860</w:t>
            </w:r>
          </w:p>
          <w:p w14:paraId="737A151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0,011960</w:t>
            </w:r>
          </w:p>
          <w:p w14:paraId="2D884FB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0,005760</w:t>
            </w:r>
          </w:p>
          <w:p w14:paraId="61675E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0,000658</w:t>
            </w:r>
          </w:p>
        </w:tc>
      </w:tr>
      <w:tr w:rsidR="0000498B" w:rsidRPr="0000498B" w14:paraId="7EC6FD26" w14:textId="77777777" w:rsidTr="0080083B">
        <w:trPr>
          <w:cantSplit/>
          <w:trHeight w:val="283"/>
        </w:trPr>
        <w:tc>
          <w:tcPr>
            <w:tcW w:w="5000" w:type="pct"/>
            <w:gridSpan w:val="5"/>
            <w:tcBorders>
              <w:right w:val="single" w:sz="4" w:space="0" w:color="auto"/>
            </w:tcBorders>
            <w:shd w:val="clear" w:color="auto" w:fill="auto"/>
            <w:vAlign w:val="center"/>
          </w:tcPr>
          <w:p w14:paraId="10E6BC00"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eastAsia="pl-PL"/>
              </w:rPr>
            </w:pPr>
            <w:r w:rsidRPr="0000498B">
              <w:rPr>
                <w:rFonts w:ascii="Times New Roman" w:eastAsia="Times New Roman" w:hAnsi="Times New Roman" w:cs="Times New Roman"/>
                <w:b/>
                <w:bCs/>
                <w:sz w:val="20"/>
                <w:szCs w:val="20"/>
                <w:lang w:eastAsia="pl-PL"/>
              </w:rPr>
              <w:t>Budynek nr 5</w:t>
            </w:r>
          </w:p>
        </w:tc>
      </w:tr>
      <w:tr w:rsidR="0000498B" w:rsidRPr="0000498B" w14:paraId="45518C56" w14:textId="77777777" w:rsidTr="0080083B">
        <w:trPr>
          <w:cantSplit/>
          <w:trHeight w:val="283"/>
        </w:trPr>
        <w:tc>
          <w:tcPr>
            <w:tcW w:w="498" w:type="pct"/>
            <w:tcBorders>
              <w:right w:val="single" w:sz="4" w:space="0" w:color="auto"/>
            </w:tcBorders>
            <w:shd w:val="clear" w:color="auto" w:fill="auto"/>
            <w:vAlign w:val="center"/>
          </w:tcPr>
          <w:p w14:paraId="32EAA10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E5.1 – K5</w:t>
            </w:r>
          </w:p>
        </w:tc>
        <w:tc>
          <w:tcPr>
            <w:tcW w:w="1364" w:type="pct"/>
            <w:vMerge w:val="restart"/>
            <w:tcBorders>
              <w:right w:val="single" w:sz="4" w:space="0" w:color="auto"/>
            </w:tcBorders>
            <w:shd w:val="clear" w:color="auto" w:fill="auto"/>
            <w:vAlign w:val="center"/>
          </w:tcPr>
          <w:p w14:paraId="6E2F632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Tuczarnia</w:t>
            </w:r>
            <w:r w:rsidRPr="0000498B">
              <w:rPr>
                <w:rFonts w:ascii="Times New Roman" w:eastAsia="Times New Roman" w:hAnsi="Times New Roman" w:cs="Times New Roman"/>
                <w:sz w:val="20"/>
                <w:szCs w:val="20"/>
                <w:lang w:val="nb-NO" w:eastAsia="pl-PL"/>
              </w:rPr>
              <w:br/>
              <w:t>tuczniki do 110 kg</w:t>
            </w:r>
          </w:p>
          <w:p w14:paraId="2AFAB29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grupowe</w:t>
            </w:r>
          </w:p>
          <w:p w14:paraId="6EA14CE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System utzymania rusztowy (gnojowicowy)</w:t>
            </w:r>
          </w:p>
        </w:tc>
        <w:tc>
          <w:tcPr>
            <w:tcW w:w="986" w:type="pct"/>
            <w:tcBorders>
              <w:right w:val="single" w:sz="4" w:space="0" w:color="auto"/>
            </w:tcBorders>
            <w:shd w:val="clear" w:color="auto" w:fill="auto"/>
            <w:vAlign w:val="center"/>
          </w:tcPr>
          <w:p w14:paraId="3D1006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2AE181A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8387AD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9CDCF1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78E93A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3C32F8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0,125300</w:t>
            </w:r>
          </w:p>
          <w:p w14:paraId="7203414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0,005000</w:t>
            </w:r>
          </w:p>
          <w:p w14:paraId="01EC4EF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0,030200</w:t>
            </w:r>
          </w:p>
          <w:p w14:paraId="619CF05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0,014560</w:t>
            </w:r>
          </w:p>
          <w:p w14:paraId="5CBCA7A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0,001661</w:t>
            </w:r>
          </w:p>
        </w:tc>
        <w:tc>
          <w:tcPr>
            <w:tcW w:w="1124" w:type="pct"/>
            <w:tcBorders>
              <w:right w:val="single" w:sz="4" w:space="0" w:color="auto"/>
            </w:tcBorders>
            <w:vAlign w:val="center"/>
          </w:tcPr>
          <w:p w14:paraId="4C777F3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0,848000</w:t>
            </w:r>
          </w:p>
          <w:p w14:paraId="1F573B0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0,033900</w:t>
            </w:r>
          </w:p>
          <w:p w14:paraId="707FD57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0,204400</w:t>
            </w:r>
          </w:p>
          <w:p w14:paraId="732D9F0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0,098500</w:t>
            </w:r>
          </w:p>
          <w:p w14:paraId="383ADD8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0,011240</w:t>
            </w:r>
          </w:p>
        </w:tc>
      </w:tr>
      <w:tr w:rsidR="0000498B" w:rsidRPr="0000498B" w14:paraId="0603584B" w14:textId="77777777" w:rsidTr="0080083B">
        <w:trPr>
          <w:cantSplit/>
          <w:trHeight w:val="283"/>
        </w:trPr>
        <w:tc>
          <w:tcPr>
            <w:tcW w:w="498" w:type="pct"/>
            <w:tcBorders>
              <w:right w:val="single" w:sz="4" w:space="0" w:color="auto"/>
            </w:tcBorders>
            <w:shd w:val="clear" w:color="auto" w:fill="auto"/>
            <w:vAlign w:val="center"/>
          </w:tcPr>
          <w:p w14:paraId="6481A89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E5.2 – K5</w:t>
            </w:r>
          </w:p>
        </w:tc>
        <w:tc>
          <w:tcPr>
            <w:tcW w:w="1364" w:type="pct"/>
            <w:vMerge/>
            <w:tcBorders>
              <w:right w:val="single" w:sz="4" w:space="0" w:color="auto"/>
            </w:tcBorders>
            <w:shd w:val="clear" w:color="auto" w:fill="auto"/>
            <w:vAlign w:val="center"/>
          </w:tcPr>
          <w:p w14:paraId="5D2D918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3834DEB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F517AF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3E7E13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1B8331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28C6B4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2FFC0A3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0,062700</w:t>
            </w:r>
          </w:p>
          <w:p w14:paraId="7320A9C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0,002500</w:t>
            </w:r>
          </w:p>
          <w:p w14:paraId="471E5AA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0,015100</w:t>
            </w:r>
          </w:p>
          <w:p w14:paraId="7287F8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0,007280</w:t>
            </w:r>
          </w:p>
          <w:p w14:paraId="6547E1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0,000830</w:t>
            </w:r>
          </w:p>
        </w:tc>
        <w:tc>
          <w:tcPr>
            <w:tcW w:w="1124" w:type="pct"/>
            <w:tcBorders>
              <w:right w:val="single" w:sz="4" w:space="0" w:color="auto"/>
            </w:tcBorders>
            <w:vAlign w:val="center"/>
          </w:tcPr>
          <w:p w14:paraId="119B785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0,216800</w:t>
            </w:r>
          </w:p>
          <w:p w14:paraId="1464062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0,008650</w:t>
            </w:r>
          </w:p>
          <w:p w14:paraId="5C4E00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0,052200</w:t>
            </w:r>
          </w:p>
          <w:p w14:paraId="37754C7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0,025150</w:t>
            </w:r>
          </w:p>
          <w:p w14:paraId="2A04678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0,002870</w:t>
            </w:r>
          </w:p>
        </w:tc>
      </w:tr>
      <w:tr w:rsidR="0000498B" w:rsidRPr="0000498B" w14:paraId="5EF0627A" w14:textId="77777777" w:rsidTr="0080083B">
        <w:trPr>
          <w:cantSplit/>
          <w:trHeight w:val="283"/>
        </w:trPr>
        <w:tc>
          <w:tcPr>
            <w:tcW w:w="498" w:type="pct"/>
            <w:tcBorders>
              <w:right w:val="single" w:sz="4" w:space="0" w:color="auto"/>
            </w:tcBorders>
            <w:shd w:val="clear" w:color="auto" w:fill="auto"/>
            <w:vAlign w:val="center"/>
          </w:tcPr>
          <w:p w14:paraId="495EF0F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lastRenderedPageBreak/>
              <w:t>E5.3 – K5</w:t>
            </w:r>
          </w:p>
        </w:tc>
        <w:tc>
          <w:tcPr>
            <w:tcW w:w="1364" w:type="pct"/>
            <w:vMerge/>
            <w:tcBorders>
              <w:right w:val="single" w:sz="4" w:space="0" w:color="auto"/>
            </w:tcBorders>
            <w:shd w:val="clear" w:color="auto" w:fill="auto"/>
            <w:vAlign w:val="center"/>
          </w:tcPr>
          <w:p w14:paraId="5A4F04A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24725B1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21DC58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B2F475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FD003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A35A34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6C6A91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0,061800</w:t>
            </w:r>
          </w:p>
          <w:p w14:paraId="6E52F68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0,002500</w:t>
            </w:r>
          </w:p>
          <w:p w14:paraId="7FC8AB4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0,014900</w:t>
            </w:r>
          </w:p>
          <w:p w14:paraId="506098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0,007180</w:t>
            </w:r>
          </w:p>
          <w:p w14:paraId="24C3121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0,000820</w:t>
            </w:r>
          </w:p>
        </w:tc>
        <w:tc>
          <w:tcPr>
            <w:tcW w:w="1124" w:type="pct"/>
            <w:tcBorders>
              <w:right w:val="single" w:sz="4" w:space="0" w:color="auto"/>
            </w:tcBorders>
            <w:vAlign w:val="center"/>
          </w:tcPr>
          <w:p w14:paraId="6A98D2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0,033400</w:t>
            </w:r>
          </w:p>
          <w:p w14:paraId="03D2EDF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0,001350</w:t>
            </w:r>
          </w:p>
          <w:p w14:paraId="4DFF64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0,008050</w:t>
            </w:r>
          </w:p>
          <w:p w14:paraId="59D1EBF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0,003880</w:t>
            </w:r>
          </w:p>
          <w:p w14:paraId="65573DF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0,000443</w:t>
            </w:r>
          </w:p>
        </w:tc>
      </w:tr>
      <w:tr w:rsidR="0000498B" w:rsidRPr="0000498B" w14:paraId="48776E86" w14:textId="77777777" w:rsidTr="0080083B">
        <w:trPr>
          <w:cantSplit/>
          <w:trHeight w:val="283"/>
        </w:trPr>
        <w:tc>
          <w:tcPr>
            <w:tcW w:w="498" w:type="pct"/>
            <w:tcBorders>
              <w:right w:val="single" w:sz="4" w:space="0" w:color="auto"/>
            </w:tcBorders>
            <w:shd w:val="clear" w:color="auto" w:fill="auto"/>
            <w:vAlign w:val="center"/>
          </w:tcPr>
          <w:p w14:paraId="46FEBBE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E5.1 – K6</w:t>
            </w:r>
          </w:p>
        </w:tc>
        <w:tc>
          <w:tcPr>
            <w:tcW w:w="1364" w:type="pct"/>
            <w:vMerge/>
            <w:tcBorders>
              <w:right w:val="single" w:sz="4" w:space="0" w:color="auto"/>
            </w:tcBorders>
            <w:shd w:val="clear" w:color="auto" w:fill="auto"/>
            <w:vAlign w:val="center"/>
          </w:tcPr>
          <w:p w14:paraId="357CA2F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0984506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40CFF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1BDE51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D097A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FA377D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D3A1CE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0,124400</w:t>
            </w:r>
          </w:p>
          <w:p w14:paraId="09726AB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0,005000</w:t>
            </w:r>
          </w:p>
          <w:p w14:paraId="0574777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0,030000</w:t>
            </w:r>
          </w:p>
          <w:p w14:paraId="60182F0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0,014460</w:t>
            </w:r>
          </w:p>
          <w:p w14:paraId="1AD00F3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0,001650</w:t>
            </w:r>
          </w:p>
        </w:tc>
        <w:tc>
          <w:tcPr>
            <w:tcW w:w="1124" w:type="pct"/>
            <w:tcBorders>
              <w:right w:val="single" w:sz="4" w:space="0" w:color="auto"/>
            </w:tcBorders>
            <w:vAlign w:val="center"/>
          </w:tcPr>
          <w:p w14:paraId="3AE52A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0,842000</w:t>
            </w:r>
          </w:p>
          <w:p w14:paraId="0499188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0,033900</w:t>
            </w:r>
          </w:p>
          <w:p w14:paraId="004DA0E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0,203100</w:t>
            </w:r>
          </w:p>
          <w:p w14:paraId="3D21519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0,097900</w:t>
            </w:r>
          </w:p>
          <w:p w14:paraId="4244121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0,011170</w:t>
            </w:r>
          </w:p>
        </w:tc>
      </w:tr>
      <w:tr w:rsidR="0000498B" w:rsidRPr="0000498B" w14:paraId="4C5F8B9D" w14:textId="77777777" w:rsidTr="0080083B">
        <w:trPr>
          <w:cantSplit/>
          <w:trHeight w:val="283"/>
        </w:trPr>
        <w:tc>
          <w:tcPr>
            <w:tcW w:w="498" w:type="pct"/>
            <w:tcBorders>
              <w:right w:val="single" w:sz="4" w:space="0" w:color="auto"/>
            </w:tcBorders>
            <w:shd w:val="clear" w:color="auto" w:fill="auto"/>
            <w:vAlign w:val="center"/>
          </w:tcPr>
          <w:p w14:paraId="28D7E6E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E5.2 – K6</w:t>
            </w:r>
          </w:p>
        </w:tc>
        <w:tc>
          <w:tcPr>
            <w:tcW w:w="1364" w:type="pct"/>
            <w:vMerge/>
            <w:tcBorders>
              <w:right w:val="single" w:sz="4" w:space="0" w:color="auto"/>
            </w:tcBorders>
            <w:shd w:val="clear" w:color="auto" w:fill="auto"/>
            <w:vAlign w:val="center"/>
          </w:tcPr>
          <w:p w14:paraId="7DC28FD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2C1566C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C15A0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4C52DF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B80F70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D91BE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B444C1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0,062300</w:t>
            </w:r>
          </w:p>
          <w:p w14:paraId="16281A6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0,002500</w:t>
            </w:r>
          </w:p>
          <w:p w14:paraId="1B89813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0,015000</w:t>
            </w:r>
          </w:p>
          <w:p w14:paraId="052DE8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0,007230</w:t>
            </w:r>
          </w:p>
          <w:p w14:paraId="4D4BBC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0,000825</w:t>
            </w:r>
          </w:p>
        </w:tc>
        <w:tc>
          <w:tcPr>
            <w:tcW w:w="1124" w:type="pct"/>
            <w:tcBorders>
              <w:right w:val="single" w:sz="4" w:space="0" w:color="auto"/>
            </w:tcBorders>
            <w:vAlign w:val="center"/>
          </w:tcPr>
          <w:p w14:paraId="6D88A6B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0,215300</w:t>
            </w:r>
          </w:p>
          <w:p w14:paraId="2E71BE9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0,008650</w:t>
            </w:r>
          </w:p>
          <w:p w14:paraId="5CAA3C9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0,051900</w:t>
            </w:r>
          </w:p>
          <w:p w14:paraId="09E439F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0,025000</w:t>
            </w:r>
          </w:p>
          <w:p w14:paraId="139168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0,002852</w:t>
            </w:r>
          </w:p>
        </w:tc>
      </w:tr>
      <w:tr w:rsidR="0000498B" w:rsidRPr="0000498B" w14:paraId="2FFE0FA8" w14:textId="77777777" w:rsidTr="0080083B">
        <w:trPr>
          <w:cantSplit/>
          <w:trHeight w:val="283"/>
        </w:trPr>
        <w:tc>
          <w:tcPr>
            <w:tcW w:w="498" w:type="pct"/>
            <w:tcBorders>
              <w:right w:val="single" w:sz="4" w:space="0" w:color="auto"/>
            </w:tcBorders>
            <w:shd w:val="clear" w:color="auto" w:fill="auto"/>
            <w:vAlign w:val="center"/>
          </w:tcPr>
          <w:p w14:paraId="087BEF7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E5.3 – K6</w:t>
            </w:r>
          </w:p>
        </w:tc>
        <w:tc>
          <w:tcPr>
            <w:tcW w:w="1364" w:type="pct"/>
            <w:vMerge/>
            <w:tcBorders>
              <w:right w:val="single" w:sz="4" w:space="0" w:color="auto"/>
            </w:tcBorders>
            <w:shd w:val="clear" w:color="auto" w:fill="auto"/>
            <w:vAlign w:val="center"/>
          </w:tcPr>
          <w:p w14:paraId="159E4B2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74B5BD0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7B20C52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338315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DC913F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610E51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13294A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0,061400</w:t>
            </w:r>
          </w:p>
          <w:p w14:paraId="0C7E968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0,002500</w:t>
            </w:r>
          </w:p>
          <w:p w14:paraId="6F617F2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0,014800</w:t>
            </w:r>
          </w:p>
          <w:p w14:paraId="0A58C74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0,007130</w:t>
            </w:r>
          </w:p>
          <w:p w14:paraId="0AE22D5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0,000814</w:t>
            </w:r>
          </w:p>
        </w:tc>
        <w:tc>
          <w:tcPr>
            <w:tcW w:w="1124" w:type="pct"/>
            <w:tcBorders>
              <w:right w:val="single" w:sz="4" w:space="0" w:color="auto"/>
            </w:tcBorders>
            <w:vAlign w:val="center"/>
          </w:tcPr>
          <w:p w14:paraId="21F212B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0,033200</w:t>
            </w:r>
          </w:p>
          <w:p w14:paraId="5EC49B1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0,001350</w:t>
            </w:r>
          </w:p>
          <w:p w14:paraId="377FC74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0,007990</w:t>
            </w:r>
          </w:p>
          <w:p w14:paraId="3C0CF8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0,003850</w:t>
            </w:r>
          </w:p>
          <w:p w14:paraId="58B4ED3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0,000440</w:t>
            </w:r>
          </w:p>
        </w:tc>
      </w:tr>
      <w:tr w:rsidR="0000498B" w:rsidRPr="0000498B" w14:paraId="12ABD658" w14:textId="77777777" w:rsidTr="0080083B">
        <w:trPr>
          <w:cantSplit/>
          <w:trHeight w:val="283"/>
        </w:trPr>
        <w:tc>
          <w:tcPr>
            <w:tcW w:w="498" w:type="pct"/>
            <w:tcBorders>
              <w:right w:val="single" w:sz="4" w:space="0" w:color="auto"/>
            </w:tcBorders>
            <w:shd w:val="clear" w:color="auto" w:fill="auto"/>
            <w:vAlign w:val="center"/>
          </w:tcPr>
          <w:p w14:paraId="40AB7959"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E5.1 – K7</w:t>
            </w:r>
          </w:p>
        </w:tc>
        <w:tc>
          <w:tcPr>
            <w:tcW w:w="1364" w:type="pct"/>
            <w:vMerge/>
            <w:tcBorders>
              <w:right w:val="single" w:sz="4" w:space="0" w:color="auto"/>
            </w:tcBorders>
            <w:shd w:val="clear" w:color="auto" w:fill="auto"/>
            <w:vAlign w:val="center"/>
          </w:tcPr>
          <w:p w14:paraId="0D5B129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79E4FAB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073A38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F55A3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236497F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52747D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2EFB937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0,121200</w:t>
            </w:r>
          </w:p>
          <w:p w14:paraId="045420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0,004800</w:t>
            </w:r>
          </w:p>
          <w:p w14:paraId="2A6DEA2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0,029200</w:t>
            </w:r>
          </w:p>
          <w:p w14:paraId="55BC456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0,0140700</w:t>
            </w:r>
          </w:p>
          <w:p w14:paraId="32BFC14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0,001606</w:t>
            </w:r>
          </w:p>
        </w:tc>
        <w:tc>
          <w:tcPr>
            <w:tcW w:w="1124" w:type="pct"/>
            <w:tcBorders>
              <w:right w:val="single" w:sz="4" w:space="0" w:color="auto"/>
            </w:tcBorders>
            <w:vAlign w:val="center"/>
          </w:tcPr>
          <w:p w14:paraId="0166D5D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0,820000</w:t>
            </w:r>
          </w:p>
          <w:p w14:paraId="6125E45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0,032500</w:t>
            </w:r>
          </w:p>
          <w:p w14:paraId="05B655B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0,197600</w:t>
            </w:r>
          </w:p>
          <w:p w14:paraId="3F025C6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0,095300</w:t>
            </w:r>
          </w:p>
          <w:p w14:paraId="58A024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0,010870</w:t>
            </w:r>
          </w:p>
        </w:tc>
      </w:tr>
      <w:tr w:rsidR="0000498B" w:rsidRPr="0000498B" w14:paraId="6AC39021" w14:textId="77777777" w:rsidTr="0080083B">
        <w:trPr>
          <w:cantSplit/>
          <w:trHeight w:val="283"/>
        </w:trPr>
        <w:tc>
          <w:tcPr>
            <w:tcW w:w="498" w:type="pct"/>
            <w:tcBorders>
              <w:right w:val="single" w:sz="4" w:space="0" w:color="auto"/>
            </w:tcBorders>
            <w:shd w:val="clear" w:color="auto" w:fill="auto"/>
            <w:vAlign w:val="center"/>
          </w:tcPr>
          <w:p w14:paraId="654AAB1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E5.2 – K7</w:t>
            </w:r>
          </w:p>
        </w:tc>
        <w:tc>
          <w:tcPr>
            <w:tcW w:w="1364" w:type="pct"/>
            <w:vMerge/>
            <w:tcBorders>
              <w:right w:val="single" w:sz="4" w:space="0" w:color="auto"/>
            </w:tcBorders>
            <w:shd w:val="clear" w:color="auto" w:fill="auto"/>
            <w:vAlign w:val="center"/>
          </w:tcPr>
          <w:p w14:paraId="7C93336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3627D54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12DDD2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789411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793AE4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790E0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C096B9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0,060600</w:t>
            </w:r>
          </w:p>
          <w:p w14:paraId="6070CEE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0,002400</w:t>
            </w:r>
          </w:p>
          <w:p w14:paraId="62BF42D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0,014600</w:t>
            </w:r>
          </w:p>
          <w:p w14:paraId="5E74561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0,007040</w:t>
            </w:r>
          </w:p>
          <w:p w14:paraId="3018D4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0,000803</w:t>
            </w:r>
          </w:p>
        </w:tc>
        <w:tc>
          <w:tcPr>
            <w:tcW w:w="1124" w:type="pct"/>
            <w:tcBorders>
              <w:right w:val="single" w:sz="4" w:space="0" w:color="auto"/>
            </w:tcBorders>
            <w:vAlign w:val="center"/>
          </w:tcPr>
          <w:p w14:paraId="439F17A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0,209500</w:t>
            </w:r>
          </w:p>
          <w:p w14:paraId="495AB01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0,008280</w:t>
            </w:r>
          </w:p>
          <w:p w14:paraId="37214C9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0,050500</w:t>
            </w:r>
          </w:p>
          <w:p w14:paraId="138379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0,024330</w:t>
            </w:r>
          </w:p>
          <w:p w14:paraId="35D5EB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0,002776</w:t>
            </w:r>
          </w:p>
        </w:tc>
      </w:tr>
      <w:tr w:rsidR="0000498B" w:rsidRPr="0000498B" w14:paraId="6EF30725" w14:textId="77777777" w:rsidTr="0080083B">
        <w:trPr>
          <w:cantSplit/>
          <w:trHeight w:val="283"/>
        </w:trPr>
        <w:tc>
          <w:tcPr>
            <w:tcW w:w="498" w:type="pct"/>
            <w:tcBorders>
              <w:right w:val="single" w:sz="4" w:space="0" w:color="auto"/>
            </w:tcBorders>
            <w:shd w:val="clear" w:color="auto" w:fill="auto"/>
            <w:vAlign w:val="center"/>
          </w:tcPr>
          <w:p w14:paraId="6B7D2378"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E5.3 – K7</w:t>
            </w:r>
          </w:p>
        </w:tc>
        <w:tc>
          <w:tcPr>
            <w:tcW w:w="1364" w:type="pct"/>
            <w:vMerge/>
            <w:tcBorders>
              <w:right w:val="single" w:sz="4" w:space="0" w:color="auto"/>
            </w:tcBorders>
            <w:shd w:val="clear" w:color="auto" w:fill="auto"/>
            <w:vAlign w:val="center"/>
          </w:tcPr>
          <w:p w14:paraId="3AC6987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6FD51B2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D805B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04022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77AD07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D9C637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3A1685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0,059700</w:t>
            </w:r>
          </w:p>
          <w:p w14:paraId="322D62D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0,002400</w:t>
            </w:r>
          </w:p>
          <w:p w14:paraId="1236C98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0,014400</w:t>
            </w:r>
          </w:p>
          <w:p w14:paraId="5ADCE7B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0,006940</w:t>
            </w:r>
          </w:p>
          <w:p w14:paraId="67B295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0,000792</w:t>
            </w:r>
          </w:p>
        </w:tc>
        <w:tc>
          <w:tcPr>
            <w:tcW w:w="1124" w:type="pct"/>
            <w:tcBorders>
              <w:right w:val="single" w:sz="4" w:space="0" w:color="auto"/>
            </w:tcBorders>
            <w:vAlign w:val="center"/>
          </w:tcPr>
          <w:p w14:paraId="49129C1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0,032200</w:t>
            </w:r>
          </w:p>
          <w:p w14:paraId="69FA308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0,001296</w:t>
            </w:r>
          </w:p>
          <w:p w14:paraId="3E23E07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0,007780</w:t>
            </w:r>
          </w:p>
          <w:p w14:paraId="0167FF8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0,003750</w:t>
            </w:r>
          </w:p>
          <w:p w14:paraId="0DC238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0,000428</w:t>
            </w:r>
          </w:p>
        </w:tc>
      </w:tr>
      <w:tr w:rsidR="0000498B" w:rsidRPr="0000498B" w14:paraId="72E9D684" w14:textId="77777777" w:rsidTr="0080083B">
        <w:trPr>
          <w:cantSplit/>
          <w:trHeight w:val="283"/>
        </w:trPr>
        <w:tc>
          <w:tcPr>
            <w:tcW w:w="498" w:type="pct"/>
            <w:tcBorders>
              <w:right w:val="single" w:sz="4" w:space="0" w:color="auto"/>
            </w:tcBorders>
            <w:shd w:val="clear" w:color="auto" w:fill="auto"/>
            <w:vAlign w:val="center"/>
          </w:tcPr>
          <w:p w14:paraId="7C65FD2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E5.1 – K8</w:t>
            </w:r>
          </w:p>
        </w:tc>
        <w:tc>
          <w:tcPr>
            <w:tcW w:w="1364" w:type="pct"/>
            <w:vMerge/>
            <w:tcBorders>
              <w:right w:val="single" w:sz="4" w:space="0" w:color="auto"/>
            </w:tcBorders>
            <w:shd w:val="clear" w:color="auto" w:fill="auto"/>
            <w:vAlign w:val="center"/>
          </w:tcPr>
          <w:p w14:paraId="6FACC5C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522B9D8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E47668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44367B5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926174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55745B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019AE4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0,124400</w:t>
            </w:r>
          </w:p>
          <w:p w14:paraId="343FDA3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0,005000</w:t>
            </w:r>
          </w:p>
          <w:p w14:paraId="10A37C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0,030000</w:t>
            </w:r>
          </w:p>
          <w:p w14:paraId="6AFC36C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0,014460</w:t>
            </w:r>
          </w:p>
          <w:p w14:paraId="68CDA63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0,001650</w:t>
            </w:r>
          </w:p>
        </w:tc>
        <w:tc>
          <w:tcPr>
            <w:tcW w:w="1124" w:type="pct"/>
            <w:tcBorders>
              <w:right w:val="single" w:sz="4" w:space="0" w:color="auto"/>
            </w:tcBorders>
            <w:vAlign w:val="center"/>
          </w:tcPr>
          <w:p w14:paraId="346D671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0,842000</w:t>
            </w:r>
          </w:p>
          <w:p w14:paraId="6417B2A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0,033900</w:t>
            </w:r>
          </w:p>
          <w:p w14:paraId="7C2E2C8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0,203100</w:t>
            </w:r>
          </w:p>
          <w:p w14:paraId="126E174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0,097900</w:t>
            </w:r>
          </w:p>
          <w:p w14:paraId="24808E8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0,011170</w:t>
            </w:r>
          </w:p>
        </w:tc>
      </w:tr>
      <w:tr w:rsidR="0000498B" w:rsidRPr="0000498B" w14:paraId="1772783C" w14:textId="77777777" w:rsidTr="0080083B">
        <w:trPr>
          <w:cantSplit/>
          <w:trHeight w:val="283"/>
        </w:trPr>
        <w:tc>
          <w:tcPr>
            <w:tcW w:w="498" w:type="pct"/>
            <w:tcBorders>
              <w:right w:val="single" w:sz="4" w:space="0" w:color="auto"/>
            </w:tcBorders>
            <w:shd w:val="clear" w:color="auto" w:fill="auto"/>
            <w:vAlign w:val="center"/>
          </w:tcPr>
          <w:p w14:paraId="0FD78C9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E5.2 – K8</w:t>
            </w:r>
          </w:p>
        </w:tc>
        <w:tc>
          <w:tcPr>
            <w:tcW w:w="1364" w:type="pct"/>
            <w:vMerge/>
            <w:tcBorders>
              <w:right w:val="single" w:sz="4" w:space="0" w:color="auto"/>
            </w:tcBorders>
            <w:shd w:val="clear" w:color="auto" w:fill="auto"/>
            <w:vAlign w:val="center"/>
          </w:tcPr>
          <w:p w14:paraId="5B39B32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4F9ADCB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031375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C97974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E93D95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906895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ACFD6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0,062300</w:t>
            </w:r>
          </w:p>
          <w:p w14:paraId="72689F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0,002500</w:t>
            </w:r>
          </w:p>
          <w:p w14:paraId="32B8C50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0,015000</w:t>
            </w:r>
          </w:p>
          <w:p w14:paraId="756B92C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0,007230</w:t>
            </w:r>
          </w:p>
          <w:p w14:paraId="3AEBCCF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0,000825</w:t>
            </w:r>
          </w:p>
        </w:tc>
        <w:tc>
          <w:tcPr>
            <w:tcW w:w="1124" w:type="pct"/>
            <w:tcBorders>
              <w:right w:val="single" w:sz="4" w:space="0" w:color="auto"/>
            </w:tcBorders>
            <w:vAlign w:val="center"/>
          </w:tcPr>
          <w:p w14:paraId="032206C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0,215300</w:t>
            </w:r>
          </w:p>
          <w:p w14:paraId="4B6BCAB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0,008650</w:t>
            </w:r>
          </w:p>
          <w:p w14:paraId="014D1CC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0,051900</w:t>
            </w:r>
          </w:p>
          <w:p w14:paraId="0655317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0,025000</w:t>
            </w:r>
          </w:p>
          <w:p w14:paraId="0D5881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0,002852</w:t>
            </w:r>
          </w:p>
        </w:tc>
      </w:tr>
      <w:tr w:rsidR="0000498B" w:rsidRPr="0000498B" w14:paraId="1E430290" w14:textId="77777777" w:rsidTr="0080083B">
        <w:trPr>
          <w:cantSplit/>
          <w:trHeight w:val="283"/>
        </w:trPr>
        <w:tc>
          <w:tcPr>
            <w:tcW w:w="498" w:type="pct"/>
            <w:tcBorders>
              <w:right w:val="single" w:sz="4" w:space="0" w:color="auto"/>
            </w:tcBorders>
            <w:shd w:val="clear" w:color="auto" w:fill="auto"/>
            <w:vAlign w:val="center"/>
          </w:tcPr>
          <w:p w14:paraId="1D7B4F7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E5.3 – K8</w:t>
            </w:r>
          </w:p>
        </w:tc>
        <w:tc>
          <w:tcPr>
            <w:tcW w:w="1364" w:type="pct"/>
            <w:vMerge/>
            <w:tcBorders>
              <w:right w:val="single" w:sz="4" w:space="0" w:color="auto"/>
            </w:tcBorders>
            <w:shd w:val="clear" w:color="auto" w:fill="auto"/>
            <w:vAlign w:val="center"/>
          </w:tcPr>
          <w:p w14:paraId="1EA4B16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2F367D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871FEB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845831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DC3675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C6162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F14804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0,061400</w:t>
            </w:r>
          </w:p>
          <w:p w14:paraId="3089614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0,002500</w:t>
            </w:r>
          </w:p>
          <w:p w14:paraId="2164EF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0,014800</w:t>
            </w:r>
          </w:p>
          <w:p w14:paraId="3842094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0,007130</w:t>
            </w:r>
          </w:p>
          <w:p w14:paraId="5869E89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0,000814</w:t>
            </w:r>
          </w:p>
        </w:tc>
        <w:tc>
          <w:tcPr>
            <w:tcW w:w="1124" w:type="pct"/>
            <w:tcBorders>
              <w:right w:val="single" w:sz="4" w:space="0" w:color="auto"/>
            </w:tcBorders>
            <w:vAlign w:val="center"/>
          </w:tcPr>
          <w:p w14:paraId="720CCAD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0,033200</w:t>
            </w:r>
          </w:p>
          <w:p w14:paraId="6FCF4A3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0,001350</w:t>
            </w:r>
          </w:p>
          <w:p w14:paraId="7E5FEA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0,007990</w:t>
            </w:r>
          </w:p>
          <w:p w14:paraId="40BF1F2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0,003850</w:t>
            </w:r>
          </w:p>
          <w:p w14:paraId="7F19DD1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0,000440</w:t>
            </w:r>
          </w:p>
        </w:tc>
      </w:tr>
      <w:tr w:rsidR="0000498B" w:rsidRPr="0000498B" w14:paraId="4816DED8" w14:textId="77777777" w:rsidTr="0080083B">
        <w:trPr>
          <w:cantSplit/>
          <w:trHeight w:val="283"/>
        </w:trPr>
        <w:tc>
          <w:tcPr>
            <w:tcW w:w="5000" w:type="pct"/>
            <w:gridSpan w:val="5"/>
            <w:tcBorders>
              <w:right w:val="single" w:sz="4" w:space="0" w:color="auto"/>
            </w:tcBorders>
            <w:shd w:val="clear" w:color="auto" w:fill="auto"/>
            <w:vAlign w:val="center"/>
          </w:tcPr>
          <w:p w14:paraId="0BC60E14"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eastAsia="pl-PL"/>
              </w:rPr>
            </w:pPr>
            <w:r w:rsidRPr="0000498B">
              <w:rPr>
                <w:rFonts w:ascii="Times New Roman" w:eastAsia="Times New Roman" w:hAnsi="Times New Roman" w:cs="Times New Roman"/>
                <w:b/>
                <w:bCs/>
                <w:sz w:val="20"/>
                <w:szCs w:val="20"/>
                <w:lang w:eastAsia="pl-PL"/>
              </w:rPr>
              <w:t>Budynek nr 6</w:t>
            </w:r>
          </w:p>
        </w:tc>
      </w:tr>
      <w:tr w:rsidR="0000498B" w:rsidRPr="0000498B" w14:paraId="3DEDA899" w14:textId="77777777" w:rsidTr="0080083B">
        <w:trPr>
          <w:cantSplit/>
          <w:trHeight w:val="283"/>
        </w:trPr>
        <w:tc>
          <w:tcPr>
            <w:tcW w:w="498" w:type="pct"/>
            <w:tcBorders>
              <w:right w:val="single" w:sz="4" w:space="0" w:color="auto"/>
            </w:tcBorders>
            <w:shd w:val="clear" w:color="auto" w:fill="auto"/>
            <w:vAlign w:val="center"/>
          </w:tcPr>
          <w:p w14:paraId="306FEC8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E6.1 – WK1</w:t>
            </w:r>
          </w:p>
        </w:tc>
        <w:tc>
          <w:tcPr>
            <w:tcW w:w="1364" w:type="pct"/>
            <w:vMerge w:val="restart"/>
            <w:tcBorders>
              <w:right w:val="single" w:sz="4" w:space="0" w:color="auto"/>
            </w:tcBorders>
            <w:shd w:val="clear" w:color="auto" w:fill="auto"/>
            <w:vAlign w:val="center"/>
          </w:tcPr>
          <w:p w14:paraId="50D275C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Sektor wyproszeń</w:t>
            </w:r>
            <w:r w:rsidRPr="0000498B">
              <w:rPr>
                <w:rFonts w:ascii="Times New Roman" w:eastAsia="Times New Roman" w:hAnsi="Times New Roman" w:cs="Times New Roman"/>
                <w:sz w:val="20"/>
                <w:szCs w:val="20"/>
                <w:lang w:val="nb-NO" w:eastAsia="pl-PL"/>
              </w:rPr>
              <w:br/>
              <w:t>lochy karmiące</w:t>
            </w:r>
          </w:p>
          <w:p w14:paraId="34FE032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pojedyncze</w:t>
            </w:r>
          </w:p>
          <w:p w14:paraId="0FCAD1A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System utrzymania rusztowy (gnojowicowy)</w:t>
            </w:r>
          </w:p>
        </w:tc>
        <w:tc>
          <w:tcPr>
            <w:tcW w:w="986" w:type="pct"/>
            <w:tcBorders>
              <w:right w:val="single" w:sz="4" w:space="0" w:color="auto"/>
            </w:tcBorders>
            <w:shd w:val="clear" w:color="auto" w:fill="auto"/>
            <w:vAlign w:val="center"/>
          </w:tcPr>
          <w:p w14:paraId="72DA6E4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0C6705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7D18B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CDA224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3761C9B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D838B9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0,02050</w:t>
            </w:r>
          </w:p>
          <w:p w14:paraId="7A8E856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0,00080</w:t>
            </w:r>
          </w:p>
          <w:p w14:paraId="48A0BC0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0,00380</w:t>
            </w:r>
          </w:p>
          <w:p w14:paraId="595B0D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0,00183</w:t>
            </w:r>
          </w:p>
          <w:p w14:paraId="1520B12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0,00021</w:t>
            </w:r>
          </w:p>
        </w:tc>
        <w:tc>
          <w:tcPr>
            <w:tcW w:w="1124" w:type="pct"/>
            <w:tcBorders>
              <w:right w:val="single" w:sz="4" w:space="0" w:color="auto"/>
            </w:tcBorders>
            <w:vAlign w:val="center"/>
          </w:tcPr>
          <w:p w14:paraId="2237EE1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0,17410</w:t>
            </w:r>
          </w:p>
          <w:p w14:paraId="56B6D86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0,00679</w:t>
            </w:r>
          </w:p>
          <w:p w14:paraId="3F98C9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0,03230</w:t>
            </w:r>
          </w:p>
          <w:p w14:paraId="637CC4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0,01555</w:t>
            </w:r>
          </w:p>
          <w:p w14:paraId="447E577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0,00177</w:t>
            </w:r>
          </w:p>
        </w:tc>
      </w:tr>
      <w:tr w:rsidR="0000498B" w:rsidRPr="0000498B" w14:paraId="78DF65C1" w14:textId="77777777" w:rsidTr="0080083B">
        <w:trPr>
          <w:cantSplit/>
          <w:trHeight w:val="283"/>
        </w:trPr>
        <w:tc>
          <w:tcPr>
            <w:tcW w:w="498" w:type="pct"/>
            <w:tcBorders>
              <w:right w:val="single" w:sz="4" w:space="0" w:color="auto"/>
            </w:tcBorders>
            <w:shd w:val="clear" w:color="auto" w:fill="auto"/>
            <w:vAlign w:val="center"/>
          </w:tcPr>
          <w:p w14:paraId="6169DCE8"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E6.2 – WK1</w:t>
            </w:r>
          </w:p>
        </w:tc>
        <w:tc>
          <w:tcPr>
            <w:tcW w:w="1364" w:type="pct"/>
            <w:vMerge/>
            <w:tcBorders>
              <w:right w:val="single" w:sz="4" w:space="0" w:color="auto"/>
            </w:tcBorders>
            <w:shd w:val="clear" w:color="auto" w:fill="auto"/>
            <w:vAlign w:val="center"/>
          </w:tcPr>
          <w:p w14:paraId="354C9CA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572198F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EF70D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6C2884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FF357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56325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7A61B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0,01030</w:t>
            </w:r>
          </w:p>
          <w:p w14:paraId="4A76EAF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w:t>
            </w:r>
          </w:p>
          <w:p w14:paraId="4F2081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0,00190</w:t>
            </w:r>
          </w:p>
          <w:p w14:paraId="2D27773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w:t>
            </w:r>
          </w:p>
          <w:p w14:paraId="5E163F1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0,00010</w:t>
            </w:r>
          </w:p>
        </w:tc>
        <w:tc>
          <w:tcPr>
            <w:tcW w:w="1124" w:type="pct"/>
            <w:tcBorders>
              <w:right w:val="single" w:sz="4" w:space="0" w:color="auto"/>
            </w:tcBorders>
            <w:vAlign w:val="center"/>
          </w:tcPr>
          <w:p w14:paraId="167E5C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0,00556</w:t>
            </w:r>
          </w:p>
          <w:p w14:paraId="08A3CF0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0,00022</w:t>
            </w:r>
          </w:p>
          <w:p w14:paraId="0F49B90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0,00103</w:t>
            </w:r>
          </w:p>
          <w:p w14:paraId="1A4BFC9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w:t>
            </w:r>
          </w:p>
          <w:p w14:paraId="7025E5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0,00006</w:t>
            </w:r>
          </w:p>
        </w:tc>
      </w:tr>
      <w:tr w:rsidR="0000498B" w:rsidRPr="0000498B" w14:paraId="0CF6836A" w14:textId="77777777" w:rsidTr="0080083B">
        <w:trPr>
          <w:cantSplit/>
          <w:trHeight w:val="283"/>
        </w:trPr>
        <w:tc>
          <w:tcPr>
            <w:tcW w:w="498" w:type="pct"/>
            <w:tcBorders>
              <w:right w:val="single" w:sz="4" w:space="0" w:color="auto"/>
            </w:tcBorders>
            <w:shd w:val="clear" w:color="auto" w:fill="auto"/>
            <w:vAlign w:val="center"/>
          </w:tcPr>
          <w:p w14:paraId="2D4F915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E6.1 – WK2</w:t>
            </w:r>
          </w:p>
        </w:tc>
        <w:tc>
          <w:tcPr>
            <w:tcW w:w="1364" w:type="pct"/>
            <w:vMerge/>
            <w:tcBorders>
              <w:right w:val="single" w:sz="4" w:space="0" w:color="auto"/>
            </w:tcBorders>
            <w:shd w:val="clear" w:color="auto" w:fill="auto"/>
            <w:vAlign w:val="center"/>
          </w:tcPr>
          <w:p w14:paraId="608712D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38EB8FD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FF9DFA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00509F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C5D1B5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AEE5F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5CFA06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0,00520</w:t>
            </w:r>
          </w:p>
          <w:p w14:paraId="194883A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0,00020</w:t>
            </w:r>
          </w:p>
          <w:p w14:paraId="0DF066E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0,00090</w:t>
            </w:r>
          </w:p>
          <w:p w14:paraId="5AA88AB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0,00043</w:t>
            </w:r>
          </w:p>
          <w:p w14:paraId="0EDDEC9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0,00005</w:t>
            </w:r>
          </w:p>
        </w:tc>
        <w:tc>
          <w:tcPr>
            <w:tcW w:w="1124" w:type="pct"/>
            <w:tcBorders>
              <w:right w:val="single" w:sz="4" w:space="0" w:color="auto"/>
            </w:tcBorders>
            <w:vAlign w:val="center"/>
          </w:tcPr>
          <w:p w14:paraId="72CB18F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0,04470</w:t>
            </w:r>
          </w:p>
          <w:p w14:paraId="748A15C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0,00175</w:t>
            </w:r>
          </w:p>
          <w:p w14:paraId="7072169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0,00788</w:t>
            </w:r>
          </w:p>
          <w:p w14:paraId="63D941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0,00380</w:t>
            </w:r>
          </w:p>
          <w:p w14:paraId="20A8F61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0,00043</w:t>
            </w:r>
          </w:p>
        </w:tc>
      </w:tr>
      <w:tr w:rsidR="0000498B" w:rsidRPr="0000498B" w14:paraId="15E9431C" w14:textId="77777777" w:rsidTr="0080083B">
        <w:trPr>
          <w:cantSplit/>
          <w:trHeight w:val="283"/>
        </w:trPr>
        <w:tc>
          <w:tcPr>
            <w:tcW w:w="498" w:type="pct"/>
            <w:tcBorders>
              <w:right w:val="single" w:sz="4" w:space="0" w:color="auto"/>
            </w:tcBorders>
            <w:shd w:val="clear" w:color="auto" w:fill="auto"/>
            <w:vAlign w:val="center"/>
          </w:tcPr>
          <w:p w14:paraId="681C3AE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E6.1 – WK3</w:t>
            </w:r>
          </w:p>
        </w:tc>
        <w:tc>
          <w:tcPr>
            <w:tcW w:w="1364" w:type="pct"/>
            <w:vMerge/>
            <w:tcBorders>
              <w:right w:val="single" w:sz="4" w:space="0" w:color="auto"/>
            </w:tcBorders>
            <w:shd w:val="clear" w:color="auto" w:fill="auto"/>
            <w:vAlign w:val="center"/>
          </w:tcPr>
          <w:p w14:paraId="1E0D392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7C56DA6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2B05423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03CAE7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A1506A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33AC9D5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01DE62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0,02050</w:t>
            </w:r>
          </w:p>
          <w:p w14:paraId="1614540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0,00080</w:t>
            </w:r>
          </w:p>
          <w:p w14:paraId="24E901F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0,00380</w:t>
            </w:r>
          </w:p>
          <w:p w14:paraId="19FD2C0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0,00183</w:t>
            </w:r>
          </w:p>
          <w:p w14:paraId="208E65D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0,00021</w:t>
            </w:r>
          </w:p>
        </w:tc>
        <w:tc>
          <w:tcPr>
            <w:tcW w:w="1124" w:type="pct"/>
            <w:tcBorders>
              <w:right w:val="single" w:sz="4" w:space="0" w:color="auto"/>
            </w:tcBorders>
            <w:vAlign w:val="center"/>
          </w:tcPr>
          <w:p w14:paraId="11E6323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0,17410</w:t>
            </w:r>
          </w:p>
          <w:p w14:paraId="47212F8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0,00679</w:t>
            </w:r>
          </w:p>
          <w:p w14:paraId="5F29868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0,03230</w:t>
            </w:r>
          </w:p>
          <w:p w14:paraId="571A576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0,01555</w:t>
            </w:r>
          </w:p>
          <w:p w14:paraId="2899233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0,00177</w:t>
            </w:r>
          </w:p>
        </w:tc>
      </w:tr>
      <w:tr w:rsidR="0000498B" w:rsidRPr="0000498B" w14:paraId="6AD5134B" w14:textId="77777777" w:rsidTr="0080083B">
        <w:trPr>
          <w:cantSplit/>
          <w:trHeight w:val="283"/>
        </w:trPr>
        <w:tc>
          <w:tcPr>
            <w:tcW w:w="498" w:type="pct"/>
            <w:tcBorders>
              <w:right w:val="single" w:sz="4" w:space="0" w:color="auto"/>
            </w:tcBorders>
            <w:shd w:val="clear" w:color="auto" w:fill="auto"/>
            <w:vAlign w:val="center"/>
          </w:tcPr>
          <w:p w14:paraId="30C0574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E6.2 – WK3</w:t>
            </w:r>
          </w:p>
        </w:tc>
        <w:tc>
          <w:tcPr>
            <w:tcW w:w="1364" w:type="pct"/>
            <w:vMerge/>
            <w:tcBorders>
              <w:right w:val="single" w:sz="4" w:space="0" w:color="auto"/>
            </w:tcBorders>
            <w:shd w:val="clear" w:color="auto" w:fill="auto"/>
            <w:vAlign w:val="center"/>
          </w:tcPr>
          <w:p w14:paraId="5DDFF01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730990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0F552D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6E77444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083AA5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62AB55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2F7B3CB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0,01030</w:t>
            </w:r>
          </w:p>
          <w:p w14:paraId="25D62E1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w:t>
            </w:r>
          </w:p>
          <w:p w14:paraId="24B25B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0,00190</w:t>
            </w:r>
          </w:p>
          <w:p w14:paraId="6974E9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w:t>
            </w:r>
          </w:p>
          <w:p w14:paraId="4523171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0,00010</w:t>
            </w:r>
          </w:p>
        </w:tc>
        <w:tc>
          <w:tcPr>
            <w:tcW w:w="1124" w:type="pct"/>
            <w:tcBorders>
              <w:right w:val="single" w:sz="4" w:space="0" w:color="auto"/>
            </w:tcBorders>
            <w:vAlign w:val="center"/>
          </w:tcPr>
          <w:p w14:paraId="6E39340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0,00556</w:t>
            </w:r>
          </w:p>
          <w:p w14:paraId="238DE19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0,00022</w:t>
            </w:r>
          </w:p>
          <w:p w14:paraId="1514FB4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0,00103</w:t>
            </w:r>
          </w:p>
          <w:p w14:paraId="60F7E7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w:t>
            </w:r>
          </w:p>
          <w:p w14:paraId="2184484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0,00006</w:t>
            </w:r>
          </w:p>
        </w:tc>
      </w:tr>
      <w:tr w:rsidR="0000498B" w:rsidRPr="0000498B" w14:paraId="63D83AD0" w14:textId="77777777" w:rsidTr="0080083B">
        <w:trPr>
          <w:cantSplit/>
          <w:trHeight w:val="283"/>
        </w:trPr>
        <w:tc>
          <w:tcPr>
            <w:tcW w:w="498" w:type="pct"/>
            <w:tcBorders>
              <w:right w:val="single" w:sz="4" w:space="0" w:color="auto"/>
            </w:tcBorders>
            <w:shd w:val="clear" w:color="auto" w:fill="auto"/>
            <w:vAlign w:val="center"/>
          </w:tcPr>
          <w:p w14:paraId="0B52261A"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E6.1 – WK4</w:t>
            </w:r>
          </w:p>
        </w:tc>
        <w:tc>
          <w:tcPr>
            <w:tcW w:w="1364" w:type="pct"/>
            <w:vMerge/>
            <w:tcBorders>
              <w:right w:val="single" w:sz="4" w:space="0" w:color="auto"/>
            </w:tcBorders>
            <w:shd w:val="clear" w:color="auto" w:fill="auto"/>
            <w:vAlign w:val="center"/>
          </w:tcPr>
          <w:p w14:paraId="698C5EAD"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49190BA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0E018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00D27E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63C0BEC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463CDC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3DA444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0,02050</w:t>
            </w:r>
          </w:p>
          <w:p w14:paraId="577B254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0,00080</w:t>
            </w:r>
          </w:p>
          <w:p w14:paraId="2A52C0F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0,00380</w:t>
            </w:r>
          </w:p>
          <w:p w14:paraId="43C143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0,00183</w:t>
            </w:r>
          </w:p>
          <w:p w14:paraId="684797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0,00021</w:t>
            </w:r>
          </w:p>
        </w:tc>
        <w:tc>
          <w:tcPr>
            <w:tcW w:w="1124" w:type="pct"/>
            <w:tcBorders>
              <w:right w:val="single" w:sz="4" w:space="0" w:color="auto"/>
            </w:tcBorders>
            <w:vAlign w:val="center"/>
          </w:tcPr>
          <w:p w14:paraId="1D7EDDE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0,17410</w:t>
            </w:r>
          </w:p>
          <w:p w14:paraId="2714CBB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0,00679</w:t>
            </w:r>
          </w:p>
          <w:p w14:paraId="63D8775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0,03230</w:t>
            </w:r>
          </w:p>
          <w:p w14:paraId="0267E7A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0,01555</w:t>
            </w:r>
          </w:p>
          <w:p w14:paraId="672DD1D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0,00177</w:t>
            </w:r>
          </w:p>
        </w:tc>
      </w:tr>
      <w:tr w:rsidR="0000498B" w:rsidRPr="0000498B" w14:paraId="5D9B5959" w14:textId="77777777" w:rsidTr="0080083B">
        <w:trPr>
          <w:cantSplit/>
          <w:trHeight w:val="283"/>
        </w:trPr>
        <w:tc>
          <w:tcPr>
            <w:tcW w:w="498" w:type="pct"/>
            <w:tcBorders>
              <w:right w:val="single" w:sz="4" w:space="0" w:color="auto"/>
            </w:tcBorders>
            <w:shd w:val="clear" w:color="auto" w:fill="auto"/>
            <w:vAlign w:val="center"/>
          </w:tcPr>
          <w:p w14:paraId="79552B4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E6.2 – WK4</w:t>
            </w:r>
          </w:p>
        </w:tc>
        <w:tc>
          <w:tcPr>
            <w:tcW w:w="1364" w:type="pct"/>
            <w:vMerge/>
            <w:tcBorders>
              <w:right w:val="single" w:sz="4" w:space="0" w:color="auto"/>
            </w:tcBorders>
            <w:shd w:val="clear" w:color="auto" w:fill="auto"/>
            <w:vAlign w:val="center"/>
          </w:tcPr>
          <w:p w14:paraId="536959D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0BA794D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7060E3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E5C357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27BD5C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53C4C1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E44256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0,01030</w:t>
            </w:r>
          </w:p>
          <w:p w14:paraId="575B04C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w:t>
            </w:r>
          </w:p>
          <w:p w14:paraId="59D340E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0,00190</w:t>
            </w:r>
          </w:p>
          <w:p w14:paraId="186CB18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w:t>
            </w:r>
          </w:p>
          <w:p w14:paraId="1CE2A3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0,00010</w:t>
            </w:r>
          </w:p>
        </w:tc>
        <w:tc>
          <w:tcPr>
            <w:tcW w:w="1124" w:type="pct"/>
            <w:tcBorders>
              <w:right w:val="single" w:sz="4" w:space="0" w:color="auto"/>
            </w:tcBorders>
            <w:vAlign w:val="center"/>
          </w:tcPr>
          <w:p w14:paraId="3DB254E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0,00556</w:t>
            </w:r>
          </w:p>
          <w:p w14:paraId="7D6EDCB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0,00022</w:t>
            </w:r>
          </w:p>
          <w:p w14:paraId="2115E29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0,00103</w:t>
            </w:r>
          </w:p>
          <w:p w14:paraId="5FA2CF2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w:t>
            </w:r>
          </w:p>
          <w:p w14:paraId="03F15D7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0,00006</w:t>
            </w:r>
          </w:p>
        </w:tc>
      </w:tr>
      <w:tr w:rsidR="0000498B" w:rsidRPr="0000498B" w14:paraId="473C0C7B" w14:textId="77777777" w:rsidTr="0080083B">
        <w:trPr>
          <w:cantSplit/>
          <w:trHeight w:val="283"/>
        </w:trPr>
        <w:tc>
          <w:tcPr>
            <w:tcW w:w="498" w:type="pct"/>
            <w:tcBorders>
              <w:right w:val="single" w:sz="4" w:space="0" w:color="auto"/>
            </w:tcBorders>
            <w:shd w:val="clear" w:color="auto" w:fill="auto"/>
            <w:vAlign w:val="center"/>
          </w:tcPr>
          <w:p w14:paraId="2BBF913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E6.1 – WK5</w:t>
            </w:r>
          </w:p>
        </w:tc>
        <w:tc>
          <w:tcPr>
            <w:tcW w:w="1364" w:type="pct"/>
            <w:vMerge/>
            <w:tcBorders>
              <w:right w:val="single" w:sz="4" w:space="0" w:color="auto"/>
            </w:tcBorders>
            <w:shd w:val="clear" w:color="auto" w:fill="auto"/>
            <w:vAlign w:val="center"/>
          </w:tcPr>
          <w:p w14:paraId="6F3385D5"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26A230D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737A64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6CF1EDC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83B767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3C3C42E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EDEFD3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0,02050</w:t>
            </w:r>
          </w:p>
          <w:p w14:paraId="7BA61A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0,00080</w:t>
            </w:r>
          </w:p>
          <w:p w14:paraId="2E49E44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0,00380</w:t>
            </w:r>
          </w:p>
          <w:p w14:paraId="63C7B90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0,00183</w:t>
            </w:r>
          </w:p>
          <w:p w14:paraId="0012530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0,00021</w:t>
            </w:r>
          </w:p>
        </w:tc>
        <w:tc>
          <w:tcPr>
            <w:tcW w:w="1124" w:type="pct"/>
            <w:tcBorders>
              <w:right w:val="single" w:sz="4" w:space="0" w:color="auto"/>
            </w:tcBorders>
            <w:vAlign w:val="center"/>
          </w:tcPr>
          <w:p w14:paraId="5A09102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0,17410</w:t>
            </w:r>
          </w:p>
          <w:p w14:paraId="28BEBB9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0,00679</w:t>
            </w:r>
          </w:p>
          <w:p w14:paraId="382F28C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0,03230</w:t>
            </w:r>
          </w:p>
          <w:p w14:paraId="043D535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0,01555</w:t>
            </w:r>
          </w:p>
          <w:p w14:paraId="3FB2BE5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0,00177</w:t>
            </w:r>
          </w:p>
        </w:tc>
      </w:tr>
      <w:tr w:rsidR="0000498B" w:rsidRPr="0000498B" w14:paraId="4F84D121" w14:textId="77777777" w:rsidTr="0080083B">
        <w:trPr>
          <w:cantSplit/>
          <w:trHeight w:val="283"/>
        </w:trPr>
        <w:tc>
          <w:tcPr>
            <w:tcW w:w="498" w:type="pct"/>
            <w:tcBorders>
              <w:right w:val="single" w:sz="4" w:space="0" w:color="auto"/>
            </w:tcBorders>
            <w:shd w:val="clear" w:color="auto" w:fill="auto"/>
            <w:vAlign w:val="center"/>
          </w:tcPr>
          <w:p w14:paraId="65B7A97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E6.2 – WK5</w:t>
            </w:r>
          </w:p>
        </w:tc>
        <w:tc>
          <w:tcPr>
            <w:tcW w:w="1364" w:type="pct"/>
            <w:vMerge/>
            <w:tcBorders>
              <w:right w:val="single" w:sz="4" w:space="0" w:color="auto"/>
            </w:tcBorders>
            <w:shd w:val="clear" w:color="auto" w:fill="auto"/>
            <w:vAlign w:val="center"/>
          </w:tcPr>
          <w:p w14:paraId="51ED31D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139CF4D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076ACF9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7AB107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68A2ECE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D66838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0D09B5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0,01030</w:t>
            </w:r>
          </w:p>
          <w:p w14:paraId="0DE38B5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w:t>
            </w:r>
          </w:p>
          <w:p w14:paraId="6D65F1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0,00190</w:t>
            </w:r>
          </w:p>
          <w:p w14:paraId="7AF0CA1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w:t>
            </w:r>
          </w:p>
          <w:p w14:paraId="02850D8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0,00010</w:t>
            </w:r>
          </w:p>
        </w:tc>
        <w:tc>
          <w:tcPr>
            <w:tcW w:w="1124" w:type="pct"/>
            <w:tcBorders>
              <w:right w:val="single" w:sz="4" w:space="0" w:color="auto"/>
            </w:tcBorders>
            <w:vAlign w:val="center"/>
          </w:tcPr>
          <w:p w14:paraId="45659B2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0,00556</w:t>
            </w:r>
          </w:p>
          <w:p w14:paraId="65FF46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0,00022</w:t>
            </w:r>
          </w:p>
          <w:p w14:paraId="0D3D80B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0,00103</w:t>
            </w:r>
          </w:p>
          <w:p w14:paraId="0B80B4E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w:t>
            </w:r>
          </w:p>
          <w:p w14:paraId="63A86DA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0,00006</w:t>
            </w:r>
          </w:p>
        </w:tc>
      </w:tr>
      <w:tr w:rsidR="0000498B" w:rsidRPr="0000498B" w14:paraId="19348DF2" w14:textId="77777777" w:rsidTr="0080083B">
        <w:trPr>
          <w:cantSplit/>
          <w:trHeight w:val="283"/>
        </w:trPr>
        <w:tc>
          <w:tcPr>
            <w:tcW w:w="498" w:type="pct"/>
            <w:tcBorders>
              <w:right w:val="single" w:sz="4" w:space="0" w:color="auto"/>
            </w:tcBorders>
            <w:shd w:val="clear" w:color="auto" w:fill="auto"/>
            <w:vAlign w:val="center"/>
          </w:tcPr>
          <w:p w14:paraId="3557B0D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E6.1 – WK6</w:t>
            </w:r>
          </w:p>
        </w:tc>
        <w:tc>
          <w:tcPr>
            <w:tcW w:w="1364" w:type="pct"/>
            <w:vMerge/>
            <w:tcBorders>
              <w:right w:val="single" w:sz="4" w:space="0" w:color="auto"/>
            </w:tcBorders>
            <w:shd w:val="clear" w:color="auto" w:fill="auto"/>
            <w:vAlign w:val="center"/>
          </w:tcPr>
          <w:p w14:paraId="0026DC88"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6DE6ED0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F1FF20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79589C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ED2915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F1DD95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726F3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0,02050</w:t>
            </w:r>
          </w:p>
          <w:p w14:paraId="3C4B33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0,00080</w:t>
            </w:r>
          </w:p>
          <w:p w14:paraId="2C076E4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0,00380</w:t>
            </w:r>
          </w:p>
          <w:p w14:paraId="341DFFF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0,00183</w:t>
            </w:r>
          </w:p>
          <w:p w14:paraId="7DF0A7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0,00021</w:t>
            </w:r>
          </w:p>
        </w:tc>
        <w:tc>
          <w:tcPr>
            <w:tcW w:w="1124" w:type="pct"/>
            <w:tcBorders>
              <w:right w:val="single" w:sz="4" w:space="0" w:color="auto"/>
            </w:tcBorders>
            <w:vAlign w:val="center"/>
          </w:tcPr>
          <w:p w14:paraId="144B49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0,17410</w:t>
            </w:r>
          </w:p>
          <w:p w14:paraId="275E54C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0,00679</w:t>
            </w:r>
          </w:p>
          <w:p w14:paraId="68E6D21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0,03230</w:t>
            </w:r>
          </w:p>
          <w:p w14:paraId="7A16DC5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0,01555</w:t>
            </w:r>
          </w:p>
          <w:p w14:paraId="5A0F54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0,00177</w:t>
            </w:r>
          </w:p>
        </w:tc>
      </w:tr>
      <w:tr w:rsidR="0000498B" w:rsidRPr="0000498B" w14:paraId="1792FE43" w14:textId="77777777" w:rsidTr="0080083B">
        <w:trPr>
          <w:cantSplit/>
          <w:trHeight w:val="283"/>
        </w:trPr>
        <w:tc>
          <w:tcPr>
            <w:tcW w:w="498" w:type="pct"/>
            <w:tcBorders>
              <w:right w:val="single" w:sz="4" w:space="0" w:color="auto"/>
            </w:tcBorders>
            <w:shd w:val="clear" w:color="auto" w:fill="auto"/>
            <w:vAlign w:val="center"/>
          </w:tcPr>
          <w:p w14:paraId="1036381C"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lastRenderedPageBreak/>
              <w:t>E6.2 – WK6</w:t>
            </w:r>
          </w:p>
        </w:tc>
        <w:tc>
          <w:tcPr>
            <w:tcW w:w="1364" w:type="pct"/>
            <w:vMerge/>
            <w:tcBorders>
              <w:right w:val="single" w:sz="4" w:space="0" w:color="auto"/>
            </w:tcBorders>
            <w:shd w:val="clear" w:color="auto" w:fill="auto"/>
            <w:vAlign w:val="center"/>
          </w:tcPr>
          <w:p w14:paraId="0B1350A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986" w:type="pct"/>
            <w:tcBorders>
              <w:right w:val="single" w:sz="4" w:space="0" w:color="auto"/>
            </w:tcBorders>
            <w:shd w:val="clear" w:color="auto" w:fill="auto"/>
            <w:vAlign w:val="center"/>
          </w:tcPr>
          <w:p w14:paraId="7F0AFA2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32A927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340B3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42FFCD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002BBF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3F1A4A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0,01030</w:t>
            </w:r>
          </w:p>
          <w:p w14:paraId="7845B3A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w:t>
            </w:r>
          </w:p>
          <w:p w14:paraId="25097D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0,00190</w:t>
            </w:r>
          </w:p>
          <w:p w14:paraId="782B4E6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w:t>
            </w:r>
          </w:p>
          <w:p w14:paraId="306AA8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0,00010</w:t>
            </w:r>
          </w:p>
        </w:tc>
        <w:tc>
          <w:tcPr>
            <w:tcW w:w="1124" w:type="pct"/>
            <w:tcBorders>
              <w:right w:val="single" w:sz="4" w:space="0" w:color="auto"/>
            </w:tcBorders>
            <w:vAlign w:val="center"/>
          </w:tcPr>
          <w:p w14:paraId="06C4433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0,00556</w:t>
            </w:r>
          </w:p>
          <w:p w14:paraId="32524F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0,00022</w:t>
            </w:r>
          </w:p>
          <w:p w14:paraId="1AD0CF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0,00103</w:t>
            </w:r>
          </w:p>
          <w:p w14:paraId="57A7CA6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w:t>
            </w:r>
          </w:p>
          <w:p w14:paraId="5B0CDD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0,00006</w:t>
            </w:r>
          </w:p>
        </w:tc>
      </w:tr>
      <w:tr w:rsidR="0000498B" w:rsidRPr="0000498B" w14:paraId="228C1393" w14:textId="77777777" w:rsidTr="0080083B">
        <w:trPr>
          <w:cantSplit/>
          <w:trHeight w:val="283"/>
        </w:trPr>
        <w:tc>
          <w:tcPr>
            <w:tcW w:w="498" w:type="pct"/>
            <w:tcBorders>
              <w:right w:val="single" w:sz="4" w:space="0" w:color="auto"/>
            </w:tcBorders>
            <w:shd w:val="clear" w:color="auto" w:fill="auto"/>
            <w:vAlign w:val="center"/>
          </w:tcPr>
          <w:p w14:paraId="7D310CA7"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E6.1 – L</w:t>
            </w:r>
          </w:p>
        </w:tc>
        <w:tc>
          <w:tcPr>
            <w:tcW w:w="1364" w:type="pct"/>
            <w:vMerge w:val="restart"/>
            <w:tcBorders>
              <w:right w:val="single" w:sz="4" w:space="0" w:color="auto"/>
            </w:tcBorders>
            <w:shd w:val="clear" w:color="auto" w:fill="auto"/>
            <w:vAlign w:val="center"/>
          </w:tcPr>
          <w:p w14:paraId="5DBF6B5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Sektor loch prośnych</w:t>
            </w:r>
            <w:r w:rsidRPr="0000498B">
              <w:rPr>
                <w:rFonts w:ascii="Times New Roman" w:eastAsia="Times New Roman" w:hAnsi="Times New Roman" w:cs="Times New Roman"/>
                <w:sz w:val="20"/>
                <w:szCs w:val="20"/>
                <w:lang w:val="nb-NO" w:eastAsia="pl-PL"/>
              </w:rPr>
              <w:br/>
              <w:t xml:space="preserve">lochy prośne </w:t>
            </w:r>
          </w:p>
          <w:p w14:paraId="1385A81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grupowe</w:t>
            </w:r>
          </w:p>
          <w:p w14:paraId="098D8E9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System utrzymania rusztowy (gnojowicowy)</w:t>
            </w:r>
          </w:p>
        </w:tc>
        <w:tc>
          <w:tcPr>
            <w:tcW w:w="986" w:type="pct"/>
            <w:tcBorders>
              <w:right w:val="single" w:sz="4" w:space="0" w:color="auto"/>
            </w:tcBorders>
            <w:shd w:val="clear" w:color="auto" w:fill="auto"/>
            <w:vAlign w:val="center"/>
          </w:tcPr>
          <w:p w14:paraId="16A4C8D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ABAD07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7BDBC9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9DCB17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2916F2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062499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0,059800</w:t>
            </w:r>
          </w:p>
          <w:p w14:paraId="55AD191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0,002390</w:t>
            </w:r>
          </w:p>
          <w:p w14:paraId="6CA76F6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0,013000</w:t>
            </w:r>
          </w:p>
          <w:p w14:paraId="6E699C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0,006270</w:t>
            </w:r>
          </w:p>
          <w:p w14:paraId="64A7E13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0,000715</w:t>
            </w:r>
          </w:p>
        </w:tc>
        <w:tc>
          <w:tcPr>
            <w:tcW w:w="1124" w:type="pct"/>
            <w:tcBorders>
              <w:right w:val="single" w:sz="4" w:space="0" w:color="auto"/>
            </w:tcBorders>
            <w:vAlign w:val="center"/>
          </w:tcPr>
          <w:p w14:paraId="17777E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0,407000</w:t>
            </w:r>
          </w:p>
          <w:p w14:paraId="5E31637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0,016300</w:t>
            </w:r>
          </w:p>
          <w:p w14:paraId="27C186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0,088600</w:t>
            </w:r>
          </w:p>
          <w:p w14:paraId="4644494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0,042700</w:t>
            </w:r>
          </w:p>
          <w:p w14:paraId="44BD059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0,004870</w:t>
            </w:r>
          </w:p>
        </w:tc>
      </w:tr>
      <w:tr w:rsidR="0000498B" w:rsidRPr="0000498B" w14:paraId="35AF53D0" w14:textId="77777777" w:rsidTr="0080083B">
        <w:trPr>
          <w:cantSplit/>
          <w:trHeight w:val="283"/>
        </w:trPr>
        <w:tc>
          <w:tcPr>
            <w:tcW w:w="498" w:type="pct"/>
            <w:tcBorders>
              <w:right w:val="single" w:sz="4" w:space="0" w:color="auto"/>
            </w:tcBorders>
            <w:shd w:val="clear" w:color="auto" w:fill="auto"/>
            <w:vAlign w:val="center"/>
          </w:tcPr>
          <w:p w14:paraId="72D7BE33"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E6.2 – L</w:t>
            </w:r>
          </w:p>
        </w:tc>
        <w:tc>
          <w:tcPr>
            <w:tcW w:w="1364" w:type="pct"/>
            <w:vMerge/>
            <w:tcBorders>
              <w:right w:val="single" w:sz="4" w:space="0" w:color="auto"/>
            </w:tcBorders>
            <w:shd w:val="clear" w:color="auto" w:fill="auto"/>
            <w:vAlign w:val="center"/>
          </w:tcPr>
          <w:p w14:paraId="59A8958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337D1E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1FC99A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29EFFD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8CAD8F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38F1619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F3A38C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0,059800</w:t>
            </w:r>
          </w:p>
          <w:p w14:paraId="17A1BA8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0,002390</w:t>
            </w:r>
          </w:p>
          <w:p w14:paraId="327CE3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0,013000</w:t>
            </w:r>
          </w:p>
          <w:p w14:paraId="7C26AF7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0,006270</w:t>
            </w:r>
          </w:p>
          <w:p w14:paraId="73256D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0,000715</w:t>
            </w:r>
          </w:p>
        </w:tc>
        <w:tc>
          <w:tcPr>
            <w:tcW w:w="1124" w:type="pct"/>
            <w:tcBorders>
              <w:right w:val="single" w:sz="4" w:space="0" w:color="auto"/>
            </w:tcBorders>
            <w:vAlign w:val="center"/>
          </w:tcPr>
          <w:p w14:paraId="7DF20CB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0,407000</w:t>
            </w:r>
          </w:p>
          <w:p w14:paraId="49DFA29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0,016300</w:t>
            </w:r>
          </w:p>
          <w:p w14:paraId="236CBB3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0,088600</w:t>
            </w:r>
          </w:p>
          <w:p w14:paraId="1D580B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0,042700</w:t>
            </w:r>
          </w:p>
          <w:p w14:paraId="55B2568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0,004870</w:t>
            </w:r>
          </w:p>
        </w:tc>
      </w:tr>
      <w:tr w:rsidR="0000498B" w:rsidRPr="0000498B" w14:paraId="4CFD10DF" w14:textId="77777777" w:rsidTr="0080083B">
        <w:trPr>
          <w:cantSplit/>
          <w:trHeight w:val="283"/>
        </w:trPr>
        <w:tc>
          <w:tcPr>
            <w:tcW w:w="498" w:type="pct"/>
            <w:tcBorders>
              <w:right w:val="single" w:sz="4" w:space="0" w:color="auto"/>
            </w:tcBorders>
            <w:shd w:val="clear" w:color="auto" w:fill="auto"/>
            <w:vAlign w:val="center"/>
          </w:tcPr>
          <w:p w14:paraId="222F1E5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E6.3 – L</w:t>
            </w:r>
          </w:p>
          <w:p w14:paraId="04AAD568"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p>
        </w:tc>
        <w:tc>
          <w:tcPr>
            <w:tcW w:w="1364" w:type="pct"/>
            <w:vMerge/>
            <w:tcBorders>
              <w:right w:val="single" w:sz="4" w:space="0" w:color="auto"/>
            </w:tcBorders>
            <w:shd w:val="clear" w:color="auto" w:fill="auto"/>
            <w:vAlign w:val="center"/>
          </w:tcPr>
          <w:p w14:paraId="28C9B14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5CA3AB7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0DF6D6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18C91F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8C7F14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97F9D5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FC2D73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0,029900</w:t>
            </w:r>
          </w:p>
          <w:p w14:paraId="30C7019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0,001200</w:t>
            </w:r>
          </w:p>
          <w:p w14:paraId="5D94E8E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34B8BB9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2E01747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08DE90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0,106000</w:t>
            </w:r>
          </w:p>
          <w:p w14:paraId="5D6283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0,004250</w:t>
            </w:r>
          </w:p>
          <w:p w14:paraId="276A794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0,023050</w:t>
            </w:r>
          </w:p>
          <w:p w14:paraId="3ABB5C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0,011110</w:t>
            </w:r>
          </w:p>
          <w:p w14:paraId="40CB295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0,001268</w:t>
            </w:r>
          </w:p>
        </w:tc>
      </w:tr>
      <w:tr w:rsidR="0000498B" w:rsidRPr="0000498B" w14:paraId="7CC4A854" w14:textId="77777777" w:rsidTr="0080083B">
        <w:trPr>
          <w:cantSplit/>
          <w:trHeight w:val="283"/>
        </w:trPr>
        <w:tc>
          <w:tcPr>
            <w:tcW w:w="498" w:type="pct"/>
            <w:tcBorders>
              <w:right w:val="single" w:sz="4" w:space="0" w:color="auto"/>
            </w:tcBorders>
            <w:shd w:val="clear" w:color="auto" w:fill="auto"/>
            <w:vAlign w:val="center"/>
          </w:tcPr>
          <w:p w14:paraId="237D0BF0"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E6.4 – L</w:t>
            </w:r>
          </w:p>
        </w:tc>
        <w:tc>
          <w:tcPr>
            <w:tcW w:w="1364" w:type="pct"/>
            <w:vMerge/>
            <w:tcBorders>
              <w:right w:val="single" w:sz="4" w:space="0" w:color="auto"/>
            </w:tcBorders>
            <w:shd w:val="clear" w:color="auto" w:fill="auto"/>
            <w:vAlign w:val="center"/>
          </w:tcPr>
          <w:p w14:paraId="0F3FB04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1959A50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1F1DABB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051ED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21B40F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A97DF2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4F58C79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0,029900</w:t>
            </w:r>
          </w:p>
          <w:p w14:paraId="1BEDBF5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0,001200</w:t>
            </w:r>
          </w:p>
          <w:p w14:paraId="0AD1BA5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0,006500</w:t>
            </w:r>
          </w:p>
          <w:p w14:paraId="2AE606E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0,003133</w:t>
            </w:r>
          </w:p>
          <w:p w14:paraId="55A486D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0,000358</w:t>
            </w:r>
          </w:p>
        </w:tc>
        <w:tc>
          <w:tcPr>
            <w:tcW w:w="1124" w:type="pct"/>
            <w:tcBorders>
              <w:right w:val="single" w:sz="4" w:space="0" w:color="auto"/>
            </w:tcBorders>
            <w:vAlign w:val="center"/>
          </w:tcPr>
          <w:p w14:paraId="23D5D0A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0,106000</w:t>
            </w:r>
          </w:p>
          <w:p w14:paraId="5CB27BB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0,004250</w:t>
            </w:r>
          </w:p>
          <w:p w14:paraId="4642298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0,023050</w:t>
            </w:r>
          </w:p>
          <w:p w14:paraId="733EE88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0,011110</w:t>
            </w:r>
          </w:p>
          <w:p w14:paraId="4F6BFC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0,001268</w:t>
            </w:r>
          </w:p>
        </w:tc>
      </w:tr>
      <w:tr w:rsidR="0000498B" w:rsidRPr="0000498B" w14:paraId="6EE0F226" w14:textId="77777777" w:rsidTr="0080083B">
        <w:trPr>
          <w:cantSplit/>
          <w:trHeight w:val="283"/>
        </w:trPr>
        <w:tc>
          <w:tcPr>
            <w:tcW w:w="498" w:type="pct"/>
            <w:tcBorders>
              <w:right w:val="single" w:sz="4" w:space="0" w:color="auto"/>
            </w:tcBorders>
            <w:shd w:val="clear" w:color="auto" w:fill="auto"/>
            <w:vAlign w:val="center"/>
          </w:tcPr>
          <w:p w14:paraId="1F7A8911"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E6.5 – L</w:t>
            </w:r>
          </w:p>
        </w:tc>
        <w:tc>
          <w:tcPr>
            <w:tcW w:w="1364" w:type="pct"/>
            <w:vMerge/>
            <w:tcBorders>
              <w:right w:val="single" w:sz="4" w:space="0" w:color="auto"/>
            </w:tcBorders>
            <w:shd w:val="clear" w:color="auto" w:fill="auto"/>
            <w:vAlign w:val="center"/>
          </w:tcPr>
          <w:p w14:paraId="3AE9100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1A1938A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54A05E6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275169A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9502C1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3B9A16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371442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0,039000</w:t>
            </w:r>
          </w:p>
          <w:p w14:paraId="3B5184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0,001560</w:t>
            </w:r>
          </w:p>
          <w:p w14:paraId="4147DE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0,008500</w:t>
            </w:r>
          </w:p>
          <w:p w14:paraId="7D2FCAE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0,004100</w:t>
            </w:r>
          </w:p>
          <w:p w14:paraId="2D87400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0,000467</w:t>
            </w:r>
          </w:p>
        </w:tc>
        <w:tc>
          <w:tcPr>
            <w:tcW w:w="1124" w:type="pct"/>
            <w:tcBorders>
              <w:right w:val="single" w:sz="4" w:space="0" w:color="auto"/>
            </w:tcBorders>
            <w:vAlign w:val="center"/>
          </w:tcPr>
          <w:p w14:paraId="38AF42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0,021060</w:t>
            </w:r>
          </w:p>
          <w:p w14:paraId="369AD86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0,000842</w:t>
            </w:r>
          </w:p>
          <w:p w14:paraId="6D6D96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0,004590</w:t>
            </w:r>
          </w:p>
          <w:p w14:paraId="2028231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0,002212</w:t>
            </w:r>
          </w:p>
          <w:p w14:paraId="3ED790F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0,0002525</w:t>
            </w:r>
          </w:p>
        </w:tc>
      </w:tr>
      <w:tr w:rsidR="0000498B" w:rsidRPr="0000498B" w14:paraId="3A3D7E5B" w14:textId="77777777" w:rsidTr="0080083B">
        <w:trPr>
          <w:cantSplit/>
          <w:trHeight w:val="283"/>
        </w:trPr>
        <w:tc>
          <w:tcPr>
            <w:tcW w:w="498" w:type="pct"/>
            <w:tcBorders>
              <w:right w:val="single" w:sz="4" w:space="0" w:color="auto"/>
            </w:tcBorders>
            <w:shd w:val="clear" w:color="auto" w:fill="auto"/>
            <w:vAlign w:val="center"/>
          </w:tcPr>
          <w:p w14:paraId="46B6924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E6.1 – K</w:t>
            </w:r>
          </w:p>
        </w:tc>
        <w:tc>
          <w:tcPr>
            <w:tcW w:w="1364" w:type="pct"/>
            <w:vMerge w:val="restart"/>
            <w:tcBorders>
              <w:right w:val="single" w:sz="4" w:space="0" w:color="auto"/>
            </w:tcBorders>
            <w:shd w:val="clear" w:color="auto" w:fill="auto"/>
            <w:vAlign w:val="center"/>
          </w:tcPr>
          <w:p w14:paraId="65161B4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Sektor krycia</w:t>
            </w:r>
            <w:r w:rsidRPr="0000498B">
              <w:rPr>
                <w:rFonts w:ascii="Times New Roman" w:eastAsia="Times New Roman" w:hAnsi="Times New Roman" w:cs="Times New Roman"/>
                <w:sz w:val="20"/>
                <w:szCs w:val="20"/>
                <w:lang w:val="nb-NO" w:eastAsia="pl-PL"/>
              </w:rPr>
              <w:br/>
              <w:t>lochy</w:t>
            </w:r>
          </w:p>
          <w:p w14:paraId="1C219E8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pojedyncze</w:t>
            </w:r>
          </w:p>
          <w:p w14:paraId="50CB872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System utrzymania rusztowy (gnojowicowy)</w:t>
            </w:r>
          </w:p>
        </w:tc>
        <w:tc>
          <w:tcPr>
            <w:tcW w:w="986" w:type="pct"/>
            <w:tcBorders>
              <w:right w:val="single" w:sz="4" w:space="0" w:color="auto"/>
            </w:tcBorders>
            <w:shd w:val="clear" w:color="auto" w:fill="auto"/>
            <w:vAlign w:val="center"/>
          </w:tcPr>
          <w:p w14:paraId="2B0D6C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D0AB86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F50934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12E87B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1198C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2C3EC1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0,044500</w:t>
            </w:r>
          </w:p>
          <w:p w14:paraId="7E97C75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0,001780</w:t>
            </w:r>
          </w:p>
          <w:p w14:paraId="1FC6F36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0,009600</w:t>
            </w:r>
          </w:p>
          <w:p w14:paraId="2E74831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0,004630</w:t>
            </w:r>
          </w:p>
          <w:p w14:paraId="46D51C6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0,000528</w:t>
            </w:r>
          </w:p>
        </w:tc>
        <w:tc>
          <w:tcPr>
            <w:tcW w:w="1124" w:type="pct"/>
            <w:tcBorders>
              <w:right w:val="single" w:sz="4" w:space="0" w:color="auto"/>
            </w:tcBorders>
            <w:vAlign w:val="center"/>
          </w:tcPr>
          <w:p w14:paraId="78AFBDE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0,301900</w:t>
            </w:r>
          </w:p>
          <w:p w14:paraId="091679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0,012070</w:t>
            </w:r>
          </w:p>
          <w:p w14:paraId="3E3491A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0,065100</w:t>
            </w:r>
          </w:p>
          <w:p w14:paraId="01C3FA9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0,031380</w:t>
            </w:r>
          </w:p>
          <w:p w14:paraId="5670A3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0,003580</w:t>
            </w:r>
          </w:p>
        </w:tc>
      </w:tr>
      <w:tr w:rsidR="0000498B" w:rsidRPr="0000498B" w14:paraId="2F055BE4" w14:textId="77777777" w:rsidTr="0080083B">
        <w:trPr>
          <w:cantSplit/>
          <w:trHeight w:val="283"/>
        </w:trPr>
        <w:tc>
          <w:tcPr>
            <w:tcW w:w="498" w:type="pct"/>
            <w:tcBorders>
              <w:right w:val="single" w:sz="4" w:space="0" w:color="auto"/>
            </w:tcBorders>
            <w:shd w:val="clear" w:color="auto" w:fill="auto"/>
            <w:vAlign w:val="center"/>
          </w:tcPr>
          <w:p w14:paraId="64254884"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E6.2 – K</w:t>
            </w:r>
          </w:p>
        </w:tc>
        <w:tc>
          <w:tcPr>
            <w:tcW w:w="1364" w:type="pct"/>
            <w:vMerge/>
            <w:tcBorders>
              <w:right w:val="single" w:sz="4" w:space="0" w:color="auto"/>
            </w:tcBorders>
            <w:shd w:val="clear" w:color="auto" w:fill="auto"/>
            <w:vAlign w:val="center"/>
          </w:tcPr>
          <w:p w14:paraId="055BD98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2FB4E74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4A18B94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31898F2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54565E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5263BC4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73B4D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0,044500</w:t>
            </w:r>
          </w:p>
          <w:p w14:paraId="191939E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0,001780</w:t>
            </w:r>
          </w:p>
          <w:p w14:paraId="77CF76A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0,009600</w:t>
            </w:r>
          </w:p>
          <w:p w14:paraId="6D0720A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0,004630</w:t>
            </w:r>
          </w:p>
          <w:p w14:paraId="457BC36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0,000528</w:t>
            </w:r>
          </w:p>
        </w:tc>
        <w:tc>
          <w:tcPr>
            <w:tcW w:w="1124" w:type="pct"/>
            <w:tcBorders>
              <w:right w:val="single" w:sz="4" w:space="0" w:color="auto"/>
            </w:tcBorders>
            <w:vAlign w:val="center"/>
          </w:tcPr>
          <w:p w14:paraId="3803936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0,301900</w:t>
            </w:r>
          </w:p>
          <w:p w14:paraId="7C3A48C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0,012070</w:t>
            </w:r>
          </w:p>
          <w:p w14:paraId="6306F8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0,065100</w:t>
            </w:r>
          </w:p>
          <w:p w14:paraId="1D6E6FC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0,031380</w:t>
            </w:r>
          </w:p>
          <w:p w14:paraId="30C274B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0,003580</w:t>
            </w:r>
          </w:p>
        </w:tc>
      </w:tr>
      <w:tr w:rsidR="0000498B" w:rsidRPr="0000498B" w14:paraId="3D0228D0" w14:textId="77777777" w:rsidTr="0080083B">
        <w:trPr>
          <w:cantSplit/>
          <w:trHeight w:val="283"/>
        </w:trPr>
        <w:tc>
          <w:tcPr>
            <w:tcW w:w="498" w:type="pct"/>
            <w:tcBorders>
              <w:right w:val="single" w:sz="4" w:space="0" w:color="auto"/>
            </w:tcBorders>
            <w:shd w:val="clear" w:color="auto" w:fill="auto"/>
            <w:vAlign w:val="center"/>
          </w:tcPr>
          <w:p w14:paraId="7BA2FC83"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E6.3 – K</w:t>
            </w:r>
          </w:p>
        </w:tc>
        <w:tc>
          <w:tcPr>
            <w:tcW w:w="1364" w:type="pct"/>
            <w:vMerge/>
            <w:tcBorders>
              <w:right w:val="single" w:sz="4" w:space="0" w:color="auto"/>
            </w:tcBorders>
            <w:shd w:val="clear" w:color="auto" w:fill="auto"/>
            <w:vAlign w:val="center"/>
          </w:tcPr>
          <w:p w14:paraId="36BE20C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36FB6CF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69147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6E639F2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EDE4C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3126CBB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862D8E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0,022300</w:t>
            </w:r>
          </w:p>
          <w:p w14:paraId="43287F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0,000890</w:t>
            </w:r>
          </w:p>
          <w:p w14:paraId="03A65F7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0,004800</w:t>
            </w:r>
          </w:p>
          <w:p w14:paraId="20AA22D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0,002314</w:t>
            </w:r>
          </w:p>
          <w:p w14:paraId="3A066EB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0,000264</w:t>
            </w:r>
          </w:p>
        </w:tc>
        <w:tc>
          <w:tcPr>
            <w:tcW w:w="1124" w:type="pct"/>
            <w:tcBorders>
              <w:right w:val="single" w:sz="4" w:space="0" w:color="auto"/>
            </w:tcBorders>
            <w:vAlign w:val="center"/>
          </w:tcPr>
          <w:p w14:paraId="23D129B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0,077700</w:t>
            </w:r>
          </w:p>
          <w:p w14:paraId="2A39E17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0,003100</w:t>
            </w:r>
          </w:p>
          <w:p w14:paraId="098A79F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0,016720</w:t>
            </w:r>
          </w:p>
          <w:p w14:paraId="2076421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0,008060</w:t>
            </w:r>
          </w:p>
          <w:p w14:paraId="73D13C4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0,000920</w:t>
            </w:r>
          </w:p>
        </w:tc>
      </w:tr>
      <w:tr w:rsidR="0000498B" w:rsidRPr="0000498B" w14:paraId="1093CFBD" w14:textId="77777777" w:rsidTr="0080083B">
        <w:trPr>
          <w:cantSplit/>
          <w:trHeight w:val="283"/>
        </w:trPr>
        <w:tc>
          <w:tcPr>
            <w:tcW w:w="498" w:type="pct"/>
            <w:tcBorders>
              <w:right w:val="single" w:sz="4" w:space="0" w:color="auto"/>
            </w:tcBorders>
            <w:shd w:val="clear" w:color="auto" w:fill="auto"/>
            <w:vAlign w:val="center"/>
          </w:tcPr>
          <w:p w14:paraId="16E4963F"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E6.4 – K</w:t>
            </w:r>
          </w:p>
        </w:tc>
        <w:tc>
          <w:tcPr>
            <w:tcW w:w="1364" w:type="pct"/>
            <w:vMerge/>
            <w:tcBorders>
              <w:right w:val="single" w:sz="4" w:space="0" w:color="auto"/>
            </w:tcBorders>
            <w:shd w:val="clear" w:color="auto" w:fill="auto"/>
            <w:vAlign w:val="center"/>
          </w:tcPr>
          <w:p w14:paraId="5A64AAD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62FA6CD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3C2E6E8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C53765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8EF585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11C198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E0C44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0,022300</w:t>
            </w:r>
          </w:p>
          <w:p w14:paraId="07B7865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0,000890</w:t>
            </w:r>
          </w:p>
          <w:p w14:paraId="26A9C81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0,004800</w:t>
            </w:r>
          </w:p>
          <w:p w14:paraId="5A6D15C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0,002314</w:t>
            </w:r>
          </w:p>
          <w:p w14:paraId="25EA73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0,000264</w:t>
            </w:r>
          </w:p>
        </w:tc>
        <w:tc>
          <w:tcPr>
            <w:tcW w:w="1124" w:type="pct"/>
            <w:tcBorders>
              <w:right w:val="single" w:sz="4" w:space="0" w:color="auto"/>
            </w:tcBorders>
            <w:vAlign w:val="center"/>
          </w:tcPr>
          <w:p w14:paraId="2E6486A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0,077700</w:t>
            </w:r>
          </w:p>
          <w:p w14:paraId="618E36C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0,003100</w:t>
            </w:r>
          </w:p>
          <w:p w14:paraId="27D7DA5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0,016720</w:t>
            </w:r>
          </w:p>
          <w:p w14:paraId="1EE00CF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0,008060</w:t>
            </w:r>
          </w:p>
          <w:p w14:paraId="145EB6B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0,000920</w:t>
            </w:r>
          </w:p>
        </w:tc>
      </w:tr>
      <w:tr w:rsidR="0000498B" w:rsidRPr="0000498B" w14:paraId="159B4A01" w14:textId="77777777" w:rsidTr="0080083B">
        <w:trPr>
          <w:cantSplit/>
          <w:trHeight w:val="283"/>
        </w:trPr>
        <w:tc>
          <w:tcPr>
            <w:tcW w:w="498" w:type="pct"/>
            <w:tcBorders>
              <w:right w:val="single" w:sz="4" w:space="0" w:color="auto"/>
            </w:tcBorders>
            <w:shd w:val="clear" w:color="auto" w:fill="auto"/>
            <w:vAlign w:val="center"/>
          </w:tcPr>
          <w:p w14:paraId="11954FEB"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t>E6.5 – K</w:t>
            </w:r>
          </w:p>
        </w:tc>
        <w:tc>
          <w:tcPr>
            <w:tcW w:w="1364" w:type="pct"/>
            <w:vMerge w:val="restart"/>
            <w:tcBorders>
              <w:right w:val="single" w:sz="4" w:space="0" w:color="auto"/>
            </w:tcBorders>
            <w:shd w:val="clear" w:color="auto" w:fill="auto"/>
            <w:vAlign w:val="center"/>
          </w:tcPr>
          <w:p w14:paraId="28279E1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Sektor krycia</w:t>
            </w:r>
            <w:r w:rsidRPr="0000498B">
              <w:rPr>
                <w:rFonts w:ascii="Times New Roman" w:eastAsia="Times New Roman" w:hAnsi="Times New Roman" w:cs="Times New Roman"/>
                <w:sz w:val="20"/>
                <w:szCs w:val="20"/>
                <w:lang w:val="nb-NO" w:eastAsia="pl-PL"/>
              </w:rPr>
              <w:br/>
              <w:t>lochy</w:t>
            </w:r>
          </w:p>
          <w:p w14:paraId="12E7FF1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Kojce grupowe</w:t>
            </w:r>
          </w:p>
          <w:p w14:paraId="6932EEE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System utrzymania rusztowy (gnojowicowy)</w:t>
            </w:r>
          </w:p>
        </w:tc>
        <w:tc>
          <w:tcPr>
            <w:tcW w:w="986" w:type="pct"/>
            <w:tcBorders>
              <w:right w:val="single" w:sz="4" w:space="0" w:color="auto"/>
            </w:tcBorders>
            <w:shd w:val="clear" w:color="auto" w:fill="auto"/>
            <w:vAlign w:val="center"/>
          </w:tcPr>
          <w:p w14:paraId="6204C97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6CB101F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5DA53B9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pył ogółem</w:t>
            </w:r>
          </w:p>
          <w:p w14:paraId="26ED02F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6D97FDD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AF23D2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0,012500</w:t>
            </w:r>
          </w:p>
          <w:p w14:paraId="3A21F55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0,000500</w:t>
            </w:r>
          </w:p>
          <w:p w14:paraId="43CDC62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0,002700</w:t>
            </w:r>
          </w:p>
          <w:p w14:paraId="48386F5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0,001301</w:t>
            </w:r>
          </w:p>
          <w:p w14:paraId="3813F88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0,0001485</w:t>
            </w:r>
          </w:p>
        </w:tc>
        <w:tc>
          <w:tcPr>
            <w:tcW w:w="1124" w:type="pct"/>
            <w:tcBorders>
              <w:right w:val="single" w:sz="4" w:space="0" w:color="auto"/>
            </w:tcBorders>
            <w:vAlign w:val="center"/>
          </w:tcPr>
          <w:p w14:paraId="71332FE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0,006750</w:t>
            </w:r>
          </w:p>
          <w:p w14:paraId="53C1CCB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0,000270</w:t>
            </w:r>
          </w:p>
          <w:p w14:paraId="4CD6946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lastRenderedPageBreak/>
              <w:t>0,001458</w:t>
            </w:r>
          </w:p>
          <w:p w14:paraId="5F0898D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0,000703</w:t>
            </w:r>
          </w:p>
          <w:p w14:paraId="67DC9DB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0,0000802</w:t>
            </w:r>
          </w:p>
        </w:tc>
      </w:tr>
      <w:tr w:rsidR="0000498B" w:rsidRPr="0000498B" w14:paraId="3811F4F9" w14:textId="77777777" w:rsidTr="0080083B">
        <w:trPr>
          <w:cantSplit/>
          <w:trHeight w:val="283"/>
        </w:trPr>
        <w:tc>
          <w:tcPr>
            <w:tcW w:w="498" w:type="pct"/>
            <w:tcBorders>
              <w:right w:val="single" w:sz="4" w:space="0" w:color="auto"/>
            </w:tcBorders>
            <w:shd w:val="clear" w:color="auto" w:fill="auto"/>
            <w:vAlign w:val="center"/>
          </w:tcPr>
          <w:p w14:paraId="0172B7A6" w14:textId="77777777" w:rsidR="0000498B" w:rsidRPr="0000498B" w:rsidRDefault="0000498B" w:rsidP="0000498B">
            <w:pPr>
              <w:spacing w:before="120" w:after="120" w:line="276" w:lineRule="auto"/>
              <w:jc w:val="center"/>
              <w:rPr>
                <w:rFonts w:ascii="Times New Roman" w:eastAsia="Times New Roman" w:hAnsi="Times New Roman" w:cs="Times New Roman"/>
                <w:color w:val="FF0000"/>
                <w:sz w:val="20"/>
                <w:szCs w:val="20"/>
                <w:lang w:val="nb-NO" w:eastAsia="pl-PL"/>
              </w:rPr>
            </w:pPr>
            <w:r w:rsidRPr="0000498B">
              <w:rPr>
                <w:rFonts w:ascii="Times New Roman" w:eastAsia="Times New Roman" w:hAnsi="Times New Roman" w:cs="Times New Roman"/>
                <w:sz w:val="20"/>
                <w:szCs w:val="20"/>
                <w:lang w:val="nb-NO" w:eastAsia="pl-PL"/>
              </w:rPr>
              <w:lastRenderedPageBreak/>
              <w:t>E6.6 – K</w:t>
            </w:r>
          </w:p>
        </w:tc>
        <w:tc>
          <w:tcPr>
            <w:tcW w:w="1364" w:type="pct"/>
            <w:vMerge/>
            <w:tcBorders>
              <w:right w:val="single" w:sz="4" w:space="0" w:color="auto"/>
            </w:tcBorders>
            <w:shd w:val="clear" w:color="auto" w:fill="auto"/>
            <w:vAlign w:val="center"/>
          </w:tcPr>
          <w:p w14:paraId="28FC000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669999C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NH</w:t>
            </w:r>
            <w:r w:rsidRPr="0000498B">
              <w:rPr>
                <w:rFonts w:ascii="Times New Roman" w:eastAsia="Times New Roman" w:hAnsi="Times New Roman" w:cs="Times New Roman"/>
                <w:sz w:val="20"/>
                <w:szCs w:val="20"/>
                <w:vertAlign w:val="subscript"/>
                <w:lang w:eastAsia="pl-PL"/>
              </w:rPr>
              <w:t>3</w:t>
            </w:r>
          </w:p>
          <w:p w14:paraId="2DAE5EF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H</w:t>
            </w:r>
            <w:r w:rsidRPr="0000498B">
              <w:rPr>
                <w:rFonts w:ascii="Times New Roman" w:eastAsia="Times New Roman" w:hAnsi="Times New Roman" w:cs="Times New Roman"/>
                <w:sz w:val="20"/>
                <w:szCs w:val="20"/>
                <w:vertAlign w:val="subscript"/>
                <w:lang w:eastAsia="pl-PL"/>
              </w:rPr>
              <w:t>2</w:t>
            </w:r>
            <w:r w:rsidRPr="0000498B">
              <w:rPr>
                <w:rFonts w:ascii="Times New Roman" w:eastAsia="Times New Roman" w:hAnsi="Times New Roman" w:cs="Times New Roman"/>
                <w:sz w:val="20"/>
                <w:szCs w:val="20"/>
                <w:lang w:eastAsia="pl-PL"/>
              </w:rPr>
              <w:t>S</w:t>
            </w:r>
          </w:p>
          <w:p w14:paraId="157D49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2802A9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9EDE9C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72E166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0,027100</w:t>
            </w:r>
          </w:p>
          <w:p w14:paraId="0E1DD36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0,001080</w:t>
            </w:r>
          </w:p>
          <w:p w14:paraId="29442C9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0,005900</w:t>
            </w:r>
          </w:p>
          <w:p w14:paraId="376FF18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0,002844</w:t>
            </w:r>
          </w:p>
          <w:p w14:paraId="5C90A85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0,000325</w:t>
            </w:r>
          </w:p>
        </w:tc>
        <w:tc>
          <w:tcPr>
            <w:tcW w:w="1124" w:type="pct"/>
            <w:tcBorders>
              <w:right w:val="single" w:sz="4" w:space="0" w:color="auto"/>
            </w:tcBorders>
            <w:vAlign w:val="center"/>
          </w:tcPr>
          <w:p w14:paraId="34981B6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0,014630</w:t>
            </w:r>
          </w:p>
          <w:p w14:paraId="4A61196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0,000583</w:t>
            </w:r>
          </w:p>
          <w:p w14:paraId="0A18B1C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0,003190</w:t>
            </w:r>
          </w:p>
          <w:p w14:paraId="7069EB7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0,001536</w:t>
            </w:r>
          </w:p>
          <w:p w14:paraId="2A7A7C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0,0001752</w:t>
            </w:r>
          </w:p>
        </w:tc>
      </w:tr>
      <w:tr w:rsidR="0000498B" w:rsidRPr="0000498B" w14:paraId="436518CA" w14:textId="77777777" w:rsidTr="0080083B">
        <w:trPr>
          <w:cantSplit/>
          <w:trHeight w:val="283"/>
        </w:trPr>
        <w:tc>
          <w:tcPr>
            <w:tcW w:w="5000" w:type="pct"/>
            <w:gridSpan w:val="5"/>
            <w:tcBorders>
              <w:right w:val="single" w:sz="4" w:space="0" w:color="auto"/>
            </w:tcBorders>
            <w:shd w:val="clear" w:color="auto" w:fill="auto"/>
            <w:vAlign w:val="center"/>
          </w:tcPr>
          <w:p w14:paraId="23EFD903"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eastAsia="pl-PL"/>
              </w:rPr>
            </w:pPr>
            <w:r w:rsidRPr="0000498B">
              <w:rPr>
                <w:rFonts w:ascii="Times New Roman" w:eastAsia="Times New Roman" w:hAnsi="Times New Roman" w:cs="Times New Roman"/>
                <w:b/>
                <w:bCs/>
                <w:sz w:val="20"/>
                <w:szCs w:val="20"/>
                <w:lang w:eastAsia="pl-PL"/>
              </w:rPr>
              <w:t>Zbiorniki magazynowe na paszę</w:t>
            </w:r>
          </w:p>
        </w:tc>
      </w:tr>
      <w:tr w:rsidR="0000498B" w:rsidRPr="0000498B" w14:paraId="1CD59E65" w14:textId="77777777" w:rsidTr="0080083B">
        <w:trPr>
          <w:cantSplit/>
          <w:trHeight w:val="283"/>
        </w:trPr>
        <w:tc>
          <w:tcPr>
            <w:tcW w:w="498" w:type="pct"/>
            <w:tcBorders>
              <w:right w:val="single" w:sz="4" w:space="0" w:color="auto"/>
            </w:tcBorders>
            <w:shd w:val="clear" w:color="auto" w:fill="auto"/>
            <w:vAlign w:val="center"/>
          </w:tcPr>
          <w:p w14:paraId="1874C8E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S1 </w:t>
            </w:r>
          </w:p>
          <w:p w14:paraId="534C701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val="restart"/>
            <w:tcBorders>
              <w:right w:val="single" w:sz="4" w:space="0" w:color="auto"/>
            </w:tcBorders>
            <w:shd w:val="clear" w:color="auto" w:fill="auto"/>
            <w:vAlign w:val="center"/>
          </w:tcPr>
          <w:p w14:paraId="36749C8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Silosy przy </w:t>
            </w:r>
            <w:r w:rsidRPr="0000498B">
              <w:rPr>
                <w:rFonts w:ascii="Times New Roman" w:eastAsia="Times New Roman" w:hAnsi="Times New Roman" w:cs="Times New Roman"/>
                <w:sz w:val="20"/>
                <w:szCs w:val="20"/>
                <w:lang w:val="nb-NO" w:eastAsia="pl-PL"/>
              </w:rPr>
              <w:br/>
              <w:t>budynku nr 2</w:t>
            </w:r>
          </w:p>
        </w:tc>
        <w:tc>
          <w:tcPr>
            <w:tcW w:w="986" w:type="pct"/>
            <w:tcBorders>
              <w:right w:val="single" w:sz="4" w:space="0" w:color="auto"/>
            </w:tcBorders>
            <w:shd w:val="clear" w:color="auto" w:fill="auto"/>
            <w:vAlign w:val="center"/>
          </w:tcPr>
          <w:p w14:paraId="32A520F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3EF43C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D0725A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63BFF4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26BE67C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719FC3E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192AB4B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1663441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79390DD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4F7DF6DF" w14:textId="77777777" w:rsidTr="0080083B">
        <w:trPr>
          <w:cantSplit/>
          <w:trHeight w:val="283"/>
        </w:trPr>
        <w:tc>
          <w:tcPr>
            <w:tcW w:w="498" w:type="pct"/>
            <w:tcBorders>
              <w:right w:val="single" w:sz="4" w:space="0" w:color="auto"/>
            </w:tcBorders>
            <w:shd w:val="clear" w:color="auto" w:fill="auto"/>
            <w:vAlign w:val="center"/>
          </w:tcPr>
          <w:p w14:paraId="4A2A4AB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S2</w:t>
            </w:r>
          </w:p>
          <w:p w14:paraId="5380B63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0BDAC86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6347C7C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3C7F06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385DF0A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6E6766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52596D0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4BB8083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6E2131E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0A843CA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0E1826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267EEFAA" w14:textId="77777777" w:rsidTr="0080083B">
        <w:trPr>
          <w:cantSplit/>
          <w:trHeight w:val="283"/>
        </w:trPr>
        <w:tc>
          <w:tcPr>
            <w:tcW w:w="498" w:type="pct"/>
            <w:tcBorders>
              <w:right w:val="single" w:sz="4" w:space="0" w:color="auto"/>
            </w:tcBorders>
            <w:shd w:val="clear" w:color="auto" w:fill="auto"/>
            <w:vAlign w:val="center"/>
          </w:tcPr>
          <w:p w14:paraId="2E74B76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S3</w:t>
            </w:r>
          </w:p>
          <w:p w14:paraId="4EABF36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35A6B21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570A916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B797BC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E8E6D3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8FFB9D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5589E4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2605142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2BE2236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1D7447F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10F873C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5D70FC82" w14:textId="77777777" w:rsidTr="0080083B">
        <w:trPr>
          <w:cantSplit/>
          <w:trHeight w:val="283"/>
        </w:trPr>
        <w:tc>
          <w:tcPr>
            <w:tcW w:w="498" w:type="pct"/>
            <w:tcBorders>
              <w:right w:val="single" w:sz="4" w:space="0" w:color="auto"/>
            </w:tcBorders>
            <w:shd w:val="clear" w:color="auto" w:fill="auto"/>
            <w:vAlign w:val="center"/>
          </w:tcPr>
          <w:p w14:paraId="6EBD1A1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S4</w:t>
            </w:r>
          </w:p>
          <w:p w14:paraId="679E82D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val="restart"/>
            <w:tcBorders>
              <w:right w:val="single" w:sz="4" w:space="0" w:color="auto"/>
            </w:tcBorders>
            <w:shd w:val="clear" w:color="auto" w:fill="auto"/>
            <w:vAlign w:val="center"/>
          </w:tcPr>
          <w:p w14:paraId="470EBC5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Silosy przy </w:t>
            </w:r>
            <w:r w:rsidRPr="0000498B">
              <w:rPr>
                <w:rFonts w:ascii="Times New Roman" w:eastAsia="Times New Roman" w:hAnsi="Times New Roman" w:cs="Times New Roman"/>
                <w:sz w:val="20"/>
                <w:szCs w:val="20"/>
                <w:lang w:val="nb-NO" w:eastAsia="pl-PL"/>
              </w:rPr>
              <w:br/>
              <w:t>budynku nr 3B</w:t>
            </w:r>
          </w:p>
        </w:tc>
        <w:tc>
          <w:tcPr>
            <w:tcW w:w="986" w:type="pct"/>
            <w:tcBorders>
              <w:right w:val="single" w:sz="4" w:space="0" w:color="auto"/>
            </w:tcBorders>
            <w:shd w:val="clear" w:color="auto" w:fill="auto"/>
            <w:vAlign w:val="center"/>
          </w:tcPr>
          <w:p w14:paraId="1B5C12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6424B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865B77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613C9AC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6D0A03B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343CFA9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22654EF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2394103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023F9CD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293194A3" w14:textId="77777777" w:rsidTr="0080083B">
        <w:trPr>
          <w:cantSplit/>
          <w:trHeight w:val="283"/>
        </w:trPr>
        <w:tc>
          <w:tcPr>
            <w:tcW w:w="498" w:type="pct"/>
            <w:tcBorders>
              <w:right w:val="single" w:sz="4" w:space="0" w:color="auto"/>
            </w:tcBorders>
            <w:shd w:val="clear" w:color="auto" w:fill="auto"/>
            <w:vAlign w:val="center"/>
          </w:tcPr>
          <w:p w14:paraId="5293F29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S5</w:t>
            </w:r>
          </w:p>
          <w:p w14:paraId="10CED39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699812E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0A1B34D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0C5EF2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54753C2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090B35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3A3C623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399114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0DC0CD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388B4F3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536A1EE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41EEE528" w14:textId="77777777" w:rsidTr="0080083B">
        <w:trPr>
          <w:cantSplit/>
          <w:trHeight w:val="283"/>
        </w:trPr>
        <w:tc>
          <w:tcPr>
            <w:tcW w:w="498" w:type="pct"/>
            <w:tcBorders>
              <w:right w:val="single" w:sz="4" w:space="0" w:color="auto"/>
            </w:tcBorders>
            <w:shd w:val="clear" w:color="auto" w:fill="auto"/>
            <w:vAlign w:val="center"/>
          </w:tcPr>
          <w:p w14:paraId="6E1FF49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S6</w:t>
            </w:r>
          </w:p>
          <w:p w14:paraId="5AF6908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401479D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6C9225C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DC0683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96AB18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2D28DCE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13AEB25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2FFC0D6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739A9D1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0D89DE3E"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7D1FA44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59F76DD1" w14:textId="77777777" w:rsidTr="0080083B">
        <w:trPr>
          <w:cantSplit/>
          <w:trHeight w:val="283"/>
        </w:trPr>
        <w:tc>
          <w:tcPr>
            <w:tcW w:w="498" w:type="pct"/>
            <w:tcBorders>
              <w:right w:val="single" w:sz="4" w:space="0" w:color="auto"/>
            </w:tcBorders>
            <w:shd w:val="clear" w:color="auto" w:fill="auto"/>
            <w:vAlign w:val="center"/>
          </w:tcPr>
          <w:p w14:paraId="04D9F89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S7</w:t>
            </w:r>
          </w:p>
          <w:p w14:paraId="3922702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val="restart"/>
            <w:tcBorders>
              <w:right w:val="single" w:sz="4" w:space="0" w:color="auto"/>
            </w:tcBorders>
            <w:shd w:val="clear" w:color="auto" w:fill="auto"/>
            <w:vAlign w:val="center"/>
          </w:tcPr>
          <w:p w14:paraId="793563F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Silosy przy</w:t>
            </w:r>
            <w:r w:rsidRPr="0000498B">
              <w:rPr>
                <w:rFonts w:ascii="Times New Roman" w:eastAsia="Times New Roman" w:hAnsi="Times New Roman" w:cs="Times New Roman"/>
                <w:sz w:val="20"/>
                <w:szCs w:val="20"/>
                <w:lang w:val="nb-NO" w:eastAsia="pl-PL"/>
              </w:rPr>
              <w:br/>
              <w:t>budynku nr4</w:t>
            </w:r>
          </w:p>
        </w:tc>
        <w:tc>
          <w:tcPr>
            <w:tcW w:w="986" w:type="pct"/>
            <w:tcBorders>
              <w:right w:val="single" w:sz="4" w:space="0" w:color="auto"/>
            </w:tcBorders>
            <w:shd w:val="clear" w:color="auto" w:fill="auto"/>
            <w:vAlign w:val="center"/>
          </w:tcPr>
          <w:p w14:paraId="1048750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6BEBB9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E2FDAE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2CEDFFE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417FF46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64D0BE7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3727659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7D706E6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5D49240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2CBD507D" w14:textId="77777777" w:rsidTr="0080083B">
        <w:trPr>
          <w:cantSplit/>
          <w:trHeight w:val="283"/>
        </w:trPr>
        <w:tc>
          <w:tcPr>
            <w:tcW w:w="498" w:type="pct"/>
            <w:tcBorders>
              <w:right w:val="single" w:sz="4" w:space="0" w:color="auto"/>
            </w:tcBorders>
            <w:shd w:val="clear" w:color="auto" w:fill="auto"/>
            <w:vAlign w:val="center"/>
          </w:tcPr>
          <w:p w14:paraId="043CC5E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S8</w:t>
            </w:r>
          </w:p>
          <w:p w14:paraId="2A8082F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1F2BF32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741AE67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47086D4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2953FA3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15B2817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7C1CC31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7675FB0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272D724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1584C83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2201739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165A7A11" w14:textId="77777777" w:rsidTr="0080083B">
        <w:trPr>
          <w:cantSplit/>
          <w:trHeight w:val="283"/>
        </w:trPr>
        <w:tc>
          <w:tcPr>
            <w:tcW w:w="498" w:type="pct"/>
            <w:tcBorders>
              <w:right w:val="single" w:sz="4" w:space="0" w:color="auto"/>
            </w:tcBorders>
            <w:shd w:val="clear" w:color="auto" w:fill="auto"/>
            <w:vAlign w:val="center"/>
          </w:tcPr>
          <w:p w14:paraId="75C587F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S9</w:t>
            </w:r>
          </w:p>
          <w:p w14:paraId="35FD6C7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5637D0F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3657D67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62CA708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B4D110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269386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049AA1A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3B3776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59D863F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5D7FC6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09EE4F0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57D99D8C" w14:textId="77777777" w:rsidTr="0080083B">
        <w:trPr>
          <w:cantSplit/>
          <w:trHeight w:val="283"/>
        </w:trPr>
        <w:tc>
          <w:tcPr>
            <w:tcW w:w="498" w:type="pct"/>
            <w:tcBorders>
              <w:right w:val="single" w:sz="4" w:space="0" w:color="auto"/>
            </w:tcBorders>
            <w:shd w:val="clear" w:color="auto" w:fill="auto"/>
            <w:vAlign w:val="center"/>
          </w:tcPr>
          <w:p w14:paraId="28098C5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S10</w:t>
            </w:r>
          </w:p>
          <w:p w14:paraId="11596E8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val="restart"/>
            <w:tcBorders>
              <w:right w:val="single" w:sz="4" w:space="0" w:color="auto"/>
            </w:tcBorders>
            <w:shd w:val="clear" w:color="auto" w:fill="auto"/>
            <w:vAlign w:val="center"/>
          </w:tcPr>
          <w:p w14:paraId="2EF1D5C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Silosy przy </w:t>
            </w:r>
            <w:r w:rsidRPr="0000498B">
              <w:rPr>
                <w:rFonts w:ascii="Times New Roman" w:eastAsia="Times New Roman" w:hAnsi="Times New Roman" w:cs="Times New Roman"/>
                <w:sz w:val="20"/>
                <w:szCs w:val="20"/>
                <w:lang w:val="nb-NO" w:eastAsia="pl-PL"/>
              </w:rPr>
              <w:br/>
              <w:t>budynku nr 5</w:t>
            </w:r>
          </w:p>
        </w:tc>
        <w:tc>
          <w:tcPr>
            <w:tcW w:w="986" w:type="pct"/>
            <w:tcBorders>
              <w:right w:val="single" w:sz="4" w:space="0" w:color="auto"/>
            </w:tcBorders>
            <w:shd w:val="clear" w:color="auto" w:fill="auto"/>
            <w:vAlign w:val="center"/>
          </w:tcPr>
          <w:p w14:paraId="0EA24D7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0382ADD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753E24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81BA69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57D2B39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493F8AE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25BFC55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490247C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7788D82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1D707E89" w14:textId="77777777" w:rsidTr="0080083B">
        <w:trPr>
          <w:cantSplit/>
          <w:trHeight w:val="283"/>
        </w:trPr>
        <w:tc>
          <w:tcPr>
            <w:tcW w:w="498" w:type="pct"/>
            <w:tcBorders>
              <w:right w:val="single" w:sz="4" w:space="0" w:color="auto"/>
            </w:tcBorders>
            <w:shd w:val="clear" w:color="auto" w:fill="auto"/>
            <w:vAlign w:val="center"/>
          </w:tcPr>
          <w:p w14:paraId="527DD90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S11</w:t>
            </w:r>
          </w:p>
          <w:p w14:paraId="40FCB5B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39D4203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19E3FB8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5A3529F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4497738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0137952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4C61B8D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5BFD928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29EB631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4644601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48270ED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7154D815" w14:textId="77777777" w:rsidTr="0080083B">
        <w:trPr>
          <w:cantSplit/>
          <w:trHeight w:val="283"/>
        </w:trPr>
        <w:tc>
          <w:tcPr>
            <w:tcW w:w="498" w:type="pct"/>
            <w:tcBorders>
              <w:right w:val="single" w:sz="4" w:space="0" w:color="auto"/>
            </w:tcBorders>
            <w:shd w:val="clear" w:color="auto" w:fill="auto"/>
            <w:vAlign w:val="center"/>
          </w:tcPr>
          <w:p w14:paraId="7FB304F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S12</w:t>
            </w:r>
          </w:p>
          <w:p w14:paraId="11D3591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740DB8D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4D7A23F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61C2BCB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06CF316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55A6B2E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772A1F2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25F945A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66F2CE1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0BD95D2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2CD7E40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7E67C6E7" w14:textId="77777777" w:rsidTr="0080083B">
        <w:trPr>
          <w:cantSplit/>
          <w:trHeight w:val="283"/>
        </w:trPr>
        <w:tc>
          <w:tcPr>
            <w:tcW w:w="498" w:type="pct"/>
            <w:tcBorders>
              <w:right w:val="single" w:sz="4" w:space="0" w:color="auto"/>
            </w:tcBorders>
            <w:shd w:val="clear" w:color="auto" w:fill="auto"/>
            <w:vAlign w:val="center"/>
          </w:tcPr>
          <w:p w14:paraId="5EF2862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S13</w:t>
            </w:r>
          </w:p>
          <w:p w14:paraId="19116EF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val="restart"/>
            <w:tcBorders>
              <w:right w:val="single" w:sz="4" w:space="0" w:color="auto"/>
            </w:tcBorders>
            <w:shd w:val="clear" w:color="auto" w:fill="auto"/>
            <w:vAlign w:val="center"/>
          </w:tcPr>
          <w:p w14:paraId="4CDBE48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Silosy przy </w:t>
            </w:r>
            <w:r w:rsidRPr="0000498B">
              <w:rPr>
                <w:rFonts w:ascii="Times New Roman" w:eastAsia="Times New Roman" w:hAnsi="Times New Roman" w:cs="Times New Roman"/>
                <w:sz w:val="20"/>
                <w:szCs w:val="20"/>
                <w:lang w:val="nb-NO" w:eastAsia="pl-PL"/>
              </w:rPr>
              <w:br/>
              <w:t>budynku nr 6</w:t>
            </w:r>
          </w:p>
        </w:tc>
        <w:tc>
          <w:tcPr>
            <w:tcW w:w="986" w:type="pct"/>
            <w:tcBorders>
              <w:right w:val="single" w:sz="4" w:space="0" w:color="auto"/>
            </w:tcBorders>
            <w:shd w:val="clear" w:color="auto" w:fill="auto"/>
            <w:vAlign w:val="center"/>
          </w:tcPr>
          <w:p w14:paraId="2ADB229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33CA543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740CC02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28339425"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5DC7277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3C4283E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5ECC310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5A81C52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3F74C9A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7D686C34" w14:textId="77777777" w:rsidTr="0080083B">
        <w:trPr>
          <w:cantSplit/>
          <w:trHeight w:val="283"/>
        </w:trPr>
        <w:tc>
          <w:tcPr>
            <w:tcW w:w="498" w:type="pct"/>
            <w:tcBorders>
              <w:right w:val="single" w:sz="4" w:space="0" w:color="auto"/>
            </w:tcBorders>
            <w:shd w:val="clear" w:color="auto" w:fill="auto"/>
            <w:vAlign w:val="center"/>
          </w:tcPr>
          <w:p w14:paraId="6E468C9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S14</w:t>
            </w:r>
          </w:p>
          <w:p w14:paraId="238B923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3C75CF8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0EA65B3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1F04F351"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BF72AB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742E82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37504D8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1EBBDBCA"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27EB8563"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1168F8DD"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031FFE38"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r w:rsidR="0000498B" w:rsidRPr="0000498B" w14:paraId="3965DC99" w14:textId="77777777" w:rsidTr="0080083B">
        <w:trPr>
          <w:cantSplit/>
          <w:trHeight w:val="283"/>
        </w:trPr>
        <w:tc>
          <w:tcPr>
            <w:tcW w:w="498" w:type="pct"/>
            <w:tcBorders>
              <w:right w:val="single" w:sz="4" w:space="0" w:color="auto"/>
            </w:tcBorders>
            <w:shd w:val="clear" w:color="auto" w:fill="auto"/>
            <w:vAlign w:val="center"/>
          </w:tcPr>
          <w:p w14:paraId="2A0BFA2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S15</w:t>
            </w:r>
          </w:p>
          <w:p w14:paraId="2887C2D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1364" w:type="pct"/>
            <w:vMerge/>
            <w:tcBorders>
              <w:right w:val="single" w:sz="4" w:space="0" w:color="auto"/>
            </w:tcBorders>
            <w:shd w:val="clear" w:color="auto" w:fill="auto"/>
            <w:vAlign w:val="center"/>
          </w:tcPr>
          <w:p w14:paraId="7B4A9FC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986" w:type="pct"/>
            <w:tcBorders>
              <w:right w:val="single" w:sz="4" w:space="0" w:color="auto"/>
            </w:tcBorders>
            <w:shd w:val="clear" w:color="auto" w:fill="auto"/>
            <w:vAlign w:val="center"/>
          </w:tcPr>
          <w:p w14:paraId="78E15250"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ogółem</w:t>
            </w:r>
          </w:p>
          <w:p w14:paraId="771FB4FB"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PM10</w:t>
            </w:r>
          </w:p>
          <w:p w14:paraId="166EED02"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pył PM2,5</w:t>
            </w:r>
          </w:p>
        </w:tc>
        <w:tc>
          <w:tcPr>
            <w:tcW w:w="1028" w:type="pct"/>
            <w:tcBorders>
              <w:right w:val="single" w:sz="4" w:space="0" w:color="auto"/>
            </w:tcBorders>
            <w:shd w:val="clear" w:color="auto" w:fill="auto"/>
            <w:vAlign w:val="center"/>
          </w:tcPr>
          <w:p w14:paraId="388727E4"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0,040500</w:t>
            </w:r>
          </w:p>
          <w:p w14:paraId="34121837"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0,011740</w:t>
            </w:r>
          </w:p>
          <w:p w14:paraId="3537CD46"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0,000405</w:t>
            </w:r>
          </w:p>
        </w:tc>
        <w:tc>
          <w:tcPr>
            <w:tcW w:w="1124" w:type="pct"/>
            <w:tcBorders>
              <w:right w:val="single" w:sz="4" w:space="0" w:color="auto"/>
            </w:tcBorders>
            <w:vAlign w:val="center"/>
          </w:tcPr>
          <w:p w14:paraId="38CAC15C"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0,00121500</w:t>
            </w:r>
          </w:p>
          <w:p w14:paraId="5568B279"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0,00035200</w:t>
            </w:r>
          </w:p>
          <w:p w14:paraId="2C93B3CF" w14:textId="77777777" w:rsidR="0000498B" w:rsidRPr="0000498B" w:rsidRDefault="0000498B" w:rsidP="0000498B">
            <w:pPr>
              <w:spacing w:after="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0,00001215</w:t>
            </w:r>
          </w:p>
        </w:tc>
      </w:tr>
    </w:tbl>
    <w:p w14:paraId="13CCAF9A" w14:textId="77777777" w:rsidR="0000498B" w:rsidRPr="0000498B" w:rsidRDefault="0000498B" w:rsidP="0000498B">
      <w:pPr>
        <w:tabs>
          <w:tab w:val="left" w:pos="708"/>
        </w:tabs>
        <w:spacing w:before="120" w:after="120" w:line="276" w:lineRule="auto"/>
        <w:rPr>
          <w:rFonts w:ascii="Times New Roman" w:eastAsia="Times New Roman" w:hAnsi="Times New Roman" w:cs="Times New Roman"/>
          <w:b/>
          <w:sz w:val="24"/>
          <w:szCs w:val="24"/>
          <w:lang w:eastAsia="pl-PL"/>
        </w:rPr>
      </w:pPr>
    </w:p>
    <w:p w14:paraId="2E796E81" w14:textId="77777777" w:rsidR="0000498B" w:rsidRPr="0000498B" w:rsidRDefault="0000498B" w:rsidP="0000498B">
      <w:pPr>
        <w:tabs>
          <w:tab w:val="left" w:pos="708"/>
        </w:tabs>
        <w:spacing w:before="120" w:after="120" w:line="276" w:lineRule="auto"/>
        <w:rPr>
          <w:rFonts w:ascii="Times New Roman" w:eastAsia="Times New Roman" w:hAnsi="Times New Roman" w:cs="Times New Roman"/>
          <w:sz w:val="24"/>
          <w:szCs w:val="24"/>
          <w:lang w:eastAsia="pl-PL"/>
        </w:rPr>
      </w:pPr>
      <w:r w:rsidRPr="0000498B">
        <w:rPr>
          <w:rFonts w:ascii="Times New Roman" w:eastAsia="Times New Roman" w:hAnsi="Times New Roman" w:cs="Times New Roman"/>
          <w:b/>
          <w:sz w:val="24"/>
          <w:szCs w:val="24"/>
          <w:lang w:eastAsia="pl-PL"/>
        </w:rPr>
        <w:t xml:space="preserve">Tabela nr 2 </w:t>
      </w:r>
      <w:r w:rsidRPr="0000498B">
        <w:rPr>
          <w:rFonts w:ascii="Times New Roman" w:eastAsia="Times New Roman" w:hAnsi="Times New Roman" w:cs="Times New Roman"/>
          <w:i/>
          <w:sz w:val="24"/>
          <w:szCs w:val="24"/>
          <w:lang w:eastAsia="pl-PL"/>
        </w:rPr>
        <w:t>Miejsca i parametry wprowadzania gazów i pyłów do powietrza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
        <w:gridCol w:w="985"/>
        <w:gridCol w:w="1104"/>
        <w:gridCol w:w="1246"/>
        <w:gridCol w:w="1301"/>
        <w:gridCol w:w="1301"/>
        <w:gridCol w:w="1322"/>
        <w:gridCol w:w="822"/>
      </w:tblGrid>
      <w:tr w:rsidR="0000498B" w:rsidRPr="0000498B" w14:paraId="78AA0BC2" w14:textId="77777777" w:rsidTr="0080083B">
        <w:trPr>
          <w:cantSplit/>
          <w:trHeight w:val="422"/>
        </w:trPr>
        <w:tc>
          <w:tcPr>
            <w:tcW w:w="545" w:type="pct"/>
            <w:vMerge w:val="restart"/>
            <w:shd w:val="clear" w:color="auto" w:fill="FFFFFF"/>
            <w:vAlign w:val="center"/>
          </w:tcPr>
          <w:p w14:paraId="03911040"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Nr emitora</w:t>
            </w:r>
          </w:p>
        </w:tc>
        <w:tc>
          <w:tcPr>
            <w:tcW w:w="519" w:type="pct"/>
            <w:vMerge w:val="restart"/>
            <w:shd w:val="clear" w:color="auto" w:fill="FFFFFF"/>
            <w:vAlign w:val="center"/>
          </w:tcPr>
          <w:p w14:paraId="6F29225E"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Opis emitora</w:t>
            </w:r>
          </w:p>
        </w:tc>
        <w:tc>
          <w:tcPr>
            <w:tcW w:w="3936" w:type="pct"/>
            <w:gridSpan w:val="6"/>
            <w:shd w:val="clear" w:color="auto" w:fill="FFFFFF"/>
            <w:vAlign w:val="center"/>
          </w:tcPr>
          <w:p w14:paraId="1818560E"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Charakterystyka źródeł emisji</w:t>
            </w:r>
          </w:p>
        </w:tc>
      </w:tr>
      <w:tr w:rsidR="0000498B" w:rsidRPr="0000498B" w14:paraId="53771E71" w14:textId="77777777" w:rsidTr="0080083B">
        <w:trPr>
          <w:cantSplit/>
        </w:trPr>
        <w:tc>
          <w:tcPr>
            <w:tcW w:w="545" w:type="pct"/>
            <w:vMerge/>
            <w:shd w:val="clear" w:color="auto" w:fill="FFFFFF"/>
            <w:vAlign w:val="center"/>
          </w:tcPr>
          <w:p w14:paraId="2E9205EB"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p>
        </w:tc>
        <w:tc>
          <w:tcPr>
            <w:tcW w:w="519" w:type="pct"/>
            <w:vMerge/>
            <w:shd w:val="clear" w:color="auto" w:fill="FFFFFF"/>
            <w:vAlign w:val="center"/>
          </w:tcPr>
          <w:p w14:paraId="32F9C657"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p>
        </w:tc>
        <w:tc>
          <w:tcPr>
            <w:tcW w:w="613" w:type="pct"/>
            <w:shd w:val="clear" w:color="auto" w:fill="FFFFFF"/>
            <w:vAlign w:val="center"/>
          </w:tcPr>
          <w:p w14:paraId="333AB366"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Wysokość emitora</w:t>
            </w:r>
          </w:p>
        </w:tc>
        <w:tc>
          <w:tcPr>
            <w:tcW w:w="691" w:type="pct"/>
            <w:shd w:val="clear" w:color="auto" w:fill="FFFFFF"/>
            <w:vAlign w:val="center"/>
          </w:tcPr>
          <w:p w14:paraId="6E0127F1"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Średnica wewnętrzna emitora</w:t>
            </w:r>
          </w:p>
        </w:tc>
        <w:tc>
          <w:tcPr>
            <w:tcW w:w="721" w:type="pct"/>
            <w:shd w:val="clear" w:color="auto" w:fill="FFFFFF"/>
            <w:vAlign w:val="center"/>
          </w:tcPr>
          <w:p w14:paraId="3D664B3A"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Maksymalny przepływ gazów w emitorze</w:t>
            </w:r>
          </w:p>
        </w:tc>
        <w:tc>
          <w:tcPr>
            <w:tcW w:w="721" w:type="pct"/>
            <w:shd w:val="clear" w:color="auto" w:fill="FFFFFF"/>
            <w:vAlign w:val="center"/>
          </w:tcPr>
          <w:p w14:paraId="1860C185"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Maksymalna prędkość gazów odlotowych na wylocie emitora</w:t>
            </w:r>
          </w:p>
        </w:tc>
        <w:tc>
          <w:tcPr>
            <w:tcW w:w="733" w:type="pct"/>
            <w:shd w:val="clear" w:color="auto" w:fill="FFFFFF"/>
            <w:vAlign w:val="center"/>
          </w:tcPr>
          <w:p w14:paraId="52ECCFCD"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Temperatura wylotowa gazów</w:t>
            </w:r>
          </w:p>
        </w:tc>
        <w:tc>
          <w:tcPr>
            <w:tcW w:w="457" w:type="pct"/>
            <w:shd w:val="clear" w:color="auto" w:fill="FFFFFF"/>
            <w:vAlign w:val="center"/>
          </w:tcPr>
          <w:p w14:paraId="61ECC60F" w14:textId="77777777" w:rsidR="0000498B" w:rsidRPr="0000498B" w:rsidRDefault="0000498B" w:rsidP="0000498B">
            <w:pPr>
              <w:spacing w:before="120" w:after="120" w:line="276" w:lineRule="auto"/>
              <w:jc w:val="center"/>
              <w:rPr>
                <w:rFonts w:ascii="Times New Roman" w:eastAsia="Times New Roman" w:hAnsi="Times New Roman" w:cs="Times New Roman"/>
                <w:b/>
                <w:sz w:val="18"/>
                <w:szCs w:val="18"/>
                <w:lang w:eastAsia="pl-PL"/>
              </w:rPr>
            </w:pPr>
            <w:r w:rsidRPr="0000498B">
              <w:rPr>
                <w:rFonts w:ascii="Times New Roman" w:eastAsia="Times New Roman" w:hAnsi="Times New Roman" w:cs="Times New Roman"/>
                <w:b/>
                <w:sz w:val="18"/>
                <w:szCs w:val="18"/>
                <w:lang w:eastAsia="pl-PL"/>
              </w:rPr>
              <w:t>Czas trwania emisji</w:t>
            </w:r>
          </w:p>
        </w:tc>
      </w:tr>
      <w:tr w:rsidR="0000498B" w:rsidRPr="0000498B" w14:paraId="258CA2B6" w14:textId="77777777" w:rsidTr="0080083B">
        <w:trPr>
          <w:cantSplit/>
        </w:trPr>
        <w:tc>
          <w:tcPr>
            <w:tcW w:w="545" w:type="pct"/>
            <w:vMerge/>
            <w:shd w:val="clear" w:color="auto" w:fill="FFFFFF"/>
            <w:vAlign w:val="center"/>
          </w:tcPr>
          <w:p w14:paraId="1BD7AB98"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p>
        </w:tc>
        <w:tc>
          <w:tcPr>
            <w:tcW w:w="519" w:type="pct"/>
            <w:vMerge/>
            <w:shd w:val="clear" w:color="auto" w:fill="FFFFFF"/>
            <w:vAlign w:val="center"/>
          </w:tcPr>
          <w:p w14:paraId="3BDEB831"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p>
        </w:tc>
        <w:tc>
          <w:tcPr>
            <w:tcW w:w="613" w:type="pct"/>
            <w:shd w:val="clear" w:color="auto" w:fill="FFFFFF"/>
            <w:vAlign w:val="center"/>
          </w:tcPr>
          <w:p w14:paraId="6A4CFEB3"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m</w:t>
            </w:r>
          </w:p>
        </w:tc>
        <w:tc>
          <w:tcPr>
            <w:tcW w:w="691" w:type="pct"/>
            <w:shd w:val="clear" w:color="auto" w:fill="FFFFFF"/>
            <w:vAlign w:val="center"/>
          </w:tcPr>
          <w:p w14:paraId="26D3FD22"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m</w:t>
            </w:r>
          </w:p>
        </w:tc>
        <w:tc>
          <w:tcPr>
            <w:tcW w:w="721" w:type="pct"/>
            <w:shd w:val="clear" w:color="auto" w:fill="FFFFFF"/>
            <w:vAlign w:val="center"/>
          </w:tcPr>
          <w:p w14:paraId="2DA2CE9B"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m</w:t>
            </w:r>
            <w:r w:rsidRPr="0000498B">
              <w:rPr>
                <w:rFonts w:ascii="Times New Roman" w:eastAsia="Times New Roman" w:hAnsi="Times New Roman" w:cs="Times New Roman"/>
                <w:b/>
                <w:sz w:val="20"/>
                <w:szCs w:val="20"/>
                <w:vertAlign w:val="superscript"/>
                <w:lang w:eastAsia="pl-PL"/>
              </w:rPr>
              <w:t>3</w:t>
            </w:r>
            <w:r w:rsidRPr="0000498B">
              <w:rPr>
                <w:rFonts w:ascii="Times New Roman" w:eastAsia="Times New Roman" w:hAnsi="Times New Roman" w:cs="Times New Roman"/>
                <w:b/>
                <w:sz w:val="20"/>
                <w:szCs w:val="20"/>
                <w:lang w:eastAsia="pl-PL"/>
              </w:rPr>
              <w:t>/h</w:t>
            </w:r>
          </w:p>
        </w:tc>
        <w:tc>
          <w:tcPr>
            <w:tcW w:w="721" w:type="pct"/>
            <w:shd w:val="clear" w:color="auto" w:fill="FFFFFF"/>
            <w:vAlign w:val="center"/>
          </w:tcPr>
          <w:p w14:paraId="59DCCE33"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m/s</w:t>
            </w:r>
          </w:p>
        </w:tc>
        <w:tc>
          <w:tcPr>
            <w:tcW w:w="733" w:type="pct"/>
            <w:shd w:val="clear" w:color="auto" w:fill="FFFFFF"/>
            <w:vAlign w:val="center"/>
          </w:tcPr>
          <w:p w14:paraId="06DF55B8"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K</w:t>
            </w:r>
          </w:p>
        </w:tc>
        <w:tc>
          <w:tcPr>
            <w:tcW w:w="457" w:type="pct"/>
            <w:shd w:val="clear" w:color="auto" w:fill="FFFFFF"/>
            <w:vAlign w:val="center"/>
          </w:tcPr>
          <w:p w14:paraId="40E8297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b/>
                <w:sz w:val="20"/>
                <w:szCs w:val="20"/>
                <w:lang w:eastAsia="pl-PL"/>
              </w:rPr>
              <w:t>h/rok</w:t>
            </w:r>
          </w:p>
        </w:tc>
      </w:tr>
      <w:tr w:rsidR="0000498B" w:rsidRPr="0000498B" w14:paraId="19A92616" w14:textId="77777777" w:rsidTr="0080083B">
        <w:trPr>
          <w:cantSplit/>
          <w:trHeight w:val="383"/>
        </w:trPr>
        <w:tc>
          <w:tcPr>
            <w:tcW w:w="5000" w:type="pct"/>
            <w:gridSpan w:val="8"/>
            <w:shd w:val="clear" w:color="auto" w:fill="FFFFFF"/>
            <w:vAlign w:val="center"/>
          </w:tcPr>
          <w:p w14:paraId="1F4AF517" w14:textId="77777777" w:rsidR="0000498B" w:rsidRPr="0000498B" w:rsidRDefault="0000498B" w:rsidP="0000498B">
            <w:pPr>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Budynek nr 1</w:t>
            </w:r>
          </w:p>
        </w:tc>
      </w:tr>
      <w:tr w:rsidR="0000498B" w:rsidRPr="0000498B" w14:paraId="645C2FD0" w14:textId="77777777" w:rsidTr="0080083B">
        <w:trPr>
          <w:cantSplit/>
          <w:trHeight w:val="1211"/>
        </w:trPr>
        <w:tc>
          <w:tcPr>
            <w:tcW w:w="545" w:type="pct"/>
            <w:shd w:val="clear" w:color="auto" w:fill="FFFFFF"/>
            <w:vAlign w:val="center"/>
          </w:tcPr>
          <w:p w14:paraId="0926CC5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E1.1</w:t>
            </w:r>
          </w:p>
        </w:tc>
        <w:tc>
          <w:tcPr>
            <w:tcW w:w="519" w:type="pct"/>
            <w:shd w:val="clear" w:color="auto" w:fill="FFFFFF"/>
            <w:vAlign w:val="center"/>
          </w:tcPr>
          <w:p w14:paraId="307A283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 xml:space="preserve">w połaci dachowej </w:t>
            </w:r>
          </w:p>
        </w:tc>
        <w:tc>
          <w:tcPr>
            <w:tcW w:w="613" w:type="pct"/>
            <w:shd w:val="clear" w:color="auto" w:fill="FFFFFF"/>
            <w:vAlign w:val="center"/>
          </w:tcPr>
          <w:p w14:paraId="596543B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5,5</w:t>
            </w:r>
          </w:p>
        </w:tc>
        <w:tc>
          <w:tcPr>
            <w:tcW w:w="691" w:type="pct"/>
            <w:shd w:val="clear" w:color="auto" w:fill="FFFFFF"/>
            <w:vAlign w:val="center"/>
          </w:tcPr>
          <w:p w14:paraId="1CE44BE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7D40B72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36BE618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40AF56B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19ECE4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00B61559" w14:textId="77777777" w:rsidTr="0080083B">
        <w:trPr>
          <w:cantSplit/>
          <w:trHeight w:val="1211"/>
        </w:trPr>
        <w:tc>
          <w:tcPr>
            <w:tcW w:w="545" w:type="pct"/>
            <w:shd w:val="clear" w:color="auto" w:fill="FFFFFF"/>
            <w:vAlign w:val="center"/>
          </w:tcPr>
          <w:p w14:paraId="3FA33D5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E1.2 </w:t>
            </w:r>
          </w:p>
        </w:tc>
        <w:tc>
          <w:tcPr>
            <w:tcW w:w="519" w:type="pct"/>
            <w:shd w:val="clear" w:color="auto" w:fill="FFFFFF"/>
            <w:vAlign w:val="center"/>
          </w:tcPr>
          <w:p w14:paraId="7475195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 xml:space="preserve">w połaci dachowej </w:t>
            </w:r>
          </w:p>
        </w:tc>
        <w:tc>
          <w:tcPr>
            <w:tcW w:w="613" w:type="pct"/>
            <w:shd w:val="clear" w:color="auto" w:fill="FFFFFF"/>
            <w:vAlign w:val="center"/>
          </w:tcPr>
          <w:p w14:paraId="4B59ACD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5,5</w:t>
            </w:r>
          </w:p>
        </w:tc>
        <w:tc>
          <w:tcPr>
            <w:tcW w:w="691" w:type="pct"/>
            <w:shd w:val="clear" w:color="auto" w:fill="FFFFFF"/>
            <w:vAlign w:val="center"/>
          </w:tcPr>
          <w:p w14:paraId="4A48A1B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5F712C7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13C2DD0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35A5C6D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3CAA8A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3BD82CB5" w14:textId="77777777" w:rsidTr="0080083B">
        <w:trPr>
          <w:cantSplit/>
          <w:trHeight w:val="1211"/>
        </w:trPr>
        <w:tc>
          <w:tcPr>
            <w:tcW w:w="545" w:type="pct"/>
            <w:shd w:val="clear" w:color="auto" w:fill="FFFFFF"/>
            <w:vAlign w:val="center"/>
          </w:tcPr>
          <w:p w14:paraId="645DADA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E1.3</w:t>
            </w:r>
          </w:p>
        </w:tc>
        <w:tc>
          <w:tcPr>
            <w:tcW w:w="519" w:type="pct"/>
            <w:shd w:val="clear" w:color="auto" w:fill="FFFFFF"/>
            <w:vAlign w:val="center"/>
          </w:tcPr>
          <w:p w14:paraId="78DBD3F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245F3FB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5,5</w:t>
            </w:r>
          </w:p>
        </w:tc>
        <w:tc>
          <w:tcPr>
            <w:tcW w:w="691" w:type="pct"/>
            <w:shd w:val="clear" w:color="auto" w:fill="FFFFFF"/>
            <w:vAlign w:val="center"/>
          </w:tcPr>
          <w:p w14:paraId="751BFD8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0,42</w:t>
            </w:r>
          </w:p>
        </w:tc>
        <w:tc>
          <w:tcPr>
            <w:tcW w:w="721" w:type="pct"/>
            <w:shd w:val="clear" w:color="auto" w:fill="FFFFFF"/>
            <w:vAlign w:val="center"/>
          </w:tcPr>
          <w:p w14:paraId="4DDB4BF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5 050</w:t>
            </w:r>
          </w:p>
        </w:tc>
        <w:tc>
          <w:tcPr>
            <w:tcW w:w="721" w:type="pct"/>
            <w:shd w:val="clear" w:color="auto" w:fill="FFFFFF"/>
            <w:vAlign w:val="center"/>
          </w:tcPr>
          <w:p w14:paraId="70FEF84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10,13</w:t>
            </w:r>
          </w:p>
        </w:tc>
        <w:tc>
          <w:tcPr>
            <w:tcW w:w="733" w:type="pct"/>
            <w:shd w:val="clear" w:color="auto" w:fill="FFFFFF"/>
            <w:vAlign w:val="center"/>
          </w:tcPr>
          <w:p w14:paraId="0086E38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1D38D1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8760</w:t>
            </w:r>
          </w:p>
        </w:tc>
      </w:tr>
      <w:tr w:rsidR="0000498B" w:rsidRPr="0000498B" w14:paraId="4E5A5679" w14:textId="77777777" w:rsidTr="0080083B">
        <w:trPr>
          <w:cantSplit/>
          <w:trHeight w:val="439"/>
        </w:trPr>
        <w:tc>
          <w:tcPr>
            <w:tcW w:w="5000" w:type="pct"/>
            <w:gridSpan w:val="8"/>
            <w:shd w:val="clear" w:color="auto" w:fill="FFFFFF"/>
            <w:vAlign w:val="center"/>
          </w:tcPr>
          <w:p w14:paraId="6F37E508"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val="nb-NO" w:eastAsia="pl-PL"/>
              </w:rPr>
            </w:pPr>
            <w:r w:rsidRPr="0000498B">
              <w:rPr>
                <w:rFonts w:ascii="Times New Roman" w:eastAsia="Times New Roman" w:hAnsi="Times New Roman" w:cs="Times New Roman"/>
                <w:b/>
                <w:bCs/>
                <w:sz w:val="20"/>
                <w:szCs w:val="20"/>
                <w:lang w:val="nb-NO" w:eastAsia="pl-PL"/>
              </w:rPr>
              <w:t>Budynek nr 2</w:t>
            </w:r>
          </w:p>
        </w:tc>
      </w:tr>
      <w:tr w:rsidR="0000498B" w:rsidRPr="0000498B" w14:paraId="1144AAD4" w14:textId="77777777" w:rsidTr="0080083B">
        <w:trPr>
          <w:cantSplit/>
          <w:trHeight w:val="1211"/>
        </w:trPr>
        <w:tc>
          <w:tcPr>
            <w:tcW w:w="545" w:type="pct"/>
            <w:shd w:val="clear" w:color="auto" w:fill="FFFFFF"/>
            <w:vAlign w:val="center"/>
          </w:tcPr>
          <w:p w14:paraId="7AB42F7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E2.1 – K1</w:t>
            </w:r>
          </w:p>
        </w:tc>
        <w:tc>
          <w:tcPr>
            <w:tcW w:w="519" w:type="pct"/>
            <w:shd w:val="clear" w:color="auto" w:fill="FFFFFF"/>
            <w:vAlign w:val="center"/>
          </w:tcPr>
          <w:p w14:paraId="6D8D6AA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6540752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w:t>
            </w:r>
          </w:p>
        </w:tc>
        <w:tc>
          <w:tcPr>
            <w:tcW w:w="691" w:type="pct"/>
            <w:shd w:val="clear" w:color="auto" w:fill="FFFFFF"/>
            <w:vAlign w:val="center"/>
          </w:tcPr>
          <w:p w14:paraId="74DA80A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7D87593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4C759FD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5780E7D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74C32C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6491687D" w14:textId="77777777" w:rsidTr="0080083B">
        <w:trPr>
          <w:cantSplit/>
          <w:trHeight w:val="1211"/>
        </w:trPr>
        <w:tc>
          <w:tcPr>
            <w:tcW w:w="545" w:type="pct"/>
            <w:shd w:val="clear" w:color="auto" w:fill="FFFFFF"/>
            <w:vAlign w:val="center"/>
          </w:tcPr>
          <w:p w14:paraId="125A32C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E2.2 – K1</w:t>
            </w:r>
          </w:p>
        </w:tc>
        <w:tc>
          <w:tcPr>
            <w:tcW w:w="519" w:type="pct"/>
            <w:shd w:val="clear" w:color="auto" w:fill="FFFFFF"/>
            <w:vAlign w:val="center"/>
          </w:tcPr>
          <w:p w14:paraId="295AB2C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1788E51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w:t>
            </w:r>
          </w:p>
        </w:tc>
        <w:tc>
          <w:tcPr>
            <w:tcW w:w="691" w:type="pct"/>
            <w:shd w:val="clear" w:color="auto" w:fill="FFFFFF"/>
            <w:vAlign w:val="center"/>
          </w:tcPr>
          <w:p w14:paraId="79C88B2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1D901A9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3C57B84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0C45CEA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D1548A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05ECD928" w14:textId="77777777" w:rsidTr="0080083B">
        <w:trPr>
          <w:cantSplit/>
          <w:trHeight w:val="1211"/>
        </w:trPr>
        <w:tc>
          <w:tcPr>
            <w:tcW w:w="545" w:type="pct"/>
            <w:shd w:val="clear" w:color="auto" w:fill="FFFFFF"/>
            <w:vAlign w:val="center"/>
          </w:tcPr>
          <w:p w14:paraId="39626F3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E2.3 – K1</w:t>
            </w:r>
          </w:p>
        </w:tc>
        <w:tc>
          <w:tcPr>
            <w:tcW w:w="519" w:type="pct"/>
            <w:shd w:val="clear" w:color="auto" w:fill="FFFFFF"/>
            <w:vAlign w:val="center"/>
          </w:tcPr>
          <w:p w14:paraId="105212E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37AB49E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w:t>
            </w:r>
          </w:p>
        </w:tc>
        <w:tc>
          <w:tcPr>
            <w:tcW w:w="691" w:type="pct"/>
            <w:shd w:val="clear" w:color="auto" w:fill="FFFFFF"/>
            <w:vAlign w:val="center"/>
          </w:tcPr>
          <w:p w14:paraId="413E3E8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0BF1188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3B4602C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07E6489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87AB13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299B0975" w14:textId="77777777" w:rsidTr="0080083B">
        <w:trPr>
          <w:cantSplit/>
          <w:trHeight w:val="1211"/>
        </w:trPr>
        <w:tc>
          <w:tcPr>
            <w:tcW w:w="545" w:type="pct"/>
            <w:shd w:val="clear" w:color="auto" w:fill="FFFFFF"/>
            <w:vAlign w:val="center"/>
          </w:tcPr>
          <w:p w14:paraId="6A538F0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E2.1 – K2</w:t>
            </w:r>
          </w:p>
        </w:tc>
        <w:tc>
          <w:tcPr>
            <w:tcW w:w="519" w:type="pct"/>
            <w:shd w:val="clear" w:color="auto" w:fill="FFFFFF"/>
            <w:vAlign w:val="center"/>
          </w:tcPr>
          <w:p w14:paraId="22A2BB9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580249B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w:t>
            </w:r>
          </w:p>
        </w:tc>
        <w:tc>
          <w:tcPr>
            <w:tcW w:w="691" w:type="pct"/>
            <w:shd w:val="clear" w:color="auto" w:fill="FFFFFF"/>
            <w:vAlign w:val="center"/>
          </w:tcPr>
          <w:p w14:paraId="6AD3F45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605159D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2BEF60F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1968E7B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88DF91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460798DD" w14:textId="77777777" w:rsidTr="0080083B">
        <w:trPr>
          <w:cantSplit/>
          <w:trHeight w:val="1211"/>
        </w:trPr>
        <w:tc>
          <w:tcPr>
            <w:tcW w:w="545" w:type="pct"/>
            <w:shd w:val="clear" w:color="auto" w:fill="FFFFFF"/>
            <w:vAlign w:val="center"/>
          </w:tcPr>
          <w:p w14:paraId="3BC6964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E2.2 – K2</w:t>
            </w:r>
          </w:p>
        </w:tc>
        <w:tc>
          <w:tcPr>
            <w:tcW w:w="519" w:type="pct"/>
            <w:shd w:val="clear" w:color="auto" w:fill="FFFFFF"/>
            <w:vAlign w:val="center"/>
          </w:tcPr>
          <w:p w14:paraId="4C7F4A2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4A4B99E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w:t>
            </w:r>
          </w:p>
        </w:tc>
        <w:tc>
          <w:tcPr>
            <w:tcW w:w="691" w:type="pct"/>
            <w:shd w:val="clear" w:color="auto" w:fill="FFFFFF"/>
            <w:vAlign w:val="center"/>
          </w:tcPr>
          <w:p w14:paraId="515BD21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4A97856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31E5EAC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5C6DBC9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78EA0D2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423B512F" w14:textId="77777777" w:rsidTr="0080083B">
        <w:trPr>
          <w:cantSplit/>
          <w:trHeight w:val="1211"/>
        </w:trPr>
        <w:tc>
          <w:tcPr>
            <w:tcW w:w="545" w:type="pct"/>
            <w:shd w:val="clear" w:color="auto" w:fill="FFFFFF"/>
            <w:vAlign w:val="center"/>
          </w:tcPr>
          <w:p w14:paraId="2C802E5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E2.3 – K2</w:t>
            </w:r>
          </w:p>
        </w:tc>
        <w:tc>
          <w:tcPr>
            <w:tcW w:w="519" w:type="pct"/>
            <w:shd w:val="clear" w:color="auto" w:fill="FFFFFF"/>
            <w:vAlign w:val="center"/>
          </w:tcPr>
          <w:p w14:paraId="4C7E106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1B4808A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w:t>
            </w:r>
          </w:p>
        </w:tc>
        <w:tc>
          <w:tcPr>
            <w:tcW w:w="691" w:type="pct"/>
            <w:shd w:val="clear" w:color="auto" w:fill="FFFFFF"/>
            <w:vAlign w:val="center"/>
          </w:tcPr>
          <w:p w14:paraId="357FA75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7D4447F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3F89BCE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221FB7D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5DB899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37B8C50E" w14:textId="77777777" w:rsidTr="0080083B">
        <w:trPr>
          <w:cantSplit/>
          <w:trHeight w:val="1211"/>
        </w:trPr>
        <w:tc>
          <w:tcPr>
            <w:tcW w:w="545" w:type="pct"/>
            <w:shd w:val="clear" w:color="auto" w:fill="FFFFFF"/>
            <w:vAlign w:val="center"/>
          </w:tcPr>
          <w:p w14:paraId="78A6494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E2.1 – K3</w:t>
            </w:r>
          </w:p>
        </w:tc>
        <w:tc>
          <w:tcPr>
            <w:tcW w:w="519" w:type="pct"/>
            <w:shd w:val="clear" w:color="auto" w:fill="FFFFFF"/>
            <w:vAlign w:val="center"/>
          </w:tcPr>
          <w:p w14:paraId="1E56BE8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0D90E4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w:t>
            </w:r>
          </w:p>
        </w:tc>
        <w:tc>
          <w:tcPr>
            <w:tcW w:w="691" w:type="pct"/>
            <w:shd w:val="clear" w:color="auto" w:fill="FFFFFF"/>
            <w:vAlign w:val="center"/>
          </w:tcPr>
          <w:p w14:paraId="22047DB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2157FF3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47E5F01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5B38E9D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1702E9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4565B2CB" w14:textId="77777777" w:rsidTr="0080083B">
        <w:trPr>
          <w:cantSplit/>
          <w:trHeight w:val="1211"/>
        </w:trPr>
        <w:tc>
          <w:tcPr>
            <w:tcW w:w="545" w:type="pct"/>
            <w:shd w:val="clear" w:color="auto" w:fill="FFFFFF"/>
            <w:vAlign w:val="center"/>
          </w:tcPr>
          <w:p w14:paraId="466C6E4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E2.2 – K3</w:t>
            </w:r>
          </w:p>
        </w:tc>
        <w:tc>
          <w:tcPr>
            <w:tcW w:w="519" w:type="pct"/>
            <w:shd w:val="clear" w:color="auto" w:fill="FFFFFF"/>
            <w:vAlign w:val="center"/>
          </w:tcPr>
          <w:p w14:paraId="48CF322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4FC3908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w:t>
            </w:r>
          </w:p>
        </w:tc>
        <w:tc>
          <w:tcPr>
            <w:tcW w:w="691" w:type="pct"/>
            <w:shd w:val="clear" w:color="auto" w:fill="FFFFFF"/>
            <w:vAlign w:val="center"/>
          </w:tcPr>
          <w:p w14:paraId="1C8D6CA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788D3C8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5D589B7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7,99</w:t>
            </w:r>
          </w:p>
        </w:tc>
        <w:tc>
          <w:tcPr>
            <w:tcW w:w="733" w:type="pct"/>
            <w:shd w:val="clear" w:color="auto" w:fill="FFFFFF"/>
            <w:vAlign w:val="center"/>
          </w:tcPr>
          <w:p w14:paraId="2B508DD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C5DCBF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21296CB0" w14:textId="77777777" w:rsidTr="0080083B">
        <w:trPr>
          <w:cantSplit/>
          <w:trHeight w:val="1211"/>
        </w:trPr>
        <w:tc>
          <w:tcPr>
            <w:tcW w:w="545" w:type="pct"/>
            <w:shd w:val="clear" w:color="auto" w:fill="FFFFFF"/>
            <w:vAlign w:val="center"/>
          </w:tcPr>
          <w:p w14:paraId="6988F23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E2.3 – K3</w:t>
            </w:r>
          </w:p>
        </w:tc>
        <w:tc>
          <w:tcPr>
            <w:tcW w:w="519" w:type="pct"/>
            <w:shd w:val="clear" w:color="auto" w:fill="FFFFFF"/>
            <w:vAlign w:val="center"/>
          </w:tcPr>
          <w:p w14:paraId="45C0BAA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DC4E1D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w:t>
            </w:r>
          </w:p>
        </w:tc>
        <w:tc>
          <w:tcPr>
            <w:tcW w:w="691" w:type="pct"/>
            <w:shd w:val="clear" w:color="auto" w:fill="FFFFFF"/>
            <w:vAlign w:val="center"/>
          </w:tcPr>
          <w:p w14:paraId="551810A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0,52</w:t>
            </w:r>
          </w:p>
        </w:tc>
        <w:tc>
          <w:tcPr>
            <w:tcW w:w="721" w:type="pct"/>
            <w:shd w:val="clear" w:color="auto" w:fill="FFFFFF"/>
            <w:vAlign w:val="center"/>
          </w:tcPr>
          <w:p w14:paraId="1742B41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8 400</w:t>
            </w:r>
          </w:p>
        </w:tc>
        <w:tc>
          <w:tcPr>
            <w:tcW w:w="721" w:type="pct"/>
            <w:shd w:val="clear" w:color="auto" w:fill="FFFFFF"/>
            <w:vAlign w:val="center"/>
          </w:tcPr>
          <w:p w14:paraId="7503109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10,99</w:t>
            </w:r>
          </w:p>
        </w:tc>
        <w:tc>
          <w:tcPr>
            <w:tcW w:w="733" w:type="pct"/>
            <w:shd w:val="clear" w:color="auto" w:fill="FFFFFF"/>
            <w:vAlign w:val="center"/>
          </w:tcPr>
          <w:p w14:paraId="11A0934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83FC30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135B046B" w14:textId="77777777" w:rsidTr="0080083B">
        <w:trPr>
          <w:cantSplit/>
          <w:trHeight w:val="1211"/>
        </w:trPr>
        <w:tc>
          <w:tcPr>
            <w:tcW w:w="545" w:type="pct"/>
            <w:shd w:val="clear" w:color="auto" w:fill="FFFFFF"/>
            <w:vAlign w:val="center"/>
          </w:tcPr>
          <w:p w14:paraId="4D3B558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E2.4. – K3</w:t>
            </w:r>
          </w:p>
        </w:tc>
        <w:tc>
          <w:tcPr>
            <w:tcW w:w="519" w:type="pct"/>
            <w:shd w:val="clear" w:color="auto" w:fill="FFFFFF"/>
            <w:vAlign w:val="center"/>
          </w:tcPr>
          <w:p w14:paraId="784E1C9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67AB142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w:t>
            </w:r>
          </w:p>
        </w:tc>
        <w:tc>
          <w:tcPr>
            <w:tcW w:w="691" w:type="pct"/>
            <w:shd w:val="clear" w:color="auto" w:fill="FFFFFF"/>
            <w:vAlign w:val="center"/>
          </w:tcPr>
          <w:p w14:paraId="2930496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3C7BA65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6EAA2A5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1127C67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DF5A22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74CC71A2" w14:textId="77777777" w:rsidTr="0080083B">
        <w:trPr>
          <w:cantSplit/>
          <w:trHeight w:val="1211"/>
        </w:trPr>
        <w:tc>
          <w:tcPr>
            <w:tcW w:w="545" w:type="pct"/>
            <w:shd w:val="clear" w:color="auto" w:fill="FFFFFF"/>
            <w:vAlign w:val="center"/>
          </w:tcPr>
          <w:p w14:paraId="25C54A9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E2.1 – K4</w:t>
            </w:r>
          </w:p>
        </w:tc>
        <w:tc>
          <w:tcPr>
            <w:tcW w:w="519" w:type="pct"/>
            <w:shd w:val="clear" w:color="auto" w:fill="FFFFFF"/>
            <w:vAlign w:val="center"/>
          </w:tcPr>
          <w:p w14:paraId="1CCAAAB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2604FD7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w:t>
            </w:r>
          </w:p>
        </w:tc>
        <w:tc>
          <w:tcPr>
            <w:tcW w:w="691" w:type="pct"/>
            <w:shd w:val="clear" w:color="auto" w:fill="FFFFFF"/>
            <w:vAlign w:val="center"/>
          </w:tcPr>
          <w:p w14:paraId="287D5C4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6C4B098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15B88CA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63F8C6F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9F706C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03460044" w14:textId="77777777" w:rsidTr="0080083B">
        <w:trPr>
          <w:cantSplit/>
          <w:trHeight w:val="1211"/>
        </w:trPr>
        <w:tc>
          <w:tcPr>
            <w:tcW w:w="545" w:type="pct"/>
            <w:shd w:val="clear" w:color="auto" w:fill="FFFFFF"/>
            <w:vAlign w:val="center"/>
          </w:tcPr>
          <w:p w14:paraId="6230568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E2.2 – K4</w:t>
            </w:r>
          </w:p>
        </w:tc>
        <w:tc>
          <w:tcPr>
            <w:tcW w:w="519" w:type="pct"/>
            <w:shd w:val="clear" w:color="auto" w:fill="FFFFFF"/>
            <w:vAlign w:val="center"/>
          </w:tcPr>
          <w:p w14:paraId="73744A7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4F5A884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w:t>
            </w:r>
          </w:p>
        </w:tc>
        <w:tc>
          <w:tcPr>
            <w:tcW w:w="691" w:type="pct"/>
            <w:shd w:val="clear" w:color="auto" w:fill="FFFFFF"/>
            <w:vAlign w:val="center"/>
          </w:tcPr>
          <w:p w14:paraId="5F2A26B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6F1C130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231381A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3E62033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1213DA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3004159E" w14:textId="77777777" w:rsidTr="0080083B">
        <w:trPr>
          <w:cantSplit/>
          <w:trHeight w:val="1211"/>
        </w:trPr>
        <w:tc>
          <w:tcPr>
            <w:tcW w:w="545" w:type="pct"/>
            <w:shd w:val="clear" w:color="auto" w:fill="FFFFFF"/>
            <w:vAlign w:val="center"/>
          </w:tcPr>
          <w:p w14:paraId="2F84DBB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E2.3 – K4</w:t>
            </w:r>
          </w:p>
        </w:tc>
        <w:tc>
          <w:tcPr>
            <w:tcW w:w="519" w:type="pct"/>
            <w:shd w:val="clear" w:color="auto" w:fill="FFFFFF"/>
            <w:vAlign w:val="center"/>
          </w:tcPr>
          <w:p w14:paraId="16EDB90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38DF045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w:t>
            </w:r>
          </w:p>
        </w:tc>
        <w:tc>
          <w:tcPr>
            <w:tcW w:w="691" w:type="pct"/>
            <w:shd w:val="clear" w:color="auto" w:fill="FFFFFF"/>
            <w:vAlign w:val="center"/>
          </w:tcPr>
          <w:p w14:paraId="5EB6B1E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21D305F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3799A16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1BD2259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7F7FF2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45C9D5F1" w14:textId="77777777" w:rsidTr="0080083B">
        <w:trPr>
          <w:cantSplit/>
          <w:trHeight w:val="404"/>
        </w:trPr>
        <w:tc>
          <w:tcPr>
            <w:tcW w:w="5000" w:type="pct"/>
            <w:gridSpan w:val="8"/>
            <w:shd w:val="clear" w:color="auto" w:fill="FFFFFF"/>
            <w:vAlign w:val="center"/>
          </w:tcPr>
          <w:p w14:paraId="27BE2CCF"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val="nb-NO" w:eastAsia="pl-PL"/>
              </w:rPr>
            </w:pPr>
            <w:r w:rsidRPr="0000498B">
              <w:rPr>
                <w:rFonts w:ascii="Times New Roman" w:eastAsia="Times New Roman" w:hAnsi="Times New Roman" w:cs="Times New Roman"/>
                <w:b/>
                <w:bCs/>
                <w:sz w:val="20"/>
                <w:szCs w:val="20"/>
                <w:lang w:val="nb-NO" w:eastAsia="pl-PL"/>
              </w:rPr>
              <w:t>Budynek nr 3A</w:t>
            </w:r>
          </w:p>
        </w:tc>
      </w:tr>
      <w:tr w:rsidR="0000498B" w:rsidRPr="0000498B" w14:paraId="43C3024B" w14:textId="77777777" w:rsidTr="0080083B">
        <w:trPr>
          <w:cantSplit/>
          <w:trHeight w:val="1211"/>
        </w:trPr>
        <w:tc>
          <w:tcPr>
            <w:tcW w:w="545" w:type="pct"/>
            <w:shd w:val="clear" w:color="auto" w:fill="FFFFFF"/>
            <w:vAlign w:val="center"/>
          </w:tcPr>
          <w:p w14:paraId="6B21691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EA3.1 – T13</w:t>
            </w:r>
          </w:p>
        </w:tc>
        <w:tc>
          <w:tcPr>
            <w:tcW w:w="519" w:type="pct"/>
            <w:shd w:val="clear" w:color="auto" w:fill="FFFFFF"/>
            <w:vAlign w:val="center"/>
          </w:tcPr>
          <w:p w14:paraId="7BC9C92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737051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w:t>
            </w:r>
          </w:p>
        </w:tc>
        <w:tc>
          <w:tcPr>
            <w:tcW w:w="691" w:type="pct"/>
            <w:shd w:val="clear" w:color="auto" w:fill="FFFFFF"/>
            <w:vAlign w:val="center"/>
          </w:tcPr>
          <w:p w14:paraId="64CAD2B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5402996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02C33BD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16DA740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5A205B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0CE3DB03" w14:textId="77777777" w:rsidTr="0080083B">
        <w:trPr>
          <w:cantSplit/>
          <w:trHeight w:val="1211"/>
        </w:trPr>
        <w:tc>
          <w:tcPr>
            <w:tcW w:w="545" w:type="pct"/>
            <w:shd w:val="clear" w:color="auto" w:fill="FFFFFF"/>
            <w:vAlign w:val="center"/>
          </w:tcPr>
          <w:p w14:paraId="2B3BE0E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EA3.1 – T14</w:t>
            </w:r>
          </w:p>
        </w:tc>
        <w:tc>
          <w:tcPr>
            <w:tcW w:w="519" w:type="pct"/>
            <w:shd w:val="clear" w:color="auto" w:fill="FFFFFF"/>
            <w:vAlign w:val="center"/>
          </w:tcPr>
          <w:p w14:paraId="332F8F6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429C3C1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w:t>
            </w:r>
          </w:p>
        </w:tc>
        <w:tc>
          <w:tcPr>
            <w:tcW w:w="691" w:type="pct"/>
            <w:shd w:val="clear" w:color="auto" w:fill="FFFFFF"/>
            <w:vAlign w:val="center"/>
          </w:tcPr>
          <w:p w14:paraId="7EB99BC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319B5E8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3085D3C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191A73B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6D678C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18B07A8F" w14:textId="77777777" w:rsidTr="0080083B">
        <w:trPr>
          <w:cantSplit/>
          <w:trHeight w:val="1211"/>
        </w:trPr>
        <w:tc>
          <w:tcPr>
            <w:tcW w:w="545" w:type="pct"/>
            <w:shd w:val="clear" w:color="auto" w:fill="FFFFFF"/>
            <w:vAlign w:val="center"/>
          </w:tcPr>
          <w:p w14:paraId="1C55B37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EA3.2 – T14</w:t>
            </w:r>
          </w:p>
        </w:tc>
        <w:tc>
          <w:tcPr>
            <w:tcW w:w="519" w:type="pct"/>
            <w:shd w:val="clear" w:color="auto" w:fill="FFFFFF"/>
            <w:vAlign w:val="center"/>
          </w:tcPr>
          <w:p w14:paraId="1ED2D0F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18A793C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w:t>
            </w:r>
          </w:p>
        </w:tc>
        <w:tc>
          <w:tcPr>
            <w:tcW w:w="691" w:type="pct"/>
            <w:shd w:val="clear" w:color="auto" w:fill="FFFFFF"/>
            <w:vAlign w:val="center"/>
          </w:tcPr>
          <w:p w14:paraId="6FDD49C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176352B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586A36F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7DCA6EF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A0F515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5787070A" w14:textId="77777777" w:rsidTr="0080083B">
        <w:trPr>
          <w:cantSplit/>
          <w:trHeight w:val="1211"/>
        </w:trPr>
        <w:tc>
          <w:tcPr>
            <w:tcW w:w="545" w:type="pct"/>
            <w:shd w:val="clear" w:color="auto" w:fill="FFFFFF"/>
            <w:vAlign w:val="center"/>
          </w:tcPr>
          <w:p w14:paraId="455A6E6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EA3.3 – T14</w:t>
            </w:r>
          </w:p>
        </w:tc>
        <w:tc>
          <w:tcPr>
            <w:tcW w:w="519" w:type="pct"/>
            <w:shd w:val="clear" w:color="auto" w:fill="FFFFFF"/>
            <w:vAlign w:val="center"/>
          </w:tcPr>
          <w:p w14:paraId="394A56E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3F5EFC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w:t>
            </w:r>
          </w:p>
        </w:tc>
        <w:tc>
          <w:tcPr>
            <w:tcW w:w="691" w:type="pct"/>
            <w:shd w:val="clear" w:color="auto" w:fill="FFFFFF"/>
            <w:vAlign w:val="center"/>
          </w:tcPr>
          <w:p w14:paraId="3CFCA72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43A5080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2D323A0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7AE9FD6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7DAC56B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6BD78C15" w14:textId="77777777" w:rsidTr="0080083B">
        <w:trPr>
          <w:cantSplit/>
          <w:trHeight w:val="1211"/>
        </w:trPr>
        <w:tc>
          <w:tcPr>
            <w:tcW w:w="545" w:type="pct"/>
            <w:shd w:val="clear" w:color="auto" w:fill="FFFFFF"/>
            <w:vAlign w:val="center"/>
          </w:tcPr>
          <w:p w14:paraId="7225E7C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EA3.4 – T14</w:t>
            </w:r>
          </w:p>
        </w:tc>
        <w:tc>
          <w:tcPr>
            <w:tcW w:w="519" w:type="pct"/>
            <w:shd w:val="clear" w:color="auto" w:fill="FFFFFF"/>
            <w:vAlign w:val="center"/>
          </w:tcPr>
          <w:p w14:paraId="333941F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36A3783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w:t>
            </w:r>
          </w:p>
        </w:tc>
        <w:tc>
          <w:tcPr>
            <w:tcW w:w="691" w:type="pct"/>
            <w:shd w:val="clear" w:color="auto" w:fill="FFFFFF"/>
            <w:vAlign w:val="center"/>
          </w:tcPr>
          <w:p w14:paraId="3847C2A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34025C8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59A3755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6ED85D9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7D8B80C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73508C85" w14:textId="77777777" w:rsidTr="0080083B">
        <w:trPr>
          <w:cantSplit/>
          <w:trHeight w:val="1211"/>
        </w:trPr>
        <w:tc>
          <w:tcPr>
            <w:tcW w:w="545" w:type="pct"/>
            <w:shd w:val="clear" w:color="auto" w:fill="FFFFFF"/>
            <w:vAlign w:val="center"/>
          </w:tcPr>
          <w:p w14:paraId="4725FA5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EA3.5 – T14</w:t>
            </w:r>
          </w:p>
        </w:tc>
        <w:tc>
          <w:tcPr>
            <w:tcW w:w="519" w:type="pct"/>
            <w:shd w:val="clear" w:color="auto" w:fill="FFFFFF"/>
            <w:vAlign w:val="center"/>
          </w:tcPr>
          <w:p w14:paraId="1701A71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3572C0E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11</w:t>
            </w:r>
          </w:p>
        </w:tc>
        <w:tc>
          <w:tcPr>
            <w:tcW w:w="691" w:type="pct"/>
            <w:shd w:val="clear" w:color="auto" w:fill="FFFFFF"/>
            <w:vAlign w:val="center"/>
          </w:tcPr>
          <w:p w14:paraId="0E5FC26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0,36</w:t>
            </w:r>
          </w:p>
        </w:tc>
        <w:tc>
          <w:tcPr>
            <w:tcW w:w="721" w:type="pct"/>
            <w:shd w:val="clear" w:color="auto" w:fill="FFFFFF"/>
            <w:vAlign w:val="center"/>
          </w:tcPr>
          <w:p w14:paraId="0AB0AFE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3 050</w:t>
            </w:r>
          </w:p>
        </w:tc>
        <w:tc>
          <w:tcPr>
            <w:tcW w:w="721" w:type="pct"/>
            <w:shd w:val="clear" w:color="auto" w:fill="FFFFFF"/>
            <w:vAlign w:val="center"/>
          </w:tcPr>
          <w:p w14:paraId="3758C7E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8,32</w:t>
            </w:r>
          </w:p>
        </w:tc>
        <w:tc>
          <w:tcPr>
            <w:tcW w:w="733" w:type="pct"/>
            <w:shd w:val="clear" w:color="auto" w:fill="FFFFFF"/>
            <w:vAlign w:val="center"/>
          </w:tcPr>
          <w:p w14:paraId="63FA798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1B1442B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1FD8294A" w14:textId="77777777" w:rsidTr="0080083B">
        <w:trPr>
          <w:cantSplit/>
          <w:trHeight w:val="1211"/>
        </w:trPr>
        <w:tc>
          <w:tcPr>
            <w:tcW w:w="545" w:type="pct"/>
            <w:shd w:val="clear" w:color="auto" w:fill="FFFFFF"/>
            <w:vAlign w:val="center"/>
          </w:tcPr>
          <w:p w14:paraId="742BB7E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EA3.6 – T14</w:t>
            </w:r>
          </w:p>
        </w:tc>
        <w:tc>
          <w:tcPr>
            <w:tcW w:w="519" w:type="pct"/>
            <w:shd w:val="clear" w:color="auto" w:fill="FFFFFF"/>
            <w:vAlign w:val="center"/>
          </w:tcPr>
          <w:p w14:paraId="4C3C422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3EC20B5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w:t>
            </w:r>
          </w:p>
        </w:tc>
        <w:tc>
          <w:tcPr>
            <w:tcW w:w="691" w:type="pct"/>
            <w:shd w:val="clear" w:color="auto" w:fill="FFFFFF"/>
            <w:vAlign w:val="center"/>
          </w:tcPr>
          <w:p w14:paraId="353AAFA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0,36</w:t>
            </w:r>
          </w:p>
        </w:tc>
        <w:tc>
          <w:tcPr>
            <w:tcW w:w="721" w:type="pct"/>
            <w:shd w:val="clear" w:color="auto" w:fill="FFFFFF"/>
            <w:vAlign w:val="center"/>
          </w:tcPr>
          <w:p w14:paraId="27723ED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3 050</w:t>
            </w:r>
          </w:p>
        </w:tc>
        <w:tc>
          <w:tcPr>
            <w:tcW w:w="721" w:type="pct"/>
            <w:shd w:val="clear" w:color="auto" w:fill="FFFFFF"/>
            <w:vAlign w:val="center"/>
          </w:tcPr>
          <w:p w14:paraId="64E274E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8,32</w:t>
            </w:r>
          </w:p>
        </w:tc>
        <w:tc>
          <w:tcPr>
            <w:tcW w:w="733" w:type="pct"/>
            <w:shd w:val="clear" w:color="auto" w:fill="FFFFFF"/>
            <w:vAlign w:val="center"/>
          </w:tcPr>
          <w:p w14:paraId="5EABD33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0D2537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28481EA4" w14:textId="77777777" w:rsidTr="0080083B">
        <w:trPr>
          <w:cantSplit/>
          <w:trHeight w:val="335"/>
        </w:trPr>
        <w:tc>
          <w:tcPr>
            <w:tcW w:w="5000" w:type="pct"/>
            <w:gridSpan w:val="8"/>
            <w:shd w:val="clear" w:color="auto" w:fill="FFFFFF"/>
            <w:vAlign w:val="center"/>
          </w:tcPr>
          <w:p w14:paraId="42B4AC70"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val="nb-NO" w:eastAsia="pl-PL"/>
              </w:rPr>
            </w:pPr>
            <w:r w:rsidRPr="0000498B">
              <w:rPr>
                <w:rFonts w:ascii="Times New Roman" w:eastAsia="Times New Roman" w:hAnsi="Times New Roman" w:cs="Times New Roman"/>
                <w:b/>
                <w:bCs/>
                <w:sz w:val="20"/>
                <w:szCs w:val="20"/>
                <w:lang w:val="nb-NO" w:eastAsia="pl-PL"/>
              </w:rPr>
              <w:t>Budynek nr 3B</w:t>
            </w:r>
          </w:p>
        </w:tc>
      </w:tr>
      <w:tr w:rsidR="0000498B" w:rsidRPr="0000498B" w14:paraId="6C8F4A5C" w14:textId="77777777" w:rsidTr="0080083B">
        <w:trPr>
          <w:cantSplit/>
          <w:trHeight w:val="1211"/>
        </w:trPr>
        <w:tc>
          <w:tcPr>
            <w:tcW w:w="545" w:type="pct"/>
            <w:shd w:val="clear" w:color="auto" w:fill="FFFFFF"/>
            <w:vAlign w:val="center"/>
          </w:tcPr>
          <w:p w14:paraId="71CC428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EB3.1 – T9</w:t>
            </w:r>
          </w:p>
        </w:tc>
        <w:tc>
          <w:tcPr>
            <w:tcW w:w="519" w:type="pct"/>
            <w:shd w:val="clear" w:color="auto" w:fill="FFFFFF"/>
            <w:vAlign w:val="center"/>
          </w:tcPr>
          <w:p w14:paraId="44223EA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0C9F98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w:t>
            </w:r>
          </w:p>
        </w:tc>
        <w:tc>
          <w:tcPr>
            <w:tcW w:w="691" w:type="pct"/>
            <w:shd w:val="clear" w:color="auto" w:fill="FFFFFF"/>
            <w:vAlign w:val="center"/>
          </w:tcPr>
          <w:p w14:paraId="0F77D6F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037D95E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03ED455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4089125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590516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25398787" w14:textId="77777777" w:rsidTr="0080083B">
        <w:trPr>
          <w:cantSplit/>
          <w:trHeight w:val="1211"/>
        </w:trPr>
        <w:tc>
          <w:tcPr>
            <w:tcW w:w="545" w:type="pct"/>
            <w:shd w:val="clear" w:color="auto" w:fill="FFFFFF"/>
            <w:vAlign w:val="center"/>
          </w:tcPr>
          <w:p w14:paraId="50248DE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EB3.2 – T9</w:t>
            </w:r>
          </w:p>
        </w:tc>
        <w:tc>
          <w:tcPr>
            <w:tcW w:w="519" w:type="pct"/>
            <w:shd w:val="clear" w:color="auto" w:fill="FFFFFF"/>
            <w:vAlign w:val="center"/>
          </w:tcPr>
          <w:p w14:paraId="2563BE4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E87F6A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w:t>
            </w:r>
          </w:p>
        </w:tc>
        <w:tc>
          <w:tcPr>
            <w:tcW w:w="691" w:type="pct"/>
            <w:shd w:val="clear" w:color="auto" w:fill="FFFFFF"/>
            <w:vAlign w:val="center"/>
          </w:tcPr>
          <w:p w14:paraId="410E090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527C6F5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0AC724E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14DEBD4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00F479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5A069DBD" w14:textId="77777777" w:rsidTr="0080083B">
        <w:trPr>
          <w:cantSplit/>
          <w:trHeight w:val="1211"/>
        </w:trPr>
        <w:tc>
          <w:tcPr>
            <w:tcW w:w="545" w:type="pct"/>
            <w:shd w:val="clear" w:color="auto" w:fill="FFFFFF"/>
            <w:vAlign w:val="center"/>
          </w:tcPr>
          <w:p w14:paraId="2B11179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EB3.3 – T9</w:t>
            </w:r>
          </w:p>
        </w:tc>
        <w:tc>
          <w:tcPr>
            <w:tcW w:w="519" w:type="pct"/>
            <w:shd w:val="clear" w:color="auto" w:fill="FFFFFF"/>
            <w:vAlign w:val="center"/>
          </w:tcPr>
          <w:p w14:paraId="49C1E12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2DE6857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w:t>
            </w:r>
          </w:p>
        </w:tc>
        <w:tc>
          <w:tcPr>
            <w:tcW w:w="691" w:type="pct"/>
            <w:shd w:val="clear" w:color="auto" w:fill="FFFFFF"/>
            <w:vAlign w:val="center"/>
          </w:tcPr>
          <w:p w14:paraId="7F9AA48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6AA5E23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78E56E9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14D1742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2628EA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52DEA5BB" w14:textId="77777777" w:rsidTr="0080083B">
        <w:trPr>
          <w:cantSplit/>
          <w:trHeight w:val="1211"/>
        </w:trPr>
        <w:tc>
          <w:tcPr>
            <w:tcW w:w="545" w:type="pct"/>
            <w:shd w:val="clear" w:color="auto" w:fill="FFFFFF"/>
            <w:vAlign w:val="center"/>
          </w:tcPr>
          <w:p w14:paraId="4ADE410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EB3.1 – T10</w:t>
            </w:r>
          </w:p>
        </w:tc>
        <w:tc>
          <w:tcPr>
            <w:tcW w:w="519" w:type="pct"/>
            <w:shd w:val="clear" w:color="auto" w:fill="FFFFFF"/>
            <w:vAlign w:val="center"/>
          </w:tcPr>
          <w:p w14:paraId="4B71ED4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6CA7C18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w:t>
            </w:r>
          </w:p>
        </w:tc>
        <w:tc>
          <w:tcPr>
            <w:tcW w:w="691" w:type="pct"/>
            <w:shd w:val="clear" w:color="auto" w:fill="FFFFFF"/>
            <w:vAlign w:val="center"/>
          </w:tcPr>
          <w:p w14:paraId="7AB8865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14060B2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46E77BE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39898D2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CFA215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0DC8AC19" w14:textId="77777777" w:rsidTr="0080083B">
        <w:trPr>
          <w:cantSplit/>
          <w:trHeight w:val="1211"/>
        </w:trPr>
        <w:tc>
          <w:tcPr>
            <w:tcW w:w="545" w:type="pct"/>
            <w:shd w:val="clear" w:color="auto" w:fill="FFFFFF"/>
            <w:vAlign w:val="center"/>
          </w:tcPr>
          <w:p w14:paraId="4288D29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EB3.2 – T10</w:t>
            </w:r>
          </w:p>
        </w:tc>
        <w:tc>
          <w:tcPr>
            <w:tcW w:w="519" w:type="pct"/>
            <w:shd w:val="clear" w:color="auto" w:fill="FFFFFF"/>
            <w:vAlign w:val="center"/>
          </w:tcPr>
          <w:p w14:paraId="16030A8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DB693B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w:t>
            </w:r>
          </w:p>
        </w:tc>
        <w:tc>
          <w:tcPr>
            <w:tcW w:w="691" w:type="pct"/>
            <w:shd w:val="clear" w:color="auto" w:fill="FFFFFF"/>
            <w:vAlign w:val="center"/>
          </w:tcPr>
          <w:p w14:paraId="304D845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28DA9B3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6580EA1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1DA04F4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A0E9DC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67F9BCE0" w14:textId="77777777" w:rsidTr="0080083B">
        <w:trPr>
          <w:cantSplit/>
          <w:trHeight w:val="1211"/>
        </w:trPr>
        <w:tc>
          <w:tcPr>
            <w:tcW w:w="545" w:type="pct"/>
            <w:shd w:val="clear" w:color="auto" w:fill="FFFFFF"/>
            <w:vAlign w:val="center"/>
          </w:tcPr>
          <w:p w14:paraId="667F00C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EB3.3 – T10</w:t>
            </w:r>
          </w:p>
        </w:tc>
        <w:tc>
          <w:tcPr>
            <w:tcW w:w="519" w:type="pct"/>
            <w:shd w:val="clear" w:color="auto" w:fill="FFFFFF"/>
            <w:vAlign w:val="center"/>
          </w:tcPr>
          <w:p w14:paraId="314D363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A24F19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w:t>
            </w:r>
          </w:p>
        </w:tc>
        <w:tc>
          <w:tcPr>
            <w:tcW w:w="691" w:type="pct"/>
            <w:shd w:val="clear" w:color="auto" w:fill="FFFFFF"/>
            <w:vAlign w:val="center"/>
          </w:tcPr>
          <w:p w14:paraId="7654BDA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2BFD093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2556359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7753338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DEBBE8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4F464105" w14:textId="77777777" w:rsidTr="0080083B">
        <w:trPr>
          <w:cantSplit/>
          <w:trHeight w:val="1211"/>
        </w:trPr>
        <w:tc>
          <w:tcPr>
            <w:tcW w:w="545" w:type="pct"/>
            <w:shd w:val="clear" w:color="auto" w:fill="FFFFFF"/>
            <w:vAlign w:val="center"/>
          </w:tcPr>
          <w:p w14:paraId="72CFCA2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EB3.4 – T10</w:t>
            </w:r>
          </w:p>
        </w:tc>
        <w:tc>
          <w:tcPr>
            <w:tcW w:w="519" w:type="pct"/>
            <w:shd w:val="clear" w:color="auto" w:fill="FFFFFF"/>
            <w:vAlign w:val="center"/>
          </w:tcPr>
          <w:p w14:paraId="288BC9E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15CEA87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w:t>
            </w:r>
          </w:p>
        </w:tc>
        <w:tc>
          <w:tcPr>
            <w:tcW w:w="691" w:type="pct"/>
            <w:shd w:val="clear" w:color="auto" w:fill="FFFFFF"/>
            <w:vAlign w:val="center"/>
          </w:tcPr>
          <w:p w14:paraId="3421EAD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143B45D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40F3667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54AE5B1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FE8565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6F64E20A" w14:textId="77777777" w:rsidTr="0080083B">
        <w:trPr>
          <w:cantSplit/>
          <w:trHeight w:val="1211"/>
        </w:trPr>
        <w:tc>
          <w:tcPr>
            <w:tcW w:w="545" w:type="pct"/>
            <w:shd w:val="clear" w:color="auto" w:fill="FFFFFF"/>
            <w:vAlign w:val="center"/>
          </w:tcPr>
          <w:p w14:paraId="553933B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EB3.1 – T11</w:t>
            </w:r>
          </w:p>
        </w:tc>
        <w:tc>
          <w:tcPr>
            <w:tcW w:w="519" w:type="pct"/>
            <w:shd w:val="clear" w:color="auto" w:fill="FFFFFF"/>
            <w:vAlign w:val="center"/>
          </w:tcPr>
          <w:p w14:paraId="0E8281C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3FB85D0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w:t>
            </w:r>
          </w:p>
        </w:tc>
        <w:tc>
          <w:tcPr>
            <w:tcW w:w="691" w:type="pct"/>
            <w:shd w:val="clear" w:color="auto" w:fill="FFFFFF"/>
            <w:vAlign w:val="center"/>
          </w:tcPr>
          <w:p w14:paraId="1ED654F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1F86B67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0E12BD3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7FF098A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C1C293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3B3D0D17" w14:textId="77777777" w:rsidTr="0080083B">
        <w:trPr>
          <w:cantSplit/>
          <w:trHeight w:val="1211"/>
        </w:trPr>
        <w:tc>
          <w:tcPr>
            <w:tcW w:w="545" w:type="pct"/>
            <w:shd w:val="clear" w:color="auto" w:fill="FFFFFF"/>
            <w:vAlign w:val="center"/>
          </w:tcPr>
          <w:p w14:paraId="0C407E0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EB3.2 – T11</w:t>
            </w:r>
          </w:p>
        </w:tc>
        <w:tc>
          <w:tcPr>
            <w:tcW w:w="519" w:type="pct"/>
            <w:shd w:val="clear" w:color="auto" w:fill="FFFFFF"/>
            <w:vAlign w:val="center"/>
          </w:tcPr>
          <w:p w14:paraId="2130086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4ABEDE7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w:t>
            </w:r>
          </w:p>
        </w:tc>
        <w:tc>
          <w:tcPr>
            <w:tcW w:w="691" w:type="pct"/>
            <w:shd w:val="clear" w:color="auto" w:fill="FFFFFF"/>
            <w:vAlign w:val="center"/>
          </w:tcPr>
          <w:p w14:paraId="1769318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399EE28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1F6491D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703B74D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3FE3B7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7B8567C3" w14:textId="77777777" w:rsidTr="0080083B">
        <w:trPr>
          <w:cantSplit/>
          <w:trHeight w:val="1211"/>
        </w:trPr>
        <w:tc>
          <w:tcPr>
            <w:tcW w:w="545" w:type="pct"/>
            <w:shd w:val="clear" w:color="auto" w:fill="FFFFFF"/>
            <w:vAlign w:val="center"/>
          </w:tcPr>
          <w:p w14:paraId="302C0DA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EB3.3 – T11</w:t>
            </w:r>
          </w:p>
        </w:tc>
        <w:tc>
          <w:tcPr>
            <w:tcW w:w="519" w:type="pct"/>
            <w:shd w:val="clear" w:color="auto" w:fill="FFFFFF"/>
            <w:vAlign w:val="center"/>
          </w:tcPr>
          <w:p w14:paraId="2514F23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2F9D48C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w:t>
            </w:r>
          </w:p>
        </w:tc>
        <w:tc>
          <w:tcPr>
            <w:tcW w:w="691" w:type="pct"/>
            <w:shd w:val="clear" w:color="auto" w:fill="FFFFFF"/>
            <w:vAlign w:val="center"/>
          </w:tcPr>
          <w:p w14:paraId="3FFDCC7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069ABB3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790D04B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037AFB9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0125CF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38BA817B" w14:textId="77777777" w:rsidTr="0080083B">
        <w:trPr>
          <w:cantSplit/>
          <w:trHeight w:val="1211"/>
        </w:trPr>
        <w:tc>
          <w:tcPr>
            <w:tcW w:w="545" w:type="pct"/>
            <w:shd w:val="clear" w:color="auto" w:fill="FFFFFF"/>
            <w:vAlign w:val="center"/>
          </w:tcPr>
          <w:p w14:paraId="47EAA39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EB3.1 – T12</w:t>
            </w:r>
          </w:p>
        </w:tc>
        <w:tc>
          <w:tcPr>
            <w:tcW w:w="519" w:type="pct"/>
            <w:shd w:val="clear" w:color="auto" w:fill="FFFFFF"/>
            <w:vAlign w:val="center"/>
          </w:tcPr>
          <w:p w14:paraId="0F92CC8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DBCDD0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w:t>
            </w:r>
          </w:p>
        </w:tc>
        <w:tc>
          <w:tcPr>
            <w:tcW w:w="691" w:type="pct"/>
            <w:shd w:val="clear" w:color="auto" w:fill="FFFFFF"/>
            <w:vAlign w:val="center"/>
          </w:tcPr>
          <w:p w14:paraId="2178907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294BECA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60C32D1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3AA6BF4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A05B9E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79B97917" w14:textId="77777777" w:rsidTr="0080083B">
        <w:trPr>
          <w:cantSplit/>
          <w:trHeight w:val="1211"/>
        </w:trPr>
        <w:tc>
          <w:tcPr>
            <w:tcW w:w="545" w:type="pct"/>
            <w:shd w:val="clear" w:color="auto" w:fill="FFFFFF"/>
            <w:vAlign w:val="center"/>
          </w:tcPr>
          <w:p w14:paraId="660610F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EB3.2 – T12</w:t>
            </w:r>
          </w:p>
        </w:tc>
        <w:tc>
          <w:tcPr>
            <w:tcW w:w="519" w:type="pct"/>
            <w:shd w:val="clear" w:color="auto" w:fill="FFFFFF"/>
            <w:vAlign w:val="center"/>
          </w:tcPr>
          <w:p w14:paraId="11C6BAC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FF89B0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w:t>
            </w:r>
          </w:p>
        </w:tc>
        <w:tc>
          <w:tcPr>
            <w:tcW w:w="691" w:type="pct"/>
            <w:shd w:val="clear" w:color="auto" w:fill="FFFFFF"/>
            <w:vAlign w:val="center"/>
          </w:tcPr>
          <w:p w14:paraId="4F60CFA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500B57F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5E3B7DB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2B51E80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03E867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2B07E181" w14:textId="77777777" w:rsidTr="0080083B">
        <w:trPr>
          <w:cantSplit/>
          <w:trHeight w:val="1211"/>
        </w:trPr>
        <w:tc>
          <w:tcPr>
            <w:tcW w:w="545" w:type="pct"/>
            <w:shd w:val="clear" w:color="auto" w:fill="FFFFFF"/>
            <w:vAlign w:val="center"/>
          </w:tcPr>
          <w:p w14:paraId="5B675CD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EB3.3 – T12</w:t>
            </w:r>
          </w:p>
        </w:tc>
        <w:tc>
          <w:tcPr>
            <w:tcW w:w="519" w:type="pct"/>
            <w:shd w:val="clear" w:color="auto" w:fill="FFFFFF"/>
            <w:vAlign w:val="center"/>
          </w:tcPr>
          <w:p w14:paraId="2761AB8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68FD2FF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w:t>
            </w:r>
          </w:p>
        </w:tc>
        <w:tc>
          <w:tcPr>
            <w:tcW w:w="691" w:type="pct"/>
            <w:shd w:val="clear" w:color="auto" w:fill="FFFFFF"/>
            <w:vAlign w:val="center"/>
          </w:tcPr>
          <w:p w14:paraId="5425976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412E3C9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25D7FF9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6A762D2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2AF52C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366C24E4" w14:textId="77777777" w:rsidTr="0080083B">
        <w:trPr>
          <w:cantSplit/>
          <w:trHeight w:val="439"/>
        </w:trPr>
        <w:tc>
          <w:tcPr>
            <w:tcW w:w="5000" w:type="pct"/>
            <w:gridSpan w:val="8"/>
            <w:shd w:val="clear" w:color="auto" w:fill="FFFFFF"/>
            <w:vAlign w:val="center"/>
          </w:tcPr>
          <w:p w14:paraId="6862EEB3"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val="nb-NO" w:eastAsia="pl-PL"/>
              </w:rPr>
            </w:pPr>
            <w:r w:rsidRPr="0000498B">
              <w:rPr>
                <w:rFonts w:ascii="Times New Roman" w:eastAsia="Times New Roman" w:hAnsi="Times New Roman" w:cs="Times New Roman"/>
                <w:b/>
                <w:bCs/>
                <w:sz w:val="20"/>
                <w:szCs w:val="20"/>
                <w:lang w:val="nb-NO" w:eastAsia="pl-PL"/>
              </w:rPr>
              <w:t>Budynek nr 4</w:t>
            </w:r>
          </w:p>
        </w:tc>
      </w:tr>
      <w:tr w:rsidR="0000498B" w:rsidRPr="0000498B" w14:paraId="51D7BBE9" w14:textId="77777777" w:rsidTr="0080083B">
        <w:trPr>
          <w:cantSplit/>
          <w:trHeight w:val="1211"/>
        </w:trPr>
        <w:tc>
          <w:tcPr>
            <w:tcW w:w="545" w:type="pct"/>
            <w:shd w:val="clear" w:color="auto" w:fill="FFFFFF"/>
            <w:vAlign w:val="center"/>
          </w:tcPr>
          <w:p w14:paraId="6DD00CD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E4.1 – K1</w:t>
            </w:r>
          </w:p>
        </w:tc>
        <w:tc>
          <w:tcPr>
            <w:tcW w:w="519" w:type="pct"/>
            <w:shd w:val="clear" w:color="auto" w:fill="FFFFFF"/>
            <w:vAlign w:val="center"/>
          </w:tcPr>
          <w:p w14:paraId="6188FE3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5F8DCF6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5E5ACEE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5CC0530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593D141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1738C88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78723E9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165404F7" w14:textId="77777777" w:rsidTr="0080083B">
        <w:trPr>
          <w:cantSplit/>
          <w:trHeight w:val="1211"/>
        </w:trPr>
        <w:tc>
          <w:tcPr>
            <w:tcW w:w="545" w:type="pct"/>
            <w:shd w:val="clear" w:color="auto" w:fill="FFFFFF"/>
            <w:vAlign w:val="center"/>
          </w:tcPr>
          <w:p w14:paraId="5C50B52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E4.2 – K1</w:t>
            </w:r>
          </w:p>
        </w:tc>
        <w:tc>
          <w:tcPr>
            <w:tcW w:w="519" w:type="pct"/>
            <w:shd w:val="clear" w:color="auto" w:fill="FFFFFF"/>
            <w:vAlign w:val="center"/>
          </w:tcPr>
          <w:p w14:paraId="1F41AAE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35451ED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37BC817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55C03D0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4AF2EEB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64BDD2C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14B06E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68CD37B0" w14:textId="77777777" w:rsidTr="0080083B">
        <w:trPr>
          <w:cantSplit/>
          <w:trHeight w:val="1211"/>
        </w:trPr>
        <w:tc>
          <w:tcPr>
            <w:tcW w:w="545" w:type="pct"/>
            <w:shd w:val="clear" w:color="auto" w:fill="FFFFFF"/>
            <w:vAlign w:val="center"/>
          </w:tcPr>
          <w:p w14:paraId="304F2AA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E4.1 – K2</w:t>
            </w:r>
          </w:p>
        </w:tc>
        <w:tc>
          <w:tcPr>
            <w:tcW w:w="519" w:type="pct"/>
            <w:shd w:val="clear" w:color="auto" w:fill="FFFFFF"/>
            <w:vAlign w:val="center"/>
          </w:tcPr>
          <w:p w14:paraId="682542D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881B54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23134A3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3613047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129EEC9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75E7793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C22A97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1B957BC4" w14:textId="77777777" w:rsidTr="0080083B">
        <w:trPr>
          <w:cantSplit/>
          <w:trHeight w:val="1211"/>
        </w:trPr>
        <w:tc>
          <w:tcPr>
            <w:tcW w:w="545" w:type="pct"/>
            <w:shd w:val="clear" w:color="auto" w:fill="FFFFFF"/>
            <w:vAlign w:val="center"/>
          </w:tcPr>
          <w:p w14:paraId="23DE50E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E4.2 – K2</w:t>
            </w:r>
          </w:p>
        </w:tc>
        <w:tc>
          <w:tcPr>
            <w:tcW w:w="519" w:type="pct"/>
            <w:shd w:val="clear" w:color="auto" w:fill="FFFFFF"/>
            <w:vAlign w:val="center"/>
          </w:tcPr>
          <w:p w14:paraId="22D1777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58E1051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4B8E378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29F4F18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34E2F72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0230599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13EA38E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3C68E924" w14:textId="77777777" w:rsidTr="0080083B">
        <w:trPr>
          <w:cantSplit/>
          <w:trHeight w:val="1211"/>
        </w:trPr>
        <w:tc>
          <w:tcPr>
            <w:tcW w:w="545" w:type="pct"/>
            <w:shd w:val="clear" w:color="auto" w:fill="FFFFFF"/>
            <w:vAlign w:val="center"/>
          </w:tcPr>
          <w:p w14:paraId="50B9DF2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E4.1 – K3</w:t>
            </w:r>
          </w:p>
        </w:tc>
        <w:tc>
          <w:tcPr>
            <w:tcW w:w="519" w:type="pct"/>
            <w:shd w:val="clear" w:color="auto" w:fill="FFFFFF"/>
            <w:vAlign w:val="center"/>
          </w:tcPr>
          <w:p w14:paraId="05B1AF1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C95A38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63AF13A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4E930FC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7AD0C15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35954EF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C02399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3C052A2C" w14:textId="77777777" w:rsidTr="0080083B">
        <w:trPr>
          <w:cantSplit/>
          <w:trHeight w:val="1211"/>
        </w:trPr>
        <w:tc>
          <w:tcPr>
            <w:tcW w:w="545" w:type="pct"/>
            <w:shd w:val="clear" w:color="auto" w:fill="FFFFFF"/>
            <w:vAlign w:val="center"/>
          </w:tcPr>
          <w:p w14:paraId="1FC4F14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E4.2 – K3</w:t>
            </w:r>
          </w:p>
        </w:tc>
        <w:tc>
          <w:tcPr>
            <w:tcW w:w="519" w:type="pct"/>
            <w:shd w:val="clear" w:color="auto" w:fill="FFFFFF"/>
            <w:vAlign w:val="center"/>
          </w:tcPr>
          <w:p w14:paraId="6168290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3FA9FE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70D60B4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5E7BAE6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49DDCEB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5D50895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75B1AB4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1C06DDC6" w14:textId="77777777" w:rsidTr="0080083B">
        <w:trPr>
          <w:cantSplit/>
          <w:trHeight w:val="1211"/>
        </w:trPr>
        <w:tc>
          <w:tcPr>
            <w:tcW w:w="545" w:type="pct"/>
            <w:shd w:val="clear" w:color="auto" w:fill="FFFFFF"/>
            <w:vAlign w:val="center"/>
          </w:tcPr>
          <w:p w14:paraId="2D2FB03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E4.1 – K4</w:t>
            </w:r>
          </w:p>
        </w:tc>
        <w:tc>
          <w:tcPr>
            <w:tcW w:w="519" w:type="pct"/>
            <w:shd w:val="clear" w:color="auto" w:fill="FFFFFF"/>
            <w:vAlign w:val="center"/>
          </w:tcPr>
          <w:p w14:paraId="19887D8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2444A9C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79328CF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2357A14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73D1D7E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5454E04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72E087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468464A5" w14:textId="77777777" w:rsidTr="0080083B">
        <w:trPr>
          <w:cantSplit/>
          <w:trHeight w:val="1211"/>
        </w:trPr>
        <w:tc>
          <w:tcPr>
            <w:tcW w:w="545" w:type="pct"/>
            <w:shd w:val="clear" w:color="auto" w:fill="FFFFFF"/>
            <w:vAlign w:val="center"/>
          </w:tcPr>
          <w:p w14:paraId="4E76BF0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E4.2 – K4</w:t>
            </w:r>
          </w:p>
        </w:tc>
        <w:tc>
          <w:tcPr>
            <w:tcW w:w="519" w:type="pct"/>
            <w:shd w:val="clear" w:color="auto" w:fill="FFFFFF"/>
            <w:vAlign w:val="center"/>
          </w:tcPr>
          <w:p w14:paraId="3C8B886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4FFC798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23CE62D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3FB3B50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6C352B0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4EC0A90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02214C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402FCC8A" w14:textId="77777777" w:rsidTr="0080083B">
        <w:trPr>
          <w:cantSplit/>
          <w:trHeight w:val="1211"/>
        </w:trPr>
        <w:tc>
          <w:tcPr>
            <w:tcW w:w="545" w:type="pct"/>
            <w:shd w:val="clear" w:color="auto" w:fill="FFFFFF"/>
            <w:vAlign w:val="center"/>
          </w:tcPr>
          <w:p w14:paraId="6015F0E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E4.1 – K5</w:t>
            </w:r>
          </w:p>
        </w:tc>
        <w:tc>
          <w:tcPr>
            <w:tcW w:w="519" w:type="pct"/>
            <w:shd w:val="clear" w:color="auto" w:fill="FFFFFF"/>
            <w:vAlign w:val="center"/>
          </w:tcPr>
          <w:p w14:paraId="44C8658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56ECA79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w:t>
            </w:r>
          </w:p>
        </w:tc>
        <w:tc>
          <w:tcPr>
            <w:tcW w:w="691" w:type="pct"/>
            <w:shd w:val="clear" w:color="auto" w:fill="FFFFFF"/>
            <w:vAlign w:val="center"/>
          </w:tcPr>
          <w:p w14:paraId="4FE53B3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281EA40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3A864BB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4D14BD9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FBB516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34470094" w14:textId="77777777" w:rsidTr="0080083B">
        <w:trPr>
          <w:cantSplit/>
          <w:trHeight w:val="1211"/>
        </w:trPr>
        <w:tc>
          <w:tcPr>
            <w:tcW w:w="545" w:type="pct"/>
            <w:shd w:val="clear" w:color="auto" w:fill="FFFFFF"/>
            <w:vAlign w:val="center"/>
          </w:tcPr>
          <w:p w14:paraId="04C6B35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E4.2 – K5</w:t>
            </w:r>
          </w:p>
        </w:tc>
        <w:tc>
          <w:tcPr>
            <w:tcW w:w="519" w:type="pct"/>
            <w:shd w:val="clear" w:color="auto" w:fill="FFFFFF"/>
            <w:vAlign w:val="center"/>
          </w:tcPr>
          <w:p w14:paraId="55DA9E9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3F03EBF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7,5</w:t>
            </w:r>
          </w:p>
        </w:tc>
        <w:tc>
          <w:tcPr>
            <w:tcW w:w="691" w:type="pct"/>
            <w:shd w:val="clear" w:color="auto" w:fill="FFFFFF"/>
            <w:vAlign w:val="center"/>
          </w:tcPr>
          <w:p w14:paraId="1480310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14E5D2A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4FCE325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346E3B3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3E2F11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47A0EFAE" w14:textId="77777777" w:rsidTr="0080083B">
        <w:trPr>
          <w:cantSplit/>
          <w:trHeight w:val="1211"/>
        </w:trPr>
        <w:tc>
          <w:tcPr>
            <w:tcW w:w="545" w:type="pct"/>
            <w:shd w:val="clear" w:color="auto" w:fill="FFFFFF"/>
            <w:vAlign w:val="center"/>
          </w:tcPr>
          <w:p w14:paraId="22EDFAB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E4.1 – K6</w:t>
            </w:r>
          </w:p>
        </w:tc>
        <w:tc>
          <w:tcPr>
            <w:tcW w:w="519" w:type="pct"/>
            <w:shd w:val="clear" w:color="auto" w:fill="FFFFFF"/>
            <w:vAlign w:val="center"/>
          </w:tcPr>
          <w:p w14:paraId="1EB82D3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1AABCF6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4C3F96C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3E872DC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62F3DF9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40D59BD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DC7735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0B221CFE" w14:textId="77777777" w:rsidTr="0080083B">
        <w:trPr>
          <w:cantSplit/>
          <w:trHeight w:val="1211"/>
        </w:trPr>
        <w:tc>
          <w:tcPr>
            <w:tcW w:w="545" w:type="pct"/>
            <w:shd w:val="clear" w:color="auto" w:fill="FFFFFF"/>
            <w:vAlign w:val="center"/>
          </w:tcPr>
          <w:p w14:paraId="0417B19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E4.2 – K6</w:t>
            </w:r>
          </w:p>
        </w:tc>
        <w:tc>
          <w:tcPr>
            <w:tcW w:w="519" w:type="pct"/>
            <w:shd w:val="clear" w:color="auto" w:fill="FFFFFF"/>
            <w:vAlign w:val="center"/>
          </w:tcPr>
          <w:p w14:paraId="1C04BD5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CE11B2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62DCACB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46DAF62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5922BBF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2491E59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C21E38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7ED11C4F" w14:textId="77777777" w:rsidTr="0080083B">
        <w:trPr>
          <w:cantSplit/>
          <w:trHeight w:val="1211"/>
        </w:trPr>
        <w:tc>
          <w:tcPr>
            <w:tcW w:w="545" w:type="pct"/>
            <w:shd w:val="clear" w:color="auto" w:fill="FFFFFF"/>
            <w:vAlign w:val="center"/>
          </w:tcPr>
          <w:p w14:paraId="36BEEE2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E4.1 – K7</w:t>
            </w:r>
          </w:p>
        </w:tc>
        <w:tc>
          <w:tcPr>
            <w:tcW w:w="519" w:type="pct"/>
            <w:shd w:val="clear" w:color="auto" w:fill="FFFFFF"/>
            <w:vAlign w:val="center"/>
          </w:tcPr>
          <w:p w14:paraId="55C40D2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5D38DAE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6933561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717A9FB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084D6CB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1D50AED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B4FC8A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1E4E0D78" w14:textId="77777777" w:rsidTr="0080083B">
        <w:trPr>
          <w:cantSplit/>
          <w:trHeight w:val="1211"/>
        </w:trPr>
        <w:tc>
          <w:tcPr>
            <w:tcW w:w="545" w:type="pct"/>
            <w:shd w:val="clear" w:color="auto" w:fill="FFFFFF"/>
            <w:vAlign w:val="center"/>
          </w:tcPr>
          <w:p w14:paraId="3737EFA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E4.2 – K7</w:t>
            </w:r>
          </w:p>
        </w:tc>
        <w:tc>
          <w:tcPr>
            <w:tcW w:w="519" w:type="pct"/>
            <w:shd w:val="clear" w:color="auto" w:fill="FFFFFF"/>
            <w:vAlign w:val="center"/>
          </w:tcPr>
          <w:p w14:paraId="77F16AF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3A1D11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71DF11E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15BFC89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797FA09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303FFF1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2291D1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2069A5DD" w14:textId="77777777" w:rsidTr="0080083B">
        <w:trPr>
          <w:cantSplit/>
          <w:trHeight w:val="1211"/>
        </w:trPr>
        <w:tc>
          <w:tcPr>
            <w:tcW w:w="545" w:type="pct"/>
            <w:shd w:val="clear" w:color="auto" w:fill="FFFFFF"/>
            <w:vAlign w:val="center"/>
          </w:tcPr>
          <w:p w14:paraId="33676FB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E4.1 – K8</w:t>
            </w:r>
          </w:p>
        </w:tc>
        <w:tc>
          <w:tcPr>
            <w:tcW w:w="519" w:type="pct"/>
            <w:shd w:val="clear" w:color="auto" w:fill="FFFFFF"/>
            <w:vAlign w:val="center"/>
          </w:tcPr>
          <w:p w14:paraId="22357F0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956BDD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7,5</w:t>
            </w:r>
          </w:p>
        </w:tc>
        <w:tc>
          <w:tcPr>
            <w:tcW w:w="691" w:type="pct"/>
            <w:shd w:val="clear" w:color="auto" w:fill="FFFFFF"/>
            <w:vAlign w:val="center"/>
          </w:tcPr>
          <w:p w14:paraId="0FBE48A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11F5532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0B84EDD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05A6358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460CB7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37908D2B" w14:textId="77777777" w:rsidTr="0080083B">
        <w:trPr>
          <w:cantSplit/>
          <w:trHeight w:val="1211"/>
        </w:trPr>
        <w:tc>
          <w:tcPr>
            <w:tcW w:w="545" w:type="pct"/>
            <w:shd w:val="clear" w:color="auto" w:fill="FFFFFF"/>
            <w:vAlign w:val="center"/>
          </w:tcPr>
          <w:p w14:paraId="100CD3C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E4.2 – K8</w:t>
            </w:r>
          </w:p>
        </w:tc>
        <w:tc>
          <w:tcPr>
            <w:tcW w:w="519" w:type="pct"/>
            <w:shd w:val="clear" w:color="auto" w:fill="FFFFFF"/>
            <w:vAlign w:val="center"/>
          </w:tcPr>
          <w:p w14:paraId="5725072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4290542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35F97F7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3F9ABDA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2E6ACB4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5205E05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67CA9F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5A0E3236" w14:textId="77777777" w:rsidTr="0080083B">
        <w:trPr>
          <w:cantSplit/>
          <w:trHeight w:val="428"/>
        </w:trPr>
        <w:tc>
          <w:tcPr>
            <w:tcW w:w="5000" w:type="pct"/>
            <w:gridSpan w:val="8"/>
            <w:shd w:val="clear" w:color="auto" w:fill="FFFFFF"/>
            <w:vAlign w:val="center"/>
          </w:tcPr>
          <w:p w14:paraId="3F8485CF"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val="nb-NO" w:eastAsia="pl-PL"/>
              </w:rPr>
            </w:pPr>
            <w:r w:rsidRPr="0000498B">
              <w:rPr>
                <w:rFonts w:ascii="Times New Roman" w:eastAsia="Times New Roman" w:hAnsi="Times New Roman" w:cs="Times New Roman"/>
                <w:b/>
                <w:bCs/>
                <w:sz w:val="20"/>
                <w:szCs w:val="20"/>
                <w:lang w:val="nb-NO" w:eastAsia="pl-PL"/>
              </w:rPr>
              <w:t>Budynek nr 5</w:t>
            </w:r>
          </w:p>
        </w:tc>
      </w:tr>
      <w:tr w:rsidR="0000498B" w:rsidRPr="0000498B" w14:paraId="6B8F63A7" w14:textId="77777777" w:rsidTr="0080083B">
        <w:trPr>
          <w:cantSplit/>
          <w:trHeight w:val="1211"/>
        </w:trPr>
        <w:tc>
          <w:tcPr>
            <w:tcW w:w="545" w:type="pct"/>
            <w:shd w:val="clear" w:color="auto" w:fill="FFFFFF"/>
            <w:vAlign w:val="center"/>
          </w:tcPr>
          <w:p w14:paraId="6DA91D8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E5.1 – K5</w:t>
            </w:r>
          </w:p>
        </w:tc>
        <w:tc>
          <w:tcPr>
            <w:tcW w:w="519" w:type="pct"/>
            <w:shd w:val="clear" w:color="auto" w:fill="FFFFFF"/>
            <w:vAlign w:val="center"/>
          </w:tcPr>
          <w:p w14:paraId="0BDFA58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1DDF11D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6,5</w:t>
            </w:r>
          </w:p>
        </w:tc>
        <w:tc>
          <w:tcPr>
            <w:tcW w:w="691" w:type="pct"/>
            <w:shd w:val="clear" w:color="auto" w:fill="FFFFFF"/>
            <w:vAlign w:val="center"/>
          </w:tcPr>
          <w:p w14:paraId="11BBB24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68B42E5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63623E1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4AF579B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64BF8A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70FBCB15" w14:textId="77777777" w:rsidTr="0080083B">
        <w:trPr>
          <w:cantSplit/>
          <w:trHeight w:val="1211"/>
        </w:trPr>
        <w:tc>
          <w:tcPr>
            <w:tcW w:w="545" w:type="pct"/>
            <w:shd w:val="clear" w:color="auto" w:fill="FFFFFF"/>
            <w:vAlign w:val="center"/>
          </w:tcPr>
          <w:p w14:paraId="76EEEBF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E5.2 – K5</w:t>
            </w:r>
          </w:p>
        </w:tc>
        <w:tc>
          <w:tcPr>
            <w:tcW w:w="519" w:type="pct"/>
            <w:shd w:val="clear" w:color="auto" w:fill="FFFFFF"/>
            <w:vAlign w:val="center"/>
          </w:tcPr>
          <w:p w14:paraId="46DF249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798BA82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6,5</w:t>
            </w:r>
          </w:p>
        </w:tc>
        <w:tc>
          <w:tcPr>
            <w:tcW w:w="691" w:type="pct"/>
            <w:shd w:val="clear" w:color="auto" w:fill="FFFFFF"/>
            <w:vAlign w:val="center"/>
          </w:tcPr>
          <w:p w14:paraId="7DBF685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3313A39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137859D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0B1B292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C05AE4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71EFE880" w14:textId="77777777" w:rsidTr="0080083B">
        <w:trPr>
          <w:cantSplit/>
          <w:trHeight w:val="1211"/>
        </w:trPr>
        <w:tc>
          <w:tcPr>
            <w:tcW w:w="545" w:type="pct"/>
            <w:shd w:val="clear" w:color="auto" w:fill="FFFFFF"/>
            <w:vAlign w:val="center"/>
          </w:tcPr>
          <w:p w14:paraId="06AAD70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E5.3 – K5</w:t>
            </w:r>
          </w:p>
        </w:tc>
        <w:tc>
          <w:tcPr>
            <w:tcW w:w="519" w:type="pct"/>
            <w:shd w:val="clear" w:color="auto" w:fill="FFFFFF"/>
            <w:vAlign w:val="center"/>
          </w:tcPr>
          <w:p w14:paraId="6308A8E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5E453D1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w:t>
            </w:r>
          </w:p>
        </w:tc>
        <w:tc>
          <w:tcPr>
            <w:tcW w:w="691" w:type="pct"/>
            <w:shd w:val="clear" w:color="auto" w:fill="FFFFFF"/>
            <w:vAlign w:val="center"/>
          </w:tcPr>
          <w:p w14:paraId="2145E05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10BC57E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2484FAC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1C95978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1E3242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65AB8FBD" w14:textId="77777777" w:rsidTr="0080083B">
        <w:trPr>
          <w:cantSplit/>
          <w:trHeight w:val="1211"/>
        </w:trPr>
        <w:tc>
          <w:tcPr>
            <w:tcW w:w="545" w:type="pct"/>
            <w:shd w:val="clear" w:color="auto" w:fill="FFFFFF"/>
            <w:vAlign w:val="center"/>
          </w:tcPr>
          <w:p w14:paraId="1BB7770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E5.1 – K6</w:t>
            </w:r>
          </w:p>
        </w:tc>
        <w:tc>
          <w:tcPr>
            <w:tcW w:w="519" w:type="pct"/>
            <w:shd w:val="clear" w:color="auto" w:fill="FFFFFF"/>
            <w:vAlign w:val="center"/>
          </w:tcPr>
          <w:p w14:paraId="685D289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58EC2BA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6,5</w:t>
            </w:r>
          </w:p>
        </w:tc>
        <w:tc>
          <w:tcPr>
            <w:tcW w:w="691" w:type="pct"/>
            <w:shd w:val="clear" w:color="auto" w:fill="FFFFFF"/>
            <w:vAlign w:val="center"/>
          </w:tcPr>
          <w:p w14:paraId="7752D7D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402E515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4BF2ECA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416D235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12F1EA0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0F2F80A6" w14:textId="77777777" w:rsidTr="0080083B">
        <w:trPr>
          <w:cantSplit/>
          <w:trHeight w:val="1211"/>
        </w:trPr>
        <w:tc>
          <w:tcPr>
            <w:tcW w:w="545" w:type="pct"/>
            <w:shd w:val="clear" w:color="auto" w:fill="FFFFFF"/>
            <w:vAlign w:val="center"/>
          </w:tcPr>
          <w:p w14:paraId="01B6424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E5.2 – K6</w:t>
            </w:r>
          </w:p>
        </w:tc>
        <w:tc>
          <w:tcPr>
            <w:tcW w:w="519" w:type="pct"/>
            <w:shd w:val="clear" w:color="auto" w:fill="FFFFFF"/>
            <w:vAlign w:val="center"/>
          </w:tcPr>
          <w:p w14:paraId="4819072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334B5A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6,5</w:t>
            </w:r>
          </w:p>
        </w:tc>
        <w:tc>
          <w:tcPr>
            <w:tcW w:w="691" w:type="pct"/>
            <w:shd w:val="clear" w:color="auto" w:fill="FFFFFF"/>
            <w:vAlign w:val="center"/>
          </w:tcPr>
          <w:p w14:paraId="18294E3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03A959B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12E3768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3B4709F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F55F1F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1738914F" w14:textId="77777777" w:rsidTr="0080083B">
        <w:trPr>
          <w:cantSplit/>
          <w:trHeight w:val="1211"/>
        </w:trPr>
        <w:tc>
          <w:tcPr>
            <w:tcW w:w="545" w:type="pct"/>
            <w:shd w:val="clear" w:color="auto" w:fill="FFFFFF"/>
            <w:vAlign w:val="center"/>
          </w:tcPr>
          <w:p w14:paraId="2C67087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E5.3 – K6</w:t>
            </w:r>
          </w:p>
        </w:tc>
        <w:tc>
          <w:tcPr>
            <w:tcW w:w="519" w:type="pct"/>
            <w:shd w:val="clear" w:color="auto" w:fill="FFFFFF"/>
            <w:vAlign w:val="center"/>
          </w:tcPr>
          <w:p w14:paraId="07BCA4D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6B0D476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w:t>
            </w:r>
          </w:p>
        </w:tc>
        <w:tc>
          <w:tcPr>
            <w:tcW w:w="691" w:type="pct"/>
            <w:shd w:val="clear" w:color="auto" w:fill="FFFFFF"/>
            <w:vAlign w:val="center"/>
          </w:tcPr>
          <w:p w14:paraId="77798FE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0D91E45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30F18E3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3DEA693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4D33F8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77EB1730" w14:textId="77777777" w:rsidTr="0080083B">
        <w:trPr>
          <w:cantSplit/>
          <w:trHeight w:val="1211"/>
        </w:trPr>
        <w:tc>
          <w:tcPr>
            <w:tcW w:w="545" w:type="pct"/>
            <w:shd w:val="clear" w:color="auto" w:fill="FFFFFF"/>
            <w:vAlign w:val="center"/>
          </w:tcPr>
          <w:p w14:paraId="702B3BD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E5.1 – K7</w:t>
            </w:r>
          </w:p>
        </w:tc>
        <w:tc>
          <w:tcPr>
            <w:tcW w:w="519" w:type="pct"/>
            <w:shd w:val="clear" w:color="auto" w:fill="FFFFFF"/>
            <w:vAlign w:val="center"/>
          </w:tcPr>
          <w:p w14:paraId="45A2C30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101FBD6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6,5</w:t>
            </w:r>
          </w:p>
        </w:tc>
        <w:tc>
          <w:tcPr>
            <w:tcW w:w="691" w:type="pct"/>
            <w:shd w:val="clear" w:color="auto" w:fill="FFFFFF"/>
            <w:vAlign w:val="center"/>
          </w:tcPr>
          <w:p w14:paraId="2CB2E40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65E39E5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683D49D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1247853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CCE785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613CBE2C" w14:textId="77777777" w:rsidTr="0080083B">
        <w:trPr>
          <w:cantSplit/>
          <w:trHeight w:val="1211"/>
        </w:trPr>
        <w:tc>
          <w:tcPr>
            <w:tcW w:w="545" w:type="pct"/>
            <w:shd w:val="clear" w:color="auto" w:fill="FFFFFF"/>
            <w:vAlign w:val="center"/>
          </w:tcPr>
          <w:p w14:paraId="10E5832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E5.2 – K7</w:t>
            </w:r>
          </w:p>
        </w:tc>
        <w:tc>
          <w:tcPr>
            <w:tcW w:w="519" w:type="pct"/>
            <w:shd w:val="clear" w:color="auto" w:fill="FFFFFF"/>
            <w:vAlign w:val="center"/>
          </w:tcPr>
          <w:p w14:paraId="4FE431A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0052858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6,5</w:t>
            </w:r>
          </w:p>
        </w:tc>
        <w:tc>
          <w:tcPr>
            <w:tcW w:w="691" w:type="pct"/>
            <w:shd w:val="clear" w:color="auto" w:fill="FFFFFF"/>
            <w:vAlign w:val="center"/>
          </w:tcPr>
          <w:p w14:paraId="78D9510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440744B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65E4761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089397D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133F4A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5E016912" w14:textId="77777777" w:rsidTr="0080083B">
        <w:trPr>
          <w:cantSplit/>
          <w:trHeight w:val="1211"/>
        </w:trPr>
        <w:tc>
          <w:tcPr>
            <w:tcW w:w="545" w:type="pct"/>
            <w:shd w:val="clear" w:color="auto" w:fill="FFFFFF"/>
            <w:vAlign w:val="center"/>
          </w:tcPr>
          <w:p w14:paraId="7258773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E5.3 – K7</w:t>
            </w:r>
          </w:p>
        </w:tc>
        <w:tc>
          <w:tcPr>
            <w:tcW w:w="519" w:type="pct"/>
            <w:shd w:val="clear" w:color="auto" w:fill="FFFFFF"/>
            <w:vAlign w:val="center"/>
          </w:tcPr>
          <w:p w14:paraId="46E2AC5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00FB199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w:t>
            </w:r>
          </w:p>
        </w:tc>
        <w:tc>
          <w:tcPr>
            <w:tcW w:w="691" w:type="pct"/>
            <w:shd w:val="clear" w:color="auto" w:fill="FFFFFF"/>
            <w:vAlign w:val="center"/>
          </w:tcPr>
          <w:p w14:paraId="3C10A8D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662A1FC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79126BF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52C4A59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D10866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7A0F751D" w14:textId="77777777" w:rsidTr="0080083B">
        <w:trPr>
          <w:cantSplit/>
          <w:trHeight w:val="1211"/>
        </w:trPr>
        <w:tc>
          <w:tcPr>
            <w:tcW w:w="545" w:type="pct"/>
            <w:shd w:val="clear" w:color="auto" w:fill="FFFFFF"/>
            <w:vAlign w:val="center"/>
          </w:tcPr>
          <w:p w14:paraId="7728CC3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E5.1 – K7</w:t>
            </w:r>
          </w:p>
        </w:tc>
        <w:tc>
          <w:tcPr>
            <w:tcW w:w="519" w:type="pct"/>
            <w:shd w:val="clear" w:color="auto" w:fill="FFFFFF"/>
            <w:vAlign w:val="center"/>
          </w:tcPr>
          <w:p w14:paraId="732EB99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629383E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6,5</w:t>
            </w:r>
          </w:p>
        </w:tc>
        <w:tc>
          <w:tcPr>
            <w:tcW w:w="691" w:type="pct"/>
            <w:shd w:val="clear" w:color="auto" w:fill="FFFFFF"/>
            <w:vAlign w:val="center"/>
          </w:tcPr>
          <w:p w14:paraId="5037A32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017B33D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6E81623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74A1323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7105EB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02C0A0D2" w14:textId="77777777" w:rsidTr="0080083B">
        <w:trPr>
          <w:cantSplit/>
          <w:trHeight w:val="1211"/>
        </w:trPr>
        <w:tc>
          <w:tcPr>
            <w:tcW w:w="545" w:type="pct"/>
            <w:shd w:val="clear" w:color="auto" w:fill="FFFFFF"/>
            <w:vAlign w:val="center"/>
          </w:tcPr>
          <w:p w14:paraId="3E0CCE6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E5.2 – K8</w:t>
            </w:r>
          </w:p>
        </w:tc>
        <w:tc>
          <w:tcPr>
            <w:tcW w:w="519" w:type="pct"/>
            <w:shd w:val="clear" w:color="auto" w:fill="FFFFFF"/>
            <w:vAlign w:val="center"/>
          </w:tcPr>
          <w:p w14:paraId="0C57ECD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dachowej</w:t>
            </w:r>
          </w:p>
        </w:tc>
        <w:tc>
          <w:tcPr>
            <w:tcW w:w="613" w:type="pct"/>
            <w:shd w:val="clear" w:color="auto" w:fill="FFFFFF"/>
            <w:vAlign w:val="center"/>
          </w:tcPr>
          <w:p w14:paraId="242695C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6,5</w:t>
            </w:r>
          </w:p>
        </w:tc>
        <w:tc>
          <w:tcPr>
            <w:tcW w:w="691" w:type="pct"/>
            <w:shd w:val="clear" w:color="auto" w:fill="FFFFFF"/>
            <w:vAlign w:val="center"/>
          </w:tcPr>
          <w:p w14:paraId="774CD5A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59AE144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064CDE1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4DF1846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5705D8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2DA7BDE1" w14:textId="77777777" w:rsidTr="0080083B">
        <w:trPr>
          <w:cantSplit/>
          <w:trHeight w:val="1211"/>
        </w:trPr>
        <w:tc>
          <w:tcPr>
            <w:tcW w:w="545" w:type="pct"/>
            <w:shd w:val="clear" w:color="auto" w:fill="FFFFFF"/>
            <w:vAlign w:val="center"/>
          </w:tcPr>
          <w:p w14:paraId="32E6422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E5.3 – K8</w:t>
            </w:r>
          </w:p>
        </w:tc>
        <w:tc>
          <w:tcPr>
            <w:tcW w:w="519" w:type="pct"/>
            <w:shd w:val="clear" w:color="auto" w:fill="FFFFFF"/>
            <w:vAlign w:val="center"/>
          </w:tcPr>
          <w:p w14:paraId="4685806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0A9CE2C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w:t>
            </w:r>
          </w:p>
        </w:tc>
        <w:tc>
          <w:tcPr>
            <w:tcW w:w="691" w:type="pct"/>
            <w:shd w:val="clear" w:color="auto" w:fill="FFFFFF"/>
            <w:vAlign w:val="center"/>
          </w:tcPr>
          <w:p w14:paraId="3FB434C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7F5952E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20CEC3A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3735E0F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904867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13BF54BF" w14:textId="77777777" w:rsidTr="0080083B">
        <w:trPr>
          <w:cantSplit/>
          <w:trHeight w:val="331"/>
        </w:trPr>
        <w:tc>
          <w:tcPr>
            <w:tcW w:w="5000" w:type="pct"/>
            <w:gridSpan w:val="8"/>
            <w:shd w:val="clear" w:color="auto" w:fill="FFFFFF"/>
            <w:vAlign w:val="center"/>
          </w:tcPr>
          <w:p w14:paraId="172C2620" w14:textId="77777777" w:rsidR="0000498B" w:rsidRPr="0000498B" w:rsidRDefault="0000498B" w:rsidP="0000498B">
            <w:pPr>
              <w:spacing w:before="120" w:after="120" w:line="276" w:lineRule="auto"/>
              <w:jc w:val="center"/>
              <w:rPr>
                <w:rFonts w:ascii="Times New Roman" w:eastAsia="Times New Roman" w:hAnsi="Times New Roman" w:cs="Times New Roman"/>
                <w:b/>
                <w:bCs/>
                <w:sz w:val="20"/>
                <w:szCs w:val="20"/>
                <w:lang w:val="nb-NO" w:eastAsia="pl-PL"/>
              </w:rPr>
            </w:pPr>
            <w:r w:rsidRPr="0000498B">
              <w:rPr>
                <w:rFonts w:ascii="Times New Roman" w:eastAsia="Times New Roman" w:hAnsi="Times New Roman" w:cs="Times New Roman"/>
                <w:b/>
                <w:bCs/>
                <w:sz w:val="20"/>
                <w:szCs w:val="20"/>
                <w:lang w:val="nb-NO" w:eastAsia="pl-PL"/>
              </w:rPr>
              <w:t>Budynek nr 6</w:t>
            </w:r>
          </w:p>
        </w:tc>
      </w:tr>
      <w:tr w:rsidR="0000498B" w:rsidRPr="0000498B" w14:paraId="0DC64CC2" w14:textId="77777777" w:rsidTr="0080083B">
        <w:trPr>
          <w:cantSplit/>
          <w:trHeight w:val="1211"/>
        </w:trPr>
        <w:tc>
          <w:tcPr>
            <w:tcW w:w="545" w:type="pct"/>
            <w:shd w:val="clear" w:color="auto" w:fill="FFFFFF"/>
            <w:vAlign w:val="center"/>
          </w:tcPr>
          <w:p w14:paraId="2E22E2E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E6.1 – WK1</w:t>
            </w:r>
          </w:p>
        </w:tc>
        <w:tc>
          <w:tcPr>
            <w:tcW w:w="519" w:type="pct"/>
            <w:shd w:val="clear" w:color="auto" w:fill="FFFFFF"/>
            <w:vAlign w:val="center"/>
          </w:tcPr>
          <w:p w14:paraId="0B68792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41FC01C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7BDD868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7C80168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58ED3F8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20AB6CC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B78A10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1EC6B9C1" w14:textId="77777777" w:rsidTr="0080083B">
        <w:trPr>
          <w:cantSplit/>
          <w:trHeight w:val="1211"/>
        </w:trPr>
        <w:tc>
          <w:tcPr>
            <w:tcW w:w="545" w:type="pct"/>
            <w:shd w:val="clear" w:color="auto" w:fill="FFFFFF"/>
            <w:vAlign w:val="center"/>
          </w:tcPr>
          <w:p w14:paraId="0B7B5F69" w14:textId="77777777" w:rsidR="0000498B" w:rsidRPr="0000498B" w:rsidRDefault="0000498B" w:rsidP="0000498B">
            <w:pPr>
              <w:spacing w:before="120" w:after="120" w:line="276" w:lineRule="auto"/>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E6.2 – WK1</w:t>
            </w:r>
          </w:p>
        </w:tc>
        <w:tc>
          <w:tcPr>
            <w:tcW w:w="519" w:type="pct"/>
            <w:shd w:val="clear" w:color="auto" w:fill="FFFFFF"/>
            <w:vAlign w:val="center"/>
          </w:tcPr>
          <w:p w14:paraId="1707E3B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24B7892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30161E7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5B9BD85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04C7F11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057853D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74348B0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09084AA4" w14:textId="77777777" w:rsidTr="0080083B">
        <w:trPr>
          <w:cantSplit/>
          <w:trHeight w:val="1211"/>
        </w:trPr>
        <w:tc>
          <w:tcPr>
            <w:tcW w:w="545" w:type="pct"/>
            <w:shd w:val="clear" w:color="auto" w:fill="FFFFFF"/>
            <w:vAlign w:val="center"/>
          </w:tcPr>
          <w:p w14:paraId="48D0E0B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E6.1 – WK2</w:t>
            </w:r>
          </w:p>
        </w:tc>
        <w:tc>
          <w:tcPr>
            <w:tcW w:w="519" w:type="pct"/>
            <w:shd w:val="clear" w:color="auto" w:fill="FFFFFF"/>
            <w:vAlign w:val="center"/>
          </w:tcPr>
          <w:p w14:paraId="104A219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06F6F4B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4B171B6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5082E8C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4927FFA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1E87140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F17A45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7335A2BF" w14:textId="77777777" w:rsidTr="0080083B">
        <w:trPr>
          <w:cantSplit/>
          <w:trHeight w:val="1211"/>
        </w:trPr>
        <w:tc>
          <w:tcPr>
            <w:tcW w:w="545" w:type="pct"/>
            <w:shd w:val="clear" w:color="auto" w:fill="FFFFFF"/>
            <w:vAlign w:val="center"/>
          </w:tcPr>
          <w:p w14:paraId="1E242F6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E6.1 – WK3</w:t>
            </w:r>
          </w:p>
        </w:tc>
        <w:tc>
          <w:tcPr>
            <w:tcW w:w="519" w:type="pct"/>
            <w:shd w:val="clear" w:color="auto" w:fill="FFFFFF"/>
            <w:vAlign w:val="center"/>
          </w:tcPr>
          <w:p w14:paraId="6D3C24C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375B479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43D59A4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748BB73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2F0149C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5F78D83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A0BD6A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6D5546C5" w14:textId="77777777" w:rsidTr="0080083B">
        <w:trPr>
          <w:cantSplit/>
          <w:trHeight w:val="1211"/>
        </w:trPr>
        <w:tc>
          <w:tcPr>
            <w:tcW w:w="545" w:type="pct"/>
            <w:shd w:val="clear" w:color="auto" w:fill="FFFFFF"/>
            <w:vAlign w:val="center"/>
          </w:tcPr>
          <w:p w14:paraId="6BB1656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E6.2 – WK3</w:t>
            </w:r>
          </w:p>
        </w:tc>
        <w:tc>
          <w:tcPr>
            <w:tcW w:w="519" w:type="pct"/>
            <w:shd w:val="clear" w:color="auto" w:fill="FFFFFF"/>
            <w:vAlign w:val="center"/>
          </w:tcPr>
          <w:p w14:paraId="0F8D2A7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35A2FAA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487700A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1861100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5EB01AE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25050BA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D9BCEB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2F1B35F3" w14:textId="77777777" w:rsidTr="0080083B">
        <w:trPr>
          <w:cantSplit/>
          <w:trHeight w:val="1211"/>
        </w:trPr>
        <w:tc>
          <w:tcPr>
            <w:tcW w:w="545" w:type="pct"/>
            <w:shd w:val="clear" w:color="auto" w:fill="FFFFFF"/>
            <w:vAlign w:val="center"/>
          </w:tcPr>
          <w:p w14:paraId="7B88F80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E6.1 – WK4</w:t>
            </w:r>
          </w:p>
        </w:tc>
        <w:tc>
          <w:tcPr>
            <w:tcW w:w="519" w:type="pct"/>
            <w:shd w:val="clear" w:color="auto" w:fill="FFFFFF"/>
            <w:vAlign w:val="center"/>
          </w:tcPr>
          <w:p w14:paraId="50A076D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36FCF76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21ABA1E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506DF37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2521844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11DB86A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DC9BB1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1E1C02D0" w14:textId="77777777" w:rsidTr="0080083B">
        <w:trPr>
          <w:cantSplit/>
          <w:trHeight w:val="1211"/>
        </w:trPr>
        <w:tc>
          <w:tcPr>
            <w:tcW w:w="545" w:type="pct"/>
            <w:shd w:val="clear" w:color="auto" w:fill="FFFFFF"/>
            <w:vAlign w:val="center"/>
          </w:tcPr>
          <w:p w14:paraId="41F187E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E6.2 – WK4</w:t>
            </w:r>
          </w:p>
        </w:tc>
        <w:tc>
          <w:tcPr>
            <w:tcW w:w="519" w:type="pct"/>
            <w:shd w:val="clear" w:color="auto" w:fill="FFFFFF"/>
            <w:vAlign w:val="center"/>
          </w:tcPr>
          <w:p w14:paraId="69F6FCC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434C856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69A5DCB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1B102ED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56E1E55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33272DE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118590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244F83D6" w14:textId="77777777" w:rsidTr="0080083B">
        <w:trPr>
          <w:cantSplit/>
          <w:trHeight w:val="1211"/>
        </w:trPr>
        <w:tc>
          <w:tcPr>
            <w:tcW w:w="545" w:type="pct"/>
            <w:shd w:val="clear" w:color="auto" w:fill="FFFFFF"/>
            <w:vAlign w:val="center"/>
          </w:tcPr>
          <w:p w14:paraId="33A4B1E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E6.1 – WK5</w:t>
            </w:r>
          </w:p>
        </w:tc>
        <w:tc>
          <w:tcPr>
            <w:tcW w:w="519" w:type="pct"/>
            <w:shd w:val="clear" w:color="auto" w:fill="FFFFFF"/>
            <w:vAlign w:val="center"/>
          </w:tcPr>
          <w:p w14:paraId="504A46D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4C8DA79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71628A5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6C631B6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3120185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375373B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178A00D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6155DA76" w14:textId="77777777" w:rsidTr="0080083B">
        <w:trPr>
          <w:cantSplit/>
          <w:trHeight w:val="1211"/>
        </w:trPr>
        <w:tc>
          <w:tcPr>
            <w:tcW w:w="545" w:type="pct"/>
            <w:shd w:val="clear" w:color="auto" w:fill="FFFFFF"/>
            <w:vAlign w:val="center"/>
          </w:tcPr>
          <w:p w14:paraId="19817E0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E6.2 – WK5</w:t>
            </w:r>
          </w:p>
        </w:tc>
        <w:tc>
          <w:tcPr>
            <w:tcW w:w="519" w:type="pct"/>
            <w:shd w:val="clear" w:color="auto" w:fill="FFFFFF"/>
            <w:vAlign w:val="center"/>
          </w:tcPr>
          <w:p w14:paraId="17CC07B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094FD98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5759142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0,46</w:t>
            </w:r>
          </w:p>
        </w:tc>
        <w:tc>
          <w:tcPr>
            <w:tcW w:w="721" w:type="pct"/>
            <w:shd w:val="clear" w:color="auto" w:fill="FFFFFF"/>
            <w:vAlign w:val="center"/>
          </w:tcPr>
          <w:p w14:paraId="0F668BD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8 300</w:t>
            </w:r>
          </w:p>
        </w:tc>
        <w:tc>
          <w:tcPr>
            <w:tcW w:w="721" w:type="pct"/>
            <w:shd w:val="clear" w:color="auto" w:fill="FFFFFF"/>
            <w:vAlign w:val="center"/>
          </w:tcPr>
          <w:p w14:paraId="6C0F53A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13,87</w:t>
            </w:r>
          </w:p>
        </w:tc>
        <w:tc>
          <w:tcPr>
            <w:tcW w:w="733" w:type="pct"/>
            <w:shd w:val="clear" w:color="auto" w:fill="FFFFFF"/>
            <w:vAlign w:val="center"/>
          </w:tcPr>
          <w:p w14:paraId="23090F6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D9FAA5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0E8A4C5D" w14:textId="77777777" w:rsidTr="0080083B">
        <w:trPr>
          <w:cantSplit/>
          <w:trHeight w:val="1211"/>
        </w:trPr>
        <w:tc>
          <w:tcPr>
            <w:tcW w:w="545" w:type="pct"/>
            <w:shd w:val="clear" w:color="auto" w:fill="FFFFFF"/>
            <w:vAlign w:val="center"/>
          </w:tcPr>
          <w:p w14:paraId="35AAD66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E6.1 – WK6</w:t>
            </w:r>
          </w:p>
        </w:tc>
        <w:tc>
          <w:tcPr>
            <w:tcW w:w="519" w:type="pct"/>
            <w:shd w:val="clear" w:color="auto" w:fill="FFFFFF"/>
            <w:vAlign w:val="center"/>
          </w:tcPr>
          <w:p w14:paraId="75F1139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3C88D18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67DB343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0,42</w:t>
            </w:r>
          </w:p>
        </w:tc>
        <w:tc>
          <w:tcPr>
            <w:tcW w:w="721" w:type="pct"/>
            <w:shd w:val="clear" w:color="auto" w:fill="FFFFFF"/>
            <w:vAlign w:val="center"/>
          </w:tcPr>
          <w:p w14:paraId="5F6FB5D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5 050</w:t>
            </w:r>
          </w:p>
        </w:tc>
        <w:tc>
          <w:tcPr>
            <w:tcW w:w="721" w:type="pct"/>
            <w:shd w:val="clear" w:color="auto" w:fill="FFFFFF"/>
            <w:vAlign w:val="center"/>
          </w:tcPr>
          <w:p w14:paraId="5BA0D7D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10,13</w:t>
            </w:r>
          </w:p>
        </w:tc>
        <w:tc>
          <w:tcPr>
            <w:tcW w:w="733" w:type="pct"/>
            <w:shd w:val="clear" w:color="auto" w:fill="FFFFFF"/>
            <w:vAlign w:val="center"/>
          </w:tcPr>
          <w:p w14:paraId="44855D4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B581E2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7F8EE21A" w14:textId="77777777" w:rsidTr="0080083B">
        <w:trPr>
          <w:cantSplit/>
          <w:trHeight w:val="1211"/>
        </w:trPr>
        <w:tc>
          <w:tcPr>
            <w:tcW w:w="545" w:type="pct"/>
            <w:shd w:val="clear" w:color="auto" w:fill="FFFFFF"/>
            <w:vAlign w:val="center"/>
          </w:tcPr>
          <w:p w14:paraId="6AA03F1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E6.2 – WK6</w:t>
            </w:r>
          </w:p>
        </w:tc>
        <w:tc>
          <w:tcPr>
            <w:tcW w:w="519" w:type="pct"/>
            <w:shd w:val="clear" w:color="auto" w:fill="FFFFFF"/>
            <w:vAlign w:val="center"/>
          </w:tcPr>
          <w:p w14:paraId="20A1FF4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01CADBB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4,5</w:t>
            </w:r>
          </w:p>
        </w:tc>
        <w:tc>
          <w:tcPr>
            <w:tcW w:w="691" w:type="pct"/>
            <w:shd w:val="clear" w:color="auto" w:fill="FFFFFF"/>
            <w:vAlign w:val="center"/>
          </w:tcPr>
          <w:p w14:paraId="5E5B2F8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0,42</w:t>
            </w:r>
          </w:p>
        </w:tc>
        <w:tc>
          <w:tcPr>
            <w:tcW w:w="721" w:type="pct"/>
            <w:shd w:val="clear" w:color="auto" w:fill="FFFFFF"/>
            <w:vAlign w:val="center"/>
          </w:tcPr>
          <w:p w14:paraId="6B3A3AA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5 050</w:t>
            </w:r>
          </w:p>
        </w:tc>
        <w:tc>
          <w:tcPr>
            <w:tcW w:w="721" w:type="pct"/>
            <w:shd w:val="clear" w:color="auto" w:fill="FFFFFF"/>
            <w:vAlign w:val="center"/>
          </w:tcPr>
          <w:p w14:paraId="33E94B3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10,13</w:t>
            </w:r>
          </w:p>
        </w:tc>
        <w:tc>
          <w:tcPr>
            <w:tcW w:w="733" w:type="pct"/>
            <w:shd w:val="clear" w:color="auto" w:fill="FFFFFF"/>
            <w:vAlign w:val="center"/>
          </w:tcPr>
          <w:p w14:paraId="17F79DD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116F8D5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4AC0F679" w14:textId="77777777" w:rsidTr="0080083B">
        <w:trPr>
          <w:cantSplit/>
          <w:trHeight w:val="1211"/>
        </w:trPr>
        <w:tc>
          <w:tcPr>
            <w:tcW w:w="545" w:type="pct"/>
            <w:shd w:val="clear" w:color="auto" w:fill="FFFFFF"/>
            <w:vAlign w:val="center"/>
          </w:tcPr>
          <w:p w14:paraId="2784FDE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E6.1 – L</w:t>
            </w:r>
          </w:p>
        </w:tc>
        <w:tc>
          <w:tcPr>
            <w:tcW w:w="519" w:type="pct"/>
            <w:shd w:val="clear" w:color="auto" w:fill="FFFFFF"/>
            <w:vAlign w:val="center"/>
          </w:tcPr>
          <w:p w14:paraId="340E37F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208550B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5,5</w:t>
            </w:r>
          </w:p>
        </w:tc>
        <w:tc>
          <w:tcPr>
            <w:tcW w:w="691" w:type="pct"/>
            <w:shd w:val="clear" w:color="auto" w:fill="FFFFFF"/>
            <w:vAlign w:val="center"/>
          </w:tcPr>
          <w:p w14:paraId="3576B52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261175B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06DE86D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21E79BE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D54D6C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032F5DBA" w14:textId="77777777" w:rsidTr="0080083B">
        <w:trPr>
          <w:cantSplit/>
          <w:trHeight w:val="1211"/>
        </w:trPr>
        <w:tc>
          <w:tcPr>
            <w:tcW w:w="545" w:type="pct"/>
            <w:shd w:val="clear" w:color="auto" w:fill="FFFFFF"/>
            <w:vAlign w:val="center"/>
          </w:tcPr>
          <w:p w14:paraId="67BC59C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E6.2 – L</w:t>
            </w:r>
          </w:p>
        </w:tc>
        <w:tc>
          <w:tcPr>
            <w:tcW w:w="519" w:type="pct"/>
            <w:shd w:val="clear" w:color="auto" w:fill="FFFFFF"/>
            <w:vAlign w:val="center"/>
          </w:tcPr>
          <w:p w14:paraId="3FCDB8C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5236AA0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8,5</w:t>
            </w:r>
          </w:p>
        </w:tc>
        <w:tc>
          <w:tcPr>
            <w:tcW w:w="691" w:type="pct"/>
            <w:shd w:val="clear" w:color="auto" w:fill="FFFFFF"/>
            <w:vAlign w:val="center"/>
          </w:tcPr>
          <w:p w14:paraId="16265C9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58BAB23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0D54E6D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0D298D2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E197F2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8 760</w:t>
            </w:r>
          </w:p>
        </w:tc>
      </w:tr>
      <w:tr w:rsidR="0000498B" w:rsidRPr="0000498B" w14:paraId="361D6C46" w14:textId="77777777" w:rsidTr="0080083B">
        <w:trPr>
          <w:cantSplit/>
          <w:trHeight w:val="1211"/>
        </w:trPr>
        <w:tc>
          <w:tcPr>
            <w:tcW w:w="545" w:type="pct"/>
            <w:shd w:val="clear" w:color="auto" w:fill="FFFFFF"/>
            <w:vAlign w:val="center"/>
          </w:tcPr>
          <w:p w14:paraId="4B2B4D4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E6.3 – L</w:t>
            </w:r>
          </w:p>
          <w:p w14:paraId="5740C38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p>
        </w:tc>
        <w:tc>
          <w:tcPr>
            <w:tcW w:w="519" w:type="pct"/>
            <w:shd w:val="clear" w:color="auto" w:fill="FFFFFF"/>
            <w:vAlign w:val="center"/>
          </w:tcPr>
          <w:p w14:paraId="6A9948D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158C283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8,5</w:t>
            </w:r>
          </w:p>
        </w:tc>
        <w:tc>
          <w:tcPr>
            <w:tcW w:w="691" w:type="pct"/>
            <w:shd w:val="clear" w:color="auto" w:fill="FFFFFF"/>
            <w:vAlign w:val="center"/>
          </w:tcPr>
          <w:p w14:paraId="3CEE893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2613ADC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5BFF2D4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677898D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188B613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3D9D43CD" w14:textId="77777777" w:rsidTr="0080083B">
        <w:trPr>
          <w:cantSplit/>
          <w:trHeight w:val="1211"/>
        </w:trPr>
        <w:tc>
          <w:tcPr>
            <w:tcW w:w="545" w:type="pct"/>
            <w:shd w:val="clear" w:color="auto" w:fill="FFFFFF"/>
            <w:vAlign w:val="center"/>
          </w:tcPr>
          <w:p w14:paraId="21CF857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E6.4 – L</w:t>
            </w:r>
          </w:p>
        </w:tc>
        <w:tc>
          <w:tcPr>
            <w:tcW w:w="519" w:type="pct"/>
            <w:shd w:val="clear" w:color="auto" w:fill="FFFFFF"/>
            <w:vAlign w:val="center"/>
          </w:tcPr>
          <w:p w14:paraId="3140A78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1868032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8,5</w:t>
            </w:r>
          </w:p>
        </w:tc>
        <w:tc>
          <w:tcPr>
            <w:tcW w:w="691" w:type="pct"/>
            <w:shd w:val="clear" w:color="auto" w:fill="FFFFFF"/>
            <w:vAlign w:val="center"/>
          </w:tcPr>
          <w:p w14:paraId="694E5EA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0,66</w:t>
            </w:r>
          </w:p>
        </w:tc>
        <w:tc>
          <w:tcPr>
            <w:tcW w:w="721" w:type="pct"/>
            <w:shd w:val="clear" w:color="auto" w:fill="FFFFFF"/>
            <w:vAlign w:val="center"/>
          </w:tcPr>
          <w:p w14:paraId="7E91812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9 700</w:t>
            </w:r>
          </w:p>
        </w:tc>
        <w:tc>
          <w:tcPr>
            <w:tcW w:w="721" w:type="pct"/>
            <w:shd w:val="clear" w:color="auto" w:fill="FFFFFF"/>
            <w:vAlign w:val="center"/>
          </w:tcPr>
          <w:p w14:paraId="2F13E11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7,88</w:t>
            </w:r>
          </w:p>
        </w:tc>
        <w:tc>
          <w:tcPr>
            <w:tcW w:w="733" w:type="pct"/>
            <w:shd w:val="clear" w:color="auto" w:fill="FFFFFF"/>
            <w:vAlign w:val="center"/>
          </w:tcPr>
          <w:p w14:paraId="28AF5DB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AAB02F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3 720</w:t>
            </w:r>
          </w:p>
        </w:tc>
      </w:tr>
      <w:tr w:rsidR="0000498B" w:rsidRPr="0000498B" w14:paraId="6EEF0B74" w14:textId="77777777" w:rsidTr="0080083B">
        <w:trPr>
          <w:cantSplit/>
          <w:trHeight w:val="1211"/>
        </w:trPr>
        <w:tc>
          <w:tcPr>
            <w:tcW w:w="545" w:type="pct"/>
            <w:shd w:val="clear" w:color="auto" w:fill="FFFFFF"/>
            <w:vAlign w:val="center"/>
          </w:tcPr>
          <w:p w14:paraId="553EDE4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E6.5 – L</w:t>
            </w:r>
          </w:p>
        </w:tc>
        <w:tc>
          <w:tcPr>
            <w:tcW w:w="519" w:type="pct"/>
            <w:shd w:val="clear" w:color="auto" w:fill="FFFFFF"/>
            <w:vAlign w:val="center"/>
          </w:tcPr>
          <w:p w14:paraId="67E2E6B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06BAFEC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w:t>
            </w:r>
          </w:p>
        </w:tc>
        <w:tc>
          <w:tcPr>
            <w:tcW w:w="691" w:type="pct"/>
            <w:shd w:val="clear" w:color="auto" w:fill="FFFFFF"/>
            <w:vAlign w:val="center"/>
          </w:tcPr>
          <w:p w14:paraId="4ECC3C5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0C344DC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18 633</w:t>
            </w:r>
          </w:p>
        </w:tc>
        <w:tc>
          <w:tcPr>
            <w:tcW w:w="721" w:type="pct"/>
            <w:shd w:val="clear" w:color="auto" w:fill="FFFFFF"/>
            <w:vAlign w:val="center"/>
          </w:tcPr>
          <w:p w14:paraId="4D9848D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662E7A5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018B54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540</w:t>
            </w:r>
          </w:p>
        </w:tc>
      </w:tr>
      <w:tr w:rsidR="0000498B" w:rsidRPr="0000498B" w14:paraId="423B3DFF" w14:textId="77777777" w:rsidTr="0080083B">
        <w:trPr>
          <w:cantSplit/>
          <w:trHeight w:val="1313"/>
        </w:trPr>
        <w:tc>
          <w:tcPr>
            <w:tcW w:w="545" w:type="pct"/>
            <w:shd w:val="clear" w:color="auto" w:fill="FFFFFF"/>
            <w:vAlign w:val="center"/>
          </w:tcPr>
          <w:p w14:paraId="639756D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E6.1 – K</w:t>
            </w:r>
          </w:p>
        </w:tc>
        <w:tc>
          <w:tcPr>
            <w:tcW w:w="519" w:type="pct"/>
            <w:shd w:val="clear" w:color="auto" w:fill="FFFFFF"/>
            <w:vAlign w:val="center"/>
          </w:tcPr>
          <w:p w14:paraId="3FEBD0D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54B6EA2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08416FD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0,50</w:t>
            </w:r>
          </w:p>
        </w:tc>
        <w:tc>
          <w:tcPr>
            <w:tcW w:w="721" w:type="pct"/>
            <w:shd w:val="clear" w:color="auto" w:fill="FFFFFF"/>
            <w:vAlign w:val="center"/>
          </w:tcPr>
          <w:p w14:paraId="516BB81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8 600</w:t>
            </w:r>
          </w:p>
        </w:tc>
        <w:tc>
          <w:tcPr>
            <w:tcW w:w="721" w:type="pct"/>
            <w:shd w:val="clear" w:color="auto" w:fill="FFFFFF"/>
            <w:vAlign w:val="center"/>
          </w:tcPr>
          <w:p w14:paraId="2C81F3F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12,17</w:t>
            </w:r>
          </w:p>
        </w:tc>
        <w:tc>
          <w:tcPr>
            <w:tcW w:w="733" w:type="pct"/>
            <w:shd w:val="clear" w:color="auto" w:fill="FFFFFF"/>
            <w:vAlign w:val="center"/>
          </w:tcPr>
          <w:p w14:paraId="1078372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293</w:t>
            </w:r>
          </w:p>
        </w:tc>
        <w:tc>
          <w:tcPr>
            <w:tcW w:w="457" w:type="pct"/>
            <w:shd w:val="clear" w:color="auto" w:fill="FFFFFF"/>
            <w:vAlign w:val="center"/>
          </w:tcPr>
          <w:p w14:paraId="6EE7808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8 760</w:t>
            </w:r>
          </w:p>
        </w:tc>
      </w:tr>
      <w:tr w:rsidR="0000498B" w:rsidRPr="0000498B" w14:paraId="3AE72E6F" w14:textId="77777777" w:rsidTr="0080083B">
        <w:trPr>
          <w:cantSplit/>
          <w:trHeight w:val="1313"/>
        </w:trPr>
        <w:tc>
          <w:tcPr>
            <w:tcW w:w="545" w:type="pct"/>
            <w:shd w:val="clear" w:color="auto" w:fill="FFFFFF"/>
            <w:vAlign w:val="center"/>
          </w:tcPr>
          <w:p w14:paraId="75C62FE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E6.2 – K</w:t>
            </w:r>
          </w:p>
        </w:tc>
        <w:tc>
          <w:tcPr>
            <w:tcW w:w="519" w:type="pct"/>
            <w:shd w:val="clear" w:color="auto" w:fill="FFFFFF"/>
            <w:vAlign w:val="center"/>
          </w:tcPr>
          <w:p w14:paraId="4F27DF8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47B7CDC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715F50C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0,50</w:t>
            </w:r>
          </w:p>
        </w:tc>
        <w:tc>
          <w:tcPr>
            <w:tcW w:w="721" w:type="pct"/>
            <w:shd w:val="clear" w:color="auto" w:fill="FFFFFF"/>
            <w:vAlign w:val="center"/>
          </w:tcPr>
          <w:p w14:paraId="70AA75D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8 600</w:t>
            </w:r>
          </w:p>
        </w:tc>
        <w:tc>
          <w:tcPr>
            <w:tcW w:w="721" w:type="pct"/>
            <w:shd w:val="clear" w:color="auto" w:fill="FFFFFF"/>
            <w:vAlign w:val="center"/>
          </w:tcPr>
          <w:p w14:paraId="5677EF6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12,17</w:t>
            </w:r>
          </w:p>
        </w:tc>
        <w:tc>
          <w:tcPr>
            <w:tcW w:w="733" w:type="pct"/>
            <w:shd w:val="clear" w:color="auto" w:fill="FFFFFF"/>
            <w:vAlign w:val="center"/>
          </w:tcPr>
          <w:p w14:paraId="5228401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293</w:t>
            </w:r>
          </w:p>
        </w:tc>
        <w:tc>
          <w:tcPr>
            <w:tcW w:w="457" w:type="pct"/>
            <w:shd w:val="clear" w:color="auto" w:fill="FFFFFF"/>
            <w:vAlign w:val="center"/>
          </w:tcPr>
          <w:p w14:paraId="6D2EE3D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8 760</w:t>
            </w:r>
          </w:p>
        </w:tc>
      </w:tr>
      <w:tr w:rsidR="0000498B" w:rsidRPr="0000498B" w14:paraId="4791EA57" w14:textId="77777777" w:rsidTr="0080083B">
        <w:trPr>
          <w:cantSplit/>
          <w:trHeight w:val="1313"/>
        </w:trPr>
        <w:tc>
          <w:tcPr>
            <w:tcW w:w="545" w:type="pct"/>
            <w:shd w:val="clear" w:color="auto" w:fill="FFFFFF"/>
            <w:vAlign w:val="center"/>
          </w:tcPr>
          <w:p w14:paraId="51ED19E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E6.3 – K</w:t>
            </w:r>
          </w:p>
        </w:tc>
        <w:tc>
          <w:tcPr>
            <w:tcW w:w="519" w:type="pct"/>
            <w:shd w:val="clear" w:color="auto" w:fill="FFFFFF"/>
            <w:vAlign w:val="center"/>
          </w:tcPr>
          <w:p w14:paraId="1006F0D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7551ED4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630884B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0,50</w:t>
            </w:r>
          </w:p>
        </w:tc>
        <w:tc>
          <w:tcPr>
            <w:tcW w:w="721" w:type="pct"/>
            <w:shd w:val="clear" w:color="auto" w:fill="FFFFFF"/>
            <w:vAlign w:val="center"/>
          </w:tcPr>
          <w:p w14:paraId="58D8956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8 600</w:t>
            </w:r>
          </w:p>
        </w:tc>
        <w:tc>
          <w:tcPr>
            <w:tcW w:w="721" w:type="pct"/>
            <w:shd w:val="clear" w:color="auto" w:fill="FFFFFF"/>
            <w:vAlign w:val="center"/>
          </w:tcPr>
          <w:p w14:paraId="07E9903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12,17</w:t>
            </w:r>
          </w:p>
        </w:tc>
        <w:tc>
          <w:tcPr>
            <w:tcW w:w="733" w:type="pct"/>
            <w:shd w:val="clear" w:color="auto" w:fill="FFFFFF"/>
            <w:vAlign w:val="center"/>
          </w:tcPr>
          <w:p w14:paraId="264DDC4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293</w:t>
            </w:r>
          </w:p>
        </w:tc>
        <w:tc>
          <w:tcPr>
            <w:tcW w:w="457" w:type="pct"/>
            <w:shd w:val="clear" w:color="auto" w:fill="FFFFFF"/>
            <w:vAlign w:val="center"/>
          </w:tcPr>
          <w:p w14:paraId="140965C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3 720</w:t>
            </w:r>
          </w:p>
        </w:tc>
      </w:tr>
      <w:tr w:rsidR="0000498B" w:rsidRPr="0000498B" w14:paraId="5C7C55F2" w14:textId="77777777" w:rsidTr="0080083B">
        <w:trPr>
          <w:cantSplit/>
          <w:trHeight w:val="1313"/>
        </w:trPr>
        <w:tc>
          <w:tcPr>
            <w:tcW w:w="545" w:type="pct"/>
            <w:shd w:val="clear" w:color="auto" w:fill="FFFFFF"/>
            <w:vAlign w:val="center"/>
          </w:tcPr>
          <w:p w14:paraId="43D7F92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E6.4 – K</w:t>
            </w:r>
          </w:p>
        </w:tc>
        <w:tc>
          <w:tcPr>
            <w:tcW w:w="519" w:type="pct"/>
            <w:shd w:val="clear" w:color="auto" w:fill="FFFFFF"/>
            <w:vAlign w:val="center"/>
          </w:tcPr>
          <w:p w14:paraId="4F7E161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3321A6A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2D022C2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0,50</w:t>
            </w:r>
          </w:p>
        </w:tc>
        <w:tc>
          <w:tcPr>
            <w:tcW w:w="721" w:type="pct"/>
            <w:shd w:val="clear" w:color="auto" w:fill="FFFFFF"/>
            <w:vAlign w:val="center"/>
          </w:tcPr>
          <w:p w14:paraId="4764C0D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8 600</w:t>
            </w:r>
          </w:p>
        </w:tc>
        <w:tc>
          <w:tcPr>
            <w:tcW w:w="721" w:type="pct"/>
            <w:shd w:val="clear" w:color="auto" w:fill="FFFFFF"/>
            <w:vAlign w:val="center"/>
          </w:tcPr>
          <w:p w14:paraId="7F45D3E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12,17</w:t>
            </w:r>
          </w:p>
        </w:tc>
        <w:tc>
          <w:tcPr>
            <w:tcW w:w="733" w:type="pct"/>
            <w:shd w:val="clear" w:color="auto" w:fill="FFFFFF"/>
            <w:vAlign w:val="center"/>
          </w:tcPr>
          <w:p w14:paraId="34E0790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293</w:t>
            </w:r>
          </w:p>
        </w:tc>
        <w:tc>
          <w:tcPr>
            <w:tcW w:w="457" w:type="pct"/>
            <w:shd w:val="clear" w:color="auto" w:fill="FFFFFF"/>
            <w:vAlign w:val="center"/>
          </w:tcPr>
          <w:p w14:paraId="228ED48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3 720</w:t>
            </w:r>
          </w:p>
        </w:tc>
      </w:tr>
      <w:tr w:rsidR="0000498B" w:rsidRPr="0000498B" w14:paraId="3B72A27D" w14:textId="77777777" w:rsidTr="0080083B">
        <w:trPr>
          <w:cantSplit/>
          <w:trHeight w:val="1313"/>
        </w:trPr>
        <w:tc>
          <w:tcPr>
            <w:tcW w:w="545" w:type="pct"/>
            <w:shd w:val="clear" w:color="auto" w:fill="FFFFFF"/>
            <w:vAlign w:val="center"/>
          </w:tcPr>
          <w:p w14:paraId="28FA1E6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E6.5 – K</w:t>
            </w:r>
          </w:p>
        </w:tc>
        <w:tc>
          <w:tcPr>
            <w:tcW w:w="519" w:type="pct"/>
            <w:shd w:val="clear" w:color="auto" w:fill="FFFFFF"/>
            <w:vAlign w:val="center"/>
          </w:tcPr>
          <w:p w14:paraId="1E6C0D3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w połaci dachu</w:t>
            </w:r>
          </w:p>
        </w:tc>
        <w:tc>
          <w:tcPr>
            <w:tcW w:w="613" w:type="pct"/>
            <w:shd w:val="clear" w:color="auto" w:fill="FFFFFF"/>
            <w:vAlign w:val="center"/>
          </w:tcPr>
          <w:p w14:paraId="32439D4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4</w:t>
            </w:r>
          </w:p>
        </w:tc>
        <w:tc>
          <w:tcPr>
            <w:tcW w:w="691" w:type="pct"/>
            <w:shd w:val="clear" w:color="auto" w:fill="FFFFFF"/>
            <w:vAlign w:val="center"/>
          </w:tcPr>
          <w:p w14:paraId="66F532E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0,50</w:t>
            </w:r>
          </w:p>
        </w:tc>
        <w:tc>
          <w:tcPr>
            <w:tcW w:w="721" w:type="pct"/>
            <w:shd w:val="clear" w:color="auto" w:fill="FFFFFF"/>
            <w:vAlign w:val="center"/>
          </w:tcPr>
          <w:p w14:paraId="67AFF6F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8 600</w:t>
            </w:r>
          </w:p>
        </w:tc>
        <w:tc>
          <w:tcPr>
            <w:tcW w:w="721" w:type="pct"/>
            <w:shd w:val="clear" w:color="auto" w:fill="FFFFFF"/>
            <w:vAlign w:val="center"/>
          </w:tcPr>
          <w:p w14:paraId="64A2D43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12,17</w:t>
            </w:r>
          </w:p>
        </w:tc>
        <w:tc>
          <w:tcPr>
            <w:tcW w:w="733" w:type="pct"/>
            <w:shd w:val="clear" w:color="auto" w:fill="FFFFFF"/>
            <w:vAlign w:val="center"/>
          </w:tcPr>
          <w:p w14:paraId="55B37A4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293</w:t>
            </w:r>
          </w:p>
        </w:tc>
        <w:tc>
          <w:tcPr>
            <w:tcW w:w="457" w:type="pct"/>
            <w:shd w:val="clear" w:color="auto" w:fill="FFFFFF"/>
            <w:vAlign w:val="center"/>
          </w:tcPr>
          <w:p w14:paraId="6166AFC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540</w:t>
            </w:r>
          </w:p>
        </w:tc>
      </w:tr>
      <w:tr w:rsidR="0000498B" w:rsidRPr="0000498B" w14:paraId="6F774E0A" w14:textId="77777777" w:rsidTr="0080083B">
        <w:trPr>
          <w:cantSplit/>
          <w:trHeight w:val="1313"/>
        </w:trPr>
        <w:tc>
          <w:tcPr>
            <w:tcW w:w="545" w:type="pct"/>
            <w:shd w:val="clear" w:color="auto" w:fill="FFFFFF"/>
            <w:vAlign w:val="center"/>
          </w:tcPr>
          <w:p w14:paraId="37D0618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E6.6 – K</w:t>
            </w:r>
          </w:p>
        </w:tc>
        <w:tc>
          <w:tcPr>
            <w:tcW w:w="519" w:type="pct"/>
            <w:shd w:val="clear" w:color="auto" w:fill="FFFFFF"/>
            <w:vAlign w:val="center"/>
          </w:tcPr>
          <w:p w14:paraId="503AB39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Emitor </w:t>
            </w:r>
            <w:r w:rsidRPr="0000498B">
              <w:rPr>
                <w:rFonts w:ascii="Times New Roman" w:eastAsia="Times New Roman" w:hAnsi="Times New Roman" w:cs="Times New Roman"/>
                <w:sz w:val="20"/>
                <w:szCs w:val="20"/>
                <w:lang w:eastAsia="pl-PL"/>
              </w:rPr>
              <w:br/>
              <w:t>szczytowy</w:t>
            </w:r>
          </w:p>
        </w:tc>
        <w:tc>
          <w:tcPr>
            <w:tcW w:w="613" w:type="pct"/>
            <w:shd w:val="clear" w:color="auto" w:fill="FFFFFF"/>
            <w:vAlign w:val="center"/>
          </w:tcPr>
          <w:p w14:paraId="7708742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1,3</w:t>
            </w:r>
          </w:p>
        </w:tc>
        <w:tc>
          <w:tcPr>
            <w:tcW w:w="691" w:type="pct"/>
            <w:shd w:val="clear" w:color="auto" w:fill="FFFFFF"/>
            <w:vAlign w:val="center"/>
          </w:tcPr>
          <w:p w14:paraId="1A5C12B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1,05</w:t>
            </w:r>
          </w:p>
        </w:tc>
        <w:tc>
          <w:tcPr>
            <w:tcW w:w="721" w:type="pct"/>
            <w:shd w:val="clear" w:color="auto" w:fill="FFFFFF"/>
            <w:vAlign w:val="center"/>
          </w:tcPr>
          <w:p w14:paraId="5947ED7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18 633</w:t>
            </w:r>
          </w:p>
        </w:tc>
        <w:tc>
          <w:tcPr>
            <w:tcW w:w="721" w:type="pct"/>
            <w:shd w:val="clear" w:color="auto" w:fill="FFFFFF"/>
            <w:vAlign w:val="center"/>
          </w:tcPr>
          <w:p w14:paraId="376EFF3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0,00</w:t>
            </w:r>
          </w:p>
        </w:tc>
        <w:tc>
          <w:tcPr>
            <w:tcW w:w="733" w:type="pct"/>
            <w:shd w:val="clear" w:color="auto" w:fill="FFFFFF"/>
            <w:vAlign w:val="center"/>
          </w:tcPr>
          <w:p w14:paraId="3842F31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293</w:t>
            </w:r>
          </w:p>
        </w:tc>
        <w:tc>
          <w:tcPr>
            <w:tcW w:w="457" w:type="pct"/>
            <w:shd w:val="clear" w:color="auto" w:fill="FFFFFF"/>
            <w:vAlign w:val="center"/>
          </w:tcPr>
          <w:p w14:paraId="7B75C0E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540</w:t>
            </w:r>
          </w:p>
        </w:tc>
      </w:tr>
      <w:tr w:rsidR="0000498B" w:rsidRPr="0000498B" w14:paraId="5E1DAC10" w14:textId="77777777" w:rsidTr="0080083B">
        <w:trPr>
          <w:cantSplit/>
          <w:trHeight w:val="369"/>
        </w:trPr>
        <w:tc>
          <w:tcPr>
            <w:tcW w:w="5000" w:type="pct"/>
            <w:gridSpan w:val="8"/>
            <w:shd w:val="clear" w:color="auto" w:fill="FFFFFF"/>
            <w:vAlign w:val="center"/>
          </w:tcPr>
          <w:p w14:paraId="4EF9BEE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b/>
                <w:sz w:val="20"/>
                <w:szCs w:val="20"/>
                <w:lang w:eastAsia="pl-PL"/>
              </w:rPr>
              <w:t>Zbiorniki magazynowe na paszę</w:t>
            </w:r>
          </w:p>
        </w:tc>
      </w:tr>
      <w:tr w:rsidR="0000498B" w:rsidRPr="0000498B" w14:paraId="38A6261C" w14:textId="77777777" w:rsidTr="0080083B">
        <w:trPr>
          <w:cantSplit/>
          <w:trHeight w:val="460"/>
        </w:trPr>
        <w:tc>
          <w:tcPr>
            <w:tcW w:w="545" w:type="pct"/>
            <w:shd w:val="clear" w:color="auto" w:fill="FFFFFF"/>
            <w:vAlign w:val="center"/>
          </w:tcPr>
          <w:p w14:paraId="335EBD3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 xml:space="preserve">S1 </w:t>
            </w:r>
          </w:p>
          <w:p w14:paraId="548E249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6C1FDDB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1D88F21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7,0</w:t>
            </w:r>
          </w:p>
        </w:tc>
        <w:tc>
          <w:tcPr>
            <w:tcW w:w="691" w:type="pct"/>
            <w:shd w:val="clear" w:color="auto" w:fill="FFFFFF"/>
            <w:vAlign w:val="center"/>
          </w:tcPr>
          <w:p w14:paraId="29BD5DD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60C6AF8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414838B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0AB39AB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742619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1D6ECE11" w14:textId="77777777" w:rsidTr="0080083B">
        <w:trPr>
          <w:cantSplit/>
          <w:trHeight w:val="460"/>
        </w:trPr>
        <w:tc>
          <w:tcPr>
            <w:tcW w:w="545" w:type="pct"/>
            <w:shd w:val="clear" w:color="auto" w:fill="FFFFFF"/>
            <w:vAlign w:val="center"/>
          </w:tcPr>
          <w:p w14:paraId="5910D49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S2</w:t>
            </w:r>
          </w:p>
          <w:p w14:paraId="75B9801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6873281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24D6472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5,0</w:t>
            </w:r>
          </w:p>
        </w:tc>
        <w:tc>
          <w:tcPr>
            <w:tcW w:w="691" w:type="pct"/>
            <w:shd w:val="clear" w:color="auto" w:fill="FFFFFF"/>
            <w:vAlign w:val="center"/>
          </w:tcPr>
          <w:p w14:paraId="4B73CD7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349D966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1CA0079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4251318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FE709C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0E58C110" w14:textId="77777777" w:rsidTr="0080083B">
        <w:trPr>
          <w:cantSplit/>
          <w:trHeight w:val="460"/>
        </w:trPr>
        <w:tc>
          <w:tcPr>
            <w:tcW w:w="545" w:type="pct"/>
            <w:shd w:val="clear" w:color="auto" w:fill="FFFFFF"/>
            <w:vAlign w:val="center"/>
          </w:tcPr>
          <w:p w14:paraId="3EE4338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S3</w:t>
            </w:r>
          </w:p>
          <w:p w14:paraId="539A65B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653DE25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122220C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7,0</w:t>
            </w:r>
          </w:p>
        </w:tc>
        <w:tc>
          <w:tcPr>
            <w:tcW w:w="691" w:type="pct"/>
            <w:shd w:val="clear" w:color="auto" w:fill="FFFFFF"/>
            <w:vAlign w:val="center"/>
          </w:tcPr>
          <w:p w14:paraId="424FD94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0C4EEC4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4ACB532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7543016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69A73C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6521CD3F" w14:textId="77777777" w:rsidTr="0080083B">
        <w:trPr>
          <w:cantSplit/>
          <w:trHeight w:val="460"/>
        </w:trPr>
        <w:tc>
          <w:tcPr>
            <w:tcW w:w="545" w:type="pct"/>
            <w:shd w:val="clear" w:color="auto" w:fill="FFFFFF"/>
            <w:vAlign w:val="center"/>
          </w:tcPr>
          <w:p w14:paraId="7DF32A8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S4</w:t>
            </w:r>
          </w:p>
          <w:p w14:paraId="74B33AD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1AE5DE3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7F8ACB2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7,0</w:t>
            </w:r>
          </w:p>
        </w:tc>
        <w:tc>
          <w:tcPr>
            <w:tcW w:w="691" w:type="pct"/>
            <w:shd w:val="clear" w:color="auto" w:fill="FFFFFF"/>
            <w:vAlign w:val="center"/>
          </w:tcPr>
          <w:p w14:paraId="0AA09BF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4E8B414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4F54C4C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020E84D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20A6DC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4A5BB00A" w14:textId="77777777" w:rsidTr="0080083B">
        <w:trPr>
          <w:cantSplit/>
          <w:trHeight w:val="460"/>
        </w:trPr>
        <w:tc>
          <w:tcPr>
            <w:tcW w:w="545" w:type="pct"/>
            <w:shd w:val="clear" w:color="auto" w:fill="FFFFFF"/>
            <w:vAlign w:val="center"/>
          </w:tcPr>
          <w:p w14:paraId="5CCBE0F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S5</w:t>
            </w:r>
          </w:p>
          <w:p w14:paraId="148167C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4377ECA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6ABF947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7,0</w:t>
            </w:r>
          </w:p>
        </w:tc>
        <w:tc>
          <w:tcPr>
            <w:tcW w:w="691" w:type="pct"/>
            <w:shd w:val="clear" w:color="auto" w:fill="FFFFFF"/>
            <w:vAlign w:val="center"/>
          </w:tcPr>
          <w:p w14:paraId="52AEACF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122E212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0EBA891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252A32D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5EED22C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320538C0" w14:textId="77777777" w:rsidTr="0080083B">
        <w:trPr>
          <w:cantSplit/>
          <w:trHeight w:val="460"/>
        </w:trPr>
        <w:tc>
          <w:tcPr>
            <w:tcW w:w="545" w:type="pct"/>
            <w:shd w:val="clear" w:color="auto" w:fill="FFFFFF"/>
            <w:vAlign w:val="center"/>
          </w:tcPr>
          <w:p w14:paraId="3A7D4C9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S6</w:t>
            </w:r>
          </w:p>
          <w:p w14:paraId="73F1333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0745F14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21465B8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5,0</w:t>
            </w:r>
          </w:p>
        </w:tc>
        <w:tc>
          <w:tcPr>
            <w:tcW w:w="691" w:type="pct"/>
            <w:shd w:val="clear" w:color="auto" w:fill="FFFFFF"/>
            <w:vAlign w:val="center"/>
          </w:tcPr>
          <w:p w14:paraId="23332ED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7D9939F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7A525BC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4496C17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6689080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1ED50FA9" w14:textId="77777777" w:rsidTr="0080083B">
        <w:trPr>
          <w:cantSplit/>
          <w:trHeight w:val="460"/>
        </w:trPr>
        <w:tc>
          <w:tcPr>
            <w:tcW w:w="545" w:type="pct"/>
            <w:shd w:val="clear" w:color="auto" w:fill="FFFFFF"/>
            <w:vAlign w:val="center"/>
          </w:tcPr>
          <w:p w14:paraId="0D5EF98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S7</w:t>
            </w:r>
          </w:p>
          <w:p w14:paraId="0F97EA2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51FF2E9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45AB2ED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5,0</w:t>
            </w:r>
          </w:p>
        </w:tc>
        <w:tc>
          <w:tcPr>
            <w:tcW w:w="691" w:type="pct"/>
            <w:shd w:val="clear" w:color="auto" w:fill="FFFFFF"/>
            <w:vAlign w:val="center"/>
          </w:tcPr>
          <w:p w14:paraId="5330119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761EDB5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18D26A0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5B39A5D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D9D190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3CB24811" w14:textId="77777777" w:rsidTr="0080083B">
        <w:trPr>
          <w:cantSplit/>
          <w:trHeight w:val="460"/>
        </w:trPr>
        <w:tc>
          <w:tcPr>
            <w:tcW w:w="545" w:type="pct"/>
            <w:shd w:val="clear" w:color="auto" w:fill="FFFFFF"/>
            <w:vAlign w:val="center"/>
          </w:tcPr>
          <w:p w14:paraId="6EC6872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S8</w:t>
            </w:r>
          </w:p>
          <w:p w14:paraId="513AFAC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5EB416A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3DD728B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5,0</w:t>
            </w:r>
          </w:p>
        </w:tc>
        <w:tc>
          <w:tcPr>
            <w:tcW w:w="691" w:type="pct"/>
            <w:shd w:val="clear" w:color="auto" w:fill="FFFFFF"/>
            <w:vAlign w:val="center"/>
          </w:tcPr>
          <w:p w14:paraId="0241D8F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332D1F1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650ED1B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0490E70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45FAAC5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75812CAD" w14:textId="77777777" w:rsidTr="0080083B">
        <w:trPr>
          <w:cantSplit/>
          <w:trHeight w:val="460"/>
        </w:trPr>
        <w:tc>
          <w:tcPr>
            <w:tcW w:w="545" w:type="pct"/>
            <w:shd w:val="clear" w:color="auto" w:fill="FFFFFF"/>
            <w:vAlign w:val="center"/>
          </w:tcPr>
          <w:p w14:paraId="1E83927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S9</w:t>
            </w:r>
          </w:p>
          <w:p w14:paraId="3895997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5E2E699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35949DA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5,0</w:t>
            </w:r>
          </w:p>
        </w:tc>
        <w:tc>
          <w:tcPr>
            <w:tcW w:w="691" w:type="pct"/>
            <w:shd w:val="clear" w:color="auto" w:fill="FFFFFF"/>
            <w:vAlign w:val="center"/>
          </w:tcPr>
          <w:p w14:paraId="21707EB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73BACA2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5FEB6FB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662AEA3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17676B0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35B26070" w14:textId="77777777" w:rsidTr="0080083B">
        <w:trPr>
          <w:cantSplit/>
          <w:trHeight w:val="460"/>
        </w:trPr>
        <w:tc>
          <w:tcPr>
            <w:tcW w:w="545" w:type="pct"/>
            <w:shd w:val="clear" w:color="auto" w:fill="FFFFFF"/>
            <w:vAlign w:val="center"/>
          </w:tcPr>
          <w:p w14:paraId="779BD9D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lastRenderedPageBreak/>
              <w:t>S10</w:t>
            </w:r>
          </w:p>
          <w:p w14:paraId="3100E3A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0A2A295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0E81379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7,0</w:t>
            </w:r>
          </w:p>
        </w:tc>
        <w:tc>
          <w:tcPr>
            <w:tcW w:w="691" w:type="pct"/>
            <w:shd w:val="clear" w:color="auto" w:fill="FFFFFF"/>
            <w:vAlign w:val="center"/>
          </w:tcPr>
          <w:p w14:paraId="0E3D6F4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65E3843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6454D28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251D71F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75AAD4C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3DD9E63C" w14:textId="77777777" w:rsidTr="0080083B">
        <w:trPr>
          <w:cantSplit/>
          <w:trHeight w:val="460"/>
        </w:trPr>
        <w:tc>
          <w:tcPr>
            <w:tcW w:w="545" w:type="pct"/>
            <w:shd w:val="clear" w:color="auto" w:fill="FFFFFF"/>
            <w:vAlign w:val="center"/>
          </w:tcPr>
          <w:p w14:paraId="172A89B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S11</w:t>
            </w:r>
          </w:p>
          <w:p w14:paraId="55F23A4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48B3696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25DE53B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7,0</w:t>
            </w:r>
          </w:p>
        </w:tc>
        <w:tc>
          <w:tcPr>
            <w:tcW w:w="691" w:type="pct"/>
            <w:shd w:val="clear" w:color="auto" w:fill="FFFFFF"/>
            <w:vAlign w:val="center"/>
          </w:tcPr>
          <w:p w14:paraId="5D3DF356"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2CAD070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04F2864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6715641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AADEFE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4B1B8A27" w14:textId="77777777" w:rsidTr="0080083B">
        <w:trPr>
          <w:cantSplit/>
          <w:trHeight w:val="460"/>
        </w:trPr>
        <w:tc>
          <w:tcPr>
            <w:tcW w:w="545" w:type="pct"/>
            <w:shd w:val="clear" w:color="auto" w:fill="FFFFFF"/>
            <w:vAlign w:val="center"/>
          </w:tcPr>
          <w:p w14:paraId="6B6259C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S12</w:t>
            </w:r>
          </w:p>
          <w:p w14:paraId="371BC45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3F47562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2EC00FBF"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5,0</w:t>
            </w:r>
          </w:p>
        </w:tc>
        <w:tc>
          <w:tcPr>
            <w:tcW w:w="691" w:type="pct"/>
            <w:shd w:val="clear" w:color="auto" w:fill="FFFFFF"/>
            <w:vAlign w:val="center"/>
          </w:tcPr>
          <w:p w14:paraId="1928F179"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52C475B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55E3CCC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1F3316E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060363E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79DD32AB" w14:textId="77777777" w:rsidTr="0080083B">
        <w:trPr>
          <w:cantSplit/>
          <w:trHeight w:val="460"/>
        </w:trPr>
        <w:tc>
          <w:tcPr>
            <w:tcW w:w="545" w:type="pct"/>
            <w:shd w:val="clear" w:color="auto" w:fill="FFFFFF"/>
            <w:vAlign w:val="center"/>
          </w:tcPr>
          <w:p w14:paraId="7A8FC4B8"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S13</w:t>
            </w:r>
          </w:p>
          <w:p w14:paraId="787ABCC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(25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17A91AE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4D79C61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7,0</w:t>
            </w:r>
          </w:p>
        </w:tc>
        <w:tc>
          <w:tcPr>
            <w:tcW w:w="691" w:type="pct"/>
            <w:shd w:val="clear" w:color="auto" w:fill="FFFFFF"/>
            <w:vAlign w:val="center"/>
          </w:tcPr>
          <w:p w14:paraId="53B146B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52F26C3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392F3BE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6418C07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249B6E2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021784BE" w14:textId="77777777" w:rsidTr="0080083B">
        <w:trPr>
          <w:cantSplit/>
          <w:trHeight w:val="460"/>
        </w:trPr>
        <w:tc>
          <w:tcPr>
            <w:tcW w:w="545" w:type="pct"/>
            <w:shd w:val="clear" w:color="auto" w:fill="FFFFFF"/>
            <w:vAlign w:val="center"/>
          </w:tcPr>
          <w:p w14:paraId="35EDB0E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S14</w:t>
            </w:r>
          </w:p>
          <w:p w14:paraId="7AA92FAA"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4796761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723DD2A1"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5,0</w:t>
            </w:r>
          </w:p>
        </w:tc>
        <w:tc>
          <w:tcPr>
            <w:tcW w:w="691" w:type="pct"/>
            <w:shd w:val="clear" w:color="auto" w:fill="FFFFFF"/>
            <w:vAlign w:val="center"/>
          </w:tcPr>
          <w:p w14:paraId="48C66F1C"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7FA1727D"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6FB2262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206DE8F4"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38EA33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30</w:t>
            </w:r>
          </w:p>
        </w:tc>
      </w:tr>
      <w:tr w:rsidR="0000498B" w:rsidRPr="0000498B" w14:paraId="065AE5B5" w14:textId="77777777" w:rsidTr="0080083B">
        <w:trPr>
          <w:cantSplit/>
          <w:trHeight w:val="460"/>
        </w:trPr>
        <w:tc>
          <w:tcPr>
            <w:tcW w:w="545" w:type="pct"/>
            <w:shd w:val="clear" w:color="auto" w:fill="FFFFFF"/>
            <w:vAlign w:val="center"/>
          </w:tcPr>
          <w:p w14:paraId="5B4C1CC0"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S15</w:t>
            </w:r>
          </w:p>
          <w:p w14:paraId="11F7E6A5"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(10 m</w:t>
            </w:r>
            <w:r w:rsidRPr="0000498B">
              <w:rPr>
                <w:rFonts w:ascii="Times New Roman" w:eastAsia="Times New Roman" w:hAnsi="Times New Roman" w:cs="Times New Roman"/>
                <w:sz w:val="20"/>
                <w:szCs w:val="20"/>
                <w:vertAlign w:val="superscript"/>
                <w:lang w:val="nb-NO" w:eastAsia="pl-PL"/>
              </w:rPr>
              <w:t>3</w:t>
            </w:r>
            <w:r w:rsidRPr="0000498B">
              <w:rPr>
                <w:rFonts w:ascii="Times New Roman" w:eastAsia="Times New Roman" w:hAnsi="Times New Roman" w:cs="Times New Roman"/>
                <w:sz w:val="20"/>
                <w:szCs w:val="20"/>
                <w:lang w:val="nb-NO" w:eastAsia="pl-PL"/>
              </w:rPr>
              <w:t>)</w:t>
            </w:r>
          </w:p>
        </w:tc>
        <w:tc>
          <w:tcPr>
            <w:tcW w:w="519" w:type="pct"/>
            <w:shd w:val="clear" w:color="auto" w:fill="FFFFFF"/>
            <w:vAlign w:val="center"/>
          </w:tcPr>
          <w:p w14:paraId="6E57F9D7"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Emitor zadaszony</w:t>
            </w:r>
          </w:p>
        </w:tc>
        <w:tc>
          <w:tcPr>
            <w:tcW w:w="613" w:type="pct"/>
            <w:shd w:val="clear" w:color="auto" w:fill="FFFFFF"/>
            <w:vAlign w:val="center"/>
          </w:tcPr>
          <w:p w14:paraId="4018AC4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5,0</w:t>
            </w:r>
          </w:p>
        </w:tc>
        <w:tc>
          <w:tcPr>
            <w:tcW w:w="691" w:type="pct"/>
            <w:shd w:val="clear" w:color="auto" w:fill="FFFFFF"/>
            <w:vAlign w:val="center"/>
          </w:tcPr>
          <w:p w14:paraId="0D954343"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val="nb-NO" w:eastAsia="pl-PL"/>
              </w:rPr>
            </w:pPr>
            <w:r w:rsidRPr="0000498B">
              <w:rPr>
                <w:rFonts w:ascii="Times New Roman" w:eastAsia="Times New Roman" w:hAnsi="Times New Roman" w:cs="Times New Roman"/>
                <w:sz w:val="20"/>
                <w:szCs w:val="20"/>
                <w:lang w:val="nb-NO" w:eastAsia="pl-PL"/>
              </w:rPr>
              <w:t>0,60</w:t>
            </w:r>
          </w:p>
        </w:tc>
        <w:tc>
          <w:tcPr>
            <w:tcW w:w="721" w:type="pct"/>
            <w:shd w:val="clear" w:color="auto" w:fill="FFFFFF"/>
            <w:vAlign w:val="center"/>
          </w:tcPr>
          <w:p w14:paraId="3242084E"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val="nb-NO" w:eastAsia="pl-PL"/>
              </w:rPr>
              <w:t>1 350</w:t>
            </w:r>
          </w:p>
        </w:tc>
        <w:tc>
          <w:tcPr>
            <w:tcW w:w="721" w:type="pct"/>
            <w:shd w:val="clear" w:color="auto" w:fill="FFFFFF"/>
            <w:vAlign w:val="center"/>
          </w:tcPr>
          <w:p w14:paraId="2A455D3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val="nb-NO" w:eastAsia="pl-PL"/>
              </w:rPr>
              <w:t>0,00</w:t>
            </w:r>
          </w:p>
        </w:tc>
        <w:tc>
          <w:tcPr>
            <w:tcW w:w="733" w:type="pct"/>
            <w:shd w:val="clear" w:color="auto" w:fill="FFFFFF"/>
            <w:vAlign w:val="center"/>
          </w:tcPr>
          <w:p w14:paraId="42151E3B"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val="nb-NO" w:eastAsia="pl-PL"/>
              </w:rPr>
              <w:t>293</w:t>
            </w:r>
          </w:p>
        </w:tc>
        <w:tc>
          <w:tcPr>
            <w:tcW w:w="457" w:type="pct"/>
            <w:shd w:val="clear" w:color="auto" w:fill="FFFFFF"/>
            <w:vAlign w:val="center"/>
          </w:tcPr>
          <w:p w14:paraId="3F3599D2" w14:textId="77777777" w:rsidR="0000498B" w:rsidRPr="0000498B" w:rsidRDefault="0000498B" w:rsidP="0000498B">
            <w:pPr>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val="nb-NO" w:eastAsia="pl-PL"/>
              </w:rPr>
              <w:t>30</w:t>
            </w:r>
          </w:p>
        </w:tc>
      </w:tr>
    </w:tbl>
    <w:p w14:paraId="682B111D" w14:textId="77777777" w:rsidR="0000498B" w:rsidRPr="0000498B" w:rsidRDefault="0000498B" w:rsidP="0000498B">
      <w:pPr>
        <w:autoSpaceDE w:val="0"/>
        <w:adjustRightInd w:val="0"/>
        <w:spacing w:after="120" w:line="276" w:lineRule="auto"/>
        <w:jc w:val="both"/>
        <w:rPr>
          <w:rFonts w:ascii="Times New Roman" w:hAnsi="Times New Roman" w:cs="Times New Roman"/>
          <w:b/>
          <w:lang w:eastAsia="pl-PL"/>
        </w:rPr>
      </w:pPr>
    </w:p>
    <w:p w14:paraId="573C86DC" w14:textId="77777777" w:rsidR="0000498B" w:rsidRPr="0000498B" w:rsidRDefault="0000498B" w:rsidP="0000498B">
      <w:pPr>
        <w:suppressAutoHyphens/>
        <w:autoSpaceDN w:val="0"/>
        <w:spacing w:before="120" w:after="120" w:line="276" w:lineRule="auto"/>
        <w:ind w:left="1560" w:hanging="1560"/>
        <w:jc w:val="both"/>
        <w:textAlignment w:val="baseline"/>
        <w:rPr>
          <w:rFonts w:ascii="Times New Roman" w:eastAsia="Calibri" w:hAnsi="Times New Roman" w:cs="Times New Roman"/>
          <w:b/>
          <w:i/>
          <w:kern w:val="3"/>
          <w:sz w:val="24"/>
          <w:szCs w:val="24"/>
          <w:lang w:eastAsia="zh-CN"/>
        </w:rPr>
      </w:pPr>
      <w:r w:rsidRPr="0000498B">
        <w:rPr>
          <w:rFonts w:ascii="Times New Roman" w:eastAsia="Calibri" w:hAnsi="Times New Roman" w:cs="Times New Roman"/>
          <w:b/>
          <w:kern w:val="3"/>
          <w:sz w:val="24"/>
          <w:szCs w:val="24"/>
          <w:lang w:eastAsia="zh-CN"/>
        </w:rPr>
        <w:t>Tabela nr 3</w:t>
      </w:r>
      <w:r w:rsidRPr="0000498B">
        <w:rPr>
          <w:rFonts w:ascii="Times New Roman" w:eastAsia="Calibri" w:hAnsi="Times New Roman" w:cs="Times New Roman"/>
          <w:b/>
          <w:color w:val="FF0000"/>
          <w:kern w:val="3"/>
          <w:sz w:val="24"/>
          <w:szCs w:val="24"/>
          <w:lang w:eastAsia="zh-CN"/>
        </w:rPr>
        <w:t xml:space="preserve"> </w:t>
      </w:r>
      <w:r w:rsidRPr="0000498B">
        <w:rPr>
          <w:rFonts w:ascii="Times New Roman" w:eastAsia="Calibri" w:hAnsi="Times New Roman" w:cs="Times New Roman"/>
          <w:i/>
          <w:kern w:val="3"/>
          <w:sz w:val="24"/>
          <w:szCs w:val="24"/>
          <w:lang w:eastAsia="zh-CN"/>
        </w:rPr>
        <w:t>Dopuszczalna wielkość emisji rocznej w warunkach normalnego  funkcjonowania instalacji</w:t>
      </w:r>
    </w:p>
    <w:tbl>
      <w:tblPr>
        <w:tblW w:w="8364" w:type="dxa"/>
        <w:jc w:val="center"/>
        <w:tblLayout w:type="fixed"/>
        <w:tblCellMar>
          <w:left w:w="10" w:type="dxa"/>
          <w:right w:w="10" w:type="dxa"/>
        </w:tblCellMar>
        <w:tblLook w:val="0000" w:firstRow="0" w:lastRow="0" w:firstColumn="0" w:lastColumn="0" w:noHBand="0" w:noVBand="0"/>
      </w:tblPr>
      <w:tblGrid>
        <w:gridCol w:w="4078"/>
        <w:gridCol w:w="4286"/>
      </w:tblGrid>
      <w:tr w:rsidR="0000498B" w:rsidRPr="0000498B" w14:paraId="1B173356" w14:textId="77777777" w:rsidTr="0080083B">
        <w:trPr>
          <w:trHeight w:val="340"/>
          <w:jc w:val="center"/>
        </w:trPr>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0E9364" w14:textId="77777777" w:rsidR="0000498B" w:rsidRPr="0000498B" w:rsidRDefault="0000498B" w:rsidP="0000498B">
            <w:pPr>
              <w:tabs>
                <w:tab w:val="left" w:pos="708"/>
              </w:tabs>
              <w:suppressAutoHyphens/>
              <w:autoSpaceDN w:val="0"/>
              <w:spacing w:after="0" w:line="276" w:lineRule="auto"/>
              <w:jc w:val="center"/>
              <w:rPr>
                <w:rFonts w:ascii="Times New Roman" w:eastAsia="Calibri" w:hAnsi="Times New Roman" w:cs="Times New Roman"/>
                <w:b/>
                <w:kern w:val="3"/>
                <w:sz w:val="24"/>
                <w:szCs w:val="24"/>
                <w:lang w:eastAsia="zh-CN"/>
              </w:rPr>
            </w:pPr>
            <w:r w:rsidRPr="0000498B">
              <w:rPr>
                <w:rFonts w:ascii="Times New Roman" w:eastAsia="Calibri" w:hAnsi="Times New Roman" w:cs="Times New Roman"/>
                <w:b/>
                <w:kern w:val="3"/>
                <w:sz w:val="24"/>
                <w:szCs w:val="24"/>
                <w:lang w:eastAsia="zh-CN"/>
              </w:rPr>
              <w:t>Rodzaj zanieczyszczenia</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94BA0" w14:textId="77777777" w:rsidR="0000498B" w:rsidRPr="0000498B" w:rsidRDefault="0000498B" w:rsidP="0000498B">
            <w:pPr>
              <w:tabs>
                <w:tab w:val="left" w:pos="708"/>
              </w:tabs>
              <w:suppressAutoHyphens/>
              <w:autoSpaceDN w:val="0"/>
              <w:spacing w:after="0" w:line="276" w:lineRule="auto"/>
              <w:jc w:val="center"/>
              <w:rPr>
                <w:rFonts w:ascii="Times New Roman" w:eastAsia="Calibri" w:hAnsi="Times New Roman" w:cs="Times New Roman"/>
                <w:b/>
                <w:kern w:val="3"/>
                <w:sz w:val="24"/>
                <w:szCs w:val="24"/>
                <w:lang w:eastAsia="zh-CN"/>
              </w:rPr>
            </w:pPr>
            <w:r w:rsidRPr="0000498B">
              <w:rPr>
                <w:rFonts w:ascii="Times New Roman" w:eastAsia="Calibri" w:hAnsi="Times New Roman" w:cs="Times New Roman"/>
                <w:b/>
                <w:kern w:val="3"/>
                <w:sz w:val="24"/>
                <w:szCs w:val="24"/>
                <w:lang w:eastAsia="zh-CN"/>
              </w:rPr>
              <w:t>Dopuszczalna emisja [Mg/rok]</w:t>
            </w:r>
          </w:p>
        </w:tc>
      </w:tr>
      <w:tr w:rsidR="0000498B" w:rsidRPr="0000498B" w14:paraId="191453EA" w14:textId="77777777" w:rsidTr="0080083B">
        <w:trPr>
          <w:trHeight w:val="302"/>
          <w:jc w:val="center"/>
        </w:trPr>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19279B" w14:textId="77777777" w:rsidR="0000498B" w:rsidRPr="0000498B" w:rsidRDefault="0000498B" w:rsidP="0000498B">
            <w:pPr>
              <w:tabs>
                <w:tab w:val="left" w:pos="708"/>
              </w:tabs>
              <w:suppressAutoHyphens/>
              <w:autoSpaceDN w:val="0"/>
              <w:spacing w:after="0" w:line="276" w:lineRule="auto"/>
              <w:jc w:val="center"/>
              <w:rPr>
                <w:rFonts w:ascii="Times New Roman" w:eastAsia="Calibri" w:hAnsi="Times New Roman" w:cs="Times New Roman"/>
                <w:kern w:val="3"/>
                <w:lang w:eastAsia="zh-CN"/>
              </w:rPr>
            </w:pPr>
            <w:r w:rsidRPr="0000498B">
              <w:rPr>
                <w:rFonts w:ascii="Times New Roman" w:eastAsia="Calibri" w:hAnsi="Times New Roman" w:cs="Times New Roman"/>
                <w:kern w:val="3"/>
                <w:lang w:eastAsia="zh-CN"/>
              </w:rPr>
              <w:t>NH</w:t>
            </w:r>
            <w:r w:rsidRPr="0000498B">
              <w:rPr>
                <w:rFonts w:ascii="Times New Roman" w:eastAsia="Calibri" w:hAnsi="Times New Roman" w:cs="Times New Roman"/>
                <w:kern w:val="3"/>
                <w:vertAlign w:val="subscript"/>
                <w:lang w:eastAsia="zh-CN"/>
              </w:rPr>
              <w:t>3</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15C72" w14:textId="77777777" w:rsidR="0000498B" w:rsidRPr="0000498B" w:rsidRDefault="0000498B" w:rsidP="0000498B">
            <w:pPr>
              <w:spacing w:after="0" w:line="276" w:lineRule="auto"/>
              <w:jc w:val="center"/>
              <w:rPr>
                <w:rFonts w:ascii="Times New Roman" w:eastAsia="Times New Roman" w:hAnsi="Times New Roman" w:cs="Times New Roman"/>
                <w:snapToGrid w:val="0"/>
              </w:rPr>
            </w:pPr>
            <w:r w:rsidRPr="0000498B">
              <w:rPr>
                <w:rFonts w:ascii="Times New Roman" w:eastAsia="Times New Roman" w:hAnsi="Times New Roman" w:cs="Times New Roman"/>
                <w:snapToGrid w:val="0"/>
                <w:lang w:eastAsia="pl-PL"/>
              </w:rPr>
              <w:t>18,61</w:t>
            </w:r>
          </w:p>
        </w:tc>
      </w:tr>
      <w:tr w:rsidR="0000498B" w:rsidRPr="0000498B" w14:paraId="3A3A1800" w14:textId="77777777" w:rsidTr="0080083B">
        <w:trPr>
          <w:trHeight w:val="264"/>
          <w:jc w:val="center"/>
        </w:trPr>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E3EAF6" w14:textId="77777777" w:rsidR="0000498B" w:rsidRPr="0000498B" w:rsidRDefault="0000498B" w:rsidP="0000498B">
            <w:pPr>
              <w:tabs>
                <w:tab w:val="left" w:pos="708"/>
              </w:tabs>
              <w:suppressAutoHyphens/>
              <w:autoSpaceDN w:val="0"/>
              <w:spacing w:after="0" w:line="276" w:lineRule="auto"/>
              <w:jc w:val="center"/>
              <w:rPr>
                <w:rFonts w:ascii="Times New Roman" w:eastAsia="Calibri" w:hAnsi="Times New Roman" w:cs="Times New Roman"/>
                <w:kern w:val="3"/>
                <w:lang w:eastAsia="zh-CN"/>
              </w:rPr>
            </w:pPr>
            <w:r w:rsidRPr="0000498B">
              <w:rPr>
                <w:rFonts w:ascii="Times New Roman" w:eastAsia="Calibri" w:hAnsi="Times New Roman" w:cs="Times New Roman"/>
                <w:kern w:val="3"/>
                <w:lang w:eastAsia="zh-CN"/>
              </w:rPr>
              <w:t>H</w:t>
            </w:r>
            <w:r w:rsidRPr="0000498B">
              <w:rPr>
                <w:rFonts w:ascii="Times New Roman" w:eastAsia="Calibri" w:hAnsi="Times New Roman" w:cs="Times New Roman"/>
                <w:kern w:val="3"/>
                <w:vertAlign w:val="subscript"/>
                <w:lang w:eastAsia="zh-CN"/>
              </w:rPr>
              <w:t>2</w:t>
            </w:r>
            <w:r w:rsidRPr="0000498B">
              <w:rPr>
                <w:rFonts w:ascii="Times New Roman" w:eastAsia="Calibri" w:hAnsi="Times New Roman" w:cs="Times New Roman"/>
                <w:kern w:val="3"/>
                <w:lang w:eastAsia="zh-CN"/>
              </w:rPr>
              <w:t>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9A6A0" w14:textId="77777777" w:rsidR="0000498B" w:rsidRPr="0000498B" w:rsidRDefault="0000498B" w:rsidP="0000498B">
            <w:pPr>
              <w:spacing w:after="0" w:line="276" w:lineRule="auto"/>
              <w:jc w:val="center"/>
              <w:rPr>
                <w:rFonts w:ascii="Times New Roman" w:eastAsia="Times New Roman" w:hAnsi="Times New Roman" w:cs="Times New Roman"/>
                <w:snapToGrid w:val="0"/>
              </w:rPr>
            </w:pPr>
            <w:r w:rsidRPr="0000498B">
              <w:rPr>
                <w:rFonts w:ascii="Times New Roman" w:eastAsia="Times New Roman" w:hAnsi="Times New Roman" w:cs="Times New Roman"/>
                <w:snapToGrid w:val="0"/>
                <w:lang w:eastAsia="pl-PL"/>
              </w:rPr>
              <w:t>0,745</w:t>
            </w:r>
          </w:p>
        </w:tc>
      </w:tr>
      <w:tr w:rsidR="0000498B" w:rsidRPr="0000498B" w14:paraId="3FC83275" w14:textId="77777777" w:rsidTr="0080083B">
        <w:trPr>
          <w:trHeight w:val="340"/>
          <w:jc w:val="center"/>
        </w:trPr>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B7839A" w14:textId="77777777" w:rsidR="0000498B" w:rsidRPr="0000498B" w:rsidRDefault="0000498B" w:rsidP="0000498B">
            <w:pPr>
              <w:tabs>
                <w:tab w:val="left" w:pos="708"/>
              </w:tabs>
              <w:suppressAutoHyphens/>
              <w:autoSpaceDN w:val="0"/>
              <w:spacing w:after="0" w:line="276" w:lineRule="auto"/>
              <w:jc w:val="center"/>
              <w:rPr>
                <w:rFonts w:ascii="Times New Roman" w:eastAsia="Calibri" w:hAnsi="Times New Roman" w:cs="Times New Roman"/>
                <w:kern w:val="3"/>
                <w:lang w:eastAsia="zh-CN"/>
              </w:rPr>
            </w:pPr>
            <w:r w:rsidRPr="0000498B">
              <w:rPr>
                <w:rFonts w:ascii="Times New Roman" w:eastAsia="Calibri" w:hAnsi="Times New Roman" w:cs="Times New Roman"/>
                <w:kern w:val="3"/>
                <w:lang w:eastAsia="zh-CN"/>
              </w:rPr>
              <w:t>Pył ogółem</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08F59" w14:textId="77777777" w:rsidR="0000498B" w:rsidRPr="0000498B" w:rsidRDefault="0000498B" w:rsidP="0000498B">
            <w:pPr>
              <w:spacing w:after="0" w:line="276" w:lineRule="auto"/>
              <w:jc w:val="center"/>
              <w:rPr>
                <w:rFonts w:ascii="Times New Roman" w:eastAsia="Times New Roman" w:hAnsi="Times New Roman" w:cs="Times New Roman"/>
                <w:snapToGrid w:val="0"/>
              </w:rPr>
            </w:pPr>
            <w:r w:rsidRPr="0000498B">
              <w:rPr>
                <w:rFonts w:ascii="Times New Roman" w:eastAsia="Times New Roman" w:hAnsi="Times New Roman" w:cs="Times New Roman"/>
                <w:snapToGrid w:val="0"/>
                <w:lang w:eastAsia="pl-PL"/>
              </w:rPr>
              <w:t>4,490</w:t>
            </w:r>
          </w:p>
        </w:tc>
      </w:tr>
      <w:tr w:rsidR="0000498B" w:rsidRPr="0000498B" w14:paraId="1EA434E7" w14:textId="77777777" w:rsidTr="0080083B">
        <w:trPr>
          <w:trHeight w:val="340"/>
          <w:jc w:val="center"/>
        </w:trPr>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448645" w14:textId="77777777" w:rsidR="0000498B" w:rsidRPr="0000498B" w:rsidRDefault="0000498B" w:rsidP="0000498B">
            <w:pPr>
              <w:tabs>
                <w:tab w:val="left" w:pos="708"/>
              </w:tabs>
              <w:suppressAutoHyphens/>
              <w:autoSpaceDN w:val="0"/>
              <w:spacing w:after="0" w:line="276" w:lineRule="auto"/>
              <w:jc w:val="center"/>
              <w:rPr>
                <w:rFonts w:ascii="Times New Roman" w:eastAsia="Calibri" w:hAnsi="Times New Roman" w:cs="Times New Roman"/>
                <w:kern w:val="3"/>
                <w:lang w:eastAsia="zh-CN"/>
              </w:rPr>
            </w:pPr>
            <w:r w:rsidRPr="0000498B">
              <w:rPr>
                <w:rFonts w:ascii="Times New Roman" w:eastAsia="Calibri" w:hAnsi="Times New Roman" w:cs="Times New Roman"/>
                <w:kern w:val="3"/>
                <w:lang w:eastAsia="zh-CN"/>
              </w:rPr>
              <w:t>- w tym pył PM10</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0081E" w14:textId="77777777" w:rsidR="0000498B" w:rsidRPr="0000498B" w:rsidRDefault="0000498B" w:rsidP="0000498B">
            <w:pPr>
              <w:spacing w:after="0" w:line="276" w:lineRule="auto"/>
              <w:jc w:val="center"/>
              <w:rPr>
                <w:rFonts w:ascii="Times New Roman" w:eastAsia="Times New Roman" w:hAnsi="Times New Roman" w:cs="Times New Roman"/>
                <w:snapToGrid w:val="0"/>
              </w:rPr>
            </w:pPr>
            <w:r w:rsidRPr="0000498B">
              <w:rPr>
                <w:rFonts w:ascii="Times New Roman" w:eastAsia="Times New Roman" w:hAnsi="Times New Roman" w:cs="Times New Roman"/>
                <w:snapToGrid w:val="0"/>
                <w:lang w:eastAsia="pl-PL"/>
              </w:rPr>
              <w:t>2,159</w:t>
            </w:r>
          </w:p>
        </w:tc>
      </w:tr>
      <w:tr w:rsidR="0000498B" w:rsidRPr="0000498B" w14:paraId="70A3A740" w14:textId="77777777" w:rsidTr="0080083B">
        <w:trPr>
          <w:trHeight w:val="340"/>
          <w:jc w:val="center"/>
        </w:trPr>
        <w:tc>
          <w:tcPr>
            <w:tcW w:w="40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8E38C5" w14:textId="77777777" w:rsidR="0000498B" w:rsidRPr="0000498B" w:rsidRDefault="0000498B" w:rsidP="0000498B">
            <w:pPr>
              <w:tabs>
                <w:tab w:val="left" w:pos="708"/>
              </w:tabs>
              <w:suppressAutoHyphens/>
              <w:autoSpaceDN w:val="0"/>
              <w:spacing w:after="0" w:line="276" w:lineRule="auto"/>
              <w:jc w:val="center"/>
              <w:rPr>
                <w:rFonts w:ascii="Times New Roman" w:eastAsia="Calibri" w:hAnsi="Times New Roman" w:cs="Times New Roman"/>
                <w:kern w:val="3"/>
                <w:lang w:eastAsia="zh-CN"/>
              </w:rPr>
            </w:pPr>
            <w:r w:rsidRPr="0000498B">
              <w:rPr>
                <w:rFonts w:ascii="Times New Roman" w:eastAsia="Calibri" w:hAnsi="Times New Roman" w:cs="Times New Roman"/>
                <w:kern w:val="3"/>
                <w:lang w:eastAsia="zh-CN"/>
              </w:rPr>
              <w:t>- w tym pył PM2,5</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48F8C" w14:textId="77777777" w:rsidR="0000498B" w:rsidRPr="0000498B" w:rsidRDefault="0000498B" w:rsidP="0000498B">
            <w:pPr>
              <w:spacing w:after="0" w:line="276" w:lineRule="auto"/>
              <w:jc w:val="center"/>
              <w:rPr>
                <w:rFonts w:ascii="Times New Roman" w:eastAsia="Times New Roman" w:hAnsi="Times New Roman" w:cs="Times New Roman"/>
                <w:snapToGrid w:val="0"/>
              </w:rPr>
            </w:pPr>
            <w:r w:rsidRPr="0000498B">
              <w:rPr>
                <w:rFonts w:ascii="Times New Roman" w:eastAsia="Times New Roman" w:hAnsi="Times New Roman" w:cs="Times New Roman"/>
                <w:snapToGrid w:val="0"/>
                <w:lang w:eastAsia="pl-PL"/>
              </w:rPr>
              <w:t>0,246</w:t>
            </w:r>
          </w:p>
        </w:tc>
      </w:tr>
    </w:tbl>
    <w:p w14:paraId="515447B2" w14:textId="77777777" w:rsidR="0000498B" w:rsidRPr="0000498B" w:rsidRDefault="0000498B" w:rsidP="0000498B">
      <w:pPr>
        <w:tabs>
          <w:tab w:val="left" w:pos="567"/>
        </w:tabs>
        <w:spacing w:before="120" w:after="120" w:line="276" w:lineRule="auto"/>
        <w:jc w:val="both"/>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t xml:space="preserve">Tabela nr 4 </w:t>
      </w:r>
      <w:r w:rsidRPr="0000498B">
        <w:rPr>
          <w:rFonts w:ascii="Times New Roman" w:eastAsia="Times New Roman" w:hAnsi="Times New Roman" w:cs="Times New Roman"/>
          <w:i/>
          <w:sz w:val="24"/>
          <w:szCs w:val="24"/>
          <w:lang w:eastAsia="pl-PL"/>
        </w:rPr>
        <w:t>Dopuszczalna wielkość emisji amoniaku do powietrza z każdego pomieszczenia dla świń</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5"/>
        <w:gridCol w:w="4109"/>
      </w:tblGrid>
      <w:tr w:rsidR="0000498B" w:rsidRPr="0000498B" w14:paraId="4B7D7FF3" w14:textId="77777777" w:rsidTr="0080083B">
        <w:trPr>
          <w:trHeight w:val="712"/>
        </w:trPr>
        <w:tc>
          <w:tcPr>
            <w:tcW w:w="0" w:type="auto"/>
            <w:vMerge w:val="restart"/>
            <w:vAlign w:val="center"/>
          </w:tcPr>
          <w:p w14:paraId="294F64D6"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t>Grupa zwierząt</w:t>
            </w:r>
          </w:p>
        </w:tc>
        <w:tc>
          <w:tcPr>
            <w:tcW w:w="0" w:type="auto"/>
            <w:vAlign w:val="center"/>
          </w:tcPr>
          <w:p w14:paraId="65DC322B"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t>Dopuszczalna emisja amoniaku</w:t>
            </w:r>
          </w:p>
        </w:tc>
      </w:tr>
      <w:tr w:rsidR="0000498B" w:rsidRPr="0000498B" w14:paraId="7962934A" w14:textId="77777777" w:rsidTr="0080083B">
        <w:trPr>
          <w:trHeight w:val="155"/>
        </w:trPr>
        <w:tc>
          <w:tcPr>
            <w:tcW w:w="0" w:type="auto"/>
            <w:vMerge/>
            <w:vAlign w:val="center"/>
          </w:tcPr>
          <w:p w14:paraId="28A26F6F"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b/>
                <w:sz w:val="24"/>
                <w:szCs w:val="24"/>
                <w:lang w:eastAsia="pl-PL"/>
              </w:rPr>
            </w:pPr>
          </w:p>
        </w:tc>
        <w:tc>
          <w:tcPr>
            <w:tcW w:w="0" w:type="auto"/>
            <w:vAlign w:val="center"/>
          </w:tcPr>
          <w:p w14:paraId="7A99CD36"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vertAlign w:val="superscript"/>
                <w:lang w:eastAsia="pl-PL"/>
              </w:rPr>
            </w:pPr>
            <w:r w:rsidRPr="0000498B">
              <w:rPr>
                <w:rFonts w:ascii="Times New Roman" w:eastAsia="Times New Roman" w:hAnsi="Times New Roman" w:cs="Times New Roman"/>
                <w:sz w:val="24"/>
                <w:szCs w:val="24"/>
                <w:lang w:eastAsia="pl-PL"/>
              </w:rPr>
              <w:t>BAT-AEL</w:t>
            </w:r>
            <w:r w:rsidRPr="0000498B">
              <w:rPr>
                <w:rFonts w:ascii="Times New Roman" w:eastAsia="Times New Roman" w:hAnsi="Times New Roman" w:cs="Times New Roman"/>
                <w:sz w:val="24"/>
                <w:szCs w:val="24"/>
                <w:lang w:eastAsia="pl-PL"/>
              </w:rPr>
              <w:br/>
              <w:t>kg NH</w:t>
            </w:r>
            <w:r w:rsidRPr="0000498B">
              <w:rPr>
                <w:rFonts w:ascii="Times New Roman" w:eastAsia="Times New Roman" w:hAnsi="Times New Roman" w:cs="Times New Roman"/>
                <w:sz w:val="24"/>
                <w:szCs w:val="24"/>
                <w:vertAlign w:val="subscript"/>
                <w:lang w:eastAsia="pl-PL"/>
              </w:rPr>
              <w:t>3</w:t>
            </w:r>
            <w:r w:rsidRPr="0000498B">
              <w:rPr>
                <w:rFonts w:ascii="Times New Roman" w:eastAsia="Times New Roman" w:hAnsi="Times New Roman" w:cs="Times New Roman"/>
                <w:sz w:val="24"/>
                <w:szCs w:val="24"/>
                <w:lang w:eastAsia="pl-PL"/>
              </w:rPr>
              <w:t xml:space="preserve">/stanowisko dla zwierzęcia/rok </w:t>
            </w:r>
            <w:r w:rsidRPr="0000498B">
              <w:rPr>
                <w:rFonts w:ascii="Times New Roman" w:eastAsia="Times New Roman" w:hAnsi="Times New Roman" w:cs="Times New Roman"/>
                <w:sz w:val="24"/>
                <w:szCs w:val="24"/>
                <w:vertAlign w:val="superscript"/>
                <w:lang w:eastAsia="pl-PL"/>
              </w:rPr>
              <w:t>1)</w:t>
            </w:r>
          </w:p>
        </w:tc>
      </w:tr>
      <w:tr w:rsidR="0000498B" w:rsidRPr="0000498B" w14:paraId="582D5643" w14:textId="77777777" w:rsidTr="0080083B">
        <w:trPr>
          <w:trHeight w:val="826"/>
        </w:trPr>
        <w:tc>
          <w:tcPr>
            <w:tcW w:w="0" w:type="auto"/>
            <w:vAlign w:val="center"/>
          </w:tcPr>
          <w:p w14:paraId="55B975B1"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Zwierzęta do 110 kg</w:t>
            </w:r>
          </w:p>
        </w:tc>
        <w:tc>
          <w:tcPr>
            <w:tcW w:w="0" w:type="auto"/>
            <w:vAlign w:val="center"/>
          </w:tcPr>
          <w:p w14:paraId="46E4F239"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2,6 </w:t>
            </w:r>
            <w:r w:rsidRPr="0000498B">
              <w:rPr>
                <w:rFonts w:ascii="Times New Roman" w:eastAsia="Times New Roman" w:hAnsi="Times New Roman" w:cs="Times New Roman"/>
                <w:sz w:val="24"/>
                <w:szCs w:val="24"/>
                <w:vertAlign w:val="superscript"/>
                <w:lang w:eastAsia="pl-PL"/>
              </w:rPr>
              <w:t>*</w:t>
            </w:r>
          </w:p>
        </w:tc>
      </w:tr>
      <w:tr w:rsidR="0000498B" w:rsidRPr="0000498B" w14:paraId="15856939" w14:textId="77777777" w:rsidTr="0080083B">
        <w:trPr>
          <w:trHeight w:val="826"/>
        </w:trPr>
        <w:tc>
          <w:tcPr>
            <w:tcW w:w="0" w:type="auto"/>
            <w:vAlign w:val="center"/>
          </w:tcPr>
          <w:p w14:paraId="5E533536"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Warchlaki do 30 kg</w:t>
            </w:r>
          </w:p>
        </w:tc>
        <w:tc>
          <w:tcPr>
            <w:tcW w:w="0" w:type="auto"/>
            <w:vAlign w:val="center"/>
          </w:tcPr>
          <w:p w14:paraId="392D2F89"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0,7 </w:t>
            </w:r>
            <w:r w:rsidRPr="0000498B">
              <w:rPr>
                <w:rFonts w:ascii="Times New Roman" w:eastAsia="Times New Roman" w:hAnsi="Times New Roman" w:cs="Times New Roman"/>
                <w:sz w:val="24"/>
                <w:szCs w:val="24"/>
                <w:vertAlign w:val="superscript"/>
                <w:lang w:eastAsia="pl-PL"/>
              </w:rPr>
              <w:t>2)</w:t>
            </w:r>
          </w:p>
        </w:tc>
      </w:tr>
      <w:tr w:rsidR="0000498B" w:rsidRPr="0000498B" w14:paraId="7C26C3D3" w14:textId="77777777" w:rsidTr="0080083B">
        <w:trPr>
          <w:trHeight w:val="826"/>
        </w:trPr>
        <w:tc>
          <w:tcPr>
            <w:tcW w:w="0" w:type="auto"/>
            <w:vAlign w:val="center"/>
          </w:tcPr>
          <w:p w14:paraId="3A226A00"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Tuczniki</w:t>
            </w:r>
          </w:p>
        </w:tc>
        <w:tc>
          <w:tcPr>
            <w:tcW w:w="0" w:type="auto"/>
            <w:vAlign w:val="center"/>
          </w:tcPr>
          <w:p w14:paraId="554967FA"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3,6 </w:t>
            </w:r>
            <w:r w:rsidRPr="0000498B">
              <w:rPr>
                <w:rFonts w:ascii="Times New Roman" w:eastAsia="Times New Roman" w:hAnsi="Times New Roman" w:cs="Times New Roman"/>
                <w:sz w:val="24"/>
                <w:szCs w:val="24"/>
                <w:vertAlign w:val="superscript"/>
                <w:lang w:eastAsia="pl-PL"/>
              </w:rPr>
              <w:t>2)</w:t>
            </w:r>
          </w:p>
        </w:tc>
      </w:tr>
      <w:tr w:rsidR="0000498B" w:rsidRPr="0000498B" w14:paraId="0556F3F4" w14:textId="77777777" w:rsidTr="0080083B">
        <w:trPr>
          <w:trHeight w:val="826"/>
        </w:trPr>
        <w:tc>
          <w:tcPr>
            <w:tcW w:w="0" w:type="auto"/>
            <w:vAlign w:val="center"/>
          </w:tcPr>
          <w:p w14:paraId="763365F8"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lastRenderedPageBreak/>
              <w:t>Lochy karmiące (wraz z prosiętami)</w:t>
            </w:r>
          </w:p>
        </w:tc>
        <w:tc>
          <w:tcPr>
            <w:tcW w:w="0" w:type="auto"/>
            <w:vAlign w:val="center"/>
          </w:tcPr>
          <w:p w14:paraId="2CDBBFB9"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vertAlign w:val="superscript"/>
                <w:lang w:eastAsia="pl-PL"/>
              </w:rPr>
            </w:pPr>
            <w:r w:rsidRPr="0000498B">
              <w:rPr>
                <w:rFonts w:ascii="Times New Roman" w:eastAsia="Times New Roman" w:hAnsi="Times New Roman" w:cs="Times New Roman"/>
                <w:sz w:val="24"/>
                <w:szCs w:val="24"/>
                <w:lang w:eastAsia="pl-PL"/>
              </w:rPr>
              <w:t>5,6 *</w:t>
            </w:r>
          </w:p>
        </w:tc>
      </w:tr>
      <w:tr w:rsidR="0000498B" w:rsidRPr="0000498B" w14:paraId="60A4A43B" w14:textId="77777777" w:rsidTr="0080083B">
        <w:trPr>
          <w:trHeight w:val="826"/>
        </w:trPr>
        <w:tc>
          <w:tcPr>
            <w:tcW w:w="0" w:type="auto"/>
            <w:vAlign w:val="center"/>
          </w:tcPr>
          <w:p w14:paraId="73D97FA6"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Lochy karmiące (wraz z prosiętami)</w:t>
            </w:r>
          </w:p>
        </w:tc>
        <w:tc>
          <w:tcPr>
            <w:tcW w:w="0" w:type="auto"/>
            <w:vAlign w:val="center"/>
          </w:tcPr>
          <w:p w14:paraId="7A03035B"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vertAlign w:val="superscript"/>
                <w:lang w:eastAsia="pl-PL"/>
              </w:rPr>
            </w:pPr>
            <w:r w:rsidRPr="0000498B">
              <w:rPr>
                <w:rFonts w:ascii="Times New Roman" w:eastAsia="Times New Roman" w:hAnsi="Times New Roman" w:cs="Times New Roman"/>
                <w:sz w:val="24"/>
                <w:szCs w:val="24"/>
                <w:lang w:eastAsia="pl-PL"/>
              </w:rPr>
              <w:t xml:space="preserve">7,5 </w:t>
            </w:r>
            <w:r w:rsidRPr="0000498B">
              <w:rPr>
                <w:rFonts w:ascii="Times New Roman" w:eastAsia="Times New Roman" w:hAnsi="Times New Roman" w:cs="Times New Roman"/>
                <w:sz w:val="24"/>
                <w:szCs w:val="24"/>
                <w:vertAlign w:val="superscript"/>
                <w:lang w:eastAsia="pl-PL"/>
              </w:rPr>
              <w:t>3)</w:t>
            </w:r>
          </w:p>
        </w:tc>
      </w:tr>
      <w:tr w:rsidR="0000498B" w:rsidRPr="0000498B" w14:paraId="38C48530" w14:textId="77777777" w:rsidTr="0080083B">
        <w:trPr>
          <w:trHeight w:val="826"/>
        </w:trPr>
        <w:tc>
          <w:tcPr>
            <w:tcW w:w="0" w:type="auto"/>
            <w:vAlign w:val="center"/>
          </w:tcPr>
          <w:p w14:paraId="273D541C"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Lochy luźne</w:t>
            </w:r>
          </w:p>
        </w:tc>
        <w:tc>
          <w:tcPr>
            <w:tcW w:w="0" w:type="auto"/>
            <w:vAlign w:val="center"/>
          </w:tcPr>
          <w:p w14:paraId="76D0867E"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vertAlign w:val="superscript"/>
                <w:lang w:eastAsia="pl-PL"/>
              </w:rPr>
            </w:pPr>
            <w:r w:rsidRPr="0000498B">
              <w:rPr>
                <w:rFonts w:ascii="Times New Roman" w:eastAsia="Times New Roman" w:hAnsi="Times New Roman" w:cs="Times New Roman"/>
                <w:sz w:val="24"/>
                <w:szCs w:val="24"/>
                <w:lang w:eastAsia="pl-PL"/>
              </w:rPr>
              <w:t xml:space="preserve">4,0 </w:t>
            </w:r>
            <w:r w:rsidRPr="0000498B">
              <w:rPr>
                <w:rFonts w:ascii="Times New Roman" w:eastAsia="Times New Roman" w:hAnsi="Times New Roman" w:cs="Times New Roman"/>
                <w:sz w:val="24"/>
                <w:szCs w:val="24"/>
                <w:vertAlign w:val="superscript"/>
                <w:lang w:eastAsia="pl-PL"/>
              </w:rPr>
              <w:t>2)</w:t>
            </w:r>
          </w:p>
        </w:tc>
      </w:tr>
      <w:tr w:rsidR="0000498B" w:rsidRPr="0000498B" w14:paraId="78E6A82C" w14:textId="77777777" w:rsidTr="0080083B">
        <w:trPr>
          <w:trHeight w:val="826"/>
        </w:trPr>
        <w:tc>
          <w:tcPr>
            <w:tcW w:w="0" w:type="auto"/>
            <w:vAlign w:val="center"/>
          </w:tcPr>
          <w:p w14:paraId="66364E30"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Lochy</w:t>
            </w:r>
          </w:p>
        </w:tc>
        <w:tc>
          <w:tcPr>
            <w:tcW w:w="0" w:type="auto"/>
            <w:vAlign w:val="center"/>
          </w:tcPr>
          <w:p w14:paraId="4C6279C7" w14:textId="77777777" w:rsidR="0000498B" w:rsidRPr="0000498B" w:rsidRDefault="0000498B" w:rsidP="0000498B">
            <w:pPr>
              <w:tabs>
                <w:tab w:val="left" w:pos="567"/>
                <w:tab w:val="left" w:pos="708"/>
              </w:tabs>
              <w:spacing w:before="120" w:after="120" w:line="276" w:lineRule="auto"/>
              <w:jc w:val="center"/>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4,0 </w:t>
            </w:r>
            <w:r w:rsidRPr="0000498B">
              <w:rPr>
                <w:rFonts w:ascii="Times New Roman" w:eastAsia="Times New Roman" w:hAnsi="Times New Roman" w:cs="Times New Roman"/>
                <w:sz w:val="24"/>
                <w:szCs w:val="24"/>
                <w:vertAlign w:val="superscript"/>
                <w:lang w:eastAsia="pl-PL"/>
              </w:rPr>
              <w:t>2)</w:t>
            </w:r>
          </w:p>
        </w:tc>
      </w:tr>
    </w:tbl>
    <w:p w14:paraId="43CE9ADE" w14:textId="77777777" w:rsidR="0000498B" w:rsidRPr="0000498B" w:rsidRDefault="0000498B" w:rsidP="0000498B">
      <w:pPr>
        <w:tabs>
          <w:tab w:val="left" w:pos="708"/>
        </w:tabs>
        <w:suppressAutoHyphens/>
        <w:autoSpaceDN w:val="0"/>
        <w:spacing w:before="120" w:after="120" w:line="240" w:lineRule="auto"/>
        <w:jc w:val="both"/>
        <w:rPr>
          <w:rFonts w:ascii="Times New Roman" w:eastAsia="Calibri" w:hAnsi="Times New Roman" w:cs="Times New Roman"/>
          <w:kern w:val="3"/>
          <w:sz w:val="18"/>
          <w:szCs w:val="18"/>
          <w:lang w:eastAsia="zh-CN"/>
        </w:rPr>
      </w:pPr>
      <w:r w:rsidRPr="0000498B">
        <w:rPr>
          <w:rFonts w:ascii="Times New Roman" w:eastAsia="Calibri" w:hAnsi="Times New Roman" w:cs="Times New Roman"/>
          <w:kern w:val="3"/>
          <w:sz w:val="18"/>
          <w:szCs w:val="18"/>
          <w:vertAlign w:val="superscript"/>
          <w:lang w:eastAsia="zh-CN"/>
        </w:rPr>
        <w:t>1)</w:t>
      </w:r>
      <w:r w:rsidRPr="0000498B">
        <w:rPr>
          <w:rFonts w:ascii="Times New Roman" w:eastAsia="Calibri" w:hAnsi="Times New Roman" w:cs="Times New Roman"/>
          <w:kern w:val="3"/>
          <w:sz w:val="18"/>
          <w:szCs w:val="18"/>
          <w:lang w:eastAsia="pl-PL"/>
        </w:rPr>
        <w:t xml:space="preserve"> o</w:t>
      </w:r>
      <w:r w:rsidRPr="0000498B">
        <w:rPr>
          <w:rFonts w:ascii="Times New Roman" w:eastAsia="Calibri" w:hAnsi="Times New Roman" w:cs="Times New Roman"/>
          <w:kern w:val="3"/>
          <w:sz w:val="18"/>
          <w:szCs w:val="18"/>
          <w:lang w:eastAsia="zh-CN"/>
        </w:rPr>
        <w:t>kreślone na podstawie granicznych wielkości emisji amoniaku (BAT-AEL) do powietrza z każdego budynku dla świń, zgodnie z załącznikiem do decyzji wykonawczej Komisji (UE) 2017/302 z dnia 15 lutego 2017 r. ustanawiającej konkluzje dotyczące najlepszych dostępnych technik (BAT) w odniesieniu do intensywnego chowu drobiu lub świń, zgodnie z dyrektywą Parlamentu Europejskiego i Rady 2010/75/UE (Dz.U.UE.L.2017.43.231);</w:t>
      </w:r>
    </w:p>
    <w:p w14:paraId="68180C4A" w14:textId="77777777" w:rsidR="0000498B" w:rsidRPr="0000498B" w:rsidRDefault="0000498B" w:rsidP="0000498B">
      <w:pPr>
        <w:tabs>
          <w:tab w:val="left" w:pos="708"/>
        </w:tabs>
        <w:suppressAutoHyphens/>
        <w:autoSpaceDN w:val="0"/>
        <w:spacing w:before="120" w:after="120" w:line="240" w:lineRule="auto"/>
        <w:jc w:val="both"/>
        <w:rPr>
          <w:rFonts w:ascii="Times New Roman" w:eastAsia="Calibri" w:hAnsi="Times New Roman" w:cs="Times New Roman"/>
          <w:kern w:val="3"/>
          <w:sz w:val="18"/>
          <w:szCs w:val="18"/>
          <w:lang w:eastAsia="zh-CN"/>
        </w:rPr>
      </w:pPr>
      <w:r w:rsidRPr="0000498B">
        <w:rPr>
          <w:rFonts w:ascii="Times New Roman" w:eastAsia="Calibri" w:hAnsi="Times New Roman" w:cs="Times New Roman"/>
          <w:kern w:val="3"/>
          <w:sz w:val="18"/>
          <w:szCs w:val="18"/>
          <w:vertAlign w:val="superscript"/>
          <w:lang w:eastAsia="zh-CN"/>
        </w:rPr>
        <w:t>2)</w:t>
      </w:r>
      <w:r w:rsidRPr="0000498B">
        <w:rPr>
          <w:rFonts w:ascii="Times New Roman" w:eastAsia="Calibri" w:hAnsi="Times New Roman" w:cs="Times New Roman"/>
          <w:kern w:val="3"/>
          <w:sz w:val="18"/>
          <w:szCs w:val="18"/>
          <w:lang w:eastAsia="zh-CN"/>
        </w:rPr>
        <w:t xml:space="preserve"> dla istniejących zespołów urządzeń wykorzystujących BAT 30.a0 (głęboki kanał </w:t>
      </w:r>
      <w:proofErr w:type="spellStart"/>
      <w:r w:rsidRPr="0000498B">
        <w:rPr>
          <w:rFonts w:ascii="Times New Roman" w:eastAsia="Calibri" w:hAnsi="Times New Roman" w:cs="Times New Roman"/>
          <w:kern w:val="3"/>
          <w:sz w:val="18"/>
          <w:szCs w:val="18"/>
          <w:lang w:eastAsia="zh-CN"/>
        </w:rPr>
        <w:t>gnojowicowy</w:t>
      </w:r>
      <w:proofErr w:type="spellEnd"/>
      <w:r w:rsidRPr="0000498B">
        <w:rPr>
          <w:rFonts w:ascii="Times New Roman" w:eastAsia="Calibri" w:hAnsi="Times New Roman" w:cs="Times New Roman"/>
          <w:kern w:val="3"/>
          <w:sz w:val="18"/>
          <w:szCs w:val="18"/>
          <w:lang w:eastAsia="zh-CN"/>
        </w:rPr>
        <w:t xml:space="preserve">) w połączeniu </w:t>
      </w:r>
      <w:r w:rsidRPr="0000498B">
        <w:rPr>
          <w:rFonts w:ascii="Times New Roman" w:eastAsia="Calibri" w:hAnsi="Times New Roman" w:cs="Times New Roman"/>
          <w:kern w:val="3"/>
          <w:sz w:val="18"/>
          <w:szCs w:val="18"/>
          <w:lang w:eastAsia="zh-CN"/>
        </w:rPr>
        <w:br/>
        <w:t>z technikami zarządzania żywieniem;</w:t>
      </w:r>
    </w:p>
    <w:p w14:paraId="7D9C6452" w14:textId="77777777" w:rsidR="0000498B" w:rsidRPr="0000498B" w:rsidRDefault="0000498B" w:rsidP="0000498B">
      <w:pPr>
        <w:tabs>
          <w:tab w:val="left" w:pos="708"/>
        </w:tabs>
        <w:suppressAutoHyphens/>
        <w:autoSpaceDN w:val="0"/>
        <w:spacing w:before="120" w:after="120" w:line="240" w:lineRule="auto"/>
        <w:jc w:val="both"/>
        <w:rPr>
          <w:rFonts w:ascii="Times New Roman" w:eastAsia="Calibri" w:hAnsi="Times New Roman" w:cs="Times New Roman"/>
          <w:kern w:val="3"/>
          <w:sz w:val="18"/>
          <w:szCs w:val="18"/>
          <w:lang w:eastAsia="zh-CN"/>
        </w:rPr>
      </w:pPr>
      <w:r w:rsidRPr="0000498B">
        <w:rPr>
          <w:rFonts w:ascii="Times New Roman" w:eastAsia="Calibri" w:hAnsi="Times New Roman" w:cs="Times New Roman"/>
          <w:kern w:val="3"/>
          <w:sz w:val="18"/>
          <w:szCs w:val="18"/>
          <w:vertAlign w:val="superscript"/>
          <w:lang w:eastAsia="zh-CN"/>
        </w:rPr>
        <w:t>3)</w:t>
      </w:r>
      <w:r w:rsidRPr="0000498B">
        <w:rPr>
          <w:rFonts w:ascii="Times New Roman" w:eastAsia="Calibri" w:hAnsi="Times New Roman" w:cs="Times New Roman"/>
          <w:kern w:val="3"/>
          <w:sz w:val="18"/>
          <w:szCs w:val="18"/>
          <w:lang w:eastAsia="zh-CN"/>
        </w:rPr>
        <w:t xml:space="preserve"> dla istniejących zespołów urządzeń wykorzystujących BAT 30.a0 (głęboki kanał </w:t>
      </w:r>
      <w:proofErr w:type="spellStart"/>
      <w:r w:rsidRPr="0000498B">
        <w:rPr>
          <w:rFonts w:ascii="Times New Roman" w:eastAsia="Calibri" w:hAnsi="Times New Roman" w:cs="Times New Roman"/>
          <w:kern w:val="3"/>
          <w:sz w:val="18"/>
          <w:szCs w:val="18"/>
          <w:lang w:eastAsia="zh-CN"/>
        </w:rPr>
        <w:t>gnojowicowy</w:t>
      </w:r>
      <w:proofErr w:type="spellEnd"/>
      <w:r w:rsidRPr="0000498B">
        <w:rPr>
          <w:rFonts w:ascii="Times New Roman" w:eastAsia="Calibri" w:hAnsi="Times New Roman" w:cs="Times New Roman"/>
          <w:kern w:val="3"/>
          <w:sz w:val="18"/>
          <w:szCs w:val="18"/>
          <w:lang w:eastAsia="zh-CN"/>
        </w:rPr>
        <w:t xml:space="preserve">) w połączeniu </w:t>
      </w:r>
      <w:r w:rsidRPr="0000498B">
        <w:rPr>
          <w:rFonts w:ascii="Times New Roman" w:eastAsia="Calibri" w:hAnsi="Times New Roman" w:cs="Times New Roman"/>
          <w:kern w:val="3"/>
          <w:sz w:val="18"/>
          <w:szCs w:val="18"/>
          <w:lang w:eastAsia="zh-CN"/>
        </w:rPr>
        <w:br/>
        <w:t>z technikami zarządzania żywieniem;</w:t>
      </w:r>
    </w:p>
    <w:p w14:paraId="73C19E23" w14:textId="77777777" w:rsidR="0000498B" w:rsidRPr="0000498B" w:rsidRDefault="0000498B" w:rsidP="0000498B">
      <w:pPr>
        <w:tabs>
          <w:tab w:val="left" w:pos="708"/>
        </w:tabs>
        <w:suppressAutoHyphens/>
        <w:autoSpaceDN w:val="0"/>
        <w:spacing w:before="120" w:after="120" w:line="240" w:lineRule="auto"/>
        <w:jc w:val="both"/>
        <w:rPr>
          <w:rFonts w:ascii="Times New Roman" w:eastAsia="Calibri" w:hAnsi="Times New Roman" w:cs="Times New Roman"/>
          <w:kern w:val="3"/>
          <w:sz w:val="18"/>
          <w:szCs w:val="18"/>
          <w:lang w:eastAsia="zh-CN"/>
        </w:rPr>
      </w:pPr>
      <w:r w:rsidRPr="0000498B">
        <w:rPr>
          <w:rFonts w:ascii="Times New Roman" w:eastAsia="Calibri" w:hAnsi="Times New Roman" w:cs="Times New Roman"/>
          <w:kern w:val="3"/>
          <w:sz w:val="18"/>
          <w:szCs w:val="18"/>
          <w:lang w:eastAsia="zh-CN"/>
        </w:rPr>
        <w:t>* system ściółkowy.</w:t>
      </w:r>
    </w:p>
    <w:p w14:paraId="65DCAAC2" w14:textId="77777777" w:rsidR="0000498B" w:rsidRPr="0000498B" w:rsidRDefault="0000498B" w:rsidP="0000498B">
      <w:pPr>
        <w:tabs>
          <w:tab w:val="left" w:pos="708"/>
        </w:tabs>
        <w:suppressAutoHyphens/>
        <w:autoSpaceDN w:val="0"/>
        <w:spacing w:before="120" w:after="120" w:line="240" w:lineRule="auto"/>
        <w:jc w:val="both"/>
        <w:rPr>
          <w:rFonts w:ascii="Times New Roman" w:eastAsia="Calibri" w:hAnsi="Times New Roman" w:cs="Times New Roman"/>
          <w:kern w:val="3"/>
          <w:sz w:val="18"/>
          <w:szCs w:val="18"/>
          <w:lang w:eastAsia="zh-CN"/>
        </w:rPr>
      </w:pPr>
    </w:p>
    <w:p w14:paraId="5D8FD307" w14:textId="77777777" w:rsidR="0000498B" w:rsidRPr="0000498B" w:rsidRDefault="0000498B" w:rsidP="0000498B">
      <w:pPr>
        <w:numPr>
          <w:ilvl w:val="1"/>
          <w:numId w:val="10"/>
        </w:numPr>
        <w:tabs>
          <w:tab w:val="left" w:pos="567"/>
          <w:tab w:val="left" w:pos="708"/>
        </w:tabs>
        <w:suppressAutoHyphens/>
        <w:autoSpaceDN w:val="0"/>
        <w:spacing w:before="120" w:after="120" w:line="240"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Warunki wprowadzania gazów i pyłów do powietrza</w:t>
      </w:r>
    </w:p>
    <w:p w14:paraId="719FABBA" w14:textId="77777777" w:rsidR="0000498B" w:rsidRPr="0000498B" w:rsidRDefault="0000498B" w:rsidP="0000498B">
      <w:pPr>
        <w:tabs>
          <w:tab w:val="left" w:pos="0"/>
          <w:tab w:val="left" w:pos="567"/>
        </w:tabs>
        <w:spacing w:before="120" w:after="120" w:line="276" w:lineRule="auto"/>
        <w:jc w:val="both"/>
        <w:rPr>
          <w:rFonts w:ascii="Times New Roman" w:eastAsia="Times New Roman" w:hAnsi="Times New Roman" w:cs="Times New Roman"/>
          <w:sz w:val="24"/>
          <w:szCs w:val="24"/>
        </w:rPr>
      </w:pPr>
      <w:r w:rsidRPr="0000498B">
        <w:rPr>
          <w:rFonts w:ascii="Times New Roman" w:eastAsia="Times New Roman" w:hAnsi="Times New Roman" w:cs="Times New Roman"/>
          <w:sz w:val="24"/>
          <w:szCs w:val="24"/>
        </w:rPr>
        <w:tab/>
        <w:t>Chów trzody chlewnej w Ławkach jest źródłem emisji następujących wiodących zanieczyszczeń:</w:t>
      </w:r>
    </w:p>
    <w:p w14:paraId="158BE5E6" w14:textId="77777777" w:rsidR="0000498B" w:rsidRPr="0000498B" w:rsidRDefault="0000498B" w:rsidP="0000498B">
      <w:pPr>
        <w:numPr>
          <w:ilvl w:val="0"/>
          <w:numId w:val="17"/>
        </w:numPr>
        <w:tabs>
          <w:tab w:val="left" w:pos="0"/>
          <w:tab w:val="left" w:pos="567"/>
        </w:tabs>
        <w:spacing w:before="120" w:after="120" w:line="276" w:lineRule="auto"/>
        <w:ind w:left="714" w:hanging="357"/>
        <w:contextualSpacing/>
        <w:jc w:val="both"/>
        <w:rPr>
          <w:rFonts w:ascii="Times New Roman" w:eastAsia="Times New Roman" w:hAnsi="Times New Roman" w:cs="Times New Roman"/>
          <w:sz w:val="24"/>
          <w:szCs w:val="24"/>
        </w:rPr>
      </w:pPr>
      <w:r w:rsidRPr="0000498B">
        <w:rPr>
          <w:rFonts w:ascii="Times New Roman" w:eastAsia="Times New Roman" w:hAnsi="Times New Roman" w:cs="Times New Roman"/>
          <w:sz w:val="24"/>
          <w:szCs w:val="24"/>
        </w:rPr>
        <w:t>amoniak,</w:t>
      </w:r>
    </w:p>
    <w:p w14:paraId="32FF6E9D" w14:textId="77777777" w:rsidR="0000498B" w:rsidRPr="0000498B" w:rsidRDefault="0000498B" w:rsidP="0000498B">
      <w:pPr>
        <w:numPr>
          <w:ilvl w:val="0"/>
          <w:numId w:val="17"/>
        </w:numPr>
        <w:tabs>
          <w:tab w:val="left" w:pos="0"/>
          <w:tab w:val="left" w:pos="567"/>
        </w:tabs>
        <w:spacing w:before="120" w:after="120" w:line="276" w:lineRule="auto"/>
        <w:ind w:left="714" w:hanging="357"/>
        <w:contextualSpacing/>
        <w:jc w:val="both"/>
        <w:rPr>
          <w:rFonts w:ascii="Times New Roman" w:eastAsia="Times New Roman" w:hAnsi="Times New Roman" w:cs="Times New Roman"/>
          <w:sz w:val="24"/>
          <w:szCs w:val="24"/>
        </w:rPr>
      </w:pPr>
      <w:r w:rsidRPr="0000498B">
        <w:rPr>
          <w:rFonts w:ascii="Times New Roman" w:eastAsia="Times New Roman" w:hAnsi="Times New Roman" w:cs="Times New Roman"/>
          <w:sz w:val="24"/>
          <w:szCs w:val="24"/>
        </w:rPr>
        <w:t xml:space="preserve">siarkowodór, </w:t>
      </w:r>
    </w:p>
    <w:p w14:paraId="0C435082" w14:textId="77777777" w:rsidR="0000498B" w:rsidRPr="0000498B" w:rsidRDefault="0000498B" w:rsidP="0000498B">
      <w:pPr>
        <w:numPr>
          <w:ilvl w:val="0"/>
          <w:numId w:val="17"/>
        </w:numPr>
        <w:tabs>
          <w:tab w:val="left" w:pos="0"/>
          <w:tab w:val="left" w:pos="567"/>
        </w:tabs>
        <w:spacing w:before="120" w:after="120" w:line="276" w:lineRule="auto"/>
        <w:ind w:left="714" w:hanging="357"/>
        <w:contextualSpacing/>
        <w:jc w:val="both"/>
        <w:rPr>
          <w:rFonts w:ascii="Times New Roman" w:eastAsia="Times New Roman" w:hAnsi="Times New Roman" w:cs="Times New Roman"/>
          <w:sz w:val="24"/>
          <w:szCs w:val="24"/>
        </w:rPr>
      </w:pPr>
      <w:r w:rsidRPr="0000498B">
        <w:rPr>
          <w:rFonts w:ascii="Times New Roman" w:eastAsia="Times New Roman" w:hAnsi="Times New Roman" w:cs="Times New Roman"/>
          <w:sz w:val="24"/>
          <w:szCs w:val="24"/>
        </w:rPr>
        <w:t>pył, pył PM10 i pył PM2,5.</w:t>
      </w:r>
    </w:p>
    <w:p w14:paraId="0D744C0B" w14:textId="77777777" w:rsidR="0000498B" w:rsidRPr="0000498B" w:rsidRDefault="0000498B" w:rsidP="0000498B">
      <w:pPr>
        <w:tabs>
          <w:tab w:val="left" w:pos="0"/>
          <w:tab w:val="left" w:pos="567"/>
        </w:tabs>
        <w:spacing w:before="120" w:after="120" w:line="276" w:lineRule="auto"/>
        <w:ind w:left="714"/>
        <w:contextualSpacing/>
        <w:jc w:val="both"/>
        <w:rPr>
          <w:rFonts w:ascii="Times New Roman" w:eastAsia="Times New Roman" w:hAnsi="Times New Roman" w:cs="Times New Roman"/>
          <w:sz w:val="24"/>
          <w:szCs w:val="24"/>
        </w:rPr>
      </w:pPr>
    </w:p>
    <w:p w14:paraId="4195FA0B" w14:textId="77777777" w:rsidR="0000498B" w:rsidRPr="0000498B" w:rsidRDefault="0000498B" w:rsidP="0000498B">
      <w:pPr>
        <w:tabs>
          <w:tab w:val="left" w:pos="567"/>
        </w:tabs>
        <w:suppressAutoHyphens/>
        <w:autoSpaceDE w:val="0"/>
        <w:autoSpaceDN w:val="0"/>
        <w:adjustRightInd w:val="0"/>
        <w:spacing w:before="120" w:after="120" w:line="276" w:lineRule="auto"/>
        <w:jc w:val="both"/>
        <w:rPr>
          <w:rFonts w:ascii="Times New Roman" w:eastAsia="Calibri" w:hAnsi="Times New Roman" w:cs="Times New Roman"/>
          <w:color w:val="FF0000"/>
          <w:kern w:val="3"/>
          <w:sz w:val="24"/>
          <w:szCs w:val="24"/>
          <w:lang w:eastAsia="pl-PL"/>
        </w:rPr>
      </w:pPr>
      <w:r w:rsidRPr="0000498B">
        <w:rPr>
          <w:rFonts w:ascii="Times New Roman" w:eastAsia="Calibri" w:hAnsi="Times New Roman" w:cs="Times New Roman"/>
          <w:kern w:val="3"/>
          <w:sz w:val="24"/>
          <w:szCs w:val="24"/>
          <w:lang w:eastAsia="zh-CN"/>
        </w:rPr>
        <w:t>Głównym źródłem emisji jest mechaniczny system wentylacji wprowadzający gazy i pyły do powietrza z procesów technologicznych zachodzących podczas chowu trzody chlewnej. Automatyczne sterowniki konfigurują pracę systemu wentylacji budynków w zależności od warunków panujących wewnątrz budynków, a system alarmowy sygnalizuje awarię któregoś z wentylatorów. Budynek nr 1 podzielony jest na 2 sektory. Sektor wyproszeń, w którym wydzielonych jest 18 pojedynczych kojców, gdzie w systemie ściółkowym utrzymywane są lochy karmiące. W tym sektorze zainstalowane są 2 wentylatory dachowe o wydajności 8300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każdy, oznaczone </w:t>
      </w:r>
      <w:r w:rsidRPr="0000498B">
        <w:rPr>
          <w:rFonts w:ascii="Times New Roman" w:eastAsia="Calibri" w:hAnsi="Times New Roman" w:cs="Times New Roman"/>
          <w:kern w:val="3"/>
          <w:sz w:val="24"/>
          <w:szCs w:val="24"/>
          <w:lang w:eastAsia="zh-CN"/>
        </w:rPr>
        <w:br/>
        <w:t xml:space="preserve">w dołączonej do wniosku dokumentacji symbolami E1.1 i ET1.2. W sektorze kwarantanny w 2 kojcach grupowych (32 i 38 stanowisk) przebywają zwierzęta do 110 kg utrzymywane w systemie ściółkowym i zainstalowany jest 1 dachowy wentylator </w:t>
      </w:r>
      <w:r w:rsidRPr="0000498B">
        <w:rPr>
          <w:rFonts w:ascii="Times New Roman" w:eastAsia="Calibri" w:hAnsi="Times New Roman" w:cs="Times New Roman"/>
          <w:kern w:val="3"/>
          <w:sz w:val="24"/>
          <w:szCs w:val="24"/>
          <w:lang w:eastAsia="zh-CN"/>
        </w:rPr>
        <w:br/>
        <w:t>o wydajności 5050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oznaczony symbolem E1.3. Łącznie w budynku jest 88 stanowisk. W pozostałych budynkach zwierzęta utrzymywane są w systemie </w:t>
      </w:r>
      <w:proofErr w:type="spellStart"/>
      <w:r w:rsidRPr="0000498B">
        <w:rPr>
          <w:rFonts w:ascii="Times New Roman" w:eastAsia="Calibri" w:hAnsi="Times New Roman" w:cs="Times New Roman"/>
          <w:kern w:val="3"/>
          <w:sz w:val="24"/>
          <w:szCs w:val="24"/>
          <w:lang w:eastAsia="zh-CN"/>
        </w:rPr>
        <w:t>gnojowicowym</w:t>
      </w:r>
      <w:proofErr w:type="spellEnd"/>
      <w:r w:rsidRPr="0000498B">
        <w:rPr>
          <w:rFonts w:ascii="Times New Roman" w:eastAsia="Calibri" w:hAnsi="Times New Roman" w:cs="Times New Roman"/>
          <w:kern w:val="3"/>
          <w:sz w:val="24"/>
          <w:szCs w:val="24"/>
          <w:lang w:eastAsia="zh-CN"/>
        </w:rPr>
        <w:t>. Budynek nr 2 podzielony został na 4 komory, w których grupowo utrzymywanych jest łącznie 1135 szt. tucznika. W komorach K1, K2 i K4  zainstalowano wentylatory dachowe: po 2 o wydajności 9700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(E2.1 – K1, </w:t>
      </w:r>
      <w:r w:rsidRPr="0000498B">
        <w:rPr>
          <w:rFonts w:ascii="Times New Roman" w:eastAsia="Calibri" w:hAnsi="Times New Roman" w:cs="Times New Roman"/>
          <w:kern w:val="3"/>
          <w:sz w:val="24"/>
          <w:szCs w:val="24"/>
          <w:lang w:eastAsia="zh-CN"/>
        </w:rPr>
        <w:br/>
        <w:t xml:space="preserve">E2.2 – K1, E2.1 – K2, E2.2 – K2, E2.1 – K4, E2.2 – K4) i po 1 szczytowym </w:t>
      </w:r>
      <w:r w:rsidRPr="0000498B">
        <w:rPr>
          <w:rFonts w:ascii="Times New Roman" w:eastAsia="Calibri" w:hAnsi="Times New Roman" w:cs="Times New Roman"/>
          <w:kern w:val="3"/>
          <w:sz w:val="24"/>
          <w:szCs w:val="24"/>
          <w:lang w:eastAsia="zh-CN"/>
        </w:rPr>
        <w:br/>
      </w:r>
      <w:r w:rsidRPr="0000498B">
        <w:rPr>
          <w:rFonts w:ascii="Times New Roman" w:eastAsia="Calibri" w:hAnsi="Times New Roman" w:cs="Times New Roman"/>
          <w:kern w:val="3"/>
          <w:sz w:val="24"/>
          <w:szCs w:val="24"/>
          <w:lang w:eastAsia="zh-CN"/>
        </w:rPr>
        <w:lastRenderedPageBreak/>
        <w:t>o wydajności 18633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(E2.3 – K1, E2.3 – K2, E2.3 – K4). W komorze K3 znajdują się wentylatory dachowe: 2 o wydajności 9700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(E2.1 – K3, E2.2 – K3), </w:t>
      </w:r>
      <w:r w:rsidRPr="0000498B">
        <w:rPr>
          <w:rFonts w:ascii="Times New Roman" w:eastAsia="Calibri" w:hAnsi="Times New Roman" w:cs="Times New Roman"/>
          <w:kern w:val="3"/>
          <w:sz w:val="24"/>
          <w:szCs w:val="24"/>
          <w:lang w:eastAsia="zh-CN"/>
        </w:rPr>
        <w:br/>
        <w:t>1 o wydajności 8400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(E2.3 – K3) i 1 wentylator szczytowy o wydajności </w:t>
      </w:r>
      <w:r w:rsidRPr="0000498B">
        <w:rPr>
          <w:rFonts w:ascii="Times New Roman" w:eastAsia="Calibri" w:hAnsi="Times New Roman" w:cs="Times New Roman"/>
          <w:kern w:val="3"/>
          <w:sz w:val="24"/>
          <w:szCs w:val="24"/>
          <w:lang w:eastAsia="zh-CN"/>
        </w:rPr>
        <w:br/>
        <w:t>18633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(E2.4. – K3). W budynku nr 3A grupowo utrzymywane są tuczniki </w:t>
      </w:r>
      <w:r w:rsidRPr="0000498B">
        <w:rPr>
          <w:rFonts w:ascii="Times New Roman" w:eastAsia="Calibri" w:hAnsi="Times New Roman" w:cs="Times New Roman"/>
          <w:kern w:val="3"/>
          <w:sz w:val="24"/>
          <w:szCs w:val="24"/>
          <w:lang w:eastAsia="zh-CN"/>
        </w:rPr>
        <w:br/>
        <w:t xml:space="preserve">do 110 kg w ilości 306 szt., w którym zainstalowane są tylko wentylatory dachowe: </w:t>
      </w:r>
      <w:r w:rsidRPr="0000498B">
        <w:rPr>
          <w:rFonts w:ascii="Times New Roman" w:eastAsia="Calibri" w:hAnsi="Times New Roman" w:cs="Times New Roman"/>
          <w:kern w:val="3"/>
          <w:sz w:val="24"/>
          <w:szCs w:val="24"/>
          <w:lang w:eastAsia="zh-CN"/>
        </w:rPr>
        <w:br/>
        <w:t>3 o wydajności 8300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(EA3.1 – T14, EA3.2 – T14, EA3.4 – T14), 2 o wydajności 3050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(EA3.5 – T14, EA3.6 – T14) i 1 o wydajności 9700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(EA3.3 – T14). </w:t>
      </w:r>
      <w:r w:rsidRPr="0000498B">
        <w:rPr>
          <w:rFonts w:ascii="Times New Roman" w:eastAsia="Calibri" w:hAnsi="Times New Roman" w:cs="Times New Roman"/>
          <w:kern w:val="3"/>
          <w:sz w:val="24"/>
          <w:szCs w:val="24"/>
          <w:lang w:eastAsia="zh-CN"/>
        </w:rPr>
        <w:br/>
        <w:t>W ramach budynku wydzielono również szpitalik dla ww. grupy zwierząt, gdzie pracuje 1 wentylator o wydajności 8300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(EA3.1 – T13). W budynku nr 3B wydzielono 4 komory, w których grupowo utrzymywanych jest łącznie 1222 szt. tucznika do 110 kg. W komorze T9 zainstalowane są 3 wentylatory dachowe o wydajności 9700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(EB3.1 – T9, EB3.2 – T9, EB3.3 – T9), w komorze T10 pracują 3 wentylatory dachowe o wydajności 8300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(EB3.1 – T10, EB3.2 – T10, EB3.3 – T10) i 1 wentylator szczytowy o wydajności 18633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(EB3.4 – T10, a w komorach T11 i T12 po 3 wentylatory dachowe o wydajności 9700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(EB3.1 – T11, EB3.1 – T12, EB3.2 – T11, EB3.2 – T12) i po jednym wentylatorze szczytowym o wydajności 18633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(EB3.3 – T11, EB3.3 – T12). Warchlakarnia, w której grupowo utrzymywanych jest łącznie 2328 szt. warchlaków do 30 kg  znajduje się w budynku nr 4 podzielonym na 8 komór (K1 – K8). </w:t>
      </w:r>
      <w:r w:rsidRPr="0000498B">
        <w:rPr>
          <w:rFonts w:ascii="Times New Roman" w:eastAsia="Calibri" w:hAnsi="Times New Roman" w:cs="Times New Roman"/>
          <w:color w:val="000000" w:themeColor="text1"/>
          <w:kern w:val="3"/>
          <w:sz w:val="24"/>
          <w:szCs w:val="24"/>
          <w:lang w:eastAsia="zh-CN"/>
        </w:rPr>
        <w:t>W każdej komorze budynku nr 4 zainstalowane są po 2 dachowe wentylatory o wydajności 8300 m</w:t>
      </w:r>
      <w:r w:rsidRPr="0000498B">
        <w:rPr>
          <w:rFonts w:ascii="Times New Roman" w:eastAsia="Calibri" w:hAnsi="Times New Roman" w:cs="Times New Roman"/>
          <w:color w:val="000000" w:themeColor="text1"/>
          <w:kern w:val="3"/>
          <w:sz w:val="24"/>
          <w:szCs w:val="24"/>
          <w:vertAlign w:val="superscript"/>
          <w:lang w:eastAsia="zh-CN"/>
        </w:rPr>
        <w:t>3</w:t>
      </w:r>
      <w:r w:rsidRPr="0000498B">
        <w:rPr>
          <w:rFonts w:ascii="Times New Roman" w:eastAsia="Calibri" w:hAnsi="Times New Roman" w:cs="Times New Roman"/>
          <w:color w:val="000000" w:themeColor="text1"/>
          <w:kern w:val="3"/>
          <w:sz w:val="24"/>
          <w:szCs w:val="24"/>
          <w:lang w:eastAsia="zh-CN"/>
        </w:rPr>
        <w:t>/h (E4.</w:t>
      </w:r>
      <w:r w:rsidRPr="0000498B">
        <w:rPr>
          <w:rFonts w:ascii="Times New Roman" w:eastAsia="Calibri" w:hAnsi="Times New Roman" w:cs="Times New Roman"/>
          <w:kern w:val="3"/>
          <w:sz w:val="24"/>
          <w:szCs w:val="24"/>
          <w:lang w:eastAsia="zh-CN"/>
        </w:rPr>
        <w:t>1 – K1, E4.2 – K1, E4.1 – K2, E4.2 – K2, E4.1 – K3, E4.2 – K3, E4.1 – K4, E4.2 – K4, E4.1 – K5, E4.2 – K5, E4.1 – K6, E4.2 – K6, E4.1 – K7, E4.2 – K7, E4.1 – K8, E4.2 – K8). W budynku nr 5 grupowo przebywają tuczniki do 110 kg w łącznej ilości 1206 szt. Budynek ten został podzielony na 4 komory (K5 – K8), w których znajdują się po 2 wentylatory dachowe o wydajności 9700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(E5.1 – K5, E5.2 – K5, E5.1 – K6, E5.2 – K6, E5.1 – K7, E5.2 – K7, E5.1 – K8, E5.2 – K8) i po 4 wentylatory szczytowe o wydajności 18633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(E5.3 – K5, </w:t>
      </w:r>
      <w:r w:rsidRPr="0000498B">
        <w:rPr>
          <w:rFonts w:ascii="Times New Roman" w:eastAsia="Calibri" w:hAnsi="Times New Roman" w:cs="Times New Roman"/>
          <w:kern w:val="3"/>
          <w:sz w:val="24"/>
          <w:szCs w:val="24"/>
          <w:lang w:eastAsia="zh-CN"/>
        </w:rPr>
        <w:br/>
        <w:t xml:space="preserve">E5.3 – K6, E5.3 – K7, E5.3 – K8). Budynek nr 6 podzielony został na 3 sektory. </w:t>
      </w:r>
      <w:r w:rsidRPr="0000498B">
        <w:rPr>
          <w:rFonts w:ascii="Times New Roman" w:eastAsia="Calibri" w:hAnsi="Times New Roman" w:cs="Times New Roman"/>
          <w:kern w:val="3"/>
          <w:sz w:val="24"/>
          <w:szCs w:val="24"/>
          <w:lang w:eastAsia="zh-CN"/>
        </w:rPr>
        <w:br/>
        <w:t xml:space="preserve">W sektorze wyproszeń 30 szt. loch karmiących przebywa w pojedynczych kojcach, gdzie znajduje się 6 komór. W komorach WK1, WK3, WK4, WK5 znajdują się </w:t>
      </w:r>
      <w:r w:rsidRPr="0000498B">
        <w:rPr>
          <w:rFonts w:ascii="Times New Roman" w:eastAsia="Calibri" w:hAnsi="Times New Roman" w:cs="Times New Roman"/>
          <w:kern w:val="3"/>
          <w:sz w:val="24"/>
          <w:szCs w:val="24"/>
          <w:lang w:eastAsia="zh-CN"/>
        </w:rPr>
        <w:br/>
        <w:t>po 2 wentylatory dachowe o wydajności 8300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(E6.1 – WK1, E6.2 – WK1, </w:t>
      </w:r>
      <w:r w:rsidRPr="0000498B">
        <w:rPr>
          <w:rFonts w:ascii="Times New Roman" w:eastAsia="Calibri" w:hAnsi="Times New Roman" w:cs="Times New Roman"/>
          <w:kern w:val="3"/>
          <w:sz w:val="24"/>
          <w:szCs w:val="24"/>
          <w:lang w:eastAsia="zh-CN"/>
        </w:rPr>
        <w:br/>
        <w:t xml:space="preserve">E6.1 – WK3, E6.2 – WK3, E6.1 – WK4, E6.2 – WK4, E6.1 – WK5, E6.2 – WK5), </w:t>
      </w:r>
      <w:r w:rsidRPr="0000498B">
        <w:rPr>
          <w:rFonts w:ascii="Times New Roman" w:eastAsia="Calibri" w:hAnsi="Times New Roman" w:cs="Times New Roman"/>
          <w:kern w:val="3"/>
          <w:sz w:val="24"/>
          <w:szCs w:val="24"/>
          <w:lang w:eastAsia="zh-CN"/>
        </w:rPr>
        <w:br/>
        <w:t>w komorze WK2 pracuje 1 wentylator dachowy o wydajności 8300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w:t>
      </w:r>
      <w:r w:rsidRPr="0000498B">
        <w:rPr>
          <w:rFonts w:ascii="Times New Roman" w:eastAsia="Calibri" w:hAnsi="Times New Roman" w:cs="Times New Roman"/>
          <w:kern w:val="3"/>
          <w:sz w:val="24"/>
          <w:szCs w:val="24"/>
          <w:lang w:eastAsia="zh-CN"/>
        </w:rPr>
        <w:br/>
        <w:t>(E6.1 – WK2), a w komorze WK6 – 2 wentylatory o wydajności 5050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w:t>
      </w:r>
      <w:r w:rsidRPr="0000498B">
        <w:rPr>
          <w:rFonts w:ascii="Times New Roman" w:eastAsia="Calibri" w:hAnsi="Times New Roman" w:cs="Times New Roman"/>
          <w:kern w:val="3"/>
          <w:sz w:val="24"/>
          <w:szCs w:val="24"/>
          <w:lang w:eastAsia="zh-CN"/>
        </w:rPr>
        <w:br/>
        <w:t xml:space="preserve">(E6.1 – WK6, E6.2 – WK6). W sektorze krycia przebywa łącznie ok. 195 szt. loch, </w:t>
      </w:r>
      <w:r w:rsidRPr="0000498B">
        <w:rPr>
          <w:rFonts w:ascii="Times New Roman" w:eastAsia="Calibri" w:hAnsi="Times New Roman" w:cs="Times New Roman"/>
          <w:kern w:val="3"/>
          <w:sz w:val="24"/>
          <w:szCs w:val="24"/>
          <w:lang w:eastAsia="zh-CN"/>
        </w:rPr>
        <w:br/>
        <w:t>z którego obciążone powietrze wprowadzane jest do powietrza 4 dachowymi wentylatorami o wydajności 8600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(E6.1 – K, E6.2 – K, E6.3 – K, E6.4 – K) </w:t>
      </w:r>
      <w:r w:rsidRPr="0000498B">
        <w:rPr>
          <w:rFonts w:ascii="Times New Roman" w:eastAsia="Calibri" w:hAnsi="Times New Roman" w:cs="Times New Roman"/>
          <w:kern w:val="3"/>
          <w:sz w:val="24"/>
          <w:szCs w:val="24"/>
          <w:lang w:eastAsia="zh-CN"/>
        </w:rPr>
        <w:br/>
        <w:t>znad kojców pojedynczych oraz 1 dachowym wentylatorem o wydajności 8600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(E6.5 – K) i 1 szczytowym wentylatorem o wydajności 18633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 xml:space="preserve">/h (E6.6 – K) znad kojców grupowych. W sektorze loch prośnych przebywa grupowo 262 szt., </w:t>
      </w:r>
      <w:r w:rsidRPr="0000498B">
        <w:rPr>
          <w:rFonts w:ascii="Times New Roman" w:eastAsia="Calibri" w:hAnsi="Times New Roman" w:cs="Times New Roman"/>
          <w:kern w:val="3"/>
          <w:sz w:val="24"/>
          <w:szCs w:val="24"/>
          <w:lang w:eastAsia="zh-CN"/>
        </w:rPr>
        <w:br/>
        <w:t>w którym zainstalowane zostały 4 wentylatory dachowe o wydajności 9700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(E6.1 – L, E6.2 – L, E6.3 – L, E6.4 – L) oraz 1 wentylator szczytowy o wydajności 18633 m</w:t>
      </w:r>
      <w:r w:rsidRPr="0000498B">
        <w:rPr>
          <w:rFonts w:ascii="Times New Roman" w:eastAsia="Calibri" w:hAnsi="Times New Roman" w:cs="Times New Roman"/>
          <w:kern w:val="3"/>
          <w:sz w:val="24"/>
          <w:szCs w:val="24"/>
          <w:vertAlign w:val="superscript"/>
          <w:lang w:eastAsia="zh-CN"/>
        </w:rPr>
        <w:t>3</w:t>
      </w:r>
      <w:r w:rsidRPr="0000498B">
        <w:rPr>
          <w:rFonts w:ascii="Times New Roman" w:eastAsia="Calibri" w:hAnsi="Times New Roman" w:cs="Times New Roman"/>
          <w:kern w:val="3"/>
          <w:sz w:val="24"/>
          <w:szCs w:val="24"/>
          <w:lang w:eastAsia="zh-CN"/>
        </w:rPr>
        <w:t>/h (E6.5 – L).</w:t>
      </w:r>
    </w:p>
    <w:p w14:paraId="31A64CBE" w14:textId="77777777" w:rsidR="0000498B" w:rsidRPr="0000498B" w:rsidRDefault="0000498B" w:rsidP="0000498B">
      <w:pPr>
        <w:tabs>
          <w:tab w:val="left" w:pos="567"/>
        </w:tabs>
        <w:suppressAutoHyphens/>
        <w:autoSpaceDE w:val="0"/>
        <w:autoSpaceDN w:val="0"/>
        <w:adjustRightInd w:val="0"/>
        <w:spacing w:before="120" w:after="120" w:line="276" w:lineRule="auto"/>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lastRenderedPageBreak/>
        <w:tab/>
      </w:r>
      <w:r w:rsidRPr="0000498B">
        <w:rPr>
          <w:rFonts w:ascii="Times New Roman" w:eastAsia="Calibri" w:hAnsi="Times New Roman" w:cs="Times New Roman"/>
          <w:kern w:val="3"/>
          <w:sz w:val="24"/>
          <w:szCs w:val="24"/>
          <w:lang w:eastAsia="pl-PL"/>
        </w:rPr>
        <w:tab/>
        <w:t xml:space="preserve">Na terenie przedmiotowej fermy posadowionych zostało 7 silosów paszowych </w:t>
      </w:r>
      <w:r w:rsidRPr="0000498B">
        <w:rPr>
          <w:rFonts w:ascii="Times New Roman" w:eastAsia="Calibri" w:hAnsi="Times New Roman" w:cs="Times New Roman"/>
          <w:kern w:val="3"/>
          <w:sz w:val="24"/>
          <w:szCs w:val="24"/>
          <w:lang w:eastAsia="pl-PL"/>
        </w:rPr>
        <w:br/>
        <w:t>o pojemności 25 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i 8 o pojemności 10 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Przy</w:t>
      </w:r>
      <w:r w:rsidRPr="0000498B">
        <w:rPr>
          <w:rFonts w:ascii="Times New Roman" w:eastAsia="Calibri" w:hAnsi="Times New Roman" w:cs="Times New Roman"/>
          <w:kern w:val="3"/>
          <w:sz w:val="24"/>
          <w:szCs w:val="24"/>
          <w:vertAlign w:val="superscript"/>
          <w:lang w:eastAsia="pl-PL"/>
        </w:rPr>
        <w:t xml:space="preserve"> </w:t>
      </w:r>
      <w:r w:rsidRPr="0000498B">
        <w:rPr>
          <w:rFonts w:ascii="Times New Roman" w:eastAsia="Calibri" w:hAnsi="Times New Roman" w:cs="Times New Roman"/>
          <w:kern w:val="3"/>
          <w:sz w:val="24"/>
          <w:szCs w:val="24"/>
          <w:lang w:eastAsia="pl-PL"/>
        </w:rPr>
        <w:t>każdym budynku od nr 2 do nr 6 posadowione są po 3 silosy w następującej konfiguracji:</w:t>
      </w:r>
    </w:p>
    <w:p w14:paraId="53DAD935" w14:textId="77777777" w:rsidR="0000498B" w:rsidRPr="0000498B" w:rsidRDefault="0000498B" w:rsidP="0000498B">
      <w:pPr>
        <w:numPr>
          <w:ilvl w:val="0"/>
          <w:numId w:val="19"/>
        </w:numPr>
        <w:tabs>
          <w:tab w:val="left" w:pos="284"/>
        </w:tabs>
        <w:suppressAutoHyphens/>
        <w:autoSpaceDE w:val="0"/>
        <w:autoSpaceDN w:val="0"/>
        <w:adjustRightInd w:val="0"/>
        <w:spacing w:after="0" w:line="276" w:lineRule="auto"/>
        <w:ind w:left="714" w:hanging="357"/>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budynek nr 2 – 2 o pojemności 25 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(S1 i S3) oraz 1 o pojemności 10m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(S2),</w:t>
      </w:r>
    </w:p>
    <w:p w14:paraId="0DCBAB56" w14:textId="77777777" w:rsidR="0000498B" w:rsidRPr="0000498B" w:rsidRDefault="0000498B" w:rsidP="0000498B">
      <w:pPr>
        <w:numPr>
          <w:ilvl w:val="0"/>
          <w:numId w:val="19"/>
        </w:numPr>
        <w:tabs>
          <w:tab w:val="left" w:pos="284"/>
        </w:tabs>
        <w:suppressAutoHyphens/>
        <w:autoSpaceDE w:val="0"/>
        <w:autoSpaceDN w:val="0"/>
        <w:adjustRightInd w:val="0"/>
        <w:spacing w:after="0" w:line="276" w:lineRule="auto"/>
        <w:ind w:left="714" w:hanging="357"/>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budynek nr 3B na potrzeby zwierząt przebywających w budynku nr 3A i nr 3B – 2 o pojemności 25 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(S5 i S6) oraz 1 o pojemności 10m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(S4),</w:t>
      </w:r>
    </w:p>
    <w:p w14:paraId="5978B6FE" w14:textId="77777777" w:rsidR="0000498B" w:rsidRPr="0000498B" w:rsidRDefault="0000498B" w:rsidP="0000498B">
      <w:pPr>
        <w:numPr>
          <w:ilvl w:val="0"/>
          <w:numId w:val="19"/>
        </w:numPr>
        <w:tabs>
          <w:tab w:val="left" w:pos="284"/>
        </w:tabs>
        <w:suppressAutoHyphens/>
        <w:autoSpaceDE w:val="0"/>
        <w:autoSpaceDN w:val="0"/>
        <w:adjustRightInd w:val="0"/>
        <w:spacing w:after="0" w:line="276" w:lineRule="auto"/>
        <w:ind w:left="714" w:hanging="357"/>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budynek nr 4 – 3 o pojemności 10 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(S7, S8, S9),</w:t>
      </w:r>
    </w:p>
    <w:p w14:paraId="07110352" w14:textId="77777777" w:rsidR="0000498B" w:rsidRPr="0000498B" w:rsidRDefault="0000498B" w:rsidP="0000498B">
      <w:pPr>
        <w:numPr>
          <w:ilvl w:val="0"/>
          <w:numId w:val="19"/>
        </w:numPr>
        <w:tabs>
          <w:tab w:val="left" w:pos="284"/>
        </w:tabs>
        <w:suppressAutoHyphens/>
        <w:autoSpaceDE w:val="0"/>
        <w:autoSpaceDN w:val="0"/>
        <w:adjustRightInd w:val="0"/>
        <w:spacing w:after="0" w:line="276" w:lineRule="auto"/>
        <w:ind w:left="714" w:hanging="357"/>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budynek nr 5 – 2 o pojemności 25 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(S10, S11) oraz 1 o pojemności 10m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(S12),</w:t>
      </w:r>
    </w:p>
    <w:p w14:paraId="32B91A7C" w14:textId="77777777" w:rsidR="0000498B" w:rsidRPr="0000498B" w:rsidRDefault="0000498B" w:rsidP="0000498B">
      <w:pPr>
        <w:numPr>
          <w:ilvl w:val="0"/>
          <w:numId w:val="19"/>
        </w:numPr>
        <w:tabs>
          <w:tab w:val="left" w:pos="284"/>
        </w:tabs>
        <w:suppressAutoHyphens/>
        <w:autoSpaceDE w:val="0"/>
        <w:autoSpaceDN w:val="0"/>
        <w:adjustRightInd w:val="0"/>
        <w:spacing w:after="0" w:line="276" w:lineRule="auto"/>
        <w:ind w:left="714" w:hanging="357"/>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budynek nr 6 – 1 o pojemności 25 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(S13) oraz 2 o pojemności 10m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(S14, S15). </w:t>
      </w:r>
    </w:p>
    <w:p w14:paraId="0239DBA5" w14:textId="77777777" w:rsidR="0000498B" w:rsidRPr="0000498B" w:rsidRDefault="0000498B" w:rsidP="0000498B">
      <w:pPr>
        <w:tabs>
          <w:tab w:val="left" w:pos="284"/>
        </w:tabs>
        <w:suppressAutoHyphens/>
        <w:autoSpaceDE w:val="0"/>
        <w:autoSpaceDN w:val="0"/>
        <w:adjustRightInd w:val="0"/>
        <w:spacing w:after="0" w:line="276" w:lineRule="auto"/>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Na potrzeby zwierząt przebywających w budynku nr 1 pasza dostarczana jest na bieżąco w workach (nie jest magazynowana w budynku) i zadawana w sposób ręczny.</w:t>
      </w:r>
    </w:p>
    <w:p w14:paraId="00ABFF32" w14:textId="77777777" w:rsidR="0000498B" w:rsidRPr="0000498B" w:rsidRDefault="0000498B" w:rsidP="0000498B">
      <w:pPr>
        <w:tabs>
          <w:tab w:val="left" w:pos="284"/>
        </w:tabs>
        <w:suppressAutoHyphens/>
        <w:autoSpaceDE w:val="0"/>
        <w:autoSpaceDN w:val="0"/>
        <w:adjustRightInd w:val="0"/>
        <w:spacing w:before="120" w:after="120" w:line="276" w:lineRule="auto"/>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Przeładunek paszy do zbiorników magazynowania, o łącznej pojemności ok. 255 m</w:t>
      </w:r>
      <w:r w:rsidRPr="0000498B">
        <w:rPr>
          <w:rFonts w:ascii="Times New Roman" w:eastAsia="Calibri" w:hAnsi="Times New Roman" w:cs="Times New Roman"/>
          <w:kern w:val="3"/>
          <w:sz w:val="24"/>
          <w:szCs w:val="24"/>
          <w:vertAlign w:val="superscript"/>
          <w:lang w:eastAsia="pl-PL"/>
        </w:rPr>
        <w:t>3</w:t>
      </w:r>
      <w:r w:rsidRPr="0000498B">
        <w:rPr>
          <w:rFonts w:ascii="Times New Roman" w:eastAsia="Calibri" w:hAnsi="Times New Roman" w:cs="Times New Roman"/>
          <w:kern w:val="3"/>
          <w:sz w:val="24"/>
          <w:szCs w:val="24"/>
          <w:lang w:eastAsia="pl-PL"/>
        </w:rPr>
        <w:t xml:space="preserve"> odbywa się pneumatycznie</w:t>
      </w:r>
      <w:r w:rsidRPr="0000498B">
        <w:rPr>
          <w:rFonts w:ascii="Times New Roman" w:eastAsia="Calibri" w:hAnsi="Times New Roman" w:cs="Times New Roman"/>
          <w:kern w:val="3"/>
          <w:sz w:val="24"/>
          <w:szCs w:val="24"/>
          <w:lang w:eastAsia="zh-CN"/>
        </w:rPr>
        <w:t xml:space="preserve">, a odpowietrzanie silosów będzie zabezpieczone filtrem tkaninowym, na wysokości 5 m n.p.t. (S2, S6, S7, S8, S9, S12, S14, S15) lub </w:t>
      </w:r>
      <w:r w:rsidRPr="0000498B">
        <w:rPr>
          <w:rFonts w:ascii="Times New Roman" w:eastAsia="Calibri" w:hAnsi="Times New Roman" w:cs="Times New Roman"/>
          <w:kern w:val="3"/>
          <w:sz w:val="24"/>
          <w:szCs w:val="24"/>
          <w:lang w:eastAsia="zh-CN"/>
        </w:rPr>
        <w:br/>
        <w:t>7 m n.p.t. (S1, S3, S4, S5, S10, S11, S13).</w:t>
      </w:r>
    </w:p>
    <w:p w14:paraId="6169C1C2" w14:textId="77777777" w:rsidR="0000498B" w:rsidRPr="0000498B" w:rsidRDefault="0000498B" w:rsidP="0000498B">
      <w:pPr>
        <w:tabs>
          <w:tab w:val="left" w:pos="709"/>
        </w:tabs>
        <w:suppressAutoHyphens/>
        <w:autoSpaceDE w:val="0"/>
        <w:autoSpaceDN w:val="0"/>
        <w:adjustRightInd w:val="0"/>
        <w:spacing w:before="120" w:after="120" w:line="276" w:lineRule="auto"/>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ab/>
        <w:t>Ciepło wytworzone przez zwierzęta jest wystarczające do utrzymania właściwej temperatury w budynkach inwentarskich. Jedynie w budynku nr 6 zainstalowany jest kocioł na drewno o mocy 90 kW (wysokość wylotu gazów odlotowych wynosi 7 m), działający na potrzeby sektora wyproszeń (budynek nr 6) i warchlakarni (budynek nr 4), oznaczony w dołączonej do wniosku dokumentacji symbolem K1.</w:t>
      </w:r>
    </w:p>
    <w:p w14:paraId="313B20D7" w14:textId="77777777" w:rsidR="0000498B" w:rsidRPr="0000498B" w:rsidRDefault="0000498B" w:rsidP="0000498B">
      <w:pPr>
        <w:tabs>
          <w:tab w:val="left" w:pos="567"/>
        </w:tabs>
        <w:autoSpaceDE w:val="0"/>
        <w:autoSpaceDN w:val="0"/>
        <w:adjustRightInd w:val="0"/>
        <w:spacing w:before="120" w:after="120" w:line="276" w:lineRule="auto"/>
        <w:jc w:val="both"/>
        <w:rPr>
          <w:rFonts w:ascii="Times New Roman" w:eastAsia="Times New Roman" w:hAnsi="Times New Roman" w:cs="Times New Roman"/>
          <w:b/>
          <w:bCs/>
          <w:sz w:val="24"/>
          <w:szCs w:val="24"/>
          <w:lang w:eastAsia="pl-PL"/>
        </w:rPr>
      </w:pPr>
      <w:r w:rsidRPr="0000498B">
        <w:rPr>
          <w:rFonts w:ascii="Times New Roman" w:eastAsia="Times New Roman" w:hAnsi="Times New Roman" w:cs="Times New Roman"/>
          <w:b/>
          <w:bCs/>
          <w:sz w:val="24"/>
          <w:szCs w:val="24"/>
          <w:lang w:eastAsia="pl-PL"/>
        </w:rPr>
        <w:t xml:space="preserve">Z pracą instalacji związane są również procesy pomocnicze </w:t>
      </w:r>
      <w:proofErr w:type="spellStart"/>
      <w:r w:rsidRPr="0000498B">
        <w:rPr>
          <w:rFonts w:ascii="Times New Roman" w:eastAsia="Times New Roman" w:hAnsi="Times New Roman" w:cs="Times New Roman"/>
          <w:b/>
          <w:bCs/>
          <w:sz w:val="24"/>
          <w:szCs w:val="24"/>
          <w:lang w:eastAsia="pl-PL"/>
        </w:rPr>
        <w:t>t.j</w:t>
      </w:r>
      <w:proofErr w:type="spellEnd"/>
      <w:r w:rsidRPr="0000498B">
        <w:rPr>
          <w:rFonts w:ascii="Times New Roman" w:eastAsia="Times New Roman" w:hAnsi="Times New Roman" w:cs="Times New Roman"/>
          <w:b/>
          <w:bCs/>
          <w:sz w:val="24"/>
          <w:szCs w:val="24"/>
          <w:lang w:eastAsia="pl-PL"/>
        </w:rPr>
        <w:t>.:</w:t>
      </w:r>
    </w:p>
    <w:p w14:paraId="44679805" w14:textId="77777777" w:rsidR="0000498B" w:rsidRPr="0000498B" w:rsidRDefault="0000498B" w:rsidP="0000498B">
      <w:pPr>
        <w:numPr>
          <w:ilvl w:val="0"/>
          <w:numId w:val="12"/>
        </w:numPr>
        <w:tabs>
          <w:tab w:val="left" w:pos="284"/>
        </w:tabs>
        <w:suppressAutoHyphens/>
        <w:autoSpaceDE w:val="0"/>
        <w:autoSpaceDN w:val="0"/>
        <w:adjustRightInd w:val="0"/>
        <w:spacing w:before="120" w:after="120" w:line="276" w:lineRule="auto"/>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Magazynowanie obornika na płycie obornikowej o powierzchni 18 m</w:t>
      </w:r>
      <w:r w:rsidRPr="0000498B">
        <w:rPr>
          <w:rFonts w:ascii="Times New Roman" w:eastAsia="Calibri" w:hAnsi="Times New Roman" w:cs="Times New Roman"/>
          <w:kern w:val="3"/>
          <w:sz w:val="24"/>
          <w:szCs w:val="24"/>
          <w:vertAlign w:val="superscript"/>
          <w:lang w:eastAsia="pl-PL"/>
        </w:rPr>
        <w:t>2</w:t>
      </w:r>
      <w:r w:rsidRPr="0000498B">
        <w:rPr>
          <w:rFonts w:ascii="Times New Roman" w:eastAsia="Calibri" w:hAnsi="Times New Roman" w:cs="Times New Roman"/>
          <w:kern w:val="3"/>
          <w:sz w:val="24"/>
          <w:szCs w:val="24"/>
          <w:lang w:eastAsia="pl-PL"/>
        </w:rPr>
        <w:t>.</w:t>
      </w:r>
    </w:p>
    <w:p w14:paraId="553FCF55" w14:textId="77777777" w:rsidR="0000498B" w:rsidRPr="0000498B" w:rsidRDefault="0000498B" w:rsidP="0000498B">
      <w:pPr>
        <w:numPr>
          <w:ilvl w:val="0"/>
          <w:numId w:val="12"/>
        </w:numPr>
        <w:tabs>
          <w:tab w:val="left" w:pos="284"/>
        </w:tabs>
        <w:suppressAutoHyphens/>
        <w:autoSpaceDE w:val="0"/>
        <w:autoSpaceDN w:val="0"/>
        <w:adjustRightInd w:val="0"/>
        <w:spacing w:before="120" w:after="120" w:line="276" w:lineRule="auto"/>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Przechowywanie gnojowicy w 3 naziemnych zbiornikach na gnojowicę.</w:t>
      </w:r>
    </w:p>
    <w:p w14:paraId="0C01CFB7" w14:textId="77777777" w:rsidR="0000498B" w:rsidRPr="0000498B" w:rsidRDefault="0000498B" w:rsidP="0000498B">
      <w:pPr>
        <w:numPr>
          <w:ilvl w:val="0"/>
          <w:numId w:val="12"/>
        </w:numPr>
        <w:tabs>
          <w:tab w:val="left" w:pos="284"/>
        </w:tabs>
        <w:suppressAutoHyphens/>
        <w:autoSpaceDE w:val="0"/>
        <w:autoSpaceDN w:val="0"/>
        <w:adjustRightInd w:val="0"/>
        <w:spacing w:before="120" w:after="120" w:line="276" w:lineRule="auto"/>
        <w:ind w:left="284" w:hanging="284"/>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color w:val="000000" w:themeColor="text1"/>
          <w:kern w:val="3"/>
          <w:sz w:val="24"/>
          <w:szCs w:val="24"/>
          <w:lang w:eastAsia="pl-PL"/>
        </w:rPr>
        <w:t xml:space="preserve">Transportowanie gnojówki </w:t>
      </w:r>
      <w:r w:rsidRPr="0000498B">
        <w:rPr>
          <w:rFonts w:ascii="Times New Roman" w:eastAsia="Calibri" w:hAnsi="Times New Roman" w:cs="Times New Roman"/>
          <w:kern w:val="3"/>
          <w:sz w:val="24"/>
          <w:szCs w:val="24"/>
          <w:lang w:eastAsia="pl-PL"/>
        </w:rPr>
        <w:t>odbywa się w sposób hermetyczny, przechowywana jest w szczelnym i zamkniętym zbiorniku. Emisja odorów (amoniaku i siarkowodoru) jest znikoma, powstaje w wyniku tzw. „oddechu”.</w:t>
      </w:r>
    </w:p>
    <w:p w14:paraId="3C8A5F2C" w14:textId="77777777" w:rsidR="0000498B" w:rsidRPr="0000498B" w:rsidRDefault="0000498B" w:rsidP="0000498B">
      <w:pPr>
        <w:numPr>
          <w:ilvl w:val="0"/>
          <w:numId w:val="12"/>
        </w:numPr>
        <w:tabs>
          <w:tab w:val="left" w:pos="284"/>
        </w:tabs>
        <w:suppressAutoHyphens/>
        <w:autoSpaceDE w:val="0"/>
        <w:autoSpaceDN w:val="0"/>
        <w:adjustRightInd w:val="0"/>
        <w:spacing w:before="120" w:after="120" w:line="276" w:lineRule="auto"/>
        <w:ind w:left="284" w:hanging="284"/>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 xml:space="preserve">Praca agregatu prądotwórczego o mocy 200 kW napędzanego olejem napędowym </w:t>
      </w:r>
      <w:r w:rsidRPr="0000498B">
        <w:rPr>
          <w:rFonts w:ascii="Times New Roman" w:eastAsia="Calibri" w:hAnsi="Times New Roman" w:cs="Times New Roman"/>
          <w:kern w:val="3"/>
          <w:sz w:val="24"/>
          <w:szCs w:val="24"/>
          <w:lang w:eastAsia="pl-PL"/>
        </w:rPr>
        <w:br/>
        <w:t>w sytuacjach awaryjnych, w przypadku przerw w dostawie prądu.</w:t>
      </w:r>
    </w:p>
    <w:p w14:paraId="2371DD99" w14:textId="77777777" w:rsidR="0000498B" w:rsidRPr="0000498B" w:rsidRDefault="0000498B" w:rsidP="0000498B">
      <w:pPr>
        <w:numPr>
          <w:ilvl w:val="0"/>
          <w:numId w:val="12"/>
        </w:numPr>
        <w:tabs>
          <w:tab w:val="left" w:pos="284"/>
        </w:tabs>
        <w:suppressAutoHyphens/>
        <w:autoSpaceDE w:val="0"/>
        <w:autoSpaceDN w:val="0"/>
        <w:adjustRightInd w:val="0"/>
        <w:spacing w:before="120" w:after="120" w:line="276" w:lineRule="auto"/>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Spalanie paliw w silnikach pojazdów poruszających się po terenie fermy.</w:t>
      </w:r>
    </w:p>
    <w:p w14:paraId="624EFC6A" w14:textId="77777777" w:rsidR="0000498B" w:rsidRPr="0000498B" w:rsidRDefault="0000498B" w:rsidP="0000498B">
      <w:pPr>
        <w:numPr>
          <w:ilvl w:val="0"/>
          <w:numId w:val="10"/>
        </w:numPr>
        <w:tabs>
          <w:tab w:val="left" w:pos="426"/>
        </w:tabs>
        <w:spacing w:before="120" w:after="120" w:line="276" w:lineRule="auto"/>
        <w:jc w:val="both"/>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t>Emisja hałasu do środowiska</w:t>
      </w:r>
    </w:p>
    <w:p w14:paraId="0B365371" w14:textId="77777777" w:rsidR="0000498B" w:rsidRPr="0000498B" w:rsidRDefault="0000498B" w:rsidP="0000498B">
      <w:pPr>
        <w:tabs>
          <w:tab w:val="left" w:pos="567"/>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ab/>
        <w:t>Źródłem hałasu w czasie eksploatacji instalacji do chowu trzody chlewnej oraz powiązanych technologicznie instalacji pomocniczych są:</w:t>
      </w:r>
    </w:p>
    <w:p w14:paraId="3E2BBCDD" w14:textId="77777777" w:rsidR="0000498B" w:rsidRPr="0000498B" w:rsidRDefault="0000498B" w:rsidP="0000498B">
      <w:pPr>
        <w:numPr>
          <w:ilvl w:val="0"/>
          <w:numId w:val="16"/>
        </w:numPr>
        <w:tabs>
          <w:tab w:val="left" w:pos="284"/>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obiekty wraz z urządzeniami, utrzymanie zwierząt i obsługa ich wewnątrz budynków inwentarskich;</w:t>
      </w:r>
    </w:p>
    <w:p w14:paraId="2EF94792" w14:textId="77777777" w:rsidR="0000498B" w:rsidRPr="0000498B" w:rsidRDefault="0000498B" w:rsidP="0000498B">
      <w:pPr>
        <w:numPr>
          <w:ilvl w:val="0"/>
          <w:numId w:val="16"/>
        </w:numPr>
        <w:tabs>
          <w:tab w:val="left" w:pos="284"/>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pneumatyczny przeładunek paszy do silosów;</w:t>
      </w:r>
    </w:p>
    <w:p w14:paraId="2C3B8B59" w14:textId="77777777" w:rsidR="0000498B" w:rsidRPr="0000498B" w:rsidRDefault="0000498B" w:rsidP="0000498B">
      <w:pPr>
        <w:numPr>
          <w:ilvl w:val="0"/>
          <w:numId w:val="16"/>
        </w:numPr>
        <w:tabs>
          <w:tab w:val="left" w:pos="284"/>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załadunek zwierząt;</w:t>
      </w:r>
    </w:p>
    <w:p w14:paraId="035DB0F9" w14:textId="77777777" w:rsidR="0000498B" w:rsidRPr="0000498B" w:rsidRDefault="0000498B" w:rsidP="0000498B">
      <w:pPr>
        <w:numPr>
          <w:ilvl w:val="0"/>
          <w:numId w:val="16"/>
        </w:numPr>
        <w:tabs>
          <w:tab w:val="left" w:pos="284"/>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załadunek nawozów naturalnych,</w:t>
      </w:r>
    </w:p>
    <w:p w14:paraId="3C5AF98E" w14:textId="77777777" w:rsidR="0000498B" w:rsidRPr="0000498B" w:rsidRDefault="0000498B" w:rsidP="0000498B">
      <w:pPr>
        <w:numPr>
          <w:ilvl w:val="0"/>
          <w:numId w:val="16"/>
        </w:numPr>
        <w:tabs>
          <w:tab w:val="left" w:pos="284"/>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lastRenderedPageBreak/>
        <w:t>agregat prądotwórczy,</w:t>
      </w:r>
    </w:p>
    <w:p w14:paraId="09247FCD" w14:textId="77777777" w:rsidR="0000498B" w:rsidRPr="0000498B" w:rsidRDefault="0000498B" w:rsidP="0000498B">
      <w:pPr>
        <w:numPr>
          <w:ilvl w:val="0"/>
          <w:numId w:val="16"/>
        </w:numPr>
        <w:tabs>
          <w:tab w:val="left" w:pos="284"/>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pojazdy poruszające się po terenie fermy.</w:t>
      </w:r>
    </w:p>
    <w:p w14:paraId="58478C53" w14:textId="77777777" w:rsidR="0000498B" w:rsidRPr="0000498B" w:rsidRDefault="0000498B" w:rsidP="0000498B">
      <w:pPr>
        <w:tabs>
          <w:tab w:val="left" w:pos="567"/>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ab/>
        <w:t>W fazie rozruchu i zatrzymania instalacji emisja hałasu będzie podobna jak podczas normalnego funkcjonowania.</w:t>
      </w:r>
    </w:p>
    <w:p w14:paraId="4BDF367A" w14:textId="77777777" w:rsidR="0000498B" w:rsidRPr="0000498B" w:rsidRDefault="0000498B" w:rsidP="0000498B">
      <w:pPr>
        <w:numPr>
          <w:ilvl w:val="1"/>
          <w:numId w:val="10"/>
        </w:numPr>
        <w:tabs>
          <w:tab w:val="left" w:pos="567"/>
        </w:tabs>
        <w:spacing w:before="120" w:after="120" w:line="276" w:lineRule="auto"/>
        <w:jc w:val="both"/>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t>Dopuszczalny poziom emisji hałasu do środowiska z instalacji</w:t>
      </w:r>
    </w:p>
    <w:p w14:paraId="4D39B67E" w14:textId="77777777" w:rsidR="0000498B" w:rsidRPr="0000498B" w:rsidRDefault="0000498B" w:rsidP="0000498B">
      <w:pPr>
        <w:tabs>
          <w:tab w:val="left" w:pos="567"/>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ab/>
        <w:t xml:space="preserve">Dopuszczalny poziom hałasu przenikającego do środowiska, w związku </w:t>
      </w:r>
      <w:r w:rsidRPr="0000498B">
        <w:rPr>
          <w:rFonts w:ascii="Times New Roman" w:eastAsia="Times New Roman" w:hAnsi="Times New Roman" w:cs="Times New Roman"/>
          <w:sz w:val="24"/>
          <w:szCs w:val="24"/>
          <w:lang w:eastAsia="pl-PL"/>
        </w:rPr>
        <w:br/>
        <w:t>z eksploatacją instalacji, w rozumieniu:</w:t>
      </w:r>
    </w:p>
    <w:p w14:paraId="3A1AE740" w14:textId="77777777" w:rsidR="0000498B" w:rsidRPr="0000498B" w:rsidRDefault="0000498B" w:rsidP="0000498B">
      <w:pPr>
        <w:numPr>
          <w:ilvl w:val="0"/>
          <w:numId w:val="13"/>
        </w:numPr>
        <w:tabs>
          <w:tab w:val="left" w:pos="284"/>
        </w:tabs>
        <w:suppressAutoHyphens/>
        <w:autoSpaceDN w:val="0"/>
        <w:spacing w:before="120" w:after="120" w:line="276" w:lineRule="auto"/>
        <w:contextualSpacing/>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terenów zabudowy mieszkaniowej jednorodzinnej</w:t>
      </w:r>
    </w:p>
    <w:p w14:paraId="3526562C" w14:textId="77777777" w:rsidR="0000498B" w:rsidRPr="0000498B" w:rsidRDefault="0000498B" w:rsidP="0000498B">
      <w:pPr>
        <w:numPr>
          <w:ilvl w:val="1"/>
          <w:numId w:val="13"/>
        </w:numPr>
        <w:tabs>
          <w:tab w:val="left" w:pos="284"/>
        </w:tabs>
        <w:spacing w:before="120" w:after="120" w:line="276" w:lineRule="auto"/>
        <w:ind w:left="284" w:hanging="284"/>
        <w:rPr>
          <w:rFonts w:ascii="Times New Roman" w:eastAsia="Times New Roman" w:hAnsi="Times New Roman" w:cs="Times New Roman"/>
          <w:sz w:val="24"/>
          <w:szCs w:val="24"/>
          <w:lang w:eastAsia="pl-PL"/>
        </w:rPr>
      </w:pPr>
      <w:proofErr w:type="spellStart"/>
      <w:r w:rsidRPr="0000498B">
        <w:rPr>
          <w:rFonts w:ascii="Times New Roman" w:eastAsia="Times New Roman" w:hAnsi="Times New Roman" w:cs="Times New Roman"/>
          <w:sz w:val="24"/>
          <w:szCs w:val="24"/>
          <w:lang w:eastAsia="pl-PL"/>
        </w:rPr>
        <w:t>L</w:t>
      </w:r>
      <w:r w:rsidRPr="0000498B">
        <w:rPr>
          <w:rFonts w:ascii="Times New Roman" w:eastAsia="Times New Roman" w:hAnsi="Times New Roman" w:cs="Times New Roman"/>
          <w:sz w:val="24"/>
          <w:szCs w:val="24"/>
          <w:vertAlign w:val="subscript"/>
          <w:lang w:eastAsia="pl-PL"/>
        </w:rPr>
        <w:t>AeqD</w:t>
      </w:r>
      <w:proofErr w:type="spellEnd"/>
      <w:r w:rsidRPr="0000498B">
        <w:rPr>
          <w:rFonts w:ascii="Times New Roman" w:eastAsia="Times New Roman" w:hAnsi="Times New Roman" w:cs="Times New Roman"/>
          <w:sz w:val="24"/>
          <w:szCs w:val="24"/>
          <w:lang w:eastAsia="pl-PL"/>
        </w:rPr>
        <w:t xml:space="preserve"> = 50 </w:t>
      </w:r>
      <w:proofErr w:type="spellStart"/>
      <w:r w:rsidRPr="0000498B">
        <w:rPr>
          <w:rFonts w:ascii="Times New Roman" w:eastAsia="Times New Roman" w:hAnsi="Times New Roman" w:cs="Times New Roman"/>
          <w:sz w:val="24"/>
          <w:szCs w:val="24"/>
          <w:lang w:eastAsia="pl-PL"/>
        </w:rPr>
        <w:t>dB</w:t>
      </w:r>
      <w:proofErr w:type="spellEnd"/>
      <w:r w:rsidRPr="0000498B">
        <w:rPr>
          <w:rFonts w:ascii="Times New Roman" w:eastAsia="Times New Roman" w:hAnsi="Times New Roman" w:cs="Times New Roman"/>
          <w:sz w:val="24"/>
          <w:szCs w:val="24"/>
          <w:lang w:eastAsia="pl-PL"/>
        </w:rPr>
        <w:t xml:space="preserve"> (pora dnia – godz.06.00-22.00),</w:t>
      </w:r>
    </w:p>
    <w:p w14:paraId="1AC49A3F" w14:textId="77777777" w:rsidR="0000498B" w:rsidRPr="0000498B" w:rsidRDefault="0000498B" w:rsidP="0000498B">
      <w:pPr>
        <w:numPr>
          <w:ilvl w:val="1"/>
          <w:numId w:val="13"/>
        </w:numPr>
        <w:tabs>
          <w:tab w:val="left" w:pos="284"/>
        </w:tabs>
        <w:spacing w:before="120" w:after="120" w:line="276" w:lineRule="auto"/>
        <w:ind w:left="284" w:hanging="284"/>
        <w:rPr>
          <w:rFonts w:ascii="Times New Roman" w:eastAsia="Times New Roman" w:hAnsi="Times New Roman" w:cs="Times New Roman"/>
          <w:sz w:val="24"/>
          <w:szCs w:val="24"/>
          <w:lang w:eastAsia="pl-PL"/>
        </w:rPr>
      </w:pPr>
      <w:proofErr w:type="spellStart"/>
      <w:r w:rsidRPr="0000498B">
        <w:rPr>
          <w:rFonts w:ascii="Times New Roman" w:eastAsia="Times New Roman" w:hAnsi="Times New Roman" w:cs="Times New Roman"/>
          <w:sz w:val="24"/>
          <w:szCs w:val="24"/>
          <w:lang w:eastAsia="pl-PL"/>
        </w:rPr>
        <w:t>L</w:t>
      </w:r>
      <w:r w:rsidRPr="0000498B">
        <w:rPr>
          <w:rFonts w:ascii="Times New Roman" w:eastAsia="Times New Roman" w:hAnsi="Times New Roman" w:cs="Times New Roman"/>
          <w:sz w:val="24"/>
          <w:szCs w:val="24"/>
          <w:vertAlign w:val="subscript"/>
          <w:lang w:eastAsia="pl-PL"/>
        </w:rPr>
        <w:t>AeqN</w:t>
      </w:r>
      <w:proofErr w:type="spellEnd"/>
      <w:r w:rsidRPr="0000498B">
        <w:rPr>
          <w:rFonts w:ascii="Times New Roman" w:eastAsia="Times New Roman" w:hAnsi="Times New Roman" w:cs="Times New Roman"/>
          <w:sz w:val="24"/>
          <w:szCs w:val="24"/>
          <w:lang w:eastAsia="pl-PL"/>
        </w:rPr>
        <w:t xml:space="preserve"> = 40 </w:t>
      </w:r>
      <w:proofErr w:type="spellStart"/>
      <w:r w:rsidRPr="0000498B">
        <w:rPr>
          <w:rFonts w:ascii="Times New Roman" w:eastAsia="Times New Roman" w:hAnsi="Times New Roman" w:cs="Times New Roman"/>
          <w:sz w:val="24"/>
          <w:szCs w:val="24"/>
          <w:lang w:eastAsia="pl-PL"/>
        </w:rPr>
        <w:t>dB</w:t>
      </w:r>
      <w:proofErr w:type="spellEnd"/>
      <w:r w:rsidRPr="0000498B">
        <w:rPr>
          <w:rFonts w:ascii="Times New Roman" w:eastAsia="Times New Roman" w:hAnsi="Times New Roman" w:cs="Times New Roman"/>
          <w:sz w:val="24"/>
          <w:szCs w:val="24"/>
          <w:lang w:eastAsia="pl-PL"/>
        </w:rPr>
        <w:t xml:space="preserve"> (pora nocy – godz. 22.00-06.00).</w:t>
      </w:r>
    </w:p>
    <w:p w14:paraId="035E2893" w14:textId="77777777" w:rsidR="0000498B" w:rsidRPr="0000498B" w:rsidRDefault="0000498B" w:rsidP="0000498B">
      <w:pPr>
        <w:numPr>
          <w:ilvl w:val="0"/>
          <w:numId w:val="13"/>
        </w:numPr>
        <w:tabs>
          <w:tab w:val="left" w:pos="284"/>
        </w:tabs>
        <w:suppressAutoHyphens/>
        <w:autoSpaceDN w:val="0"/>
        <w:spacing w:before="120" w:after="120" w:line="276" w:lineRule="auto"/>
        <w:contextualSpacing/>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terenów zabudowy mieszkaniowej wielorodzinnej i zamieszkania zbiorowego, wyrażony równoważnym poziomem dźwięku A, w wysokości:</w:t>
      </w:r>
    </w:p>
    <w:p w14:paraId="4E474008" w14:textId="77777777" w:rsidR="0000498B" w:rsidRPr="0000498B" w:rsidRDefault="0000498B" w:rsidP="0000498B">
      <w:pPr>
        <w:numPr>
          <w:ilvl w:val="1"/>
          <w:numId w:val="11"/>
        </w:numPr>
        <w:tabs>
          <w:tab w:val="left" w:pos="284"/>
          <w:tab w:val="left" w:pos="3668"/>
        </w:tabs>
        <w:spacing w:before="120" w:after="120" w:line="276" w:lineRule="auto"/>
        <w:rPr>
          <w:rFonts w:ascii="Times New Roman" w:eastAsia="Times New Roman" w:hAnsi="Times New Roman" w:cs="Times New Roman"/>
          <w:sz w:val="24"/>
          <w:szCs w:val="24"/>
          <w:lang w:eastAsia="pl-PL"/>
        </w:rPr>
      </w:pPr>
      <w:proofErr w:type="spellStart"/>
      <w:r w:rsidRPr="0000498B">
        <w:rPr>
          <w:rFonts w:ascii="Times New Roman" w:eastAsia="Times New Roman" w:hAnsi="Times New Roman" w:cs="Times New Roman"/>
          <w:sz w:val="24"/>
          <w:szCs w:val="24"/>
          <w:lang w:eastAsia="pl-PL"/>
        </w:rPr>
        <w:t>L</w:t>
      </w:r>
      <w:r w:rsidRPr="0000498B">
        <w:rPr>
          <w:rFonts w:ascii="Times New Roman" w:eastAsia="Times New Roman" w:hAnsi="Times New Roman" w:cs="Times New Roman"/>
          <w:sz w:val="24"/>
          <w:szCs w:val="24"/>
          <w:vertAlign w:val="subscript"/>
          <w:lang w:eastAsia="pl-PL"/>
        </w:rPr>
        <w:t>AeqD</w:t>
      </w:r>
      <w:proofErr w:type="spellEnd"/>
      <w:r w:rsidRPr="0000498B">
        <w:rPr>
          <w:rFonts w:ascii="Times New Roman" w:eastAsia="Times New Roman" w:hAnsi="Times New Roman" w:cs="Times New Roman"/>
          <w:sz w:val="24"/>
          <w:szCs w:val="24"/>
          <w:lang w:eastAsia="pl-PL"/>
        </w:rPr>
        <w:t xml:space="preserve"> = 55 </w:t>
      </w:r>
      <w:proofErr w:type="spellStart"/>
      <w:r w:rsidRPr="0000498B">
        <w:rPr>
          <w:rFonts w:ascii="Times New Roman" w:eastAsia="Times New Roman" w:hAnsi="Times New Roman" w:cs="Times New Roman"/>
          <w:sz w:val="24"/>
          <w:szCs w:val="24"/>
          <w:lang w:eastAsia="pl-PL"/>
        </w:rPr>
        <w:t>dB</w:t>
      </w:r>
      <w:proofErr w:type="spellEnd"/>
      <w:r w:rsidRPr="0000498B">
        <w:rPr>
          <w:rFonts w:ascii="Times New Roman" w:eastAsia="Times New Roman" w:hAnsi="Times New Roman" w:cs="Times New Roman"/>
          <w:sz w:val="24"/>
          <w:szCs w:val="24"/>
          <w:lang w:eastAsia="pl-PL"/>
        </w:rPr>
        <w:t xml:space="preserve"> (pora dnia – godz.06.00-22.00),</w:t>
      </w:r>
    </w:p>
    <w:p w14:paraId="1E704854" w14:textId="77777777" w:rsidR="0000498B" w:rsidRPr="0000498B" w:rsidRDefault="0000498B" w:rsidP="0000498B">
      <w:pPr>
        <w:numPr>
          <w:ilvl w:val="1"/>
          <w:numId w:val="11"/>
        </w:numPr>
        <w:tabs>
          <w:tab w:val="left" w:pos="284"/>
          <w:tab w:val="left" w:pos="3668"/>
        </w:tabs>
        <w:spacing w:before="120" w:after="120" w:line="276" w:lineRule="auto"/>
        <w:rPr>
          <w:rFonts w:ascii="Times New Roman" w:eastAsia="Times New Roman" w:hAnsi="Times New Roman" w:cs="Times New Roman"/>
          <w:sz w:val="24"/>
          <w:szCs w:val="24"/>
          <w:lang w:eastAsia="pl-PL"/>
        </w:rPr>
      </w:pPr>
      <w:proofErr w:type="spellStart"/>
      <w:r w:rsidRPr="0000498B">
        <w:rPr>
          <w:rFonts w:ascii="Times New Roman" w:eastAsia="Times New Roman" w:hAnsi="Times New Roman" w:cs="Times New Roman"/>
          <w:sz w:val="24"/>
          <w:szCs w:val="24"/>
          <w:lang w:eastAsia="pl-PL"/>
        </w:rPr>
        <w:t>L</w:t>
      </w:r>
      <w:r w:rsidRPr="0000498B">
        <w:rPr>
          <w:rFonts w:ascii="Times New Roman" w:eastAsia="Times New Roman" w:hAnsi="Times New Roman" w:cs="Times New Roman"/>
          <w:sz w:val="24"/>
          <w:szCs w:val="24"/>
          <w:vertAlign w:val="subscript"/>
          <w:lang w:eastAsia="pl-PL"/>
        </w:rPr>
        <w:t>AeqN</w:t>
      </w:r>
      <w:proofErr w:type="spellEnd"/>
      <w:r w:rsidRPr="0000498B">
        <w:rPr>
          <w:rFonts w:ascii="Times New Roman" w:eastAsia="Times New Roman" w:hAnsi="Times New Roman" w:cs="Times New Roman"/>
          <w:sz w:val="24"/>
          <w:szCs w:val="24"/>
          <w:lang w:eastAsia="pl-PL"/>
        </w:rPr>
        <w:t xml:space="preserve"> = 45 </w:t>
      </w:r>
      <w:proofErr w:type="spellStart"/>
      <w:r w:rsidRPr="0000498B">
        <w:rPr>
          <w:rFonts w:ascii="Times New Roman" w:eastAsia="Times New Roman" w:hAnsi="Times New Roman" w:cs="Times New Roman"/>
          <w:sz w:val="24"/>
          <w:szCs w:val="24"/>
          <w:lang w:eastAsia="pl-PL"/>
        </w:rPr>
        <w:t>dB</w:t>
      </w:r>
      <w:proofErr w:type="spellEnd"/>
      <w:r w:rsidRPr="0000498B">
        <w:rPr>
          <w:rFonts w:ascii="Times New Roman" w:eastAsia="Times New Roman" w:hAnsi="Times New Roman" w:cs="Times New Roman"/>
          <w:sz w:val="24"/>
          <w:szCs w:val="24"/>
          <w:lang w:eastAsia="pl-PL"/>
        </w:rPr>
        <w:t xml:space="preserve"> (pora nocy – godz. 22.00-06.00).</w:t>
      </w:r>
    </w:p>
    <w:p w14:paraId="549374B0" w14:textId="77777777" w:rsidR="0000498B" w:rsidRPr="0000498B" w:rsidRDefault="0000498B" w:rsidP="0000498B">
      <w:pPr>
        <w:tabs>
          <w:tab w:val="left" w:pos="284"/>
          <w:tab w:val="left" w:pos="3668"/>
        </w:tabs>
        <w:spacing w:before="120" w:after="120" w:line="276" w:lineRule="auto"/>
        <w:rPr>
          <w:rFonts w:ascii="Times New Roman" w:eastAsia="Times New Roman" w:hAnsi="Times New Roman" w:cs="Times New Roman"/>
          <w:sz w:val="24"/>
          <w:szCs w:val="24"/>
          <w:lang w:eastAsia="pl-PL"/>
        </w:rPr>
      </w:pPr>
    </w:p>
    <w:p w14:paraId="37F06A4A" w14:textId="77777777" w:rsidR="0000498B" w:rsidRPr="0000498B" w:rsidRDefault="0000498B" w:rsidP="0000498B">
      <w:pPr>
        <w:tabs>
          <w:tab w:val="left" w:pos="284"/>
          <w:tab w:val="left" w:pos="3668"/>
        </w:tabs>
        <w:spacing w:before="120" w:after="120" w:line="276" w:lineRule="auto"/>
        <w:rPr>
          <w:rFonts w:ascii="Times New Roman" w:eastAsia="Times New Roman" w:hAnsi="Times New Roman" w:cs="Times New Roman"/>
          <w:sz w:val="24"/>
          <w:szCs w:val="24"/>
          <w:lang w:eastAsia="pl-PL"/>
        </w:rPr>
      </w:pPr>
    </w:p>
    <w:p w14:paraId="1D2A775F" w14:textId="77777777" w:rsidR="0000498B" w:rsidRPr="0000498B" w:rsidRDefault="0000498B" w:rsidP="0000498B">
      <w:pPr>
        <w:tabs>
          <w:tab w:val="left" w:pos="284"/>
          <w:tab w:val="left" w:pos="3668"/>
        </w:tabs>
        <w:spacing w:before="120" w:after="120" w:line="276" w:lineRule="auto"/>
        <w:rPr>
          <w:rFonts w:ascii="Times New Roman" w:eastAsia="Times New Roman" w:hAnsi="Times New Roman" w:cs="Times New Roman"/>
          <w:sz w:val="24"/>
          <w:szCs w:val="24"/>
          <w:lang w:eastAsia="pl-PL"/>
        </w:rPr>
      </w:pPr>
    </w:p>
    <w:p w14:paraId="01322CDD" w14:textId="77777777" w:rsidR="0000498B" w:rsidRPr="0000498B" w:rsidRDefault="0000498B" w:rsidP="0000498B">
      <w:pPr>
        <w:tabs>
          <w:tab w:val="left" w:pos="284"/>
          <w:tab w:val="left" w:pos="3668"/>
        </w:tabs>
        <w:spacing w:before="120" w:after="120" w:line="276" w:lineRule="auto"/>
        <w:rPr>
          <w:rFonts w:ascii="Times New Roman" w:eastAsia="Times New Roman" w:hAnsi="Times New Roman" w:cs="Times New Roman"/>
          <w:sz w:val="24"/>
          <w:szCs w:val="24"/>
          <w:lang w:eastAsia="pl-PL"/>
        </w:rPr>
      </w:pPr>
    </w:p>
    <w:p w14:paraId="7CEFDA58" w14:textId="77777777" w:rsidR="0000498B" w:rsidRPr="0000498B" w:rsidRDefault="0000498B" w:rsidP="0000498B">
      <w:pPr>
        <w:tabs>
          <w:tab w:val="left" w:pos="284"/>
          <w:tab w:val="left" w:pos="3668"/>
        </w:tabs>
        <w:spacing w:before="120" w:after="120" w:line="276" w:lineRule="auto"/>
        <w:rPr>
          <w:rFonts w:ascii="Times New Roman" w:eastAsia="Times New Roman" w:hAnsi="Times New Roman" w:cs="Times New Roman"/>
          <w:sz w:val="24"/>
          <w:szCs w:val="24"/>
          <w:lang w:eastAsia="pl-PL"/>
        </w:rPr>
      </w:pPr>
    </w:p>
    <w:p w14:paraId="18986DCA" w14:textId="77777777" w:rsidR="0000498B" w:rsidRPr="0000498B" w:rsidRDefault="0000498B" w:rsidP="0000498B">
      <w:pPr>
        <w:tabs>
          <w:tab w:val="left" w:pos="284"/>
          <w:tab w:val="left" w:pos="3668"/>
        </w:tabs>
        <w:spacing w:before="120" w:after="120" w:line="276" w:lineRule="auto"/>
        <w:rPr>
          <w:rFonts w:ascii="Times New Roman" w:eastAsia="Times New Roman" w:hAnsi="Times New Roman" w:cs="Times New Roman"/>
          <w:sz w:val="24"/>
          <w:szCs w:val="24"/>
          <w:lang w:eastAsia="pl-PL"/>
        </w:rPr>
      </w:pPr>
    </w:p>
    <w:p w14:paraId="2AB89B27" w14:textId="77777777" w:rsidR="0000498B" w:rsidRPr="0000498B" w:rsidRDefault="0000498B" w:rsidP="0000498B">
      <w:pPr>
        <w:numPr>
          <w:ilvl w:val="1"/>
          <w:numId w:val="10"/>
        </w:numPr>
        <w:tabs>
          <w:tab w:val="left" w:pos="567"/>
        </w:tabs>
        <w:spacing w:before="120" w:after="120" w:line="276" w:lineRule="auto"/>
        <w:jc w:val="both"/>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t>Parametry źródeł emisji hałasu do środowiska</w:t>
      </w:r>
    </w:p>
    <w:p w14:paraId="0724E690" w14:textId="77777777" w:rsidR="0000498B" w:rsidRPr="0000498B" w:rsidRDefault="0000498B" w:rsidP="0000498B">
      <w:pPr>
        <w:tabs>
          <w:tab w:val="left" w:pos="708"/>
        </w:tabs>
        <w:spacing w:before="120" w:after="120" w:line="276" w:lineRule="auto"/>
        <w:rPr>
          <w:rFonts w:ascii="Times New Roman" w:eastAsia="Times New Roman" w:hAnsi="Times New Roman" w:cs="Times New Roman"/>
          <w:i/>
          <w:sz w:val="24"/>
          <w:szCs w:val="24"/>
          <w:lang w:eastAsia="pl-PL"/>
        </w:rPr>
      </w:pPr>
      <w:r w:rsidRPr="0000498B">
        <w:rPr>
          <w:rFonts w:ascii="Times New Roman" w:eastAsia="Times New Roman" w:hAnsi="Times New Roman" w:cs="Times New Roman"/>
          <w:b/>
          <w:sz w:val="24"/>
          <w:szCs w:val="24"/>
          <w:lang w:eastAsia="pl-PL"/>
        </w:rPr>
        <w:t xml:space="preserve">Tabela nr 5 </w:t>
      </w:r>
      <w:r w:rsidRPr="0000498B">
        <w:rPr>
          <w:rFonts w:ascii="Times New Roman" w:eastAsia="Times New Roman" w:hAnsi="Times New Roman" w:cs="Times New Roman"/>
          <w:i/>
          <w:sz w:val="24"/>
          <w:szCs w:val="24"/>
          <w:lang w:eastAsia="pl-PL"/>
        </w:rPr>
        <w:t>Parametry i lokalizacja źródeł emisji hałasu</w:t>
      </w:r>
    </w:p>
    <w:tbl>
      <w:tblPr>
        <w:tblpPr w:leftFromText="141" w:rightFromText="141" w:vertAnchor="text"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12"/>
        <w:gridCol w:w="2288"/>
        <w:gridCol w:w="1852"/>
        <w:gridCol w:w="1981"/>
      </w:tblGrid>
      <w:tr w:rsidR="0000498B" w:rsidRPr="0000498B" w14:paraId="03B7F9C2" w14:textId="77777777" w:rsidTr="0080083B">
        <w:trPr>
          <w:cantSplit/>
          <w:trHeight w:val="200"/>
        </w:trPr>
        <w:tc>
          <w:tcPr>
            <w:tcW w:w="637" w:type="dxa"/>
            <w:vMerge w:val="restart"/>
            <w:vAlign w:val="center"/>
          </w:tcPr>
          <w:p w14:paraId="2DADC90D"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Lp.</w:t>
            </w:r>
          </w:p>
        </w:tc>
        <w:tc>
          <w:tcPr>
            <w:tcW w:w="2812" w:type="dxa"/>
            <w:vMerge w:val="restart"/>
            <w:vAlign w:val="center"/>
          </w:tcPr>
          <w:p w14:paraId="7F06CE09"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 xml:space="preserve">Lokalizacja </w:t>
            </w:r>
          </w:p>
        </w:tc>
        <w:tc>
          <w:tcPr>
            <w:tcW w:w="2288" w:type="dxa"/>
            <w:vMerge w:val="restart"/>
            <w:vAlign w:val="center"/>
          </w:tcPr>
          <w:p w14:paraId="431B3910"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 xml:space="preserve">Instalacja/źródło </w:t>
            </w:r>
          </w:p>
        </w:tc>
        <w:tc>
          <w:tcPr>
            <w:tcW w:w="3833" w:type="dxa"/>
            <w:gridSpan w:val="2"/>
            <w:vAlign w:val="center"/>
          </w:tcPr>
          <w:p w14:paraId="0668F627"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Czas pracy [h]</w:t>
            </w:r>
          </w:p>
        </w:tc>
      </w:tr>
      <w:tr w:rsidR="0000498B" w:rsidRPr="0000498B" w14:paraId="1D39EBBB" w14:textId="77777777" w:rsidTr="0080083B">
        <w:trPr>
          <w:cantSplit/>
          <w:trHeight w:val="260"/>
        </w:trPr>
        <w:tc>
          <w:tcPr>
            <w:tcW w:w="637" w:type="dxa"/>
            <w:vMerge/>
            <w:vAlign w:val="center"/>
          </w:tcPr>
          <w:p w14:paraId="43F534CF"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p>
        </w:tc>
        <w:tc>
          <w:tcPr>
            <w:tcW w:w="2812" w:type="dxa"/>
            <w:vMerge/>
            <w:vAlign w:val="center"/>
          </w:tcPr>
          <w:p w14:paraId="30F7BEEB"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p>
        </w:tc>
        <w:tc>
          <w:tcPr>
            <w:tcW w:w="2288" w:type="dxa"/>
            <w:vMerge/>
            <w:vAlign w:val="center"/>
          </w:tcPr>
          <w:p w14:paraId="2B640F6B"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p>
        </w:tc>
        <w:tc>
          <w:tcPr>
            <w:tcW w:w="1852" w:type="dxa"/>
            <w:vAlign w:val="center"/>
          </w:tcPr>
          <w:p w14:paraId="38B051BD"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dzień</w:t>
            </w:r>
          </w:p>
          <w:p w14:paraId="5F3C9FA4"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vertAlign w:val="superscript"/>
                <w:lang w:eastAsia="pl-PL"/>
              </w:rPr>
            </w:pPr>
            <w:r w:rsidRPr="0000498B">
              <w:rPr>
                <w:rFonts w:ascii="Times New Roman" w:eastAsia="Times New Roman" w:hAnsi="Times New Roman" w:cs="Times New Roman"/>
                <w:b/>
                <w:sz w:val="20"/>
                <w:szCs w:val="20"/>
                <w:lang w:eastAsia="pl-PL"/>
              </w:rPr>
              <w:t>6ºº-22ºº</w:t>
            </w:r>
          </w:p>
        </w:tc>
        <w:tc>
          <w:tcPr>
            <w:tcW w:w="1981" w:type="dxa"/>
            <w:vAlign w:val="center"/>
          </w:tcPr>
          <w:p w14:paraId="33C54A91"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lang w:eastAsia="pl-PL"/>
              </w:rPr>
            </w:pPr>
            <w:r w:rsidRPr="0000498B">
              <w:rPr>
                <w:rFonts w:ascii="Times New Roman" w:eastAsia="Times New Roman" w:hAnsi="Times New Roman" w:cs="Times New Roman"/>
                <w:b/>
                <w:sz w:val="20"/>
                <w:szCs w:val="20"/>
                <w:lang w:eastAsia="pl-PL"/>
              </w:rPr>
              <w:t>noc</w:t>
            </w:r>
          </w:p>
          <w:p w14:paraId="32CA7D69"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b/>
                <w:sz w:val="20"/>
                <w:szCs w:val="20"/>
                <w:vertAlign w:val="superscript"/>
                <w:lang w:eastAsia="pl-PL"/>
              </w:rPr>
            </w:pPr>
            <w:r w:rsidRPr="0000498B">
              <w:rPr>
                <w:rFonts w:ascii="Times New Roman" w:eastAsia="Times New Roman" w:hAnsi="Times New Roman" w:cs="Times New Roman"/>
                <w:b/>
                <w:sz w:val="20"/>
                <w:szCs w:val="20"/>
                <w:lang w:eastAsia="pl-PL"/>
              </w:rPr>
              <w:t>22ºº-6ºº</w:t>
            </w:r>
          </w:p>
        </w:tc>
      </w:tr>
      <w:tr w:rsidR="0000498B" w:rsidRPr="0000498B" w14:paraId="5EC0C728" w14:textId="77777777" w:rsidTr="0080083B">
        <w:trPr>
          <w:cantSplit/>
          <w:trHeight w:val="260"/>
        </w:trPr>
        <w:tc>
          <w:tcPr>
            <w:tcW w:w="637" w:type="dxa"/>
            <w:vAlign w:val="center"/>
          </w:tcPr>
          <w:p w14:paraId="52151C74" w14:textId="77777777" w:rsidR="0000498B" w:rsidRPr="0000498B" w:rsidRDefault="0000498B" w:rsidP="0000498B">
            <w:pPr>
              <w:numPr>
                <w:ilvl w:val="0"/>
                <w:numId w:val="18"/>
              </w:numPr>
              <w:tabs>
                <w:tab w:val="left" w:pos="142"/>
                <w:tab w:val="left" w:pos="284"/>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0EF17ED6"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1</w:t>
            </w:r>
          </w:p>
        </w:tc>
        <w:tc>
          <w:tcPr>
            <w:tcW w:w="2288" w:type="dxa"/>
            <w:vAlign w:val="center"/>
          </w:tcPr>
          <w:p w14:paraId="619B9269"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dachowe </w:t>
            </w:r>
          </w:p>
        </w:tc>
        <w:tc>
          <w:tcPr>
            <w:tcW w:w="1852" w:type="dxa"/>
            <w:vAlign w:val="center"/>
          </w:tcPr>
          <w:p w14:paraId="284CA89A"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(3 szt.)</w:t>
            </w:r>
          </w:p>
        </w:tc>
        <w:tc>
          <w:tcPr>
            <w:tcW w:w="1981" w:type="dxa"/>
            <w:vAlign w:val="center"/>
          </w:tcPr>
          <w:p w14:paraId="1FECE959"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h (1 szt.)</w:t>
            </w:r>
          </w:p>
        </w:tc>
      </w:tr>
      <w:tr w:rsidR="0000498B" w:rsidRPr="0000498B" w14:paraId="6FD5A68C" w14:textId="77777777" w:rsidTr="0080083B">
        <w:trPr>
          <w:cantSplit/>
          <w:trHeight w:val="260"/>
        </w:trPr>
        <w:tc>
          <w:tcPr>
            <w:tcW w:w="637" w:type="dxa"/>
            <w:vAlign w:val="center"/>
          </w:tcPr>
          <w:p w14:paraId="24A542D8" w14:textId="77777777" w:rsidR="0000498B" w:rsidRPr="0000498B" w:rsidRDefault="0000498B" w:rsidP="0000498B">
            <w:pPr>
              <w:numPr>
                <w:ilvl w:val="0"/>
                <w:numId w:val="18"/>
              </w:numPr>
              <w:tabs>
                <w:tab w:val="left" w:pos="142"/>
                <w:tab w:val="left" w:pos="284"/>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73020EDD"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2</w:t>
            </w:r>
          </w:p>
        </w:tc>
        <w:tc>
          <w:tcPr>
            <w:tcW w:w="2288" w:type="dxa"/>
            <w:vAlign w:val="center"/>
          </w:tcPr>
          <w:p w14:paraId="31012F8B"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dachowe </w:t>
            </w:r>
          </w:p>
        </w:tc>
        <w:tc>
          <w:tcPr>
            <w:tcW w:w="1852" w:type="dxa"/>
            <w:vAlign w:val="center"/>
          </w:tcPr>
          <w:p w14:paraId="1589B9B2"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(9 szt.)</w:t>
            </w:r>
          </w:p>
        </w:tc>
        <w:tc>
          <w:tcPr>
            <w:tcW w:w="1981" w:type="dxa"/>
            <w:vAlign w:val="center"/>
          </w:tcPr>
          <w:p w14:paraId="5FA59F1B"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h (4 szt.)</w:t>
            </w:r>
          </w:p>
        </w:tc>
      </w:tr>
      <w:tr w:rsidR="0000498B" w:rsidRPr="0000498B" w14:paraId="313E5B26" w14:textId="77777777" w:rsidTr="0080083B">
        <w:trPr>
          <w:cantSplit/>
          <w:trHeight w:val="260"/>
        </w:trPr>
        <w:tc>
          <w:tcPr>
            <w:tcW w:w="637" w:type="dxa"/>
            <w:vAlign w:val="center"/>
          </w:tcPr>
          <w:p w14:paraId="72633D98"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643EF06B"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2</w:t>
            </w:r>
          </w:p>
        </w:tc>
        <w:tc>
          <w:tcPr>
            <w:tcW w:w="2288" w:type="dxa"/>
            <w:vAlign w:val="center"/>
          </w:tcPr>
          <w:p w14:paraId="5D9A30FB"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szczytowe </w:t>
            </w:r>
          </w:p>
        </w:tc>
        <w:tc>
          <w:tcPr>
            <w:tcW w:w="1852" w:type="dxa"/>
            <w:vAlign w:val="center"/>
          </w:tcPr>
          <w:p w14:paraId="7F55ED8A"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(4 szt.)</w:t>
            </w:r>
          </w:p>
        </w:tc>
        <w:tc>
          <w:tcPr>
            <w:tcW w:w="1981" w:type="dxa"/>
            <w:vAlign w:val="center"/>
          </w:tcPr>
          <w:p w14:paraId="1E86B79A"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 h</w:t>
            </w:r>
          </w:p>
        </w:tc>
      </w:tr>
      <w:tr w:rsidR="0000498B" w:rsidRPr="0000498B" w14:paraId="4BBDD7A2" w14:textId="77777777" w:rsidTr="0080083B">
        <w:trPr>
          <w:cantSplit/>
          <w:trHeight w:val="260"/>
        </w:trPr>
        <w:tc>
          <w:tcPr>
            <w:tcW w:w="637" w:type="dxa"/>
            <w:vAlign w:val="center"/>
          </w:tcPr>
          <w:p w14:paraId="403B903B"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4818EF97"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3A</w:t>
            </w:r>
          </w:p>
        </w:tc>
        <w:tc>
          <w:tcPr>
            <w:tcW w:w="2288" w:type="dxa"/>
            <w:vAlign w:val="center"/>
          </w:tcPr>
          <w:p w14:paraId="7FAC4A9E"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dachowe </w:t>
            </w:r>
          </w:p>
        </w:tc>
        <w:tc>
          <w:tcPr>
            <w:tcW w:w="1852" w:type="dxa"/>
            <w:vAlign w:val="center"/>
          </w:tcPr>
          <w:p w14:paraId="0FB79CA4"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(7 szt.)</w:t>
            </w:r>
          </w:p>
        </w:tc>
        <w:tc>
          <w:tcPr>
            <w:tcW w:w="1981" w:type="dxa"/>
            <w:vAlign w:val="center"/>
          </w:tcPr>
          <w:p w14:paraId="12010231"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h (3 szt.)</w:t>
            </w:r>
          </w:p>
        </w:tc>
      </w:tr>
      <w:tr w:rsidR="0000498B" w:rsidRPr="0000498B" w14:paraId="1E63E206" w14:textId="77777777" w:rsidTr="0080083B">
        <w:trPr>
          <w:cantSplit/>
          <w:trHeight w:val="260"/>
        </w:trPr>
        <w:tc>
          <w:tcPr>
            <w:tcW w:w="637" w:type="dxa"/>
            <w:vAlign w:val="center"/>
          </w:tcPr>
          <w:p w14:paraId="4D0646C8"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04D633D6"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3B</w:t>
            </w:r>
          </w:p>
        </w:tc>
        <w:tc>
          <w:tcPr>
            <w:tcW w:w="2288" w:type="dxa"/>
            <w:vAlign w:val="center"/>
          </w:tcPr>
          <w:p w14:paraId="288F4FAB"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dachowe </w:t>
            </w:r>
          </w:p>
        </w:tc>
        <w:tc>
          <w:tcPr>
            <w:tcW w:w="1852" w:type="dxa"/>
            <w:vAlign w:val="center"/>
          </w:tcPr>
          <w:p w14:paraId="1CF00C12"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(10 szt.)</w:t>
            </w:r>
          </w:p>
        </w:tc>
        <w:tc>
          <w:tcPr>
            <w:tcW w:w="1981" w:type="dxa"/>
            <w:vAlign w:val="center"/>
          </w:tcPr>
          <w:p w14:paraId="400BC3D0"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h (4 szt.)</w:t>
            </w:r>
          </w:p>
        </w:tc>
      </w:tr>
      <w:tr w:rsidR="0000498B" w:rsidRPr="0000498B" w14:paraId="6B3E89F6" w14:textId="77777777" w:rsidTr="0080083B">
        <w:trPr>
          <w:cantSplit/>
          <w:trHeight w:val="260"/>
        </w:trPr>
        <w:tc>
          <w:tcPr>
            <w:tcW w:w="637" w:type="dxa"/>
            <w:vAlign w:val="center"/>
          </w:tcPr>
          <w:p w14:paraId="78E2C363"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2E6EAA8C"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3B</w:t>
            </w:r>
          </w:p>
        </w:tc>
        <w:tc>
          <w:tcPr>
            <w:tcW w:w="2288" w:type="dxa"/>
            <w:vAlign w:val="center"/>
          </w:tcPr>
          <w:p w14:paraId="669180D1"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szczytowe </w:t>
            </w:r>
          </w:p>
        </w:tc>
        <w:tc>
          <w:tcPr>
            <w:tcW w:w="1852" w:type="dxa"/>
            <w:vAlign w:val="center"/>
          </w:tcPr>
          <w:p w14:paraId="7707C876"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(3 szt.)</w:t>
            </w:r>
          </w:p>
        </w:tc>
        <w:tc>
          <w:tcPr>
            <w:tcW w:w="1981" w:type="dxa"/>
            <w:vAlign w:val="center"/>
          </w:tcPr>
          <w:p w14:paraId="00A23E59"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 h</w:t>
            </w:r>
          </w:p>
        </w:tc>
      </w:tr>
      <w:tr w:rsidR="0000498B" w:rsidRPr="0000498B" w14:paraId="20C14664" w14:textId="77777777" w:rsidTr="0080083B">
        <w:trPr>
          <w:cantSplit/>
          <w:trHeight w:val="260"/>
        </w:trPr>
        <w:tc>
          <w:tcPr>
            <w:tcW w:w="637" w:type="dxa"/>
            <w:vAlign w:val="center"/>
          </w:tcPr>
          <w:p w14:paraId="593F93F5"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771C1177"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4</w:t>
            </w:r>
          </w:p>
        </w:tc>
        <w:tc>
          <w:tcPr>
            <w:tcW w:w="2288" w:type="dxa"/>
            <w:vAlign w:val="center"/>
          </w:tcPr>
          <w:p w14:paraId="0AD6FEEA"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dachowe </w:t>
            </w:r>
          </w:p>
        </w:tc>
        <w:tc>
          <w:tcPr>
            <w:tcW w:w="1852" w:type="dxa"/>
            <w:vAlign w:val="center"/>
          </w:tcPr>
          <w:p w14:paraId="74FE1412"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(16 szt.)</w:t>
            </w:r>
          </w:p>
        </w:tc>
        <w:tc>
          <w:tcPr>
            <w:tcW w:w="1981" w:type="dxa"/>
            <w:vAlign w:val="center"/>
          </w:tcPr>
          <w:p w14:paraId="5254F82A"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h (8 szt.)</w:t>
            </w:r>
          </w:p>
        </w:tc>
      </w:tr>
      <w:tr w:rsidR="0000498B" w:rsidRPr="0000498B" w14:paraId="286062D7" w14:textId="77777777" w:rsidTr="0080083B">
        <w:trPr>
          <w:cantSplit/>
          <w:trHeight w:val="260"/>
        </w:trPr>
        <w:tc>
          <w:tcPr>
            <w:tcW w:w="637" w:type="dxa"/>
            <w:vAlign w:val="center"/>
          </w:tcPr>
          <w:p w14:paraId="31B629B8"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346B44F2"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5</w:t>
            </w:r>
          </w:p>
        </w:tc>
        <w:tc>
          <w:tcPr>
            <w:tcW w:w="2288" w:type="dxa"/>
            <w:vAlign w:val="center"/>
          </w:tcPr>
          <w:p w14:paraId="1240CE3C"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dachowe </w:t>
            </w:r>
          </w:p>
        </w:tc>
        <w:tc>
          <w:tcPr>
            <w:tcW w:w="1852" w:type="dxa"/>
            <w:vAlign w:val="center"/>
          </w:tcPr>
          <w:p w14:paraId="5B3490DD"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(8 szt.)</w:t>
            </w:r>
          </w:p>
        </w:tc>
        <w:tc>
          <w:tcPr>
            <w:tcW w:w="1981" w:type="dxa"/>
            <w:vAlign w:val="center"/>
          </w:tcPr>
          <w:p w14:paraId="0AA6498D"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h (4 szt.)</w:t>
            </w:r>
          </w:p>
        </w:tc>
      </w:tr>
      <w:tr w:rsidR="0000498B" w:rsidRPr="0000498B" w14:paraId="4BFFCD92" w14:textId="77777777" w:rsidTr="0080083B">
        <w:trPr>
          <w:cantSplit/>
          <w:trHeight w:val="260"/>
        </w:trPr>
        <w:tc>
          <w:tcPr>
            <w:tcW w:w="637" w:type="dxa"/>
            <w:vAlign w:val="center"/>
          </w:tcPr>
          <w:p w14:paraId="14BCA9ED"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24CF9814"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5</w:t>
            </w:r>
          </w:p>
        </w:tc>
        <w:tc>
          <w:tcPr>
            <w:tcW w:w="2288" w:type="dxa"/>
            <w:vAlign w:val="center"/>
          </w:tcPr>
          <w:p w14:paraId="4B0A0CD5"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szczytowe </w:t>
            </w:r>
          </w:p>
        </w:tc>
        <w:tc>
          <w:tcPr>
            <w:tcW w:w="1852" w:type="dxa"/>
            <w:vAlign w:val="center"/>
          </w:tcPr>
          <w:p w14:paraId="5B9B31DA"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(4 szt.)</w:t>
            </w:r>
          </w:p>
        </w:tc>
        <w:tc>
          <w:tcPr>
            <w:tcW w:w="1981" w:type="dxa"/>
            <w:vAlign w:val="center"/>
          </w:tcPr>
          <w:p w14:paraId="6BD4564E"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 h</w:t>
            </w:r>
          </w:p>
        </w:tc>
      </w:tr>
      <w:tr w:rsidR="0000498B" w:rsidRPr="0000498B" w14:paraId="2C0F72AB" w14:textId="77777777" w:rsidTr="0080083B">
        <w:trPr>
          <w:cantSplit/>
          <w:trHeight w:val="260"/>
        </w:trPr>
        <w:tc>
          <w:tcPr>
            <w:tcW w:w="637" w:type="dxa"/>
            <w:vAlign w:val="center"/>
          </w:tcPr>
          <w:p w14:paraId="2F7E2EC9"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16D59935"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6</w:t>
            </w:r>
          </w:p>
        </w:tc>
        <w:tc>
          <w:tcPr>
            <w:tcW w:w="2288" w:type="dxa"/>
            <w:vAlign w:val="center"/>
          </w:tcPr>
          <w:p w14:paraId="1B6344F9"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dachowe </w:t>
            </w:r>
          </w:p>
        </w:tc>
        <w:tc>
          <w:tcPr>
            <w:tcW w:w="1852" w:type="dxa"/>
            <w:vAlign w:val="center"/>
          </w:tcPr>
          <w:p w14:paraId="4A59B935"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(20 szt.)</w:t>
            </w:r>
          </w:p>
        </w:tc>
        <w:tc>
          <w:tcPr>
            <w:tcW w:w="1981" w:type="dxa"/>
            <w:vAlign w:val="center"/>
          </w:tcPr>
          <w:p w14:paraId="6F22FB4C"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h (10 szt.)</w:t>
            </w:r>
          </w:p>
        </w:tc>
      </w:tr>
      <w:tr w:rsidR="0000498B" w:rsidRPr="0000498B" w14:paraId="75B7E21B" w14:textId="77777777" w:rsidTr="0080083B">
        <w:trPr>
          <w:cantSplit/>
          <w:trHeight w:val="260"/>
        </w:trPr>
        <w:tc>
          <w:tcPr>
            <w:tcW w:w="637" w:type="dxa"/>
            <w:vAlign w:val="center"/>
          </w:tcPr>
          <w:p w14:paraId="67AEDEDD"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3AA8AED5"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Budynek nr 6</w:t>
            </w:r>
          </w:p>
        </w:tc>
        <w:tc>
          <w:tcPr>
            <w:tcW w:w="2288" w:type="dxa"/>
            <w:vAlign w:val="center"/>
          </w:tcPr>
          <w:p w14:paraId="74480674"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Wentylatory szczytowe </w:t>
            </w:r>
          </w:p>
        </w:tc>
        <w:tc>
          <w:tcPr>
            <w:tcW w:w="1852" w:type="dxa"/>
            <w:vAlign w:val="center"/>
          </w:tcPr>
          <w:p w14:paraId="0A2C919F"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16 h (2 szt.)</w:t>
            </w:r>
          </w:p>
        </w:tc>
        <w:tc>
          <w:tcPr>
            <w:tcW w:w="1981" w:type="dxa"/>
            <w:vAlign w:val="center"/>
          </w:tcPr>
          <w:p w14:paraId="6ADB2F71"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 h</w:t>
            </w:r>
          </w:p>
        </w:tc>
      </w:tr>
      <w:tr w:rsidR="0000498B" w:rsidRPr="0000498B" w14:paraId="7A0C6B83" w14:textId="77777777" w:rsidTr="0080083B">
        <w:trPr>
          <w:cantSplit/>
          <w:trHeight w:val="260"/>
        </w:trPr>
        <w:tc>
          <w:tcPr>
            <w:tcW w:w="637" w:type="dxa"/>
            <w:vAlign w:val="center"/>
          </w:tcPr>
          <w:p w14:paraId="2A6A20EB"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447D9BA1"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Teren fermy</w:t>
            </w:r>
          </w:p>
        </w:tc>
        <w:tc>
          <w:tcPr>
            <w:tcW w:w="2288" w:type="dxa"/>
            <w:vAlign w:val="center"/>
          </w:tcPr>
          <w:p w14:paraId="21C85B89"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Załadunek zwierząt</w:t>
            </w:r>
          </w:p>
        </w:tc>
        <w:tc>
          <w:tcPr>
            <w:tcW w:w="1852" w:type="dxa"/>
            <w:vAlign w:val="center"/>
          </w:tcPr>
          <w:p w14:paraId="1E6C6DC3"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8 h</w:t>
            </w:r>
          </w:p>
        </w:tc>
        <w:tc>
          <w:tcPr>
            <w:tcW w:w="1981" w:type="dxa"/>
            <w:vAlign w:val="center"/>
          </w:tcPr>
          <w:p w14:paraId="40BBA742"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 h</w:t>
            </w:r>
          </w:p>
        </w:tc>
      </w:tr>
      <w:tr w:rsidR="0000498B" w:rsidRPr="0000498B" w14:paraId="08F4C8F5" w14:textId="77777777" w:rsidTr="0080083B">
        <w:trPr>
          <w:cantSplit/>
          <w:trHeight w:val="260"/>
        </w:trPr>
        <w:tc>
          <w:tcPr>
            <w:tcW w:w="637" w:type="dxa"/>
            <w:vAlign w:val="center"/>
          </w:tcPr>
          <w:p w14:paraId="498566F1"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1DCB0A30"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Teren fermy</w:t>
            </w:r>
          </w:p>
        </w:tc>
        <w:tc>
          <w:tcPr>
            <w:tcW w:w="2288" w:type="dxa"/>
            <w:vAlign w:val="center"/>
          </w:tcPr>
          <w:p w14:paraId="115296BA"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Załadunek nawozów naturalnych</w:t>
            </w:r>
          </w:p>
        </w:tc>
        <w:tc>
          <w:tcPr>
            <w:tcW w:w="1852" w:type="dxa"/>
            <w:vAlign w:val="center"/>
          </w:tcPr>
          <w:p w14:paraId="286D1565"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3 h 20 min.</w:t>
            </w:r>
          </w:p>
        </w:tc>
        <w:tc>
          <w:tcPr>
            <w:tcW w:w="1981" w:type="dxa"/>
            <w:vAlign w:val="center"/>
          </w:tcPr>
          <w:p w14:paraId="7BDA8387"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 h</w:t>
            </w:r>
          </w:p>
        </w:tc>
      </w:tr>
      <w:tr w:rsidR="0000498B" w:rsidRPr="0000498B" w14:paraId="0FA2F028" w14:textId="77777777" w:rsidTr="0080083B">
        <w:trPr>
          <w:cantSplit/>
          <w:trHeight w:val="260"/>
        </w:trPr>
        <w:tc>
          <w:tcPr>
            <w:tcW w:w="637" w:type="dxa"/>
            <w:vAlign w:val="center"/>
          </w:tcPr>
          <w:p w14:paraId="31CE1CAC"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4B2EB8C4"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Silosy</w:t>
            </w:r>
          </w:p>
        </w:tc>
        <w:tc>
          <w:tcPr>
            <w:tcW w:w="2288" w:type="dxa"/>
            <w:vAlign w:val="center"/>
          </w:tcPr>
          <w:p w14:paraId="5A731F94"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Pneumatyczny załadunek paszy</w:t>
            </w:r>
          </w:p>
        </w:tc>
        <w:tc>
          <w:tcPr>
            <w:tcW w:w="1852" w:type="dxa"/>
            <w:vAlign w:val="center"/>
          </w:tcPr>
          <w:p w14:paraId="0D8F4B95"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4 h</w:t>
            </w:r>
          </w:p>
        </w:tc>
        <w:tc>
          <w:tcPr>
            <w:tcW w:w="1981" w:type="dxa"/>
            <w:vAlign w:val="center"/>
          </w:tcPr>
          <w:p w14:paraId="4D534C4C"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 h</w:t>
            </w:r>
          </w:p>
        </w:tc>
      </w:tr>
      <w:tr w:rsidR="0000498B" w:rsidRPr="0000498B" w14:paraId="4DB6235A" w14:textId="77777777" w:rsidTr="0080083B">
        <w:trPr>
          <w:cantSplit/>
          <w:trHeight w:val="260"/>
        </w:trPr>
        <w:tc>
          <w:tcPr>
            <w:tcW w:w="637" w:type="dxa"/>
            <w:vAlign w:val="center"/>
          </w:tcPr>
          <w:p w14:paraId="78E3DB43" w14:textId="77777777" w:rsidR="0000498B" w:rsidRPr="0000498B" w:rsidRDefault="0000498B" w:rsidP="0000498B">
            <w:pPr>
              <w:numPr>
                <w:ilvl w:val="0"/>
                <w:numId w:val="18"/>
              </w:numPr>
              <w:tabs>
                <w:tab w:val="left" w:pos="142"/>
                <w:tab w:val="left" w:pos="360"/>
              </w:tabs>
              <w:spacing w:before="120" w:after="120" w:line="276" w:lineRule="auto"/>
              <w:ind w:left="142"/>
              <w:jc w:val="center"/>
              <w:rPr>
                <w:rFonts w:ascii="Times New Roman" w:eastAsia="Times New Roman" w:hAnsi="Times New Roman" w:cs="Times New Roman"/>
                <w:sz w:val="20"/>
                <w:szCs w:val="20"/>
                <w:lang w:eastAsia="pl-PL"/>
              </w:rPr>
            </w:pPr>
          </w:p>
        </w:tc>
        <w:tc>
          <w:tcPr>
            <w:tcW w:w="2812" w:type="dxa"/>
            <w:vAlign w:val="center"/>
          </w:tcPr>
          <w:p w14:paraId="585F8409"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Agregat*</w:t>
            </w:r>
          </w:p>
        </w:tc>
        <w:tc>
          <w:tcPr>
            <w:tcW w:w="2288" w:type="dxa"/>
            <w:vAlign w:val="center"/>
          </w:tcPr>
          <w:p w14:paraId="63594048"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Praca agregatu prądotwórczego</w:t>
            </w:r>
          </w:p>
        </w:tc>
        <w:tc>
          <w:tcPr>
            <w:tcW w:w="1852" w:type="dxa"/>
            <w:vAlign w:val="center"/>
          </w:tcPr>
          <w:p w14:paraId="72040363"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0,5 h</w:t>
            </w:r>
          </w:p>
        </w:tc>
        <w:tc>
          <w:tcPr>
            <w:tcW w:w="1981" w:type="dxa"/>
            <w:vAlign w:val="center"/>
          </w:tcPr>
          <w:p w14:paraId="1F02E920" w14:textId="77777777" w:rsidR="0000498B" w:rsidRPr="0000498B" w:rsidRDefault="0000498B" w:rsidP="0000498B">
            <w:pPr>
              <w:tabs>
                <w:tab w:val="left" w:pos="708"/>
              </w:tabs>
              <w:spacing w:before="120" w:after="120" w:line="276" w:lineRule="auto"/>
              <w:jc w:val="center"/>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0 h</w:t>
            </w:r>
          </w:p>
        </w:tc>
      </w:tr>
    </w:tbl>
    <w:p w14:paraId="5F770C69" w14:textId="77777777" w:rsidR="0000498B" w:rsidRPr="0000498B" w:rsidRDefault="0000498B" w:rsidP="0000498B">
      <w:pPr>
        <w:tabs>
          <w:tab w:val="left" w:pos="426"/>
        </w:tabs>
        <w:spacing w:after="120" w:line="276" w:lineRule="auto"/>
        <w:jc w:val="both"/>
        <w:rPr>
          <w:rFonts w:ascii="Times New Roman" w:eastAsia="Times New Roman" w:hAnsi="Times New Roman" w:cs="Times New Roman"/>
          <w:sz w:val="20"/>
          <w:szCs w:val="20"/>
          <w:lang w:eastAsia="pl-PL"/>
        </w:rPr>
      </w:pPr>
      <w:r w:rsidRPr="0000498B">
        <w:rPr>
          <w:rFonts w:ascii="Times New Roman" w:eastAsia="Times New Roman" w:hAnsi="Times New Roman" w:cs="Times New Roman"/>
          <w:sz w:val="20"/>
          <w:szCs w:val="20"/>
          <w:lang w:eastAsia="pl-PL"/>
        </w:rPr>
        <w:t xml:space="preserve">* agregat uruchamiany w czasie kontroli technicznej urządzenia oraz incydentalnie, w przypadku zaniku dostaw energii elektrycznej. Podany czas dotyczy pracy w przypadku technicznej kontroli agregatu. </w:t>
      </w:r>
    </w:p>
    <w:p w14:paraId="7523F461" w14:textId="77777777" w:rsidR="0000498B" w:rsidRPr="0000498B" w:rsidRDefault="0000498B" w:rsidP="0000498B">
      <w:pPr>
        <w:tabs>
          <w:tab w:val="left" w:pos="426"/>
        </w:tabs>
        <w:spacing w:after="120" w:line="276" w:lineRule="auto"/>
        <w:jc w:val="both"/>
        <w:rPr>
          <w:rFonts w:ascii="Times New Roman" w:eastAsia="Times New Roman" w:hAnsi="Times New Roman" w:cs="Times New Roman"/>
          <w:sz w:val="20"/>
          <w:szCs w:val="20"/>
          <w:lang w:eastAsia="pl-PL"/>
        </w:rPr>
      </w:pPr>
    </w:p>
    <w:p w14:paraId="7F631E14" w14:textId="77777777" w:rsidR="0000498B" w:rsidRPr="0000498B" w:rsidRDefault="0000498B" w:rsidP="0000498B">
      <w:pPr>
        <w:tabs>
          <w:tab w:val="left" w:pos="426"/>
        </w:tabs>
        <w:spacing w:after="120" w:line="276" w:lineRule="auto"/>
        <w:jc w:val="both"/>
        <w:rPr>
          <w:rFonts w:ascii="Times New Roman" w:eastAsia="Times New Roman" w:hAnsi="Times New Roman" w:cs="Times New Roman"/>
          <w:sz w:val="20"/>
          <w:szCs w:val="20"/>
          <w:lang w:eastAsia="pl-PL"/>
        </w:rPr>
      </w:pPr>
    </w:p>
    <w:p w14:paraId="1885D463" w14:textId="77777777" w:rsidR="0000498B" w:rsidRPr="0000498B" w:rsidRDefault="0000498B" w:rsidP="0000498B">
      <w:pPr>
        <w:tabs>
          <w:tab w:val="left" w:pos="426"/>
        </w:tabs>
        <w:spacing w:after="120" w:line="276" w:lineRule="auto"/>
        <w:jc w:val="both"/>
        <w:rPr>
          <w:rFonts w:ascii="Times New Roman" w:eastAsia="Times New Roman" w:hAnsi="Times New Roman" w:cs="Times New Roman"/>
          <w:sz w:val="20"/>
          <w:szCs w:val="20"/>
          <w:lang w:eastAsia="pl-PL"/>
        </w:rPr>
      </w:pPr>
    </w:p>
    <w:p w14:paraId="61319BD3" w14:textId="77777777" w:rsidR="0000498B" w:rsidRPr="0000498B" w:rsidRDefault="0000498B" w:rsidP="0000498B">
      <w:pPr>
        <w:tabs>
          <w:tab w:val="left" w:pos="426"/>
        </w:tabs>
        <w:spacing w:after="120" w:line="276" w:lineRule="auto"/>
        <w:jc w:val="both"/>
        <w:rPr>
          <w:rFonts w:ascii="Times New Roman" w:eastAsia="Times New Roman" w:hAnsi="Times New Roman" w:cs="Times New Roman"/>
          <w:sz w:val="20"/>
          <w:szCs w:val="20"/>
          <w:lang w:eastAsia="pl-PL"/>
        </w:rPr>
      </w:pPr>
    </w:p>
    <w:p w14:paraId="4733E0E4" w14:textId="77777777" w:rsidR="0000498B" w:rsidRPr="0000498B" w:rsidRDefault="0000498B" w:rsidP="0000498B">
      <w:pPr>
        <w:tabs>
          <w:tab w:val="left" w:pos="426"/>
        </w:tabs>
        <w:spacing w:after="120" w:line="276" w:lineRule="auto"/>
        <w:jc w:val="both"/>
        <w:rPr>
          <w:rFonts w:ascii="Times New Roman" w:eastAsia="Times New Roman" w:hAnsi="Times New Roman" w:cs="Times New Roman"/>
          <w:sz w:val="20"/>
          <w:szCs w:val="20"/>
          <w:lang w:eastAsia="pl-PL"/>
        </w:rPr>
      </w:pPr>
    </w:p>
    <w:p w14:paraId="2C47729B" w14:textId="77777777" w:rsidR="0000498B" w:rsidRPr="0000498B" w:rsidRDefault="0000498B" w:rsidP="0000498B">
      <w:pPr>
        <w:tabs>
          <w:tab w:val="left" w:pos="426"/>
        </w:tabs>
        <w:spacing w:after="120" w:line="276" w:lineRule="auto"/>
        <w:jc w:val="both"/>
        <w:rPr>
          <w:rFonts w:ascii="Times New Roman" w:eastAsia="Times New Roman" w:hAnsi="Times New Roman" w:cs="Times New Roman"/>
          <w:sz w:val="20"/>
          <w:szCs w:val="20"/>
          <w:lang w:eastAsia="pl-PL"/>
        </w:rPr>
      </w:pPr>
    </w:p>
    <w:p w14:paraId="4C046DBD" w14:textId="77777777" w:rsidR="0000498B" w:rsidRPr="0000498B" w:rsidRDefault="0000498B" w:rsidP="0000498B">
      <w:pPr>
        <w:numPr>
          <w:ilvl w:val="0"/>
          <w:numId w:val="10"/>
        </w:numPr>
        <w:tabs>
          <w:tab w:val="left" w:pos="426"/>
          <w:tab w:val="left" w:pos="708"/>
        </w:tabs>
        <w:suppressAutoHyphens/>
        <w:autoSpaceDN w:val="0"/>
        <w:spacing w:after="0" w:line="276"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Wytwarzanie odpadów i sposoby postępowania z odpadami</w:t>
      </w:r>
    </w:p>
    <w:p w14:paraId="60F2C5CC" w14:textId="77777777" w:rsidR="0000498B" w:rsidRPr="0000498B" w:rsidRDefault="0000498B" w:rsidP="0000498B">
      <w:pPr>
        <w:tabs>
          <w:tab w:val="left" w:pos="426"/>
          <w:tab w:val="left" w:pos="708"/>
        </w:tabs>
        <w:suppressAutoHyphens/>
        <w:autoSpaceDN w:val="0"/>
        <w:spacing w:after="0" w:line="276" w:lineRule="auto"/>
        <w:ind w:left="390"/>
        <w:jc w:val="both"/>
        <w:rPr>
          <w:rFonts w:ascii="Times New Roman" w:eastAsia="Times New Roman" w:hAnsi="Times New Roman" w:cs="Times New Roman"/>
          <w:b/>
          <w:kern w:val="3"/>
          <w:sz w:val="24"/>
          <w:szCs w:val="24"/>
          <w:lang w:eastAsia="pl-PL"/>
        </w:rPr>
      </w:pPr>
    </w:p>
    <w:p w14:paraId="5C9B10A7" w14:textId="77777777" w:rsidR="0000498B" w:rsidRPr="0000498B" w:rsidRDefault="0000498B" w:rsidP="0000498B">
      <w:pPr>
        <w:numPr>
          <w:ilvl w:val="1"/>
          <w:numId w:val="10"/>
        </w:numPr>
        <w:tabs>
          <w:tab w:val="left" w:pos="567"/>
          <w:tab w:val="left" w:pos="708"/>
        </w:tabs>
        <w:suppressAutoHyphens/>
        <w:autoSpaceDN w:val="0"/>
        <w:spacing w:after="120" w:line="276"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 xml:space="preserve">Wyszczególnienie rodzajów odpadów przewidzianych do wytwarzania, </w:t>
      </w:r>
      <w:r w:rsidRPr="0000498B">
        <w:rPr>
          <w:rFonts w:ascii="Times New Roman" w:eastAsia="Times New Roman" w:hAnsi="Times New Roman" w:cs="Times New Roman"/>
          <w:b/>
          <w:kern w:val="3"/>
          <w:sz w:val="24"/>
          <w:szCs w:val="24"/>
          <w:lang w:eastAsia="pl-PL"/>
        </w:rPr>
        <w:br/>
        <w:t>z uwzględnieniem ich podstawowego składu chemicznego i właściwości oraz określenie ilości odpadów poszczególnych rodzajów przewidzianych do wytwarzania w ciągu roku.</w:t>
      </w:r>
    </w:p>
    <w:p w14:paraId="43DAC5F0" w14:textId="77777777" w:rsidR="0000498B" w:rsidRPr="0000498B" w:rsidRDefault="0000498B" w:rsidP="0000498B">
      <w:pPr>
        <w:tabs>
          <w:tab w:val="left" w:pos="426"/>
          <w:tab w:val="left" w:pos="708"/>
        </w:tabs>
        <w:suppressAutoHyphens/>
        <w:autoSpaceDN w:val="0"/>
        <w:spacing w:after="120" w:line="276" w:lineRule="auto"/>
        <w:ind w:left="390"/>
        <w:jc w:val="both"/>
        <w:rPr>
          <w:rFonts w:ascii="Times New Roman" w:eastAsia="Times New Roman" w:hAnsi="Times New Roman" w:cs="Times New Roman"/>
          <w:b/>
          <w:kern w:val="3"/>
          <w:sz w:val="24"/>
          <w:szCs w:val="24"/>
          <w:lang w:eastAsia="pl-PL"/>
        </w:rPr>
      </w:pPr>
      <w:bookmarkStart w:id="7" w:name="_Hlk131505023"/>
      <w:r w:rsidRPr="0000498B">
        <w:rPr>
          <w:rFonts w:ascii="Times New Roman" w:eastAsia="Times New Roman" w:hAnsi="Times New Roman" w:cs="Times New Roman"/>
          <w:b/>
          <w:kern w:val="3"/>
          <w:sz w:val="24"/>
          <w:szCs w:val="24"/>
          <w:lang w:eastAsia="pl-PL"/>
        </w:rPr>
        <w:t>Tabela nr 6</w:t>
      </w:r>
    </w:p>
    <w:tbl>
      <w:tblPr>
        <w:tblStyle w:val="Tabela-Siatka"/>
        <w:tblW w:w="9067" w:type="dxa"/>
        <w:tblLook w:val="04A0" w:firstRow="1" w:lastRow="0" w:firstColumn="1" w:lastColumn="0" w:noHBand="0" w:noVBand="1"/>
      </w:tblPr>
      <w:tblGrid>
        <w:gridCol w:w="556"/>
        <w:gridCol w:w="1112"/>
        <w:gridCol w:w="2160"/>
        <w:gridCol w:w="1005"/>
        <w:gridCol w:w="4234"/>
      </w:tblGrid>
      <w:tr w:rsidR="0000498B" w:rsidRPr="0000498B" w14:paraId="24DD650C" w14:textId="77777777" w:rsidTr="0080083B">
        <w:tc>
          <w:tcPr>
            <w:tcW w:w="556" w:type="dxa"/>
            <w:shd w:val="clear" w:color="auto" w:fill="auto"/>
            <w:vAlign w:val="center"/>
          </w:tcPr>
          <w:bookmarkEnd w:id="7"/>
          <w:p w14:paraId="3AE857E9" w14:textId="77777777" w:rsidR="0000498B" w:rsidRPr="0000498B" w:rsidRDefault="0000498B" w:rsidP="0000498B">
            <w:pPr>
              <w:tabs>
                <w:tab w:val="left" w:pos="426"/>
              </w:tabs>
              <w:spacing w:before="120" w:after="120" w:line="276" w:lineRule="auto"/>
              <w:jc w:val="center"/>
              <w:rPr>
                <w:b/>
              </w:rPr>
            </w:pPr>
            <w:r w:rsidRPr="0000498B">
              <w:rPr>
                <w:b/>
              </w:rPr>
              <w:t>Lp.</w:t>
            </w:r>
          </w:p>
        </w:tc>
        <w:tc>
          <w:tcPr>
            <w:tcW w:w="1112" w:type="dxa"/>
            <w:shd w:val="clear" w:color="auto" w:fill="auto"/>
            <w:vAlign w:val="center"/>
          </w:tcPr>
          <w:p w14:paraId="7E8169AC" w14:textId="77777777" w:rsidR="0000498B" w:rsidRPr="0000498B" w:rsidRDefault="0000498B" w:rsidP="0000498B">
            <w:pPr>
              <w:tabs>
                <w:tab w:val="left" w:pos="426"/>
              </w:tabs>
              <w:spacing w:before="120" w:after="120" w:line="276" w:lineRule="auto"/>
              <w:jc w:val="center"/>
              <w:rPr>
                <w:b/>
              </w:rPr>
            </w:pPr>
            <w:r w:rsidRPr="0000498B">
              <w:rPr>
                <w:b/>
              </w:rPr>
              <w:t>Kod odpadu</w:t>
            </w:r>
          </w:p>
        </w:tc>
        <w:tc>
          <w:tcPr>
            <w:tcW w:w="2160" w:type="dxa"/>
            <w:shd w:val="clear" w:color="auto" w:fill="auto"/>
            <w:vAlign w:val="center"/>
          </w:tcPr>
          <w:p w14:paraId="45BFD821" w14:textId="77777777" w:rsidR="0000498B" w:rsidRPr="0000498B" w:rsidRDefault="0000498B" w:rsidP="0000498B">
            <w:pPr>
              <w:tabs>
                <w:tab w:val="left" w:pos="426"/>
              </w:tabs>
              <w:spacing w:before="120" w:after="120" w:line="276" w:lineRule="auto"/>
              <w:jc w:val="center"/>
              <w:rPr>
                <w:b/>
              </w:rPr>
            </w:pPr>
            <w:r w:rsidRPr="0000498B">
              <w:rPr>
                <w:b/>
              </w:rPr>
              <w:t>Rodzaj odpadu</w:t>
            </w:r>
          </w:p>
        </w:tc>
        <w:tc>
          <w:tcPr>
            <w:tcW w:w="1005" w:type="dxa"/>
            <w:shd w:val="clear" w:color="auto" w:fill="auto"/>
            <w:vAlign w:val="center"/>
          </w:tcPr>
          <w:p w14:paraId="6BD35283" w14:textId="77777777" w:rsidR="0000498B" w:rsidRPr="0000498B" w:rsidRDefault="0000498B" w:rsidP="0000498B">
            <w:pPr>
              <w:tabs>
                <w:tab w:val="left" w:pos="426"/>
              </w:tabs>
              <w:spacing w:before="120" w:after="120" w:line="276" w:lineRule="auto"/>
              <w:jc w:val="center"/>
              <w:rPr>
                <w:b/>
              </w:rPr>
            </w:pPr>
            <w:r w:rsidRPr="0000498B">
              <w:rPr>
                <w:b/>
              </w:rPr>
              <w:t>Ilość [Mg/rok]</w:t>
            </w:r>
          </w:p>
        </w:tc>
        <w:tc>
          <w:tcPr>
            <w:tcW w:w="4234" w:type="dxa"/>
            <w:shd w:val="clear" w:color="auto" w:fill="auto"/>
            <w:vAlign w:val="center"/>
          </w:tcPr>
          <w:p w14:paraId="25115457" w14:textId="77777777" w:rsidR="0000498B" w:rsidRPr="0000498B" w:rsidRDefault="0000498B" w:rsidP="0000498B">
            <w:pPr>
              <w:tabs>
                <w:tab w:val="left" w:pos="426"/>
              </w:tabs>
              <w:spacing w:before="120" w:after="120" w:line="276" w:lineRule="auto"/>
              <w:jc w:val="center"/>
              <w:rPr>
                <w:b/>
              </w:rPr>
            </w:pPr>
            <w:r w:rsidRPr="0000498B">
              <w:rPr>
                <w:b/>
              </w:rPr>
              <w:t>Podstawowy skład chemiczny i właściwości</w:t>
            </w:r>
          </w:p>
        </w:tc>
      </w:tr>
      <w:tr w:rsidR="0000498B" w:rsidRPr="0000498B" w14:paraId="5C4AB2E1" w14:textId="77777777" w:rsidTr="0080083B">
        <w:tc>
          <w:tcPr>
            <w:tcW w:w="9067" w:type="dxa"/>
            <w:gridSpan w:val="5"/>
            <w:shd w:val="clear" w:color="auto" w:fill="auto"/>
            <w:vAlign w:val="center"/>
          </w:tcPr>
          <w:p w14:paraId="5C7A5639" w14:textId="77777777" w:rsidR="0000498B" w:rsidRPr="0000498B" w:rsidRDefault="0000498B" w:rsidP="0000498B">
            <w:pPr>
              <w:tabs>
                <w:tab w:val="left" w:pos="426"/>
              </w:tabs>
              <w:spacing w:before="120" w:after="120" w:line="276" w:lineRule="auto"/>
              <w:jc w:val="center"/>
              <w:rPr>
                <w:b/>
              </w:rPr>
            </w:pPr>
            <w:r w:rsidRPr="0000498B">
              <w:rPr>
                <w:b/>
              </w:rPr>
              <w:t>Odpady inne niż niebezpieczne</w:t>
            </w:r>
          </w:p>
        </w:tc>
      </w:tr>
      <w:tr w:rsidR="0000498B" w:rsidRPr="0000498B" w14:paraId="25964997" w14:textId="77777777" w:rsidTr="0080083B">
        <w:tc>
          <w:tcPr>
            <w:tcW w:w="556" w:type="dxa"/>
            <w:vAlign w:val="center"/>
          </w:tcPr>
          <w:p w14:paraId="38BD4A57" w14:textId="77777777" w:rsidR="0000498B" w:rsidRPr="0000498B" w:rsidRDefault="0000498B" w:rsidP="0000498B">
            <w:pPr>
              <w:tabs>
                <w:tab w:val="left" w:pos="426"/>
              </w:tabs>
              <w:spacing w:before="120" w:after="120" w:line="276" w:lineRule="auto"/>
              <w:jc w:val="center"/>
              <w:rPr>
                <w:bCs/>
              </w:rPr>
            </w:pPr>
            <w:bookmarkStart w:id="8" w:name="_Hlk161143298"/>
            <w:r w:rsidRPr="0000498B">
              <w:rPr>
                <w:bCs/>
              </w:rPr>
              <w:t>1.</w:t>
            </w:r>
          </w:p>
        </w:tc>
        <w:tc>
          <w:tcPr>
            <w:tcW w:w="1112" w:type="dxa"/>
            <w:vAlign w:val="center"/>
          </w:tcPr>
          <w:p w14:paraId="50D9B4F6" w14:textId="77777777" w:rsidR="0000498B" w:rsidRPr="0000498B" w:rsidRDefault="0000498B" w:rsidP="0000498B">
            <w:pPr>
              <w:tabs>
                <w:tab w:val="left" w:pos="426"/>
              </w:tabs>
              <w:spacing w:before="120" w:after="120" w:line="276" w:lineRule="auto"/>
              <w:jc w:val="center"/>
              <w:rPr>
                <w:bCs/>
              </w:rPr>
            </w:pPr>
            <w:r w:rsidRPr="0000498B">
              <w:rPr>
                <w:bCs/>
              </w:rPr>
              <w:t>02 01 02</w:t>
            </w:r>
          </w:p>
        </w:tc>
        <w:tc>
          <w:tcPr>
            <w:tcW w:w="2160" w:type="dxa"/>
            <w:vAlign w:val="center"/>
          </w:tcPr>
          <w:p w14:paraId="4B00148A" w14:textId="77777777" w:rsidR="0000498B" w:rsidRPr="0000498B" w:rsidRDefault="0000498B" w:rsidP="0000498B">
            <w:pPr>
              <w:tabs>
                <w:tab w:val="left" w:pos="426"/>
              </w:tabs>
              <w:spacing w:before="120" w:after="120" w:line="276" w:lineRule="auto"/>
              <w:rPr>
                <w:bCs/>
              </w:rPr>
            </w:pPr>
            <w:r w:rsidRPr="0000498B">
              <w:rPr>
                <w:bCs/>
              </w:rPr>
              <w:t>Odpadowa tkanka zwierzęca</w:t>
            </w:r>
          </w:p>
        </w:tc>
        <w:tc>
          <w:tcPr>
            <w:tcW w:w="1005" w:type="dxa"/>
            <w:vAlign w:val="center"/>
          </w:tcPr>
          <w:p w14:paraId="5D20BD6F" w14:textId="77777777" w:rsidR="0000498B" w:rsidRPr="0000498B" w:rsidRDefault="0000498B" w:rsidP="0000498B">
            <w:pPr>
              <w:tabs>
                <w:tab w:val="left" w:pos="426"/>
              </w:tabs>
              <w:spacing w:before="120" w:after="120" w:line="276" w:lineRule="auto"/>
              <w:jc w:val="center"/>
              <w:rPr>
                <w:bCs/>
              </w:rPr>
            </w:pPr>
            <w:r w:rsidRPr="0000498B">
              <w:rPr>
                <w:bCs/>
              </w:rPr>
              <w:t>100,00</w:t>
            </w:r>
          </w:p>
        </w:tc>
        <w:tc>
          <w:tcPr>
            <w:tcW w:w="4234" w:type="dxa"/>
            <w:vAlign w:val="center"/>
          </w:tcPr>
          <w:p w14:paraId="4C103A38" w14:textId="77777777" w:rsidR="0000498B" w:rsidRPr="0000498B" w:rsidRDefault="0000498B" w:rsidP="0000498B">
            <w:pPr>
              <w:tabs>
                <w:tab w:val="left" w:pos="426"/>
              </w:tabs>
              <w:spacing w:before="120" w:after="120" w:line="276" w:lineRule="auto"/>
              <w:rPr>
                <w:bCs/>
              </w:rPr>
            </w:pPr>
            <w:r w:rsidRPr="0000498B">
              <w:rPr>
                <w:bCs/>
              </w:rPr>
              <w:t>Tkanki zwierzęce zbudowane są głównie z białek i tłuszczów oraz wody, a także szeregu związków chemicznych (źródło wytworzenia – opieka weterynaryjna nad zwierzętami ). Odpady nie wykazują właściwości niebezpiecznych.</w:t>
            </w:r>
          </w:p>
        </w:tc>
      </w:tr>
      <w:tr w:rsidR="0000498B" w:rsidRPr="0000498B" w14:paraId="45EFFF3E" w14:textId="77777777" w:rsidTr="0080083B">
        <w:tc>
          <w:tcPr>
            <w:tcW w:w="556" w:type="dxa"/>
            <w:vAlign w:val="center"/>
          </w:tcPr>
          <w:p w14:paraId="1191F821" w14:textId="77777777" w:rsidR="0000498B" w:rsidRPr="0000498B" w:rsidRDefault="0000498B" w:rsidP="0000498B">
            <w:pPr>
              <w:tabs>
                <w:tab w:val="left" w:pos="426"/>
              </w:tabs>
              <w:spacing w:before="120" w:after="120" w:line="276" w:lineRule="auto"/>
              <w:rPr>
                <w:bCs/>
              </w:rPr>
            </w:pPr>
            <w:r w:rsidRPr="0000498B">
              <w:rPr>
                <w:bCs/>
              </w:rPr>
              <w:lastRenderedPageBreak/>
              <w:t xml:space="preserve"> 2.</w:t>
            </w:r>
          </w:p>
        </w:tc>
        <w:tc>
          <w:tcPr>
            <w:tcW w:w="1112" w:type="dxa"/>
            <w:vAlign w:val="center"/>
          </w:tcPr>
          <w:p w14:paraId="27E8CE66" w14:textId="77777777" w:rsidR="0000498B" w:rsidRPr="0000498B" w:rsidRDefault="0000498B" w:rsidP="0000498B">
            <w:pPr>
              <w:tabs>
                <w:tab w:val="left" w:pos="426"/>
              </w:tabs>
              <w:spacing w:before="120" w:after="120" w:line="276" w:lineRule="auto"/>
              <w:jc w:val="center"/>
              <w:rPr>
                <w:bCs/>
              </w:rPr>
            </w:pPr>
            <w:r w:rsidRPr="0000498B">
              <w:rPr>
                <w:bCs/>
              </w:rPr>
              <w:t xml:space="preserve">15 01 01 </w:t>
            </w:r>
          </w:p>
        </w:tc>
        <w:tc>
          <w:tcPr>
            <w:tcW w:w="2160" w:type="dxa"/>
            <w:vAlign w:val="center"/>
          </w:tcPr>
          <w:p w14:paraId="2942F2AD" w14:textId="77777777" w:rsidR="0000498B" w:rsidRPr="0000498B" w:rsidRDefault="0000498B" w:rsidP="0000498B">
            <w:pPr>
              <w:tabs>
                <w:tab w:val="left" w:pos="426"/>
              </w:tabs>
              <w:spacing w:before="120" w:after="120" w:line="276" w:lineRule="auto"/>
              <w:rPr>
                <w:bCs/>
              </w:rPr>
            </w:pPr>
            <w:r w:rsidRPr="0000498B">
              <w:rPr>
                <w:bCs/>
              </w:rPr>
              <w:t>Opakowania z papieru i tektury</w:t>
            </w:r>
          </w:p>
        </w:tc>
        <w:tc>
          <w:tcPr>
            <w:tcW w:w="1005" w:type="dxa"/>
            <w:vAlign w:val="center"/>
          </w:tcPr>
          <w:p w14:paraId="0864A59A" w14:textId="77777777" w:rsidR="0000498B" w:rsidRPr="0000498B" w:rsidRDefault="0000498B" w:rsidP="0000498B">
            <w:pPr>
              <w:tabs>
                <w:tab w:val="left" w:pos="426"/>
              </w:tabs>
              <w:spacing w:before="120" w:after="120" w:line="276" w:lineRule="auto"/>
              <w:jc w:val="center"/>
              <w:rPr>
                <w:bCs/>
              </w:rPr>
            </w:pPr>
            <w:r w:rsidRPr="0000498B">
              <w:rPr>
                <w:bCs/>
              </w:rPr>
              <w:t>0,300</w:t>
            </w:r>
          </w:p>
        </w:tc>
        <w:tc>
          <w:tcPr>
            <w:tcW w:w="4234" w:type="dxa"/>
            <w:vAlign w:val="center"/>
          </w:tcPr>
          <w:p w14:paraId="1831B4C1" w14:textId="77777777" w:rsidR="0000498B" w:rsidRPr="0000498B" w:rsidRDefault="0000498B" w:rsidP="0000498B">
            <w:pPr>
              <w:tabs>
                <w:tab w:val="left" w:pos="426"/>
              </w:tabs>
              <w:spacing w:before="120" w:after="120" w:line="276" w:lineRule="auto"/>
              <w:rPr>
                <w:bCs/>
              </w:rPr>
            </w:pPr>
            <w:r w:rsidRPr="0000498B">
              <w:rPr>
                <w:bCs/>
              </w:rPr>
              <w:t>Papier jest produktem powstałym z celulozy, włókno ścieru drzewnego – otrzymane poprzez starcie i zmielenie bali sosnowych (tzw. papierówki) w procesie rozwłókniania mechanicznego. Czasem stosowany jest proces rozwłókniania chemicznego i mają zastosowanie inne włókna roślinne (słoma, trzcina, bawełna, len, konopie, bambus).  Zastosowanie ma też makulatura uprzednio poddana procesowi dyspersji. Oprócz włókien organicznych w skład papieru wchodzą substancje niewłókniste – wypełniacze organiczne np.: skrobia ziemniaczana i wypełniacze nieorganiczne – mineralne: kaolin, talk, gips, kreda oraz niekiedy substancje chemiczne typu hydrosulfit oraz barwniki. Wypełniacze poprawiają właściwości papieru (gładkość, samozerwalność, nieprzezroczystość, białość, odcień). Tektura – jest produktem powstałym z połączenia kilku warstw (masy celulozy z masą ścieru drzewnego i z masą oczyszczonej  i rozwłóknionej makulatury). Odpady nie wykazują właściwości niebezpiecznych. Odpad w postaci stałej, palny.</w:t>
            </w:r>
          </w:p>
        </w:tc>
      </w:tr>
      <w:tr w:rsidR="0000498B" w:rsidRPr="0000498B" w14:paraId="51ED9489" w14:textId="77777777" w:rsidTr="0080083B">
        <w:tc>
          <w:tcPr>
            <w:tcW w:w="556" w:type="dxa"/>
            <w:vAlign w:val="center"/>
          </w:tcPr>
          <w:p w14:paraId="231FD108" w14:textId="77777777" w:rsidR="0000498B" w:rsidRPr="0000498B" w:rsidRDefault="0000498B" w:rsidP="0000498B">
            <w:pPr>
              <w:tabs>
                <w:tab w:val="left" w:pos="426"/>
              </w:tabs>
              <w:spacing w:before="120" w:after="120" w:line="276" w:lineRule="auto"/>
              <w:jc w:val="center"/>
              <w:rPr>
                <w:bCs/>
              </w:rPr>
            </w:pPr>
            <w:r w:rsidRPr="0000498B">
              <w:rPr>
                <w:bCs/>
              </w:rPr>
              <w:t>3.</w:t>
            </w:r>
          </w:p>
        </w:tc>
        <w:tc>
          <w:tcPr>
            <w:tcW w:w="1112" w:type="dxa"/>
            <w:vAlign w:val="center"/>
          </w:tcPr>
          <w:p w14:paraId="16A2DBC7" w14:textId="77777777" w:rsidR="0000498B" w:rsidRPr="0000498B" w:rsidRDefault="0000498B" w:rsidP="0000498B">
            <w:pPr>
              <w:tabs>
                <w:tab w:val="left" w:pos="426"/>
              </w:tabs>
              <w:spacing w:before="120" w:after="120" w:line="276" w:lineRule="auto"/>
              <w:jc w:val="center"/>
              <w:rPr>
                <w:bCs/>
              </w:rPr>
            </w:pPr>
            <w:r w:rsidRPr="0000498B">
              <w:rPr>
                <w:bCs/>
              </w:rPr>
              <w:t>15 01 02</w:t>
            </w:r>
          </w:p>
        </w:tc>
        <w:tc>
          <w:tcPr>
            <w:tcW w:w="2160" w:type="dxa"/>
            <w:vAlign w:val="center"/>
          </w:tcPr>
          <w:p w14:paraId="00D619CB" w14:textId="77777777" w:rsidR="0000498B" w:rsidRPr="0000498B" w:rsidRDefault="0000498B" w:rsidP="0000498B">
            <w:pPr>
              <w:tabs>
                <w:tab w:val="left" w:pos="426"/>
              </w:tabs>
              <w:spacing w:before="120" w:after="120" w:line="276" w:lineRule="auto"/>
              <w:rPr>
                <w:bCs/>
              </w:rPr>
            </w:pPr>
            <w:r w:rsidRPr="0000498B">
              <w:rPr>
                <w:bCs/>
              </w:rPr>
              <w:t>Opakowania z tworzyw sztucznych</w:t>
            </w:r>
          </w:p>
        </w:tc>
        <w:tc>
          <w:tcPr>
            <w:tcW w:w="1005" w:type="dxa"/>
            <w:vAlign w:val="center"/>
          </w:tcPr>
          <w:p w14:paraId="30A83293" w14:textId="77777777" w:rsidR="0000498B" w:rsidRPr="0000498B" w:rsidRDefault="0000498B" w:rsidP="0000498B">
            <w:pPr>
              <w:tabs>
                <w:tab w:val="left" w:pos="426"/>
              </w:tabs>
              <w:spacing w:before="120" w:after="120" w:line="276" w:lineRule="auto"/>
              <w:rPr>
                <w:bCs/>
              </w:rPr>
            </w:pPr>
            <w:r w:rsidRPr="0000498B">
              <w:rPr>
                <w:bCs/>
              </w:rPr>
              <w:t>0,200</w:t>
            </w:r>
          </w:p>
        </w:tc>
        <w:tc>
          <w:tcPr>
            <w:tcW w:w="4234" w:type="dxa"/>
            <w:vAlign w:val="center"/>
          </w:tcPr>
          <w:p w14:paraId="3FA9033A" w14:textId="77777777" w:rsidR="0000498B" w:rsidRPr="0000498B" w:rsidRDefault="0000498B" w:rsidP="0000498B">
            <w:pPr>
              <w:tabs>
                <w:tab w:val="left" w:pos="426"/>
              </w:tabs>
              <w:spacing w:before="120" w:after="120" w:line="276" w:lineRule="auto"/>
              <w:rPr>
                <w:bCs/>
              </w:rPr>
            </w:pPr>
            <w:r w:rsidRPr="0000498B">
              <w:rPr>
                <w:bCs/>
              </w:rPr>
              <w:t>Odpady z tworzyw sztucznych są to odpady składające się z polimerów syntetycznych lub zmodyfikowanych polimerów naturalnych oraz dodatków modyfikujących takich jak np. napełniacze proszkowe lub włókniste, stabilizatory termiczne, stabilizatory promieniowania UV, środki antystatyczne, środki spieniające, barwniki itp. Odpady nie wykazują właściwości niebezpiecznych. Odpad w postaci stałej, palny.</w:t>
            </w:r>
          </w:p>
        </w:tc>
      </w:tr>
      <w:tr w:rsidR="0000498B" w:rsidRPr="0000498B" w14:paraId="5BDD4DE1" w14:textId="77777777" w:rsidTr="0080083B">
        <w:tc>
          <w:tcPr>
            <w:tcW w:w="556" w:type="dxa"/>
            <w:vAlign w:val="center"/>
          </w:tcPr>
          <w:p w14:paraId="22682071" w14:textId="77777777" w:rsidR="0000498B" w:rsidRPr="0000498B" w:rsidRDefault="0000498B" w:rsidP="0000498B">
            <w:pPr>
              <w:tabs>
                <w:tab w:val="left" w:pos="426"/>
              </w:tabs>
              <w:spacing w:before="120" w:after="120" w:line="276" w:lineRule="auto"/>
              <w:jc w:val="center"/>
              <w:rPr>
                <w:bCs/>
              </w:rPr>
            </w:pPr>
            <w:r w:rsidRPr="0000498B">
              <w:rPr>
                <w:bCs/>
              </w:rPr>
              <w:t>4.</w:t>
            </w:r>
          </w:p>
        </w:tc>
        <w:tc>
          <w:tcPr>
            <w:tcW w:w="1112" w:type="dxa"/>
            <w:vAlign w:val="center"/>
          </w:tcPr>
          <w:p w14:paraId="0FB14C45" w14:textId="77777777" w:rsidR="0000498B" w:rsidRPr="0000498B" w:rsidRDefault="0000498B" w:rsidP="0000498B">
            <w:pPr>
              <w:tabs>
                <w:tab w:val="left" w:pos="426"/>
              </w:tabs>
              <w:spacing w:before="120" w:after="120" w:line="276" w:lineRule="auto"/>
              <w:jc w:val="center"/>
              <w:rPr>
                <w:bCs/>
              </w:rPr>
            </w:pPr>
            <w:r w:rsidRPr="0000498B">
              <w:rPr>
                <w:bCs/>
              </w:rPr>
              <w:t>15 01 06</w:t>
            </w:r>
          </w:p>
        </w:tc>
        <w:tc>
          <w:tcPr>
            <w:tcW w:w="2160" w:type="dxa"/>
            <w:vAlign w:val="center"/>
          </w:tcPr>
          <w:p w14:paraId="1FC7B5E8" w14:textId="77777777" w:rsidR="0000498B" w:rsidRPr="0000498B" w:rsidRDefault="0000498B" w:rsidP="0000498B">
            <w:pPr>
              <w:tabs>
                <w:tab w:val="left" w:pos="426"/>
              </w:tabs>
              <w:spacing w:before="120" w:after="120" w:line="276" w:lineRule="auto"/>
              <w:rPr>
                <w:bCs/>
              </w:rPr>
            </w:pPr>
            <w:r w:rsidRPr="0000498B">
              <w:rPr>
                <w:bCs/>
              </w:rPr>
              <w:t>Zmieszane odpady opakowaniowe</w:t>
            </w:r>
          </w:p>
        </w:tc>
        <w:tc>
          <w:tcPr>
            <w:tcW w:w="1005" w:type="dxa"/>
            <w:vAlign w:val="center"/>
          </w:tcPr>
          <w:p w14:paraId="4B9A39A8" w14:textId="77777777" w:rsidR="0000498B" w:rsidRPr="0000498B" w:rsidRDefault="0000498B" w:rsidP="0000498B">
            <w:pPr>
              <w:tabs>
                <w:tab w:val="left" w:pos="426"/>
              </w:tabs>
              <w:spacing w:before="120" w:after="120" w:line="276" w:lineRule="auto"/>
              <w:jc w:val="center"/>
              <w:rPr>
                <w:bCs/>
              </w:rPr>
            </w:pPr>
            <w:r w:rsidRPr="0000498B">
              <w:rPr>
                <w:bCs/>
              </w:rPr>
              <w:t>0,200</w:t>
            </w:r>
          </w:p>
        </w:tc>
        <w:tc>
          <w:tcPr>
            <w:tcW w:w="4234" w:type="dxa"/>
            <w:vAlign w:val="center"/>
          </w:tcPr>
          <w:p w14:paraId="76A2BA98" w14:textId="77777777" w:rsidR="0000498B" w:rsidRPr="0000498B" w:rsidRDefault="0000498B" w:rsidP="0000498B">
            <w:pPr>
              <w:tabs>
                <w:tab w:val="left" w:pos="426"/>
              </w:tabs>
              <w:spacing w:before="120" w:after="120" w:line="276" w:lineRule="auto"/>
              <w:rPr>
                <w:bCs/>
              </w:rPr>
            </w:pPr>
            <w:r w:rsidRPr="0000498B">
              <w:rPr>
                <w:bCs/>
              </w:rPr>
              <w:t>Zmieszane odpady opakowaniowe stanowią mieszaninę niepołączonych ze sobą podstawowych rodzajów odpadów: tworzywa sztucznego, papieru, metali itp. Odpady nie wykazują właściwości niebezpiecznych. Odpad w postaci stałej, palny.</w:t>
            </w:r>
          </w:p>
        </w:tc>
      </w:tr>
      <w:tr w:rsidR="0000498B" w:rsidRPr="0000498B" w14:paraId="401F2EEA" w14:textId="77777777" w:rsidTr="0080083B">
        <w:tc>
          <w:tcPr>
            <w:tcW w:w="556" w:type="dxa"/>
            <w:vAlign w:val="center"/>
          </w:tcPr>
          <w:p w14:paraId="5401A9E5" w14:textId="77777777" w:rsidR="0000498B" w:rsidRPr="0000498B" w:rsidRDefault="0000498B" w:rsidP="0000498B">
            <w:pPr>
              <w:tabs>
                <w:tab w:val="left" w:pos="426"/>
              </w:tabs>
              <w:spacing w:before="120" w:after="120" w:line="276" w:lineRule="auto"/>
              <w:jc w:val="center"/>
              <w:rPr>
                <w:bCs/>
              </w:rPr>
            </w:pPr>
            <w:r w:rsidRPr="0000498B">
              <w:rPr>
                <w:bCs/>
              </w:rPr>
              <w:t>5.</w:t>
            </w:r>
          </w:p>
        </w:tc>
        <w:tc>
          <w:tcPr>
            <w:tcW w:w="1112" w:type="dxa"/>
            <w:vAlign w:val="center"/>
          </w:tcPr>
          <w:p w14:paraId="5EDFAB61" w14:textId="77777777" w:rsidR="0000498B" w:rsidRPr="0000498B" w:rsidRDefault="0000498B" w:rsidP="0000498B">
            <w:pPr>
              <w:tabs>
                <w:tab w:val="left" w:pos="426"/>
              </w:tabs>
              <w:spacing w:before="120" w:after="120" w:line="276" w:lineRule="auto"/>
              <w:jc w:val="center"/>
              <w:rPr>
                <w:bCs/>
              </w:rPr>
            </w:pPr>
            <w:r w:rsidRPr="0000498B">
              <w:rPr>
                <w:bCs/>
              </w:rPr>
              <w:t>15 02 03</w:t>
            </w:r>
          </w:p>
        </w:tc>
        <w:tc>
          <w:tcPr>
            <w:tcW w:w="2160" w:type="dxa"/>
            <w:vAlign w:val="center"/>
          </w:tcPr>
          <w:p w14:paraId="45BE8560" w14:textId="77777777" w:rsidR="0000498B" w:rsidRPr="0000498B" w:rsidRDefault="0000498B" w:rsidP="0000498B">
            <w:pPr>
              <w:tabs>
                <w:tab w:val="left" w:pos="426"/>
              </w:tabs>
              <w:spacing w:before="120" w:after="120" w:line="276" w:lineRule="auto"/>
              <w:rPr>
                <w:bCs/>
              </w:rPr>
            </w:pPr>
            <w:r w:rsidRPr="0000498B">
              <w:rPr>
                <w:bCs/>
              </w:rPr>
              <w:t>Sorbenty, materiały filtracyjne, tkaniny do wycierania (np. szmaty, ścierki) i ubrania ochronne inne niż wymienione w 15 02 02</w:t>
            </w:r>
          </w:p>
        </w:tc>
        <w:tc>
          <w:tcPr>
            <w:tcW w:w="1005" w:type="dxa"/>
            <w:vAlign w:val="center"/>
          </w:tcPr>
          <w:p w14:paraId="390F853F" w14:textId="77777777" w:rsidR="0000498B" w:rsidRPr="0000498B" w:rsidRDefault="0000498B" w:rsidP="0000498B">
            <w:pPr>
              <w:tabs>
                <w:tab w:val="left" w:pos="426"/>
              </w:tabs>
              <w:spacing w:before="120" w:after="120" w:line="276" w:lineRule="auto"/>
              <w:jc w:val="center"/>
              <w:rPr>
                <w:bCs/>
              </w:rPr>
            </w:pPr>
            <w:r w:rsidRPr="0000498B">
              <w:rPr>
                <w:bCs/>
              </w:rPr>
              <w:t>0,030</w:t>
            </w:r>
          </w:p>
        </w:tc>
        <w:tc>
          <w:tcPr>
            <w:tcW w:w="4234" w:type="dxa"/>
            <w:vAlign w:val="center"/>
          </w:tcPr>
          <w:p w14:paraId="2377A5C5" w14:textId="77777777" w:rsidR="0000498B" w:rsidRPr="0000498B" w:rsidRDefault="0000498B" w:rsidP="0000498B">
            <w:pPr>
              <w:tabs>
                <w:tab w:val="left" w:pos="426"/>
              </w:tabs>
              <w:spacing w:before="120" w:after="120" w:line="276" w:lineRule="auto"/>
              <w:rPr>
                <w:bCs/>
              </w:rPr>
            </w:pPr>
            <w:r w:rsidRPr="0000498B">
              <w:rPr>
                <w:bCs/>
              </w:rPr>
              <w:t xml:space="preserve">Odpad będzie powstawał w związku z prowadzonymi pracami związanymi z utrzymaniem czystości w budynkach inwentarskich. Będą to niezanieczyszczone substancjami niebezpiecznymi: szmaty, ścierki, ubrania robocze pracowników Fermy oraz materiały służące do wycierania. Materiały te składać się będą z polimerów syntetycznych takich jak: polipropylen (PP), poliuretan (PU), polietylen (PE), nylon, lub bawełna z domieszką. </w:t>
            </w:r>
            <w:r w:rsidRPr="0000498B">
              <w:rPr>
                <w:bCs/>
              </w:rPr>
              <w:lastRenderedPageBreak/>
              <w:t>Odpady nie wykazują właściwości niebezpiecznych. Odpad w postaci stałej, palny.</w:t>
            </w:r>
          </w:p>
        </w:tc>
      </w:tr>
      <w:tr w:rsidR="0000498B" w:rsidRPr="0000498B" w14:paraId="11F2F8C7" w14:textId="77777777" w:rsidTr="0080083B">
        <w:tc>
          <w:tcPr>
            <w:tcW w:w="556" w:type="dxa"/>
            <w:vAlign w:val="center"/>
          </w:tcPr>
          <w:p w14:paraId="07579144" w14:textId="77777777" w:rsidR="0000498B" w:rsidRPr="0000498B" w:rsidRDefault="0000498B" w:rsidP="0000498B">
            <w:pPr>
              <w:tabs>
                <w:tab w:val="left" w:pos="426"/>
              </w:tabs>
              <w:spacing w:before="120" w:after="120" w:line="276" w:lineRule="auto"/>
              <w:jc w:val="center"/>
              <w:rPr>
                <w:bCs/>
              </w:rPr>
            </w:pPr>
            <w:r w:rsidRPr="0000498B">
              <w:rPr>
                <w:bCs/>
              </w:rPr>
              <w:lastRenderedPageBreak/>
              <w:t>6.</w:t>
            </w:r>
          </w:p>
        </w:tc>
        <w:tc>
          <w:tcPr>
            <w:tcW w:w="1112" w:type="dxa"/>
            <w:vAlign w:val="center"/>
          </w:tcPr>
          <w:p w14:paraId="456C9167" w14:textId="77777777" w:rsidR="0000498B" w:rsidRPr="0000498B" w:rsidRDefault="0000498B" w:rsidP="0000498B">
            <w:pPr>
              <w:tabs>
                <w:tab w:val="left" w:pos="426"/>
              </w:tabs>
              <w:spacing w:before="120" w:after="120" w:line="276" w:lineRule="auto"/>
              <w:jc w:val="center"/>
              <w:rPr>
                <w:bCs/>
              </w:rPr>
            </w:pPr>
            <w:r w:rsidRPr="0000498B">
              <w:rPr>
                <w:bCs/>
              </w:rPr>
              <w:t>18 02 01</w:t>
            </w:r>
          </w:p>
        </w:tc>
        <w:tc>
          <w:tcPr>
            <w:tcW w:w="2160" w:type="dxa"/>
            <w:vAlign w:val="center"/>
          </w:tcPr>
          <w:p w14:paraId="711302FE" w14:textId="77777777" w:rsidR="0000498B" w:rsidRPr="0000498B" w:rsidRDefault="0000498B" w:rsidP="0000498B">
            <w:pPr>
              <w:tabs>
                <w:tab w:val="left" w:pos="426"/>
              </w:tabs>
              <w:spacing w:before="120" w:after="120" w:line="276" w:lineRule="auto"/>
              <w:rPr>
                <w:bCs/>
              </w:rPr>
            </w:pPr>
            <w:r w:rsidRPr="0000498B">
              <w:rPr>
                <w:bCs/>
              </w:rPr>
              <w:t xml:space="preserve">Narzędzia chirurgiczne i zabiegowe oraz ich resztki </w:t>
            </w:r>
          </w:p>
          <w:p w14:paraId="0166BDAB" w14:textId="77777777" w:rsidR="0000498B" w:rsidRPr="0000498B" w:rsidRDefault="0000498B" w:rsidP="0000498B">
            <w:pPr>
              <w:tabs>
                <w:tab w:val="left" w:pos="426"/>
              </w:tabs>
              <w:spacing w:before="120" w:after="120" w:line="276" w:lineRule="auto"/>
              <w:rPr>
                <w:bCs/>
              </w:rPr>
            </w:pPr>
            <w:r w:rsidRPr="0000498B">
              <w:rPr>
                <w:bCs/>
              </w:rPr>
              <w:t>(z wyłączeniem 18 02 02)</w:t>
            </w:r>
          </w:p>
        </w:tc>
        <w:tc>
          <w:tcPr>
            <w:tcW w:w="1005" w:type="dxa"/>
            <w:vAlign w:val="center"/>
          </w:tcPr>
          <w:p w14:paraId="5D86F21B" w14:textId="77777777" w:rsidR="0000498B" w:rsidRPr="0000498B" w:rsidRDefault="0000498B" w:rsidP="0000498B">
            <w:pPr>
              <w:tabs>
                <w:tab w:val="left" w:pos="426"/>
              </w:tabs>
              <w:spacing w:before="120" w:after="120" w:line="276" w:lineRule="auto"/>
              <w:jc w:val="center"/>
              <w:rPr>
                <w:bCs/>
              </w:rPr>
            </w:pPr>
            <w:r w:rsidRPr="0000498B">
              <w:rPr>
                <w:bCs/>
              </w:rPr>
              <w:t>1,00</w:t>
            </w:r>
          </w:p>
        </w:tc>
        <w:tc>
          <w:tcPr>
            <w:tcW w:w="4234" w:type="dxa"/>
            <w:vAlign w:val="center"/>
          </w:tcPr>
          <w:p w14:paraId="1D02DD5D" w14:textId="77777777" w:rsidR="0000498B" w:rsidRPr="0000498B" w:rsidRDefault="0000498B" w:rsidP="0000498B">
            <w:pPr>
              <w:tabs>
                <w:tab w:val="left" w:pos="426"/>
              </w:tabs>
              <w:spacing w:before="120" w:after="120" w:line="276" w:lineRule="auto"/>
              <w:rPr>
                <w:bCs/>
              </w:rPr>
            </w:pPr>
            <w:r w:rsidRPr="0000498B">
              <w:rPr>
                <w:bCs/>
              </w:rPr>
              <w:t>Są to  głównie igły, strzykawki, rękawiczki jednorazowe, materiały opatrunkowe, niezanieczyszczone materiałem biologicznym wykonane z tworzyw sztucznych, stali, szkła, materiałów naturalnych takich jak bawełna itp. Odpady nie wykazują właściwości niebezpiecznych.</w:t>
            </w:r>
          </w:p>
        </w:tc>
      </w:tr>
      <w:tr w:rsidR="0000498B" w:rsidRPr="0000498B" w14:paraId="39E0A453" w14:textId="77777777" w:rsidTr="0080083B">
        <w:tc>
          <w:tcPr>
            <w:tcW w:w="556" w:type="dxa"/>
            <w:vAlign w:val="center"/>
          </w:tcPr>
          <w:p w14:paraId="313EA26A" w14:textId="77777777" w:rsidR="0000498B" w:rsidRPr="0000498B" w:rsidRDefault="0000498B" w:rsidP="0000498B">
            <w:pPr>
              <w:tabs>
                <w:tab w:val="left" w:pos="426"/>
              </w:tabs>
              <w:spacing w:before="120" w:after="120" w:line="276" w:lineRule="auto"/>
              <w:jc w:val="center"/>
              <w:rPr>
                <w:bCs/>
              </w:rPr>
            </w:pPr>
            <w:r w:rsidRPr="0000498B">
              <w:rPr>
                <w:bCs/>
              </w:rPr>
              <w:t>7.</w:t>
            </w:r>
          </w:p>
        </w:tc>
        <w:tc>
          <w:tcPr>
            <w:tcW w:w="1112" w:type="dxa"/>
            <w:vAlign w:val="center"/>
          </w:tcPr>
          <w:p w14:paraId="4AE99838" w14:textId="77777777" w:rsidR="0000498B" w:rsidRPr="0000498B" w:rsidRDefault="0000498B" w:rsidP="0000498B">
            <w:pPr>
              <w:tabs>
                <w:tab w:val="left" w:pos="426"/>
              </w:tabs>
              <w:spacing w:before="120" w:after="120" w:line="276" w:lineRule="auto"/>
              <w:jc w:val="center"/>
              <w:rPr>
                <w:bCs/>
              </w:rPr>
            </w:pPr>
            <w:r w:rsidRPr="0000498B">
              <w:rPr>
                <w:bCs/>
              </w:rPr>
              <w:t>18 02 03</w:t>
            </w:r>
          </w:p>
        </w:tc>
        <w:tc>
          <w:tcPr>
            <w:tcW w:w="2160" w:type="dxa"/>
            <w:vAlign w:val="center"/>
          </w:tcPr>
          <w:p w14:paraId="7E8182C4" w14:textId="77777777" w:rsidR="0000498B" w:rsidRPr="0000498B" w:rsidRDefault="0000498B" w:rsidP="0000498B">
            <w:pPr>
              <w:tabs>
                <w:tab w:val="left" w:pos="426"/>
              </w:tabs>
              <w:spacing w:before="120" w:after="120" w:line="276" w:lineRule="auto"/>
              <w:rPr>
                <w:bCs/>
              </w:rPr>
            </w:pPr>
            <w:r w:rsidRPr="0000498B">
              <w:rPr>
                <w:bCs/>
              </w:rPr>
              <w:t>Inne odpady niż wymienione 18 02 02</w:t>
            </w:r>
          </w:p>
        </w:tc>
        <w:tc>
          <w:tcPr>
            <w:tcW w:w="1005" w:type="dxa"/>
            <w:vAlign w:val="center"/>
          </w:tcPr>
          <w:p w14:paraId="4982A505" w14:textId="77777777" w:rsidR="0000498B" w:rsidRPr="0000498B" w:rsidRDefault="0000498B" w:rsidP="0000498B">
            <w:pPr>
              <w:tabs>
                <w:tab w:val="left" w:pos="426"/>
              </w:tabs>
              <w:spacing w:before="120" w:after="120" w:line="276" w:lineRule="auto"/>
              <w:jc w:val="center"/>
              <w:rPr>
                <w:bCs/>
              </w:rPr>
            </w:pPr>
            <w:r w:rsidRPr="0000498B">
              <w:rPr>
                <w:bCs/>
              </w:rPr>
              <w:t>0,300</w:t>
            </w:r>
          </w:p>
        </w:tc>
        <w:tc>
          <w:tcPr>
            <w:tcW w:w="4234" w:type="dxa"/>
            <w:vAlign w:val="center"/>
          </w:tcPr>
          <w:p w14:paraId="3401888F" w14:textId="77777777" w:rsidR="0000498B" w:rsidRPr="0000498B" w:rsidRDefault="0000498B" w:rsidP="0000498B">
            <w:pPr>
              <w:tabs>
                <w:tab w:val="left" w:pos="426"/>
              </w:tabs>
              <w:spacing w:before="120" w:after="120" w:line="276" w:lineRule="auto"/>
              <w:rPr>
                <w:b/>
              </w:rPr>
            </w:pPr>
            <w:r w:rsidRPr="0000498B">
              <w:rPr>
                <w:bCs/>
              </w:rPr>
              <w:t>Głównie są to katetery wykorzystywane  do inseminacji loch i loszek wykonane z tworzyw sztucznych. Odpady z tworzyw sztucznych są to odpady składające się z polimerów syntetycznych lub zmodyfikowanych polimerów naturalnych oraz dodatków modyfikujących takich jak itp. napełniacze proszkowe lub włókniste, stabilizatory termiczne, stabilizatory promieniowania UV, środki antystatyczne, środki spieniające, barwniki itp. Odpady nie wykazują właściwości niebezpiecznych. Odpad w postaci stałej, palny.</w:t>
            </w:r>
          </w:p>
        </w:tc>
      </w:tr>
      <w:bookmarkEnd w:id="8"/>
      <w:tr w:rsidR="0000498B" w:rsidRPr="0000498B" w14:paraId="5AA76B34" w14:textId="77777777" w:rsidTr="0080083B">
        <w:tc>
          <w:tcPr>
            <w:tcW w:w="9067" w:type="dxa"/>
            <w:gridSpan w:val="5"/>
            <w:vAlign w:val="center"/>
          </w:tcPr>
          <w:p w14:paraId="7A0CDDD7" w14:textId="77777777" w:rsidR="0000498B" w:rsidRPr="0000498B" w:rsidRDefault="0000498B" w:rsidP="0000498B">
            <w:pPr>
              <w:tabs>
                <w:tab w:val="left" w:pos="426"/>
              </w:tabs>
              <w:spacing w:before="120" w:after="120" w:line="276" w:lineRule="auto"/>
              <w:jc w:val="center"/>
              <w:rPr>
                <w:b/>
              </w:rPr>
            </w:pPr>
            <w:r w:rsidRPr="0000498B">
              <w:rPr>
                <w:b/>
              </w:rPr>
              <w:t>Odpady niebezpieczne</w:t>
            </w:r>
          </w:p>
        </w:tc>
      </w:tr>
      <w:tr w:rsidR="0000498B" w:rsidRPr="0000498B" w14:paraId="4A04E592" w14:textId="77777777" w:rsidTr="0080083B">
        <w:tc>
          <w:tcPr>
            <w:tcW w:w="556" w:type="dxa"/>
            <w:vAlign w:val="center"/>
          </w:tcPr>
          <w:p w14:paraId="63C88B85" w14:textId="77777777" w:rsidR="0000498B" w:rsidRPr="0000498B" w:rsidRDefault="0000498B" w:rsidP="0000498B">
            <w:pPr>
              <w:tabs>
                <w:tab w:val="left" w:pos="426"/>
              </w:tabs>
              <w:spacing w:before="120" w:after="120" w:line="276" w:lineRule="auto"/>
              <w:jc w:val="center"/>
              <w:rPr>
                <w:bCs/>
              </w:rPr>
            </w:pPr>
            <w:r w:rsidRPr="0000498B">
              <w:rPr>
                <w:bCs/>
              </w:rPr>
              <w:t>1.</w:t>
            </w:r>
          </w:p>
        </w:tc>
        <w:tc>
          <w:tcPr>
            <w:tcW w:w="1112" w:type="dxa"/>
            <w:vAlign w:val="center"/>
          </w:tcPr>
          <w:p w14:paraId="1F9D6128" w14:textId="77777777" w:rsidR="0000498B" w:rsidRPr="0000498B" w:rsidRDefault="0000498B" w:rsidP="0000498B">
            <w:pPr>
              <w:tabs>
                <w:tab w:val="left" w:pos="426"/>
              </w:tabs>
              <w:spacing w:before="120" w:after="120" w:line="276" w:lineRule="auto"/>
              <w:jc w:val="center"/>
              <w:rPr>
                <w:bCs/>
              </w:rPr>
            </w:pPr>
            <w:r w:rsidRPr="0000498B">
              <w:rPr>
                <w:bCs/>
              </w:rPr>
              <w:t>15 01 10*</w:t>
            </w:r>
          </w:p>
        </w:tc>
        <w:tc>
          <w:tcPr>
            <w:tcW w:w="2160" w:type="dxa"/>
            <w:vAlign w:val="center"/>
          </w:tcPr>
          <w:p w14:paraId="73A50E53" w14:textId="77777777" w:rsidR="0000498B" w:rsidRPr="0000498B" w:rsidRDefault="0000498B" w:rsidP="0000498B">
            <w:pPr>
              <w:tabs>
                <w:tab w:val="left" w:pos="426"/>
              </w:tabs>
              <w:spacing w:before="120" w:after="120" w:line="276" w:lineRule="auto"/>
              <w:rPr>
                <w:bCs/>
              </w:rPr>
            </w:pPr>
            <w:r w:rsidRPr="0000498B">
              <w:rPr>
                <w:bCs/>
              </w:rPr>
              <w:t>Opakowania zawierające pozostałości substancji niebezpiecznych lub nimi zanieczyszczone</w:t>
            </w:r>
          </w:p>
        </w:tc>
        <w:tc>
          <w:tcPr>
            <w:tcW w:w="1005" w:type="dxa"/>
            <w:vAlign w:val="center"/>
          </w:tcPr>
          <w:p w14:paraId="1E237B58" w14:textId="77777777" w:rsidR="0000498B" w:rsidRPr="0000498B" w:rsidRDefault="0000498B" w:rsidP="0000498B">
            <w:pPr>
              <w:tabs>
                <w:tab w:val="left" w:pos="426"/>
              </w:tabs>
              <w:spacing w:before="120" w:after="120" w:line="276" w:lineRule="auto"/>
              <w:jc w:val="center"/>
              <w:rPr>
                <w:bCs/>
              </w:rPr>
            </w:pPr>
            <w:r w:rsidRPr="0000498B">
              <w:rPr>
                <w:bCs/>
              </w:rPr>
              <w:t>0,300</w:t>
            </w:r>
          </w:p>
        </w:tc>
        <w:tc>
          <w:tcPr>
            <w:tcW w:w="4234" w:type="dxa"/>
            <w:vAlign w:val="center"/>
          </w:tcPr>
          <w:p w14:paraId="523F95BE" w14:textId="77777777" w:rsidR="0000498B" w:rsidRPr="0000498B" w:rsidRDefault="0000498B" w:rsidP="0000498B">
            <w:pPr>
              <w:tabs>
                <w:tab w:val="left" w:pos="426"/>
              </w:tabs>
              <w:spacing w:before="120" w:after="120" w:line="276" w:lineRule="auto"/>
              <w:rPr>
                <w:bCs/>
              </w:rPr>
            </w:pPr>
            <w:r w:rsidRPr="0000498B">
              <w:rPr>
                <w:bCs/>
              </w:rPr>
              <w:t xml:space="preserve">Opakowania zawierające pozostałości substancji niebezpiecznych lub nimi zanieczyszczone – opakowania po niektórych środkach czystości czy środkach dezynfekcyjnych. Opakowania z tworzyw sztucznych, metali itp. zanieczyszczone pozostałościami środków, które były w nich przechowywane. Puste opakowania będą wykazywały właściwości niebezpieczne jak środki, które były w nich przechowywane. Odpady z tworzyw sztucznych – głównie polimery, PP, PE, PET itp., plastyfikatory, zmiękczacze i wypełniacze. Pozostałości środków czystości czy środków dezynfekcyjnych (substancje chemiczne) – </w:t>
            </w:r>
            <w:proofErr w:type="spellStart"/>
            <w:r w:rsidRPr="0000498B">
              <w:rPr>
                <w:bCs/>
              </w:rPr>
              <w:t>Virkon</w:t>
            </w:r>
            <w:proofErr w:type="spellEnd"/>
            <w:r w:rsidRPr="0000498B">
              <w:rPr>
                <w:bCs/>
              </w:rPr>
              <w:t xml:space="preserve"> S, </w:t>
            </w:r>
            <w:proofErr w:type="spellStart"/>
            <w:r w:rsidRPr="0000498B">
              <w:rPr>
                <w:bCs/>
              </w:rPr>
              <w:t>Agita</w:t>
            </w:r>
            <w:proofErr w:type="spellEnd"/>
            <w:r w:rsidRPr="0000498B">
              <w:rPr>
                <w:bCs/>
              </w:rPr>
              <w:t xml:space="preserve"> 10 WG, AGRISAN GALLI, </w:t>
            </w:r>
            <w:proofErr w:type="spellStart"/>
            <w:r w:rsidRPr="0000498B">
              <w:rPr>
                <w:bCs/>
              </w:rPr>
              <w:t>Cid</w:t>
            </w:r>
            <w:proofErr w:type="spellEnd"/>
            <w:r w:rsidRPr="0000498B">
              <w:rPr>
                <w:bCs/>
              </w:rPr>
              <w:t xml:space="preserve"> 2000, </w:t>
            </w:r>
            <w:proofErr w:type="spellStart"/>
            <w:r w:rsidRPr="0000498B">
              <w:rPr>
                <w:bCs/>
              </w:rPr>
              <w:t>Draker</w:t>
            </w:r>
            <w:proofErr w:type="spellEnd"/>
            <w:r w:rsidRPr="0000498B">
              <w:rPr>
                <w:bCs/>
              </w:rPr>
              <w:t xml:space="preserve"> 10.2, MURIN FORTE GRANULAT, QUICKBAYT WG10, </w:t>
            </w:r>
            <w:proofErr w:type="spellStart"/>
            <w:r w:rsidRPr="0000498B">
              <w:rPr>
                <w:bCs/>
              </w:rPr>
              <w:t>Zoetis</w:t>
            </w:r>
            <w:proofErr w:type="spellEnd"/>
            <w:r w:rsidRPr="0000498B">
              <w:rPr>
                <w:bCs/>
              </w:rPr>
              <w:t xml:space="preserve"> – RAPICID [BPR], Soda kaustyczna.</w:t>
            </w:r>
          </w:p>
          <w:p w14:paraId="6C606B65" w14:textId="77777777" w:rsidR="0000498B" w:rsidRPr="0000498B" w:rsidRDefault="0000498B" w:rsidP="0000498B">
            <w:pPr>
              <w:tabs>
                <w:tab w:val="left" w:pos="426"/>
              </w:tabs>
              <w:spacing w:before="120" w:after="120" w:line="276" w:lineRule="auto"/>
              <w:rPr>
                <w:bCs/>
              </w:rPr>
            </w:pPr>
            <w:r w:rsidRPr="0000498B">
              <w:rPr>
                <w:bCs/>
              </w:rPr>
              <w:t xml:space="preserve">HP 3 – łatwopalne, HP 4 – drażniące, HP 5 – działanie toksyczne na narządy docelowe (STOT) lub zagrożenie spowodowane </w:t>
            </w:r>
            <w:proofErr w:type="spellStart"/>
            <w:r w:rsidRPr="0000498B">
              <w:rPr>
                <w:bCs/>
              </w:rPr>
              <w:t>aspracją</w:t>
            </w:r>
            <w:proofErr w:type="spellEnd"/>
            <w:r w:rsidRPr="0000498B">
              <w:rPr>
                <w:bCs/>
              </w:rPr>
              <w:t xml:space="preserve">, HP 6   - ostra toksyczność, HP 8 – żrące, HP 10 – działające  szkodliwie na rozrodczość, HP 13 – uczulające, HP 14 – </w:t>
            </w:r>
            <w:proofErr w:type="spellStart"/>
            <w:r w:rsidRPr="0000498B">
              <w:rPr>
                <w:bCs/>
              </w:rPr>
              <w:t>ekotoksyczne</w:t>
            </w:r>
            <w:proofErr w:type="spellEnd"/>
            <w:r w:rsidRPr="0000498B">
              <w:rPr>
                <w:bCs/>
              </w:rPr>
              <w:t>.</w:t>
            </w:r>
          </w:p>
        </w:tc>
      </w:tr>
      <w:tr w:rsidR="0000498B" w:rsidRPr="0000498B" w14:paraId="3D614B49" w14:textId="77777777" w:rsidTr="0080083B">
        <w:tc>
          <w:tcPr>
            <w:tcW w:w="556" w:type="dxa"/>
            <w:vAlign w:val="center"/>
          </w:tcPr>
          <w:p w14:paraId="38E7F0D3" w14:textId="77777777" w:rsidR="0000498B" w:rsidRPr="0000498B" w:rsidRDefault="0000498B" w:rsidP="0000498B">
            <w:pPr>
              <w:tabs>
                <w:tab w:val="left" w:pos="426"/>
              </w:tabs>
              <w:spacing w:before="120" w:after="120" w:line="276" w:lineRule="auto"/>
              <w:jc w:val="center"/>
              <w:rPr>
                <w:bCs/>
              </w:rPr>
            </w:pPr>
            <w:r w:rsidRPr="0000498B">
              <w:rPr>
                <w:bCs/>
              </w:rPr>
              <w:lastRenderedPageBreak/>
              <w:t>2.</w:t>
            </w:r>
          </w:p>
        </w:tc>
        <w:tc>
          <w:tcPr>
            <w:tcW w:w="1112" w:type="dxa"/>
            <w:vAlign w:val="center"/>
          </w:tcPr>
          <w:p w14:paraId="350E9FE0" w14:textId="77777777" w:rsidR="0000498B" w:rsidRPr="0000498B" w:rsidRDefault="0000498B" w:rsidP="0000498B">
            <w:pPr>
              <w:tabs>
                <w:tab w:val="left" w:pos="426"/>
              </w:tabs>
              <w:spacing w:before="120" w:after="120" w:line="276" w:lineRule="auto"/>
              <w:jc w:val="center"/>
              <w:rPr>
                <w:bCs/>
              </w:rPr>
            </w:pPr>
            <w:r w:rsidRPr="0000498B">
              <w:rPr>
                <w:bCs/>
              </w:rPr>
              <w:t>15 01 11*</w:t>
            </w:r>
          </w:p>
        </w:tc>
        <w:tc>
          <w:tcPr>
            <w:tcW w:w="2160" w:type="dxa"/>
            <w:vAlign w:val="center"/>
          </w:tcPr>
          <w:p w14:paraId="0D182A52" w14:textId="77777777" w:rsidR="0000498B" w:rsidRPr="0000498B" w:rsidRDefault="0000498B" w:rsidP="0000498B">
            <w:pPr>
              <w:tabs>
                <w:tab w:val="left" w:pos="426"/>
              </w:tabs>
              <w:spacing w:before="120" w:after="120" w:line="276" w:lineRule="auto"/>
              <w:rPr>
                <w:bCs/>
              </w:rPr>
            </w:pPr>
            <w:r w:rsidRPr="0000498B">
              <w:rPr>
                <w:bCs/>
              </w:rPr>
              <w:t>Opakowania z metali zawierające niebezpieczne porowate elementy wzmocnienia konstrukcyjnego (np. azbest), włącznie z pustymi pojemnikami ciśnieniowymi</w:t>
            </w:r>
          </w:p>
        </w:tc>
        <w:tc>
          <w:tcPr>
            <w:tcW w:w="1005" w:type="dxa"/>
            <w:vAlign w:val="center"/>
          </w:tcPr>
          <w:p w14:paraId="731C4C60" w14:textId="77777777" w:rsidR="0000498B" w:rsidRPr="0000498B" w:rsidRDefault="0000498B" w:rsidP="0000498B">
            <w:pPr>
              <w:tabs>
                <w:tab w:val="left" w:pos="426"/>
              </w:tabs>
              <w:spacing w:before="120" w:after="120" w:line="276" w:lineRule="auto"/>
              <w:jc w:val="center"/>
              <w:rPr>
                <w:bCs/>
              </w:rPr>
            </w:pPr>
            <w:r w:rsidRPr="0000498B">
              <w:rPr>
                <w:bCs/>
              </w:rPr>
              <w:t>0,030</w:t>
            </w:r>
          </w:p>
        </w:tc>
        <w:tc>
          <w:tcPr>
            <w:tcW w:w="4234" w:type="dxa"/>
            <w:vAlign w:val="center"/>
          </w:tcPr>
          <w:p w14:paraId="1FAAEEBF" w14:textId="77777777" w:rsidR="0000498B" w:rsidRPr="0000498B" w:rsidRDefault="0000498B" w:rsidP="0000498B">
            <w:pPr>
              <w:tabs>
                <w:tab w:val="left" w:pos="426"/>
              </w:tabs>
              <w:spacing w:before="120" w:after="120" w:line="276" w:lineRule="auto"/>
              <w:rPr>
                <w:bCs/>
              </w:rPr>
            </w:pPr>
            <w:r w:rsidRPr="0000498B">
              <w:rPr>
                <w:bCs/>
              </w:rPr>
              <w:t>Zalicza się tutaj opakowania po aerozolach, markerach i sprayach służących do znakowania zwierząt. Są to opakowania z metalu, tworzyw sztucznych oraz wielomateriałowe. Puste opakowania wykazują właściwości substancji w nich przechowywanych takich jak:</w:t>
            </w:r>
          </w:p>
          <w:p w14:paraId="7B95D034" w14:textId="77777777" w:rsidR="0000498B" w:rsidRPr="0000498B" w:rsidRDefault="0000498B" w:rsidP="0000498B">
            <w:pPr>
              <w:tabs>
                <w:tab w:val="left" w:pos="426"/>
              </w:tabs>
              <w:spacing w:before="120" w:after="120" w:line="276" w:lineRule="auto"/>
              <w:rPr>
                <w:bCs/>
              </w:rPr>
            </w:pPr>
            <w:r w:rsidRPr="0000498B">
              <w:rPr>
                <w:bCs/>
              </w:rPr>
              <w:t xml:space="preserve">HP 3 – łatwopalne, HP 4 – drażniące, HP 5 – toksyczne działanie na narządy docelowe (STOT) lub zagrożenie spowodowane aspiracją, HP 6 – ostra toksyczność, HP 14 – </w:t>
            </w:r>
            <w:proofErr w:type="spellStart"/>
            <w:r w:rsidRPr="0000498B">
              <w:rPr>
                <w:bCs/>
              </w:rPr>
              <w:t>ekotoksyczność</w:t>
            </w:r>
            <w:proofErr w:type="spellEnd"/>
            <w:r w:rsidRPr="0000498B">
              <w:rPr>
                <w:bCs/>
              </w:rPr>
              <w:t>. Odpad w postaci stałej, palny.</w:t>
            </w:r>
          </w:p>
        </w:tc>
      </w:tr>
      <w:tr w:rsidR="0000498B" w:rsidRPr="0000498B" w14:paraId="33FC76E4" w14:textId="77777777" w:rsidTr="0080083B">
        <w:tc>
          <w:tcPr>
            <w:tcW w:w="556" w:type="dxa"/>
            <w:vAlign w:val="center"/>
          </w:tcPr>
          <w:p w14:paraId="5891F4AD" w14:textId="77777777" w:rsidR="0000498B" w:rsidRPr="0000498B" w:rsidRDefault="0000498B" w:rsidP="0000498B">
            <w:pPr>
              <w:tabs>
                <w:tab w:val="left" w:pos="426"/>
              </w:tabs>
              <w:spacing w:before="120" w:after="120" w:line="276" w:lineRule="auto"/>
              <w:jc w:val="center"/>
              <w:rPr>
                <w:bCs/>
              </w:rPr>
            </w:pPr>
            <w:r w:rsidRPr="0000498B">
              <w:rPr>
                <w:bCs/>
              </w:rPr>
              <w:t>3.</w:t>
            </w:r>
          </w:p>
        </w:tc>
        <w:tc>
          <w:tcPr>
            <w:tcW w:w="1112" w:type="dxa"/>
            <w:vAlign w:val="center"/>
          </w:tcPr>
          <w:p w14:paraId="726483C9" w14:textId="77777777" w:rsidR="0000498B" w:rsidRPr="0000498B" w:rsidRDefault="0000498B" w:rsidP="0000498B">
            <w:pPr>
              <w:tabs>
                <w:tab w:val="left" w:pos="426"/>
              </w:tabs>
              <w:spacing w:before="120" w:after="120" w:line="276" w:lineRule="auto"/>
              <w:jc w:val="center"/>
              <w:rPr>
                <w:bCs/>
              </w:rPr>
            </w:pPr>
            <w:r w:rsidRPr="0000498B">
              <w:rPr>
                <w:bCs/>
              </w:rPr>
              <w:t>15 02 02*</w:t>
            </w:r>
          </w:p>
        </w:tc>
        <w:tc>
          <w:tcPr>
            <w:tcW w:w="2160" w:type="dxa"/>
            <w:vAlign w:val="center"/>
          </w:tcPr>
          <w:p w14:paraId="1520A84A" w14:textId="77777777" w:rsidR="0000498B" w:rsidRPr="0000498B" w:rsidRDefault="0000498B" w:rsidP="0000498B">
            <w:pPr>
              <w:tabs>
                <w:tab w:val="left" w:pos="426"/>
              </w:tabs>
              <w:spacing w:before="120" w:after="120" w:line="276" w:lineRule="auto"/>
              <w:rPr>
                <w:bCs/>
              </w:rPr>
            </w:pPr>
            <w:r w:rsidRPr="0000498B">
              <w:rPr>
                <w:bCs/>
              </w:rPr>
              <w:t>Sorbenty, materiały filtracyjne ( w tym filtry olejowe nieujęte w innych grupach), tkaniny do wycierania (np. szmaty i ścierki) i ubrania ochronne zanieczyszczone substancjami niebezpiecznymi np. (PCB)</w:t>
            </w:r>
          </w:p>
        </w:tc>
        <w:tc>
          <w:tcPr>
            <w:tcW w:w="1005" w:type="dxa"/>
            <w:vAlign w:val="center"/>
          </w:tcPr>
          <w:p w14:paraId="20E4D283" w14:textId="77777777" w:rsidR="0000498B" w:rsidRPr="0000498B" w:rsidRDefault="0000498B" w:rsidP="0000498B">
            <w:pPr>
              <w:tabs>
                <w:tab w:val="left" w:pos="426"/>
              </w:tabs>
              <w:spacing w:before="120" w:after="120" w:line="276" w:lineRule="auto"/>
              <w:jc w:val="center"/>
              <w:rPr>
                <w:bCs/>
              </w:rPr>
            </w:pPr>
            <w:r w:rsidRPr="0000498B">
              <w:rPr>
                <w:bCs/>
              </w:rPr>
              <w:t>0,150</w:t>
            </w:r>
          </w:p>
        </w:tc>
        <w:tc>
          <w:tcPr>
            <w:tcW w:w="4234" w:type="dxa"/>
            <w:vAlign w:val="center"/>
          </w:tcPr>
          <w:p w14:paraId="056CA4D7" w14:textId="77777777" w:rsidR="0000498B" w:rsidRPr="0000498B" w:rsidRDefault="0000498B" w:rsidP="0000498B">
            <w:pPr>
              <w:tabs>
                <w:tab w:val="left" w:pos="426"/>
              </w:tabs>
              <w:spacing w:before="120" w:after="120" w:line="276" w:lineRule="auto"/>
              <w:rPr>
                <w:bCs/>
              </w:rPr>
            </w:pPr>
            <w:r w:rsidRPr="0000498B">
              <w:rPr>
                <w:bCs/>
              </w:rPr>
              <w:t xml:space="preserve">Zużyte maty dezynfekcyjne wykorzystywane na terenie Fermy, a także szmaty do wycierania i ubrania ochronne zanieczyszczone substancjami niebezpiecznymi oraz odpady powstające w związku z neutralizacją ewentualnych wycieków substancji ropopochodnych. Materiały te składają się z polimerów syntetycznych takich jak: polipropylen (PP), poliuretan (PU), polietylen (PE), nylon lub bawełna z domieszką. Mogą być nasączone roztworem wodnym zawierającym aldehydy, środki powierzchniowo czynne, kwasy i alkohole. Odpady te mogą wykazywać właściwości takie jak: HP 2 – utleniające, HP 4 – drażniące, HP 5 - toksyczne działanie na narządy docelowe (STOT) lub zagrożenie spowodowane aspiracją, HP 8 – żrące, HP 12 – uwalniają gazy o ostrej toksyczności, HP 14 – </w:t>
            </w:r>
            <w:proofErr w:type="spellStart"/>
            <w:r w:rsidRPr="0000498B">
              <w:rPr>
                <w:bCs/>
              </w:rPr>
              <w:t>ekotoksyczność</w:t>
            </w:r>
            <w:proofErr w:type="spellEnd"/>
            <w:r w:rsidRPr="0000498B">
              <w:rPr>
                <w:bCs/>
              </w:rPr>
              <w:t>. Odpad w postaci stałej, palny.</w:t>
            </w:r>
          </w:p>
        </w:tc>
      </w:tr>
      <w:tr w:rsidR="0000498B" w:rsidRPr="0000498B" w14:paraId="2972CC15" w14:textId="77777777" w:rsidTr="0080083B">
        <w:tc>
          <w:tcPr>
            <w:tcW w:w="556" w:type="dxa"/>
            <w:vAlign w:val="center"/>
          </w:tcPr>
          <w:p w14:paraId="7769D7CD" w14:textId="77777777" w:rsidR="0000498B" w:rsidRPr="0000498B" w:rsidRDefault="0000498B" w:rsidP="0000498B">
            <w:pPr>
              <w:tabs>
                <w:tab w:val="left" w:pos="426"/>
              </w:tabs>
              <w:spacing w:before="120" w:after="120" w:line="276" w:lineRule="auto"/>
              <w:jc w:val="center"/>
              <w:rPr>
                <w:bCs/>
              </w:rPr>
            </w:pPr>
            <w:r w:rsidRPr="0000498B">
              <w:rPr>
                <w:bCs/>
              </w:rPr>
              <w:t>4.</w:t>
            </w:r>
          </w:p>
        </w:tc>
        <w:tc>
          <w:tcPr>
            <w:tcW w:w="1112" w:type="dxa"/>
            <w:vAlign w:val="center"/>
          </w:tcPr>
          <w:p w14:paraId="3288BE8C" w14:textId="77777777" w:rsidR="0000498B" w:rsidRPr="0000498B" w:rsidRDefault="0000498B" w:rsidP="0000498B">
            <w:pPr>
              <w:tabs>
                <w:tab w:val="left" w:pos="426"/>
              </w:tabs>
              <w:spacing w:before="120" w:after="120" w:line="276" w:lineRule="auto"/>
              <w:jc w:val="center"/>
              <w:rPr>
                <w:bCs/>
              </w:rPr>
            </w:pPr>
            <w:r w:rsidRPr="0000498B">
              <w:rPr>
                <w:bCs/>
              </w:rPr>
              <w:t>16 02 13*</w:t>
            </w:r>
          </w:p>
        </w:tc>
        <w:tc>
          <w:tcPr>
            <w:tcW w:w="2160" w:type="dxa"/>
            <w:vAlign w:val="center"/>
          </w:tcPr>
          <w:p w14:paraId="4302CA11" w14:textId="77777777" w:rsidR="0000498B" w:rsidRPr="0000498B" w:rsidRDefault="0000498B" w:rsidP="0000498B">
            <w:pPr>
              <w:tabs>
                <w:tab w:val="left" w:pos="426"/>
              </w:tabs>
              <w:spacing w:before="120" w:after="120" w:line="276" w:lineRule="auto"/>
              <w:rPr>
                <w:bCs/>
              </w:rPr>
            </w:pPr>
            <w:r w:rsidRPr="0000498B">
              <w:rPr>
                <w:bCs/>
              </w:rPr>
              <w:t>Zużyte urządzenia zawierające niebezpieczne elementy inne niż wymienione w 16 02 09 do 16 02 12</w:t>
            </w:r>
          </w:p>
        </w:tc>
        <w:tc>
          <w:tcPr>
            <w:tcW w:w="1005" w:type="dxa"/>
            <w:vAlign w:val="center"/>
          </w:tcPr>
          <w:p w14:paraId="5D0EB368" w14:textId="77777777" w:rsidR="0000498B" w:rsidRPr="0000498B" w:rsidRDefault="0000498B" w:rsidP="0000498B">
            <w:pPr>
              <w:tabs>
                <w:tab w:val="left" w:pos="426"/>
              </w:tabs>
              <w:spacing w:before="120" w:after="120" w:line="276" w:lineRule="auto"/>
              <w:jc w:val="center"/>
              <w:rPr>
                <w:bCs/>
              </w:rPr>
            </w:pPr>
            <w:r w:rsidRPr="0000498B">
              <w:rPr>
                <w:bCs/>
              </w:rPr>
              <w:t>0,010</w:t>
            </w:r>
          </w:p>
        </w:tc>
        <w:tc>
          <w:tcPr>
            <w:tcW w:w="4234" w:type="dxa"/>
            <w:vAlign w:val="center"/>
          </w:tcPr>
          <w:p w14:paraId="180596B1" w14:textId="77777777" w:rsidR="0000498B" w:rsidRPr="0000498B" w:rsidRDefault="0000498B" w:rsidP="0000498B">
            <w:pPr>
              <w:tabs>
                <w:tab w:val="left" w:pos="426"/>
              </w:tabs>
              <w:spacing w:before="120" w:after="120" w:line="276" w:lineRule="auto"/>
              <w:rPr>
                <w:bCs/>
              </w:rPr>
            </w:pPr>
            <w:r w:rsidRPr="0000498B">
              <w:rPr>
                <w:bCs/>
              </w:rPr>
              <w:t xml:space="preserve">Odpad powstaje w związku z wymianą elementów  oświetlenia. Odpady to świetlówki stanowiące źródło światła na terenie fermy. Świetlówki składają się ze szkła pokrytego luminoforem, tworzywa sztucznego, aluminium, a wypełnione są parami rtęci i argonu. Ze względu na zawartość szkodliwej rtęci, traktowane są jako odpad niebezpieczny. Odpady te mogą wykazywać właściwości takie jak: HP 4 – drażniące, HP 5 – toksyczne działanie na narządy docelowe (STOT) lub zagrożenie spowodowane aspiracją, HP 6 – ostra toksyczność, HP 14 – </w:t>
            </w:r>
            <w:proofErr w:type="spellStart"/>
            <w:r w:rsidRPr="0000498B">
              <w:rPr>
                <w:bCs/>
              </w:rPr>
              <w:t>ekotoksyczność</w:t>
            </w:r>
            <w:proofErr w:type="spellEnd"/>
            <w:r w:rsidRPr="0000498B">
              <w:rPr>
                <w:bCs/>
              </w:rPr>
              <w:t>. Odpad w postaci stałej, palny.</w:t>
            </w:r>
          </w:p>
        </w:tc>
      </w:tr>
    </w:tbl>
    <w:p w14:paraId="340C1BEB" w14:textId="77777777" w:rsidR="0000498B" w:rsidRPr="0000498B" w:rsidRDefault="0000498B" w:rsidP="0000498B">
      <w:pPr>
        <w:tabs>
          <w:tab w:val="left" w:pos="567"/>
        </w:tabs>
        <w:spacing w:after="120" w:line="276" w:lineRule="auto"/>
        <w:jc w:val="both"/>
        <w:rPr>
          <w:rFonts w:ascii="Times New Roman" w:hAnsi="Times New Roman" w:cs="Times New Roman"/>
          <w:b/>
          <w:lang w:eastAsia="pl-PL"/>
        </w:rPr>
      </w:pPr>
    </w:p>
    <w:p w14:paraId="4F97DB7D" w14:textId="77777777" w:rsidR="0000498B" w:rsidRPr="0000498B" w:rsidRDefault="0000498B" w:rsidP="0000498B">
      <w:pPr>
        <w:numPr>
          <w:ilvl w:val="1"/>
          <w:numId w:val="10"/>
        </w:numPr>
        <w:tabs>
          <w:tab w:val="left" w:pos="426"/>
          <w:tab w:val="left" w:pos="708"/>
        </w:tabs>
        <w:suppressAutoHyphens/>
        <w:autoSpaceDN w:val="0"/>
        <w:spacing w:after="120" w:line="276"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 xml:space="preserve">Opis sposobu dalszego gospodarowania odpadami </w:t>
      </w:r>
    </w:p>
    <w:p w14:paraId="0FCC3171" w14:textId="77777777" w:rsidR="0000498B" w:rsidRPr="0000498B" w:rsidRDefault="0000498B" w:rsidP="0000498B">
      <w:pPr>
        <w:tabs>
          <w:tab w:val="left" w:pos="0"/>
          <w:tab w:val="left" w:pos="426"/>
        </w:tabs>
        <w:suppressAutoHyphens/>
        <w:autoSpaceDN w:val="0"/>
        <w:spacing w:after="0" w:line="276" w:lineRule="auto"/>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lastRenderedPageBreak/>
        <w:t>Wytwarzane na terenie Fermy odpady  zgodnie  z obowiązującymi przepisami będą gromadzone w sposób selektywny, a następnie przekazywane specjalistycznym firmom posiadającym wymagane decyzje z zakresu gospodarowania odpadami.</w:t>
      </w:r>
    </w:p>
    <w:p w14:paraId="2791662A" w14:textId="77777777" w:rsidR="0000498B" w:rsidRPr="0000498B" w:rsidRDefault="0000498B" w:rsidP="0000498B">
      <w:pPr>
        <w:tabs>
          <w:tab w:val="left" w:pos="0"/>
          <w:tab w:val="left" w:pos="426"/>
        </w:tabs>
        <w:suppressAutoHyphens/>
        <w:autoSpaceDN w:val="0"/>
        <w:spacing w:after="0" w:line="276" w:lineRule="auto"/>
        <w:jc w:val="both"/>
        <w:rPr>
          <w:rFonts w:ascii="Times New Roman" w:eastAsia="Times New Roman" w:hAnsi="Times New Roman" w:cs="Times New Roman"/>
          <w:b/>
          <w:color w:val="FF0000"/>
          <w:kern w:val="3"/>
          <w:sz w:val="24"/>
          <w:szCs w:val="24"/>
          <w:lang w:eastAsia="pl-PL"/>
        </w:rPr>
      </w:pPr>
    </w:p>
    <w:p w14:paraId="10090FE2" w14:textId="77777777" w:rsidR="0000498B" w:rsidRPr="0000498B" w:rsidRDefault="0000498B" w:rsidP="0000498B">
      <w:pPr>
        <w:numPr>
          <w:ilvl w:val="1"/>
          <w:numId w:val="10"/>
        </w:numPr>
        <w:tabs>
          <w:tab w:val="left" w:pos="426"/>
          <w:tab w:val="left" w:pos="708"/>
        </w:tabs>
        <w:suppressAutoHyphens/>
        <w:autoSpaceDN w:val="0"/>
        <w:spacing w:after="120" w:line="276"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 xml:space="preserve"> Miejsce i sposób oraz rodzaj magazynowanych odpadów</w:t>
      </w:r>
    </w:p>
    <w:p w14:paraId="46B31489" w14:textId="77777777" w:rsidR="0000498B" w:rsidRPr="0000498B" w:rsidRDefault="0000498B" w:rsidP="0000498B">
      <w:pPr>
        <w:tabs>
          <w:tab w:val="left" w:pos="567"/>
          <w:tab w:val="left" w:pos="708"/>
        </w:tabs>
        <w:suppressAutoHyphens/>
        <w:autoSpaceDN w:val="0"/>
        <w:spacing w:after="120" w:line="276" w:lineRule="auto"/>
        <w:ind w:left="720" w:hanging="436"/>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Tabela nr 7</w:t>
      </w:r>
    </w:p>
    <w:tbl>
      <w:tblPr>
        <w:tblStyle w:val="Tabela-Siatka"/>
        <w:tblW w:w="9067" w:type="dxa"/>
        <w:tblLook w:val="04A0" w:firstRow="1" w:lastRow="0" w:firstColumn="1" w:lastColumn="0" w:noHBand="0" w:noVBand="1"/>
      </w:tblPr>
      <w:tblGrid>
        <w:gridCol w:w="556"/>
        <w:gridCol w:w="1112"/>
        <w:gridCol w:w="2160"/>
        <w:gridCol w:w="5239"/>
      </w:tblGrid>
      <w:tr w:rsidR="0000498B" w:rsidRPr="0000498B" w14:paraId="36218D18" w14:textId="77777777" w:rsidTr="0080083B">
        <w:tc>
          <w:tcPr>
            <w:tcW w:w="556" w:type="dxa"/>
            <w:shd w:val="clear" w:color="auto" w:fill="auto"/>
            <w:vAlign w:val="center"/>
          </w:tcPr>
          <w:p w14:paraId="5F27B7E4" w14:textId="77777777" w:rsidR="0000498B" w:rsidRPr="0000498B" w:rsidRDefault="0000498B" w:rsidP="0000498B">
            <w:pPr>
              <w:tabs>
                <w:tab w:val="left" w:pos="426"/>
              </w:tabs>
              <w:spacing w:before="120" w:after="120" w:line="276" w:lineRule="auto"/>
              <w:jc w:val="center"/>
              <w:rPr>
                <w:b/>
              </w:rPr>
            </w:pPr>
            <w:r w:rsidRPr="0000498B">
              <w:rPr>
                <w:b/>
              </w:rPr>
              <w:t>Lp.</w:t>
            </w:r>
          </w:p>
        </w:tc>
        <w:tc>
          <w:tcPr>
            <w:tcW w:w="1112" w:type="dxa"/>
            <w:shd w:val="clear" w:color="auto" w:fill="auto"/>
            <w:vAlign w:val="center"/>
          </w:tcPr>
          <w:p w14:paraId="11C683CB" w14:textId="77777777" w:rsidR="0000498B" w:rsidRPr="0000498B" w:rsidRDefault="0000498B" w:rsidP="0000498B">
            <w:pPr>
              <w:tabs>
                <w:tab w:val="left" w:pos="426"/>
              </w:tabs>
              <w:spacing w:before="120" w:after="120" w:line="276" w:lineRule="auto"/>
              <w:jc w:val="center"/>
              <w:rPr>
                <w:b/>
              </w:rPr>
            </w:pPr>
            <w:r w:rsidRPr="0000498B">
              <w:rPr>
                <w:b/>
              </w:rPr>
              <w:t>Kod odpadu</w:t>
            </w:r>
          </w:p>
        </w:tc>
        <w:tc>
          <w:tcPr>
            <w:tcW w:w="2160" w:type="dxa"/>
            <w:shd w:val="clear" w:color="auto" w:fill="auto"/>
            <w:vAlign w:val="center"/>
          </w:tcPr>
          <w:p w14:paraId="07BAADAF" w14:textId="77777777" w:rsidR="0000498B" w:rsidRPr="0000498B" w:rsidRDefault="0000498B" w:rsidP="0000498B">
            <w:pPr>
              <w:tabs>
                <w:tab w:val="left" w:pos="426"/>
              </w:tabs>
              <w:spacing w:before="120" w:after="120" w:line="276" w:lineRule="auto"/>
              <w:jc w:val="center"/>
              <w:rPr>
                <w:b/>
              </w:rPr>
            </w:pPr>
            <w:r w:rsidRPr="0000498B">
              <w:rPr>
                <w:b/>
              </w:rPr>
              <w:t>Rodzaj odpadu</w:t>
            </w:r>
          </w:p>
        </w:tc>
        <w:tc>
          <w:tcPr>
            <w:tcW w:w="5239" w:type="dxa"/>
            <w:shd w:val="clear" w:color="auto" w:fill="auto"/>
            <w:vAlign w:val="center"/>
          </w:tcPr>
          <w:p w14:paraId="1FA5C920" w14:textId="77777777" w:rsidR="0000498B" w:rsidRPr="0000498B" w:rsidRDefault="0000498B" w:rsidP="0000498B">
            <w:pPr>
              <w:tabs>
                <w:tab w:val="left" w:pos="426"/>
              </w:tabs>
              <w:spacing w:before="120" w:after="120" w:line="276" w:lineRule="auto"/>
              <w:jc w:val="center"/>
              <w:rPr>
                <w:b/>
              </w:rPr>
            </w:pPr>
            <w:r w:rsidRPr="0000498B">
              <w:rPr>
                <w:b/>
              </w:rPr>
              <w:t>Miejsce i sposób magazynowania odpadów</w:t>
            </w:r>
          </w:p>
        </w:tc>
      </w:tr>
      <w:tr w:rsidR="0000498B" w:rsidRPr="0000498B" w14:paraId="57141A2B" w14:textId="77777777" w:rsidTr="0080083B">
        <w:tc>
          <w:tcPr>
            <w:tcW w:w="9067" w:type="dxa"/>
            <w:gridSpan w:val="4"/>
            <w:shd w:val="clear" w:color="auto" w:fill="auto"/>
            <w:vAlign w:val="center"/>
          </w:tcPr>
          <w:p w14:paraId="402E9B99" w14:textId="77777777" w:rsidR="0000498B" w:rsidRPr="0000498B" w:rsidRDefault="0000498B" w:rsidP="0000498B">
            <w:pPr>
              <w:tabs>
                <w:tab w:val="left" w:pos="426"/>
              </w:tabs>
              <w:spacing w:before="120" w:after="120" w:line="276" w:lineRule="auto"/>
              <w:jc w:val="center"/>
              <w:rPr>
                <w:b/>
              </w:rPr>
            </w:pPr>
            <w:r w:rsidRPr="0000498B">
              <w:rPr>
                <w:b/>
              </w:rPr>
              <w:t>Odpady inne niż niebezpieczne</w:t>
            </w:r>
          </w:p>
        </w:tc>
      </w:tr>
      <w:tr w:rsidR="0000498B" w:rsidRPr="0000498B" w14:paraId="08CD1864" w14:textId="77777777" w:rsidTr="0080083B">
        <w:tc>
          <w:tcPr>
            <w:tcW w:w="556" w:type="dxa"/>
            <w:vAlign w:val="center"/>
          </w:tcPr>
          <w:p w14:paraId="393CB871" w14:textId="77777777" w:rsidR="0000498B" w:rsidRPr="0000498B" w:rsidRDefault="0000498B" w:rsidP="0000498B">
            <w:pPr>
              <w:tabs>
                <w:tab w:val="left" w:pos="426"/>
              </w:tabs>
              <w:spacing w:before="120" w:after="120" w:line="276" w:lineRule="auto"/>
              <w:jc w:val="center"/>
              <w:rPr>
                <w:bCs/>
              </w:rPr>
            </w:pPr>
            <w:r w:rsidRPr="0000498B">
              <w:rPr>
                <w:bCs/>
              </w:rPr>
              <w:t>1.</w:t>
            </w:r>
          </w:p>
        </w:tc>
        <w:tc>
          <w:tcPr>
            <w:tcW w:w="1112" w:type="dxa"/>
            <w:vAlign w:val="center"/>
          </w:tcPr>
          <w:p w14:paraId="697C9234" w14:textId="77777777" w:rsidR="0000498B" w:rsidRPr="0000498B" w:rsidRDefault="0000498B" w:rsidP="0000498B">
            <w:pPr>
              <w:tabs>
                <w:tab w:val="left" w:pos="426"/>
              </w:tabs>
              <w:spacing w:before="120" w:after="120" w:line="276" w:lineRule="auto"/>
              <w:jc w:val="center"/>
              <w:rPr>
                <w:bCs/>
              </w:rPr>
            </w:pPr>
            <w:r w:rsidRPr="0000498B">
              <w:rPr>
                <w:bCs/>
              </w:rPr>
              <w:t>02 01 02</w:t>
            </w:r>
          </w:p>
        </w:tc>
        <w:tc>
          <w:tcPr>
            <w:tcW w:w="2160" w:type="dxa"/>
            <w:vAlign w:val="center"/>
          </w:tcPr>
          <w:p w14:paraId="6B01B5D8" w14:textId="77777777" w:rsidR="0000498B" w:rsidRPr="0000498B" w:rsidRDefault="0000498B" w:rsidP="0000498B">
            <w:pPr>
              <w:tabs>
                <w:tab w:val="left" w:pos="426"/>
              </w:tabs>
              <w:spacing w:before="120" w:after="120" w:line="276" w:lineRule="auto"/>
              <w:rPr>
                <w:bCs/>
              </w:rPr>
            </w:pPr>
            <w:r w:rsidRPr="0000498B">
              <w:rPr>
                <w:bCs/>
              </w:rPr>
              <w:t>Odpadowa tkanka zwierzęca</w:t>
            </w:r>
          </w:p>
        </w:tc>
        <w:tc>
          <w:tcPr>
            <w:tcW w:w="5239" w:type="dxa"/>
            <w:vAlign w:val="center"/>
          </w:tcPr>
          <w:p w14:paraId="3BAA2152" w14:textId="77777777" w:rsidR="0000498B" w:rsidRPr="0000498B" w:rsidRDefault="0000498B" w:rsidP="0000498B">
            <w:pPr>
              <w:tabs>
                <w:tab w:val="left" w:pos="426"/>
              </w:tabs>
              <w:spacing w:before="120" w:after="120" w:line="276" w:lineRule="auto"/>
              <w:rPr>
                <w:bCs/>
              </w:rPr>
            </w:pPr>
            <w:r w:rsidRPr="0000498B">
              <w:rPr>
                <w:bCs/>
              </w:rPr>
              <w:t xml:space="preserve">Odpady magazynowane będą w szczelnym i zamkniętym </w:t>
            </w:r>
            <w:proofErr w:type="spellStart"/>
            <w:r w:rsidRPr="0000498B">
              <w:rPr>
                <w:bCs/>
              </w:rPr>
              <w:t>konfiskatorze</w:t>
            </w:r>
            <w:proofErr w:type="spellEnd"/>
            <w:r w:rsidRPr="0000498B">
              <w:rPr>
                <w:bCs/>
              </w:rPr>
              <w:t xml:space="preserve"> na sztuki padłe ustawionym na utwardzonej powierzchni. </w:t>
            </w:r>
            <w:proofErr w:type="spellStart"/>
            <w:r w:rsidRPr="0000498B">
              <w:rPr>
                <w:bCs/>
              </w:rPr>
              <w:t>Konfiskator</w:t>
            </w:r>
            <w:proofErr w:type="spellEnd"/>
            <w:r w:rsidRPr="0000498B">
              <w:rPr>
                <w:bCs/>
              </w:rPr>
              <w:t xml:space="preserve"> zlokalizowany jest na terenie Fermy w jej północno-zachodniej części. Odpady będą zabezpieczone przed wpływem czynników atmosferycznych i niedostępne dla osób postronnych oraz zwierząt. </w:t>
            </w:r>
          </w:p>
        </w:tc>
      </w:tr>
      <w:tr w:rsidR="0000498B" w:rsidRPr="0000498B" w14:paraId="19B6A659" w14:textId="77777777" w:rsidTr="0080083B">
        <w:tc>
          <w:tcPr>
            <w:tcW w:w="556" w:type="dxa"/>
            <w:vAlign w:val="center"/>
          </w:tcPr>
          <w:p w14:paraId="3F2D6063" w14:textId="77777777" w:rsidR="0000498B" w:rsidRPr="0000498B" w:rsidRDefault="0000498B" w:rsidP="0000498B">
            <w:pPr>
              <w:tabs>
                <w:tab w:val="left" w:pos="426"/>
              </w:tabs>
              <w:spacing w:before="120" w:after="120" w:line="276" w:lineRule="auto"/>
              <w:jc w:val="center"/>
              <w:rPr>
                <w:bCs/>
              </w:rPr>
            </w:pPr>
            <w:r w:rsidRPr="0000498B">
              <w:rPr>
                <w:bCs/>
              </w:rPr>
              <w:t>2.</w:t>
            </w:r>
          </w:p>
        </w:tc>
        <w:tc>
          <w:tcPr>
            <w:tcW w:w="1112" w:type="dxa"/>
            <w:vAlign w:val="center"/>
          </w:tcPr>
          <w:p w14:paraId="4AD78850" w14:textId="77777777" w:rsidR="0000498B" w:rsidRPr="0000498B" w:rsidRDefault="0000498B" w:rsidP="0000498B">
            <w:pPr>
              <w:tabs>
                <w:tab w:val="left" w:pos="426"/>
              </w:tabs>
              <w:spacing w:before="120" w:after="120" w:line="276" w:lineRule="auto"/>
              <w:jc w:val="center"/>
              <w:rPr>
                <w:bCs/>
              </w:rPr>
            </w:pPr>
            <w:r w:rsidRPr="0000498B">
              <w:rPr>
                <w:bCs/>
              </w:rPr>
              <w:t xml:space="preserve">15 01 01 </w:t>
            </w:r>
          </w:p>
        </w:tc>
        <w:tc>
          <w:tcPr>
            <w:tcW w:w="2160" w:type="dxa"/>
            <w:vAlign w:val="center"/>
          </w:tcPr>
          <w:p w14:paraId="49953071" w14:textId="77777777" w:rsidR="0000498B" w:rsidRPr="0000498B" w:rsidRDefault="0000498B" w:rsidP="0000498B">
            <w:pPr>
              <w:tabs>
                <w:tab w:val="left" w:pos="426"/>
              </w:tabs>
              <w:spacing w:before="120" w:after="120" w:line="276" w:lineRule="auto"/>
              <w:rPr>
                <w:bCs/>
              </w:rPr>
            </w:pPr>
            <w:r w:rsidRPr="0000498B">
              <w:rPr>
                <w:bCs/>
              </w:rPr>
              <w:t>Opakowania z papieru i tektury</w:t>
            </w:r>
          </w:p>
        </w:tc>
        <w:tc>
          <w:tcPr>
            <w:tcW w:w="5239" w:type="dxa"/>
            <w:vAlign w:val="center"/>
          </w:tcPr>
          <w:p w14:paraId="7B702E8C" w14:textId="77777777" w:rsidR="0000498B" w:rsidRPr="0000498B" w:rsidRDefault="0000498B" w:rsidP="0000498B">
            <w:pPr>
              <w:tabs>
                <w:tab w:val="left" w:pos="426"/>
              </w:tabs>
              <w:spacing w:before="120" w:after="120" w:line="276" w:lineRule="auto"/>
              <w:rPr>
                <w:bCs/>
              </w:rPr>
            </w:pPr>
            <w:r w:rsidRPr="0000498B">
              <w:rPr>
                <w:bCs/>
              </w:rPr>
              <w:t>Odpady magazynowane będą w pojemniku lub w worku  w pomieszczeniu budynku inwentarskiego nr 3 posiadającego utwardzone podłoże. Odpady będą niedostępne dla osób postronnych.</w:t>
            </w:r>
          </w:p>
        </w:tc>
      </w:tr>
      <w:tr w:rsidR="0000498B" w:rsidRPr="0000498B" w14:paraId="4D464132" w14:textId="77777777" w:rsidTr="0080083B">
        <w:tc>
          <w:tcPr>
            <w:tcW w:w="556" w:type="dxa"/>
            <w:vAlign w:val="center"/>
          </w:tcPr>
          <w:p w14:paraId="0F1876FB" w14:textId="77777777" w:rsidR="0000498B" w:rsidRPr="0000498B" w:rsidRDefault="0000498B" w:rsidP="0000498B">
            <w:pPr>
              <w:tabs>
                <w:tab w:val="left" w:pos="426"/>
              </w:tabs>
              <w:spacing w:before="120" w:after="120" w:line="276" w:lineRule="auto"/>
              <w:jc w:val="center"/>
              <w:rPr>
                <w:bCs/>
              </w:rPr>
            </w:pPr>
            <w:r w:rsidRPr="0000498B">
              <w:rPr>
                <w:bCs/>
              </w:rPr>
              <w:t>3.</w:t>
            </w:r>
          </w:p>
        </w:tc>
        <w:tc>
          <w:tcPr>
            <w:tcW w:w="1112" w:type="dxa"/>
            <w:vAlign w:val="center"/>
          </w:tcPr>
          <w:p w14:paraId="38993C13" w14:textId="77777777" w:rsidR="0000498B" w:rsidRPr="0000498B" w:rsidRDefault="0000498B" w:rsidP="0000498B">
            <w:pPr>
              <w:tabs>
                <w:tab w:val="left" w:pos="426"/>
              </w:tabs>
              <w:spacing w:before="120" w:after="120" w:line="276" w:lineRule="auto"/>
              <w:jc w:val="center"/>
              <w:rPr>
                <w:bCs/>
              </w:rPr>
            </w:pPr>
            <w:r w:rsidRPr="0000498B">
              <w:rPr>
                <w:bCs/>
              </w:rPr>
              <w:t>15 01 02</w:t>
            </w:r>
          </w:p>
        </w:tc>
        <w:tc>
          <w:tcPr>
            <w:tcW w:w="2160" w:type="dxa"/>
            <w:vAlign w:val="center"/>
          </w:tcPr>
          <w:p w14:paraId="69A263EA" w14:textId="77777777" w:rsidR="0000498B" w:rsidRPr="0000498B" w:rsidRDefault="0000498B" w:rsidP="0000498B">
            <w:pPr>
              <w:tabs>
                <w:tab w:val="left" w:pos="426"/>
              </w:tabs>
              <w:spacing w:before="120" w:after="120" w:line="276" w:lineRule="auto"/>
              <w:rPr>
                <w:bCs/>
              </w:rPr>
            </w:pPr>
            <w:r w:rsidRPr="0000498B">
              <w:rPr>
                <w:bCs/>
              </w:rPr>
              <w:t>Opakowania z tworzyw sztucznych</w:t>
            </w:r>
          </w:p>
        </w:tc>
        <w:tc>
          <w:tcPr>
            <w:tcW w:w="5239" w:type="dxa"/>
            <w:vAlign w:val="center"/>
          </w:tcPr>
          <w:p w14:paraId="15DFFEFF" w14:textId="77777777" w:rsidR="0000498B" w:rsidRPr="0000498B" w:rsidRDefault="0000498B" w:rsidP="0000498B">
            <w:pPr>
              <w:tabs>
                <w:tab w:val="left" w:pos="426"/>
              </w:tabs>
              <w:spacing w:before="120" w:after="120" w:line="276" w:lineRule="auto"/>
              <w:rPr>
                <w:b/>
              </w:rPr>
            </w:pPr>
            <w:r w:rsidRPr="0000498B">
              <w:rPr>
                <w:bCs/>
              </w:rPr>
              <w:t>Odpady magazynowane będą w pojemniku lub worku  w wyznaczonym miejscu w wydzielonej przestrzeni budynku inwentarskiego nr 3, posiadającego utwardzone podłoże. Odpady będą zabezpieczone przed wpływem czynników atmosferycznych i niedostępne dla osób postronnych.</w:t>
            </w:r>
          </w:p>
        </w:tc>
      </w:tr>
      <w:tr w:rsidR="0000498B" w:rsidRPr="0000498B" w14:paraId="7E756E05" w14:textId="77777777" w:rsidTr="0080083B">
        <w:tc>
          <w:tcPr>
            <w:tcW w:w="556" w:type="dxa"/>
            <w:vAlign w:val="center"/>
          </w:tcPr>
          <w:p w14:paraId="1B3FFCB9" w14:textId="77777777" w:rsidR="0000498B" w:rsidRPr="0000498B" w:rsidRDefault="0000498B" w:rsidP="0000498B">
            <w:pPr>
              <w:tabs>
                <w:tab w:val="left" w:pos="426"/>
              </w:tabs>
              <w:spacing w:before="120" w:after="120" w:line="276" w:lineRule="auto"/>
              <w:jc w:val="center"/>
              <w:rPr>
                <w:bCs/>
              </w:rPr>
            </w:pPr>
            <w:r w:rsidRPr="0000498B">
              <w:rPr>
                <w:bCs/>
              </w:rPr>
              <w:t>4.</w:t>
            </w:r>
          </w:p>
        </w:tc>
        <w:tc>
          <w:tcPr>
            <w:tcW w:w="1112" w:type="dxa"/>
            <w:vAlign w:val="center"/>
          </w:tcPr>
          <w:p w14:paraId="00CF0BB8" w14:textId="77777777" w:rsidR="0000498B" w:rsidRPr="0000498B" w:rsidRDefault="0000498B" w:rsidP="0000498B">
            <w:pPr>
              <w:tabs>
                <w:tab w:val="left" w:pos="426"/>
              </w:tabs>
              <w:spacing w:before="120" w:after="120" w:line="276" w:lineRule="auto"/>
              <w:jc w:val="center"/>
              <w:rPr>
                <w:bCs/>
              </w:rPr>
            </w:pPr>
            <w:r w:rsidRPr="0000498B">
              <w:rPr>
                <w:bCs/>
              </w:rPr>
              <w:t>15 01 06</w:t>
            </w:r>
          </w:p>
        </w:tc>
        <w:tc>
          <w:tcPr>
            <w:tcW w:w="2160" w:type="dxa"/>
            <w:vAlign w:val="center"/>
          </w:tcPr>
          <w:p w14:paraId="22014266" w14:textId="77777777" w:rsidR="0000498B" w:rsidRPr="0000498B" w:rsidRDefault="0000498B" w:rsidP="0000498B">
            <w:pPr>
              <w:tabs>
                <w:tab w:val="left" w:pos="426"/>
              </w:tabs>
              <w:spacing w:before="120" w:after="120" w:line="276" w:lineRule="auto"/>
              <w:rPr>
                <w:bCs/>
              </w:rPr>
            </w:pPr>
            <w:r w:rsidRPr="0000498B">
              <w:rPr>
                <w:bCs/>
              </w:rPr>
              <w:t>Zmieszane odpady opakowaniowe</w:t>
            </w:r>
          </w:p>
        </w:tc>
        <w:tc>
          <w:tcPr>
            <w:tcW w:w="5239" w:type="dxa"/>
            <w:vAlign w:val="center"/>
          </w:tcPr>
          <w:p w14:paraId="255D1182" w14:textId="77777777" w:rsidR="0000498B" w:rsidRPr="0000498B" w:rsidRDefault="0000498B" w:rsidP="0000498B">
            <w:pPr>
              <w:tabs>
                <w:tab w:val="left" w:pos="426"/>
              </w:tabs>
              <w:spacing w:before="120" w:after="120" w:line="276" w:lineRule="auto"/>
              <w:rPr>
                <w:b/>
              </w:rPr>
            </w:pPr>
            <w:r w:rsidRPr="0000498B">
              <w:rPr>
                <w:bCs/>
              </w:rPr>
              <w:t>Odpady magazynowane będą w pojemniku lub worku  w wyznaczonym miejscu w wydzielonej przestrzeni budynku inwentarskiego nr 3, posiadającego utwardzone podłoże. Odpady będą zabezpieczone przed wpływem czynników atmosferycznych i niedostępne dla osób postronnych.</w:t>
            </w:r>
          </w:p>
        </w:tc>
      </w:tr>
      <w:tr w:rsidR="0000498B" w:rsidRPr="0000498B" w14:paraId="0095D378" w14:textId="77777777" w:rsidTr="0080083B">
        <w:tc>
          <w:tcPr>
            <w:tcW w:w="556" w:type="dxa"/>
            <w:vAlign w:val="center"/>
          </w:tcPr>
          <w:p w14:paraId="7A0AAA70" w14:textId="77777777" w:rsidR="0000498B" w:rsidRPr="0000498B" w:rsidRDefault="0000498B" w:rsidP="0000498B">
            <w:pPr>
              <w:tabs>
                <w:tab w:val="left" w:pos="426"/>
              </w:tabs>
              <w:spacing w:before="120" w:after="120" w:line="276" w:lineRule="auto"/>
              <w:jc w:val="center"/>
              <w:rPr>
                <w:bCs/>
              </w:rPr>
            </w:pPr>
            <w:r w:rsidRPr="0000498B">
              <w:rPr>
                <w:bCs/>
              </w:rPr>
              <w:t>5.</w:t>
            </w:r>
          </w:p>
        </w:tc>
        <w:tc>
          <w:tcPr>
            <w:tcW w:w="1112" w:type="dxa"/>
            <w:vAlign w:val="center"/>
          </w:tcPr>
          <w:p w14:paraId="06399396" w14:textId="77777777" w:rsidR="0000498B" w:rsidRPr="0000498B" w:rsidRDefault="0000498B" w:rsidP="0000498B">
            <w:pPr>
              <w:tabs>
                <w:tab w:val="left" w:pos="426"/>
              </w:tabs>
              <w:spacing w:before="120" w:after="120" w:line="276" w:lineRule="auto"/>
              <w:jc w:val="center"/>
              <w:rPr>
                <w:bCs/>
              </w:rPr>
            </w:pPr>
            <w:r w:rsidRPr="0000498B">
              <w:rPr>
                <w:bCs/>
              </w:rPr>
              <w:t>15 02 03</w:t>
            </w:r>
          </w:p>
        </w:tc>
        <w:tc>
          <w:tcPr>
            <w:tcW w:w="2160" w:type="dxa"/>
            <w:vAlign w:val="center"/>
          </w:tcPr>
          <w:p w14:paraId="69DF8F92" w14:textId="77777777" w:rsidR="0000498B" w:rsidRPr="0000498B" w:rsidRDefault="0000498B" w:rsidP="0000498B">
            <w:pPr>
              <w:tabs>
                <w:tab w:val="left" w:pos="426"/>
              </w:tabs>
              <w:spacing w:before="120" w:after="120" w:line="276" w:lineRule="auto"/>
              <w:rPr>
                <w:bCs/>
              </w:rPr>
            </w:pPr>
            <w:r w:rsidRPr="0000498B">
              <w:rPr>
                <w:bCs/>
              </w:rPr>
              <w:t>Sorbenty, materiały filtracyjne, tkaniny do wycierania (np. szmaty, ścierki) i ubrania ochronne inne niż wymienione w 15 02 02</w:t>
            </w:r>
          </w:p>
        </w:tc>
        <w:tc>
          <w:tcPr>
            <w:tcW w:w="5239" w:type="dxa"/>
            <w:vAlign w:val="center"/>
          </w:tcPr>
          <w:p w14:paraId="4093C914" w14:textId="77777777" w:rsidR="0000498B" w:rsidRPr="0000498B" w:rsidRDefault="0000498B" w:rsidP="0000498B">
            <w:pPr>
              <w:tabs>
                <w:tab w:val="left" w:pos="426"/>
              </w:tabs>
              <w:spacing w:before="120" w:after="120" w:line="276" w:lineRule="auto"/>
            </w:pPr>
            <w:r w:rsidRPr="0000498B">
              <w:rPr>
                <w:bCs/>
              </w:rPr>
              <w:t>Odpady magazynowane będą w pojemniku lub w worku  w pomieszczeniu budynku inwentarskiego nr 3 posiadającego utwardzone podłoże. Odpady będą zabezpieczone przed wpływem czynników atmosferycznych i niedostępne dla osób postronnych.</w:t>
            </w:r>
          </w:p>
        </w:tc>
      </w:tr>
      <w:tr w:rsidR="0000498B" w:rsidRPr="0000498B" w14:paraId="5F26124E" w14:textId="77777777" w:rsidTr="0080083B">
        <w:tc>
          <w:tcPr>
            <w:tcW w:w="556" w:type="dxa"/>
            <w:vAlign w:val="center"/>
          </w:tcPr>
          <w:p w14:paraId="0EDE55D9" w14:textId="77777777" w:rsidR="0000498B" w:rsidRPr="0000498B" w:rsidRDefault="0000498B" w:rsidP="0000498B">
            <w:pPr>
              <w:tabs>
                <w:tab w:val="left" w:pos="426"/>
              </w:tabs>
              <w:spacing w:before="120" w:after="120" w:line="276" w:lineRule="auto"/>
              <w:jc w:val="center"/>
              <w:rPr>
                <w:bCs/>
              </w:rPr>
            </w:pPr>
            <w:r w:rsidRPr="0000498B">
              <w:rPr>
                <w:bCs/>
              </w:rPr>
              <w:t>6.</w:t>
            </w:r>
          </w:p>
        </w:tc>
        <w:tc>
          <w:tcPr>
            <w:tcW w:w="1112" w:type="dxa"/>
            <w:vAlign w:val="center"/>
          </w:tcPr>
          <w:p w14:paraId="0290229B" w14:textId="77777777" w:rsidR="0000498B" w:rsidRPr="0000498B" w:rsidRDefault="0000498B" w:rsidP="0000498B">
            <w:pPr>
              <w:tabs>
                <w:tab w:val="left" w:pos="426"/>
              </w:tabs>
              <w:spacing w:before="120" w:after="120" w:line="276" w:lineRule="auto"/>
              <w:jc w:val="center"/>
              <w:rPr>
                <w:bCs/>
              </w:rPr>
            </w:pPr>
            <w:r w:rsidRPr="0000498B">
              <w:rPr>
                <w:bCs/>
              </w:rPr>
              <w:t>18 02 01</w:t>
            </w:r>
          </w:p>
        </w:tc>
        <w:tc>
          <w:tcPr>
            <w:tcW w:w="2160" w:type="dxa"/>
            <w:vAlign w:val="center"/>
          </w:tcPr>
          <w:p w14:paraId="6E8C38D5" w14:textId="77777777" w:rsidR="0000498B" w:rsidRPr="0000498B" w:rsidRDefault="0000498B" w:rsidP="0000498B">
            <w:pPr>
              <w:tabs>
                <w:tab w:val="left" w:pos="426"/>
              </w:tabs>
              <w:spacing w:before="120" w:after="120" w:line="276" w:lineRule="auto"/>
              <w:rPr>
                <w:bCs/>
              </w:rPr>
            </w:pPr>
            <w:r w:rsidRPr="0000498B">
              <w:rPr>
                <w:bCs/>
              </w:rPr>
              <w:t xml:space="preserve">Narzędzia chirurgiczne i zabiegowe oraz ich resztki </w:t>
            </w:r>
          </w:p>
          <w:p w14:paraId="146D457F" w14:textId="77777777" w:rsidR="0000498B" w:rsidRPr="0000498B" w:rsidRDefault="0000498B" w:rsidP="0000498B">
            <w:pPr>
              <w:tabs>
                <w:tab w:val="left" w:pos="426"/>
              </w:tabs>
              <w:spacing w:before="120" w:after="120" w:line="276" w:lineRule="auto"/>
              <w:rPr>
                <w:bCs/>
              </w:rPr>
            </w:pPr>
            <w:r w:rsidRPr="0000498B">
              <w:rPr>
                <w:bCs/>
              </w:rPr>
              <w:t>(z wyłączeniem 18 02 02)</w:t>
            </w:r>
          </w:p>
        </w:tc>
        <w:tc>
          <w:tcPr>
            <w:tcW w:w="5239" w:type="dxa"/>
            <w:vAlign w:val="center"/>
          </w:tcPr>
          <w:p w14:paraId="3F0FE08B" w14:textId="77777777" w:rsidR="0000498B" w:rsidRPr="0000498B" w:rsidRDefault="0000498B" w:rsidP="0000498B">
            <w:pPr>
              <w:tabs>
                <w:tab w:val="left" w:pos="426"/>
              </w:tabs>
              <w:spacing w:before="120" w:after="120" w:line="276" w:lineRule="auto"/>
            </w:pPr>
            <w:r w:rsidRPr="0000498B">
              <w:rPr>
                <w:bCs/>
              </w:rPr>
              <w:t>Odpady magazynowane będą w pojemnikach ustawionych  w wyznaczonym miejscu w budynku garażowym, posiadającym utwardzone, szczelne podłoże. Odpady  będą zabezpieczone przed wpływem czynników atmosferycznych i niedostępne dla osób postronnych.</w:t>
            </w:r>
          </w:p>
        </w:tc>
      </w:tr>
      <w:tr w:rsidR="0000498B" w:rsidRPr="0000498B" w14:paraId="77BE3CA9" w14:textId="77777777" w:rsidTr="0080083B">
        <w:tc>
          <w:tcPr>
            <w:tcW w:w="556" w:type="dxa"/>
            <w:vAlign w:val="center"/>
          </w:tcPr>
          <w:p w14:paraId="5299240F" w14:textId="77777777" w:rsidR="0000498B" w:rsidRPr="0000498B" w:rsidRDefault="0000498B" w:rsidP="0000498B">
            <w:pPr>
              <w:tabs>
                <w:tab w:val="left" w:pos="426"/>
              </w:tabs>
              <w:spacing w:before="120" w:after="120" w:line="276" w:lineRule="auto"/>
              <w:jc w:val="center"/>
              <w:rPr>
                <w:bCs/>
              </w:rPr>
            </w:pPr>
            <w:r w:rsidRPr="0000498B">
              <w:rPr>
                <w:bCs/>
              </w:rPr>
              <w:lastRenderedPageBreak/>
              <w:t>7.</w:t>
            </w:r>
          </w:p>
        </w:tc>
        <w:tc>
          <w:tcPr>
            <w:tcW w:w="1112" w:type="dxa"/>
            <w:vAlign w:val="center"/>
          </w:tcPr>
          <w:p w14:paraId="5809389A" w14:textId="77777777" w:rsidR="0000498B" w:rsidRPr="0000498B" w:rsidRDefault="0000498B" w:rsidP="0000498B">
            <w:pPr>
              <w:tabs>
                <w:tab w:val="left" w:pos="426"/>
              </w:tabs>
              <w:spacing w:before="120" w:after="120" w:line="276" w:lineRule="auto"/>
              <w:jc w:val="center"/>
              <w:rPr>
                <w:bCs/>
              </w:rPr>
            </w:pPr>
            <w:r w:rsidRPr="0000498B">
              <w:rPr>
                <w:bCs/>
              </w:rPr>
              <w:t>18 02 03</w:t>
            </w:r>
          </w:p>
        </w:tc>
        <w:tc>
          <w:tcPr>
            <w:tcW w:w="2160" w:type="dxa"/>
            <w:vAlign w:val="center"/>
          </w:tcPr>
          <w:p w14:paraId="74CD4E06" w14:textId="77777777" w:rsidR="0000498B" w:rsidRPr="0000498B" w:rsidRDefault="0000498B" w:rsidP="0000498B">
            <w:pPr>
              <w:tabs>
                <w:tab w:val="left" w:pos="426"/>
              </w:tabs>
              <w:spacing w:before="120" w:after="120" w:line="276" w:lineRule="auto"/>
              <w:rPr>
                <w:bCs/>
              </w:rPr>
            </w:pPr>
            <w:r w:rsidRPr="0000498B">
              <w:rPr>
                <w:bCs/>
              </w:rPr>
              <w:t>Inne odpady niż wymienione 18 02 02</w:t>
            </w:r>
          </w:p>
        </w:tc>
        <w:tc>
          <w:tcPr>
            <w:tcW w:w="5239" w:type="dxa"/>
            <w:vAlign w:val="center"/>
          </w:tcPr>
          <w:p w14:paraId="03373378" w14:textId="77777777" w:rsidR="0000498B" w:rsidRPr="0000498B" w:rsidRDefault="0000498B" w:rsidP="0000498B">
            <w:pPr>
              <w:tabs>
                <w:tab w:val="left" w:pos="426"/>
              </w:tabs>
              <w:spacing w:before="120" w:after="120" w:line="276" w:lineRule="auto"/>
              <w:rPr>
                <w:bCs/>
              </w:rPr>
            </w:pPr>
            <w:r w:rsidRPr="0000498B">
              <w:rPr>
                <w:bCs/>
              </w:rPr>
              <w:t>Odpady magazynowane będą w pojemnikach ustawionych w wyznaczonym miejscu w budynku garażowym, posiadającym utwardzone, szczelne podłoże. Odpady będą zabezpieczone przed wpływem czynników atmosferycznych i niedostępne dla osób postronnych.</w:t>
            </w:r>
          </w:p>
        </w:tc>
      </w:tr>
      <w:tr w:rsidR="0000498B" w:rsidRPr="0000498B" w14:paraId="61BAC876" w14:textId="77777777" w:rsidTr="0080083B">
        <w:tc>
          <w:tcPr>
            <w:tcW w:w="9067" w:type="dxa"/>
            <w:gridSpan w:val="4"/>
            <w:vAlign w:val="center"/>
          </w:tcPr>
          <w:p w14:paraId="582A16D5" w14:textId="77777777" w:rsidR="0000498B" w:rsidRPr="0000498B" w:rsidRDefault="0000498B" w:rsidP="0000498B">
            <w:pPr>
              <w:tabs>
                <w:tab w:val="left" w:pos="426"/>
              </w:tabs>
              <w:spacing w:before="120" w:after="120" w:line="276" w:lineRule="auto"/>
              <w:jc w:val="center"/>
              <w:rPr>
                <w:b/>
              </w:rPr>
            </w:pPr>
            <w:r w:rsidRPr="0000498B">
              <w:rPr>
                <w:b/>
              </w:rPr>
              <w:t>Odpady niebezpieczne</w:t>
            </w:r>
          </w:p>
        </w:tc>
      </w:tr>
      <w:tr w:rsidR="0000498B" w:rsidRPr="0000498B" w14:paraId="32A61B4D" w14:textId="77777777" w:rsidTr="0080083B">
        <w:tc>
          <w:tcPr>
            <w:tcW w:w="556" w:type="dxa"/>
            <w:vAlign w:val="center"/>
          </w:tcPr>
          <w:p w14:paraId="55A943F6" w14:textId="77777777" w:rsidR="0000498B" w:rsidRPr="0000498B" w:rsidRDefault="0000498B" w:rsidP="0000498B">
            <w:pPr>
              <w:tabs>
                <w:tab w:val="left" w:pos="426"/>
              </w:tabs>
              <w:spacing w:before="120" w:after="120" w:line="276" w:lineRule="auto"/>
              <w:rPr>
                <w:bCs/>
              </w:rPr>
            </w:pPr>
            <w:r w:rsidRPr="0000498B">
              <w:rPr>
                <w:bCs/>
              </w:rPr>
              <w:t>1.</w:t>
            </w:r>
          </w:p>
        </w:tc>
        <w:tc>
          <w:tcPr>
            <w:tcW w:w="1112" w:type="dxa"/>
            <w:vAlign w:val="center"/>
          </w:tcPr>
          <w:p w14:paraId="59A12030" w14:textId="77777777" w:rsidR="0000498B" w:rsidRPr="0000498B" w:rsidRDefault="0000498B" w:rsidP="0000498B">
            <w:pPr>
              <w:tabs>
                <w:tab w:val="left" w:pos="426"/>
              </w:tabs>
              <w:spacing w:before="120" w:after="120" w:line="276" w:lineRule="auto"/>
              <w:jc w:val="center"/>
              <w:rPr>
                <w:bCs/>
              </w:rPr>
            </w:pPr>
            <w:r w:rsidRPr="0000498B">
              <w:rPr>
                <w:bCs/>
              </w:rPr>
              <w:t>15 01 10*</w:t>
            </w:r>
          </w:p>
        </w:tc>
        <w:tc>
          <w:tcPr>
            <w:tcW w:w="2160" w:type="dxa"/>
            <w:vAlign w:val="center"/>
          </w:tcPr>
          <w:p w14:paraId="155CB9E4" w14:textId="77777777" w:rsidR="0000498B" w:rsidRPr="0000498B" w:rsidRDefault="0000498B" w:rsidP="0000498B">
            <w:pPr>
              <w:tabs>
                <w:tab w:val="left" w:pos="426"/>
              </w:tabs>
              <w:spacing w:before="120" w:after="120" w:line="276" w:lineRule="auto"/>
              <w:rPr>
                <w:bCs/>
              </w:rPr>
            </w:pPr>
            <w:r w:rsidRPr="0000498B">
              <w:rPr>
                <w:bCs/>
              </w:rPr>
              <w:t>Opakowania zawierające pozostałości substancji niebezpiecznych lub nimi zanieczyszczone</w:t>
            </w:r>
          </w:p>
        </w:tc>
        <w:tc>
          <w:tcPr>
            <w:tcW w:w="5239" w:type="dxa"/>
            <w:vAlign w:val="center"/>
          </w:tcPr>
          <w:p w14:paraId="21541B40" w14:textId="77777777" w:rsidR="0000498B" w:rsidRPr="0000498B" w:rsidRDefault="0000498B" w:rsidP="0000498B">
            <w:pPr>
              <w:tabs>
                <w:tab w:val="left" w:pos="426"/>
              </w:tabs>
              <w:spacing w:before="120" w:after="120" w:line="276" w:lineRule="auto"/>
              <w:rPr>
                <w:bCs/>
              </w:rPr>
            </w:pPr>
            <w:r w:rsidRPr="0000498B">
              <w:rPr>
                <w:bCs/>
              </w:rPr>
              <w:t>Odpady magazynowane będą w pojemniku ustawionym w wyznaczonym miejscu w wydzielonej przestrzeni budynku inwentarskiego nr 3, posiadającej utwardzone podłoże. Odpady będą zabezpieczone przed wpływem czynników atmosferycznych i niedostępne dla osób postronnych.</w:t>
            </w:r>
          </w:p>
        </w:tc>
      </w:tr>
      <w:tr w:rsidR="0000498B" w:rsidRPr="0000498B" w14:paraId="62D5DB3C" w14:textId="77777777" w:rsidTr="0080083B">
        <w:tc>
          <w:tcPr>
            <w:tcW w:w="556" w:type="dxa"/>
            <w:vAlign w:val="center"/>
          </w:tcPr>
          <w:p w14:paraId="29722387" w14:textId="77777777" w:rsidR="0000498B" w:rsidRPr="0000498B" w:rsidRDefault="0000498B" w:rsidP="0000498B">
            <w:pPr>
              <w:tabs>
                <w:tab w:val="left" w:pos="426"/>
              </w:tabs>
              <w:spacing w:before="120" w:after="120" w:line="276" w:lineRule="auto"/>
              <w:rPr>
                <w:bCs/>
              </w:rPr>
            </w:pPr>
            <w:r w:rsidRPr="0000498B">
              <w:rPr>
                <w:bCs/>
              </w:rPr>
              <w:t>2.</w:t>
            </w:r>
          </w:p>
        </w:tc>
        <w:tc>
          <w:tcPr>
            <w:tcW w:w="1112" w:type="dxa"/>
            <w:vAlign w:val="center"/>
          </w:tcPr>
          <w:p w14:paraId="1AC9C19F" w14:textId="77777777" w:rsidR="0000498B" w:rsidRPr="0000498B" w:rsidRDefault="0000498B" w:rsidP="0000498B">
            <w:pPr>
              <w:tabs>
                <w:tab w:val="left" w:pos="426"/>
              </w:tabs>
              <w:spacing w:before="120" w:after="120" w:line="276" w:lineRule="auto"/>
              <w:jc w:val="center"/>
              <w:rPr>
                <w:bCs/>
              </w:rPr>
            </w:pPr>
            <w:r w:rsidRPr="0000498B">
              <w:rPr>
                <w:bCs/>
              </w:rPr>
              <w:t>15 01 11*</w:t>
            </w:r>
          </w:p>
        </w:tc>
        <w:tc>
          <w:tcPr>
            <w:tcW w:w="2160" w:type="dxa"/>
            <w:vAlign w:val="center"/>
          </w:tcPr>
          <w:p w14:paraId="4915A07E" w14:textId="77777777" w:rsidR="0000498B" w:rsidRPr="0000498B" w:rsidRDefault="0000498B" w:rsidP="0000498B">
            <w:pPr>
              <w:tabs>
                <w:tab w:val="left" w:pos="426"/>
              </w:tabs>
              <w:spacing w:before="120" w:after="120" w:line="276" w:lineRule="auto"/>
              <w:rPr>
                <w:bCs/>
              </w:rPr>
            </w:pPr>
            <w:r w:rsidRPr="0000498B">
              <w:rPr>
                <w:bCs/>
              </w:rPr>
              <w:t>Opakowania z metali zawierające niebezpieczne porowate elementy wzmocnienia konstrukcyjnego (np. azbest), włącznie z pustymi pojemnikami ciśnieniowymi</w:t>
            </w:r>
          </w:p>
        </w:tc>
        <w:tc>
          <w:tcPr>
            <w:tcW w:w="5239" w:type="dxa"/>
            <w:vAlign w:val="center"/>
          </w:tcPr>
          <w:p w14:paraId="5DBAD04C" w14:textId="77777777" w:rsidR="0000498B" w:rsidRPr="0000498B" w:rsidRDefault="0000498B" w:rsidP="0000498B">
            <w:pPr>
              <w:tabs>
                <w:tab w:val="left" w:pos="426"/>
              </w:tabs>
              <w:spacing w:before="120" w:after="120" w:line="276" w:lineRule="auto"/>
              <w:rPr>
                <w:b/>
              </w:rPr>
            </w:pPr>
            <w:r w:rsidRPr="0000498B">
              <w:rPr>
                <w:bCs/>
              </w:rPr>
              <w:t>Odpady magazynowane będą w pojemniku ustawionym w wyznaczonym miejscu w wydzielonej przestrzeni budynku inwentarskiego nr 3, posiadającej utwardzone podłoże. Odpady będą zabezpieczone przed wpływem czynników atmosferycznych i niedostępne dla osób postronnych.</w:t>
            </w:r>
          </w:p>
        </w:tc>
      </w:tr>
      <w:tr w:rsidR="0000498B" w:rsidRPr="0000498B" w14:paraId="40D5B341" w14:textId="77777777" w:rsidTr="0080083B">
        <w:tc>
          <w:tcPr>
            <w:tcW w:w="556" w:type="dxa"/>
            <w:vAlign w:val="center"/>
          </w:tcPr>
          <w:p w14:paraId="41486EA7" w14:textId="77777777" w:rsidR="0000498B" w:rsidRPr="0000498B" w:rsidRDefault="0000498B" w:rsidP="0000498B">
            <w:pPr>
              <w:tabs>
                <w:tab w:val="left" w:pos="426"/>
              </w:tabs>
              <w:spacing w:before="120" w:after="120" w:line="276" w:lineRule="auto"/>
              <w:rPr>
                <w:bCs/>
              </w:rPr>
            </w:pPr>
            <w:r w:rsidRPr="0000498B">
              <w:rPr>
                <w:bCs/>
              </w:rPr>
              <w:t>3.</w:t>
            </w:r>
          </w:p>
        </w:tc>
        <w:tc>
          <w:tcPr>
            <w:tcW w:w="1112" w:type="dxa"/>
            <w:vAlign w:val="center"/>
          </w:tcPr>
          <w:p w14:paraId="12C9DF0D" w14:textId="77777777" w:rsidR="0000498B" w:rsidRPr="0000498B" w:rsidRDefault="0000498B" w:rsidP="0000498B">
            <w:pPr>
              <w:tabs>
                <w:tab w:val="left" w:pos="426"/>
              </w:tabs>
              <w:spacing w:before="120" w:after="120" w:line="276" w:lineRule="auto"/>
              <w:jc w:val="center"/>
              <w:rPr>
                <w:bCs/>
              </w:rPr>
            </w:pPr>
            <w:r w:rsidRPr="0000498B">
              <w:rPr>
                <w:bCs/>
              </w:rPr>
              <w:t>15 02 02*</w:t>
            </w:r>
          </w:p>
        </w:tc>
        <w:tc>
          <w:tcPr>
            <w:tcW w:w="2160" w:type="dxa"/>
            <w:vAlign w:val="center"/>
          </w:tcPr>
          <w:p w14:paraId="657EBC27" w14:textId="77777777" w:rsidR="0000498B" w:rsidRPr="0000498B" w:rsidRDefault="0000498B" w:rsidP="0000498B">
            <w:pPr>
              <w:tabs>
                <w:tab w:val="left" w:pos="426"/>
              </w:tabs>
              <w:spacing w:before="120" w:after="120" w:line="276" w:lineRule="auto"/>
              <w:rPr>
                <w:bCs/>
              </w:rPr>
            </w:pPr>
            <w:r w:rsidRPr="0000498B">
              <w:rPr>
                <w:bCs/>
              </w:rPr>
              <w:t>Sorbenty, materiały filtracyjne ( w tym filtry olejowe nie ujęte w innych grupach), tkaniny do wycierania (np. szmaty i ścierki) i ubrania ochronne zanieczyszczone substancjami niebezpiecznymi np. (PCB)</w:t>
            </w:r>
          </w:p>
        </w:tc>
        <w:tc>
          <w:tcPr>
            <w:tcW w:w="5239" w:type="dxa"/>
            <w:vAlign w:val="center"/>
          </w:tcPr>
          <w:p w14:paraId="4A051A7B" w14:textId="77777777" w:rsidR="0000498B" w:rsidRPr="0000498B" w:rsidRDefault="0000498B" w:rsidP="0000498B">
            <w:pPr>
              <w:tabs>
                <w:tab w:val="left" w:pos="426"/>
              </w:tabs>
              <w:spacing w:before="120" w:after="120" w:line="276" w:lineRule="auto"/>
              <w:rPr>
                <w:b/>
              </w:rPr>
            </w:pPr>
            <w:r w:rsidRPr="0000498B">
              <w:rPr>
                <w:bCs/>
              </w:rPr>
              <w:t>Odpady magazynowane będą w pojemniku ustawionym w wyznaczonym miejscu w wydzielonej przestrzeni budynku inwentarskiego nr 3, posiadającej utwardzone podłoże. Odpady będą zabezpieczone przed wpływem czynników atmosferycznych i niedostępne dla osób postronnych.</w:t>
            </w:r>
          </w:p>
        </w:tc>
      </w:tr>
      <w:tr w:rsidR="0000498B" w:rsidRPr="0000498B" w14:paraId="3688B123" w14:textId="77777777" w:rsidTr="0080083B">
        <w:tc>
          <w:tcPr>
            <w:tcW w:w="556" w:type="dxa"/>
            <w:vAlign w:val="center"/>
          </w:tcPr>
          <w:p w14:paraId="614AA4E5" w14:textId="77777777" w:rsidR="0000498B" w:rsidRPr="0000498B" w:rsidRDefault="0000498B" w:rsidP="0000498B">
            <w:pPr>
              <w:tabs>
                <w:tab w:val="left" w:pos="426"/>
              </w:tabs>
              <w:spacing w:before="120" w:after="120" w:line="276" w:lineRule="auto"/>
              <w:rPr>
                <w:bCs/>
              </w:rPr>
            </w:pPr>
            <w:r w:rsidRPr="0000498B">
              <w:rPr>
                <w:bCs/>
              </w:rPr>
              <w:t>4.</w:t>
            </w:r>
          </w:p>
        </w:tc>
        <w:tc>
          <w:tcPr>
            <w:tcW w:w="1112" w:type="dxa"/>
            <w:vAlign w:val="center"/>
          </w:tcPr>
          <w:p w14:paraId="07A4CEB2" w14:textId="77777777" w:rsidR="0000498B" w:rsidRPr="0000498B" w:rsidRDefault="0000498B" w:rsidP="0000498B">
            <w:pPr>
              <w:tabs>
                <w:tab w:val="left" w:pos="426"/>
              </w:tabs>
              <w:spacing w:before="120" w:after="120" w:line="276" w:lineRule="auto"/>
              <w:jc w:val="center"/>
              <w:rPr>
                <w:bCs/>
              </w:rPr>
            </w:pPr>
            <w:r w:rsidRPr="0000498B">
              <w:rPr>
                <w:bCs/>
              </w:rPr>
              <w:t>16 02 13*</w:t>
            </w:r>
          </w:p>
        </w:tc>
        <w:tc>
          <w:tcPr>
            <w:tcW w:w="2160" w:type="dxa"/>
            <w:vAlign w:val="center"/>
          </w:tcPr>
          <w:p w14:paraId="589A2C8C" w14:textId="77777777" w:rsidR="0000498B" w:rsidRPr="0000498B" w:rsidRDefault="0000498B" w:rsidP="0000498B">
            <w:pPr>
              <w:tabs>
                <w:tab w:val="left" w:pos="426"/>
              </w:tabs>
              <w:spacing w:before="120" w:after="120" w:line="276" w:lineRule="auto"/>
              <w:rPr>
                <w:bCs/>
              </w:rPr>
            </w:pPr>
            <w:r w:rsidRPr="0000498B">
              <w:rPr>
                <w:bCs/>
              </w:rPr>
              <w:t>Zużyte urządzenia zawierające niebezpieczne elementy inne niż wymienione w 16 02 09 do 16 02 12</w:t>
            </w:r>
          </w:p>
        </w:tc>
        <w:tc>
          <w:tcPr>
            <w:tcW w:w="5239" w:type="dxa"/>
            <w:vAlign w:val="center"/>
          </w:tcPr>
          <w:p w14:paraId="2DABE54E" w14:textId="77777777" w:rsidR="0000498B" w:rsidRPr="0000498B" w:rsidRDefault="0000498B" w:rsidP="0000498B">
            <w:pPr>
              <w:tabs>
                <w:tab w:val="left" w:pos="426"/>
              </w:tabs>
              <w:spacing w:before="120" w:after="120" w:line="276" w:lineRule="auto"/>
              <w:rPr>
                <w:b/>
              </w:rPr>
            </w:pPr>
            <w:r w:rsidRPr="0000498B">
              <w:rPr>
                <w:bCs/>
              </w:rPr>
              <w:t>Odpady magazynowane będą w pojemniku ustawionym w wyznaczonym miejscu w wydzielonej przestrzeni budynku inwentarskiego nr 3, posiadającej utwardzone podłoże. Odpady będą zabezpieczone przed wpływem czynników atmosferycznych i niedostępne dla osób postronnych.</w:t>
            </w:r>
          </w:p>
        </w:tc>
      </w:tr>
    </w:tbl>
    <w:p w14:paraId="3500505A" w14:textId="77777777" w:rsidR="0000498B" w:rsidRPr="0000498B" w:rsidRDefault="0000498B" w:rsidP="0000498B">
      <w:pPr>
        <w:spacing w:after="200" w:line="276" w:lineRule="auto"/>
        <w:rPr>
          <w:rFonts w:ascii="Times New Roman" w:hAnsi="Times New Roman" w:cs="Times New Roman"/>
          <w:b/>
          <w:bCs/>
        </w:rPr>
      </w:pPr>
    </w:p>
    <w:p w14:paraId="68174EDB" w14:textId="77777777" w:rsidR="0000498B" w:rsidRPr="0000498B" w:rsidRDefault="0000498B" w:rsidP="0000498B">
      <w:pPr>
        <w:numPr>
          <w:ilvl w:val="1"/>
          <w:numId w:val="10"/>
        </w:numPr>
        <w:tabs>
          <w:tab w:val="left" w:pos="426"/>
          <w:tab w:val="left" w:pos="708"/>
        </w:tabs>
        <w:suppressAutoHyphens/>
        <w:autoSpaceDN w:val="0"/>
        <w:spacing w:after="120" w:line="276"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 xml:space="preserve"> Źródła powstawania odpadów:</w:t>
      </w:r>
    </w:p>
    <w:p w14:paraId="6139104F" w14:textId="77777777" w:rsidR="0000498B" w:rsidRPr="0000498B" w:rsidRDefault="0000498B" w:rsidP="0000498B">
      <w:pPr>
        <w:numPr>
          <w:ilvl w:val="4"/>
          <w:numId w:val="11"/>
        </w:numPr>
        <w:tabs>
          <w:tab w:val="left" w:pos="426"/>
          <w:tab w:val="left" w:pos="708"/>
        </w:tabs>
        <w:suppressAutoHyphens/>
        <w:autoSpaceDN w:val="0"/>
        <w:spacing w:after="0" w:line="276" w:lineRule="auto"/>
        <w:ind w:hanging="3316"/>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Procesy podstawowe – chów trzody chlewnej,</w:t>
      </w:r>
    </w:p>
    <w:p w14:paraId="65337DFD" w14:textId="77777777" w:rsidR="0000498B" w:rsidRPr="0000498B" w:rsidRDefault="0000498B" w:rsidP="0000498B">
      <w:pPr>
        <w:numPr>
          <w:ilvl w:val="4"/>
          <w:numId w:val="11"/>
        </w:numPr>
        <w:tabs>
          <w:tab w:val="left" w:pos="426"/>
          <w:tab w:val="left" w:pos="708"/>
        </w:tabs>
        <w:suppressAutoHyphens/>
        <w:autoSpaceDN w:val="0"/>
        <w:spacing w:after="0" w:line="276" w:lineRule="auto"/>
        <w:ind w:hanging="3316"/>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Bieżąca eksploatacja instalacji.</w:t>
      </w:r>
    </w:p>
    <w:p w14:paraId="03754435" w14:textId="77777777" w:rsidR="0000498B" w:rsidRPr="0000498B" w:rsidRDefault="0000498B" w:rsidP="0000498B">
      <w:pPr>
        <w:tabs>
          <w:tab w:val="left" w:pos="426"/>
          <w:tab w:val="left" w:pos="708"/>
        </w:tabs>
        <w:suppressAutoHyphens/>
        <w:autoSpaceDN w:val="0"/>
        <w:spacing w:after="0" w:line="276" w:lineRule="auto"/>
        <w:ind w:left="3600"/>
        <w:contextualSpacing/>
        <w:jc w:val="both"/>
        <w:rPr>
          <w:rFonts w:ascii="Times New Roman" w:eastAsia="Times New Roman" w:hAnsi="Times New Roman" w:cs="Times New Roman"/>
          <w:bCs/>
          <w:kern w:val="3"/>
          <w:sz w:val="24"/>
          <w:szCs w:val="24"/>
          <w:lang w:eastAsia="pl-PL"/>
        </w:rPr>
      </w:pPr>
    </w:p>
    <w:p w14:paraId="44C64AF1" w14:textId="77777777" w:rsidR="0000498B" w:rsidRPr="0000498B" w:rsidRDefault="0000498B" w:rsidP="0000498B">
      <w:pPr>
        <w:numPr>
          <w:ilvl w:val="1"/>
          <w:numId w:val="10"/>
        </w:numPr>
        <w:tabs>
          <w:tab w:val="left" w:pos="426"/>
          <w:tab w:val="left" w:pos="708"/>
        </w:tabs>
        <w:suppressAutoHyphens/>
        <w:autoSpaceDN w:val="0"/>
        <w:spacing w:after="120" w:line="276" w:lineRule="auto"/>
        <w:contextualSpacing/>
        <w:jc w:val="both"/>
        <w:rPr>
          <w:rFonts w:ascii="Times New Roman" w:eastAsia="Times New Roman" w:hAnsi="Times New Roman" w:cs="Times New Roman"/>
          <w:b/>
          <w:color w:val="000000" w:themeColor="text1"/>
          <w:kern w:val="3"/>
          <w:sz w:val="24"/>
          <w:szCs w:val="24"/>
          <w:lang w:eastAsia="pl-PL"/>
        </w:rPr>
      </w:pPr>
      <w:r w:rsidRPr="0000498B">
        <w:rPr>
          <w:rFonts w:ascii="Times New Roman" w:eastAsia="Times New Roman" w:hAnsi="Times New Roman" w:cs="Times New Roman"/>
          <w:b/>
          <w:color w:val="000000" w:themeColor="text1"/>
          <w:kern w:val="3"/>
          <w:sz w:val="24"/>
          <w:szCs w:val="24"/>
          <w:lang w:eastAsia="pl-PL"/>
        </w:rPr>
        <w:t>Sposoby zapobiegania powstawaniu odpadów lub ograniczania ilości odpadów i ich negatywnego oddziaływania na środowisko:</w:t>
      </w:r>
    </w:p>
    <w:p w14:paraId="0635E768" w14:textId="77777777" w:rsidR="0000498B" w:rsidRPr="0000498B" w:rsidRDefault="0000498B" w:rsidP="0000498B">
      <w:pPr>
        <w:numPr>
          <w:ilvl w:val="0"/>
          <w:numId w:val="47"/>
        </w:numPr>
        <w:tabs>
          <w:tab w:val="left" w:pos="426"/>
          <w:tab w:val="left" w:pos="708"/>
        </w:tabs>
        <w:suppressAutoHyphens/>
        <w:autoSpaceDN w:val="0"/>
        <w:spacing w:after="120" w:line="276" w:lineRule="auto"/>
        <w:ind w:hanging="1156"/>
        <w:contextualSpacing/>
        <w:jc w:val="both"/>
        <w:rPr>
          <w:rFonts w:ascii="Times New Roman" w:eastAsia="Times New Roman" w:hAnsi="Times New Roman" w:cs="Times New Roman"/>
          <w:bCs/>
          <w:color w:val="000000" w:themeColor="text1"/>
          <w:kern w:val="3"/>
          <w:sz w:val="24"/>
          <w:szCs w:val="24"/>
          <w:lang w:eastAsia="pl-PL"/>
        </w:rPr>
      </w:pPr>
      <w:r w:rsidRPr="0000498B">
        <w:rPr>
          <w:rFonts w:ascii="Times New Roman" w:eastAsia="Times New Roman" w:hAnsi="Times New Roman" w:cs="Times New Roman"/>
          <w:bCs/>
          <w:color w:val="000000" w:themeColor="text1"/>
          <w:kern w:val="3"/>
          <w:sz w:val="24"/>
          <w:szCs w:val="24"/>
          <w:lang w:eastAsia="pl-PL"/>
        </w:rPr>
        <w:t xml:space="preserve"> przestrzeganie reżimu technologicznego w całym cyklu,</w:t>
      </w:r>
    </w:p>
    <w:p w14:paraId="5CFB2AD1" w14:textId="77777777" w:rsidR="0000498B" w:rsidRPr="0000498B" w:rsidRDefault="0000498B" w:rsidP="0000498B">
      <w:pPr>
        <w:numPr>
          <w:ilvl w:val="0"/>
          <w:numId w:val="47"/>
        </w:numPr>
        <w:tabs>
          <w:tab w:val="left" w:pos="426"/>
          <w:tab w:val="left" w:pos="708"/>
        </w:tabs>
        <w:suppressAutoHyphens/>
        <w:autoSpaceDN w:val="0"/>
        <w:spacing w:after="120" w:line="276" w:lineRule="auto"/>
        <w:ind w:left="567" w:hanging="283"/>
        <w:contextualSpacing/>
        <w:jc w:val="both"/>
        <w:rPr>
          <w:rFonts w:ascii="Times New Roman" w:eastAsia="Times New Roman" w:hAnsi="Times New Roman" w:cs="Times New Roman"/>
          <w:bCs/>
          <w:color w:val="000000" w:themeColor="text1"/>
          <w:kern w:val="3"/>
          <w:sz w:val="24"/>
          <w:szCs w:val="24"/>
          <w:lang w:eastAsia="pl-PL"/>
        </w:rPr>
      </w:pPr>
      <w:r w:rsidRPr="0000498B">
        <w:rPr>
          <w:rFonts w:ascii="Times New Roman" w:eastAsia="Times New Roman" w:hAnsi="Times New Roman" w:cs="Times New Roman"/>
          <w:bCs/>
          <w:color w:val="000000" w:themeColor="text1"/>
          <w:kern w:val="3"/>
          <w:sz w:val="24"/>
          <w:szCs w:val="24"/>
          <w:lang w:eastAsia="pl-PL"/>
        </w:rPr>
        <w:lastRenderedPageBreak/>
        <w:t xml:space="preserve"> w miarę możliwości zamawianie surowców i materiałów w opakowaniach     zwrotnych, wielokrotnego użytku,</w:t>
      </w:r>
    </w:p>
    <w:p w14:paraId="2AA669F2" w14:textId="77777777" w:rsidR="0000498B" w:rsidRPr="0000498B" w:rsidRDefault="0000498B" w:rsidP="0000498B">
      <w:pPr>
        <w:numPr>
          <w:ilvl w:val="0"/>
          <w:numId w:val="47"/>
        </w:numPr>
        <w:tabs>
          <w:tab w:val="left" w:pos="426"/>
          <w:tab w:val="left" w:pos="708"/>
        </w:tabs>
        <w:suppressAutoHyphens/>
        <w:autoSpaceDN w:val="0"/>
        <w:spacing w:after="120" w:line="276" w:lineRule="auto"/>
        <w:ind w:left="567" w:hanging="283"/>
        <w:contextualSpacing/>
        <w:jc w:val="both"/>
        <w:rPr>
          <w:rFonts w:ascii="Times New Roman" w:eastAsia="Times New Roman" w:hAnsi="Times New Roman" w:cs="Times New Roman"/>
          <w:bCs/>
          <w:color w:val="000000" w:themeColor="text1"/>
          <w:kern w:val="3"/>
          <w:sz w:val="24"/>
          <w:szCs w:val="24"/>
          <w:lang w:eastAsia="pl-PL"/>
        </w:rPr>
      </w:pPr>
      <w:r w:rsidRPr="0000498B">
        <w:rPr>
          <w:rFonts w:ascii="Times New Roman" w:eastAsia="Times New Roman" w:hAnsi="Times New Roman" w:cs="Times New Roman"/>
          <w:bCs/>
          <w:color w:val="000000" w:themeColor="text1"/>
          <w:kern w:val="3"/>
          <w:sz w:val="24"/>
          <w:szCs w:val="24"/>
          <w:lang w:eastAsia="pl-PL"/>
        </w:rPr>
        <w:t xml:space="preserve"> stosowanie w procesie technologicznym surowców i materiałów oraz urządzeń wysokiej jakości, gwarantujących dłuższą ich eksploatację,</w:t>
      </w:r>
    </w:p>
    <w:p w14:paraId="4D3B3078" w14:textId="77777777" w:rsidR="0000498B" w:rsidRPr="0000498B" w:rsidRDefault="0000498B" w:rsidP="0000498B">
      <w:pPr>
        <w:numPr>
          <w:ilvl w:val="0"/>
          <w:numId w:val="47"/>
        </w:numPr>
        <w:tabs>
          <w:tab w:val="left" w:pos="426"/>
          <w:tab w:val="left" w:pos="708"/>
        </w:tabs>
        <w:suppressAutoHyphens/>
        <w:autoSpaceDN w:val="0"/>
        <w:spacing w:after="120" w:line="276" w:lineRule="auto"/>
        <w:ind w:hanging="1156"/>
        <w:contextualSpacing/>
        <w:jc w:val="both"/>
        <w:rPr>
          <w:rFonts w:ascii="Times New Roman" w:eastAsia="Times New Roman" w:hAnsi="Times New Roman" w:cs="Times New Roman"/>
          <w:bCs/>
          <w:color w:val="000000" w:themeColor="text1"/>
          <w:kern w:val="3"/>
          <w:sz w:val="24"/>
          <w:szCs w:val="24"/>
          <w:lang w:eastAsia="pl-PL"/>
        </w:rPr>
      </w:pPr>
      <w:r w:rsidRPr="0000498B">
        <w:rPr>
          <w:rFonts w:ascii="Times New Roman" w:eastAsia="Times New Roman" w:hAnsi="Times New Roman" w:cs="Times New Roman"/>
          <w:bCs/>
          <w:color w:val="000000" w:themeColor="text1"/>
          <w:kern w:val="3"/>
          <w:sz w:val="24"/>
          <w:szCs w:val="24"/>
          <w:lang w:eastAsia="pl-PL"/>
        </w:rPr>
        <w:t xml:space="preserve"> przekazywanie wytworzonych odpadów wyłącznie uprawnionym odbiorcom,</w:t>
      </w:r>
    </w:p>
    <w:p w14:paraId="72BF5756" w14:textId="77777777" w:rsidR="0000498B" w:rsidRPr="0000498B" w:rsidRDefault="0000498B" w:rsidP="0000498B">
      <w:pPr>
        <w:numPr>
          <w:ilvl w:val="0"/>
          <w:numId w:val="47"/>
        </w:numPr>
        <w:tabs>
          <w:tab w:val="left" w:pos="426"/>
          <w:tab w:val="left" w:pos="708"/>
        </w:tabs>
        <w:suppressAutoHyphens/>
        <w:autoSpaceDN w:val="0"/>
        <w:spacing w:after="120" w:line="276" w:lineRule="auto"/>
        <w:ind w:hanging="1156"/>
        <w:contextualSpacing/>
        <w:jc w:val="both"/>
        <w:rPr>
          <w:rFonts w:ascii="Times New Roman" w:eastAsia="Times New Roman" w:hAnsi="Times New Roman" w:cs="Times New Roman"/>
          <w:bCs/>
          <w:color w:val="000000" w:themeColor="text1"/>
          <w:kern w:val="3"/>
          <w:sz w:val="24"/>
          <w:szCs w:val="24"/>
          <w:lang w:eastAsia="pl-PL"/>
        </w:rPr>
      </w:pPr>
      <w:r w:rsidRPr="0000498B">
        <w:rPr>
          <w:rFonts w:ascii="Times New Roman" w:eastAsia="Times New Roman" w:hAnsi="Times New Roman" w:cs="Times New Roman"/>
          <w:bCs/>
          <w:color w:val="000000" w:themeColor="text1"/>
          <w:kern w:val="3"/>
          <w:sz w:val="24"/>
          <w:szCs w:val="24"/>
          <w:lang w:eastAsia="pl-PL"/>
        </w:rPr>
        <w:t xml:space="preserve"> preferowanie odbiorców zapewniających odzysk wytworzonych odpadów,</w:t>
      </w:r>
    </w:p>
    <w:p w14:paraId="31868617" w14:textId="77777777" w:rsidR="0000498B" w:rsidRPr="0000498B" w:rsidRDefault="0000498B" w:rsidP="0000498B">
      <w:pPr>
        <w:numPr>
          <w:ilvl w:val="0"/>
          <w:numId w:val="47"/>
        </w:numPr>
        <w:tabs>
          <w:tab w:val="left" w:pos="426"/>
          <w:tab w:val="left" w:pos="708"/>
        </w:tabs>
        <w:suppressAutoHyphens/>
        <w:autoSpaceDN w:val="0"/>
        <w:spacing w:after="120" w:line="276" w:lineRule="auto"/>
        <w:ind w:hanging="1156"/>
        <w:contextualSpacing/>
        <w:jc w:val="both"/>
        <w:rPr>
          <w:rFonts w:ascii="Times New Roman" w:eastAsia="Times New Roman" w:hAnsi="Times New Roman" w:cs="Times New Roman"/>
          <w:bCs/>
          <w:color w:val="000000" w:themeColor="text1"/>
          <w:kern w:val="3"/>
          <w:sz w:val="24"/>
          <w:szCs w:val="24"/>
          <w:lang w:eastAsia="pl-PL"/>
        </w:rPr>
      </w:pPr>
      <w:r w:rsidRPr="0000498B">
        <w:rPr>
          <w:rFonts w:ascii="Times New Roman" w:eastAsia="Times New Roman" w:hAnsi="Times New Roman" w:cs="Times New Roman"/>
          <w:bCs/>
          <w:color w:val="000000" w:themeColor="text1"/>
          <w:kern w:val="3"/>
          <w:sz w:val="24"/>
          <w:szCs w:val="24"/>
          <w:lang w:eastAsia="pl-PL"/>
        </w:rPr>
        <w:t xml:space="preserve"> monitorowanie i optymalizacja parametrów procesu produkcyjnego.</w:t>
      </w:r>
    </w:p>
    <w:p w14:paraId="10D2DFF9" w14:textId="77777777" w:rsidR="0000498B" w:rsidRPr="0000498B" w:rsidRDefault="0000498B" w:rsidP="0000498B">
      <w:pPr>
        <w:tabs>
          <w:tab w:val="left" w:pos="426"/>
        </w:tabs>
        <w:spacing w:after="120" w:line="276" w:lineRule="auto"/>
        <w:jc w:val="both"/>
        <w:rPr>
          <w:rFonts w:ascii="Times New Roman" w:hAnsi="Times New Roman" w:cs="Times New Roman"/>
          <w:bCs/>
          <w:color w:val="000000" w:themeColor="text1"/>
          <w:lang w:eastAsia="pl-PL"/>
        </w:rPr>
      </w:pPr>
    </w:p>
    <w:p w14:paraId="04E70F1B" w14:textId="77777777" w:rsidR="0000498B" w:rsidRPr="0000498B" w:rsidRDefault="0000498B" w:rsidP="0000498B">
      <w:pPr>
        <w:tabs>
          <w:tab w:val="left" w:pos="426"/>
        </w:tabs>
        <w:spacing w:after="120" w:line="276" w:lineRule="auto"/>
        <w:jc w:val="both"/>
        <w:rPr>
          <w:rFonts w:ascii="Times New Roman" w:hAnsi="Times New Roman" w:cs="Times New Roman"/>
          <w:bCs/>
          <w:color w:val="000000" w:themeColor="text1"/>
          <w:lang w:eastAsia="pl-PL"/>
        </w:rPr>
      </w:pPr>
    </w:p>
    <w:p w14:paraId="2F3B2267" w14:textId="77777777" w:rsidR="0000498B" w:rsidRPr="0000498B" w:rsidRDefault="0000498B" w:rsidP="0000498B">
      <w:pPr>
        <w:tabs>
          <w:tab w:val="left" w:pos="426"/>
        </w:tabs>
        <w:spacing w:after="120" w:line="276" w:lineRule="auto"/>
        <w:jc w:val="both"/>
        <w:rPr>
          <w:rFonts w:ascii="Times New Roman" w:hAnsi="Times New Roman" w:cs="Times New Roman"/>
          <w:bCs/>
          <w:color w:val="000000" w:themeColor="text1"/>
          <w:lang w:eastAsia="pl-PL"/>
        </w:rPr>
      </w:pPr>
    </w:p>
    <w:p w14:paraId="0AA3879D" w14:textId="77777777" w:rsidR="0000498B" w:rsidRPr="0000498B" w:rsidRDefault="0000498B" w:rsidP="0000498B">
      <w:pPr>
        <w:tabs>
          <w:tab w:val="left" w:pos="426"/>
        </w:tabs>
        <w:spacing w:after="120" w:line="276" w:lineRule="auto"/>
        <w:jc w:val="both"/>
        <w:rPr>
          <w:rFonts w:ascii="Times New Roman" w:hAnsi="Times New Roman" w:cs="Times New Roman"/>
          <w:bCs/>
          <w:color w:val="000000" w:themeColor="text1"/>
          <w:lang w:eastAsia="pl-PL"/>
        </w:rPr>
      </w:pPr>
    </w:p>
    <w:p w14:paraId="3E963C5F" w14:textId="77777777" w:rsidR="0000498B" w:rsidRPr="0000498B" w:rsidRDefault="0000498B" w:rsidP="0000498B">
      <w:pPr>
        <w:numPr>
          <w:ilvl w:val="0"/>
          <w:numId w:val="10"/>
        </w:numPr>
        <w:tabs>
          <w:tab w:val="left" w:pos="426"/>
          <w:tab w:val="left" w:pos="708"/>
        </w:tabs>
        <w:suppressAutoHyphens/>
        <w:autoSpaceDN w:val="0"/>
        <w:spacing w:after="0" w:line="276"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Zaopatrzenie w wodę i odprowadzanie ścieków</w:t>
      </w:r>
    </w:p>
    <w:p w14:paraId="2496D40B" w14:textId="77777777" w:rsidR="0000498B" w:rsidRPr="0000498B" w:rsidRDefault="0000498B" w:rsidP="0000498B">
      <w:pPr>
        <w:numPr>
          <w:ilvl w:val="1"/>
          <w:numId w:val="10"/>
        </w:numPr>
        <w:tabs>
          <w:tab w:val="left" w:pos="426"/>
          <w:tab w:val="left" w:pos="708"/>
        </w:tabs>
        <w:suppressAutoHyphens/>
        <w:autoSpaceDN w:val="0"/>
        <w:spacing w:before="240" w:after="240" w:line="276"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 xml:space="preserve"> Zaopatrzenie w wodę</w:t>
      </w:r>
    </w:p>
    <w:p w14:paraId="49516111" w14:textId="77777777" w:rsidR="0000498B" w:rsidRPr="0000498B" w:rsidRDefault="0000498B" w:rsidP="0000498B">
      <w:pPr>
        <w:tabs>
          <w:tab w:val="left" w:pos="426"/>
        </w:tabs>
        <w:spacing w:after="120" w:line="276" w:lineRule="auto"/>
        <w:jc w:val="both"/>
        <w:rPr>
          <w:rFonts w:ascii="Times New Roman" w:hAnsi="Times New Roman" w:cs="Times New Roman"/>
          <w:bCs/>
          <w:sz w:val="24"/>
          <w:szCs w:val="24"/>
          <w:lang w:eastAsia="pl-PL"/>
        </w:rPr>
      </w:pPr>
      <w:r w:rsidRPr="0000498B">
        <w:rPr>
          <w:rFonts w:ascii="Times New Roman" w:hAnsi="Times New Roman" w:cs="Times New Roman"/>
          <w:bCs/>
          <w:sz w:val="24"/>
          <w:szCs w:val="24"/>
          <w:lang w:eastAsia="pl-PL"/>
        </w:rPr>
        <w:t>Ferma zaopatrywana będzie w wodę z wodociągu gminnego. Woda używana będzie na potrzeby pojenia zwierząt (</w:t>
      </w:r>
      <w:r w:rsidRPr="0000498B">
        <w:rPr>
          <w:rFonts w:ascii="Times New Roman" w:hAnsi="Times New Roman" w:cs="Times New Roman"/>
          <w:bCs/>
          <w:color w:val="000000" w:themeColor="text1"/>
          <w:sz w:val="24"/>
          <w:szCs w:val="24"/>
          <w:lang w:eastAsia="pl-PL"/>
        </w:rPr>
        <w:t xml:space="preserve">cele technologiczne) oraz na cele porządkowe (czyszczenie kojców) w ilości ok. </w:t>
      </w:r>
      <w:r w:rsidRPr="0000498B">
        <w:rPr>
          <w:rFonts w:ascii="Times New Roman" w:hAnsi="Times New Roman" w:cs="Times New Roman"/>
          <w:b/>
          <w:color w:val="000000" w:themeColor="text1"/>
          <w:sz w:val="24"/>
          <w:szCs w:val="24"/>
          <w:lang w:eastAsia="pl-PL"/>
        </w:rPr>
        <w:t>26 832,36 m</w:t>
      </w:r>
      <w:r w:rsidRPr="0000498B">
        <w:rPr>
          <w:rFonts w:ascii="Times New Roman" w:hAnsi="Times New Roman" w:cs="Times New Roman"/>
          <w:b/>
          <w:color w:val="000000" w:themeColor="text1"/>
          <w:sz w:val="24"/>
          <w:szCs w:val="24"/>
          <w:vertAlign w:val="superscript"/>
          <w:lang w:eastAsia="pl-PL"/>
        </w:rPr>
        <w:t>3</w:t>
      </w:r>
      <w:r w:rsidRPr="0000498B">
        <w:rPr>
          <w:rFonts w:ascii="Times New Roman" w:hAnsi="Times New Roman" w:cs="Times New Roman"/>
          <w:b/>
          <w:color w:val="000000" w:themeColor="text1"/>
          <w:sz w:val="24"/>
          <w:szCs w:val="24"/>
          <w:lang w:eastAsia="pl-PL"/>
        </w:rPr>
        <w:t>/rok</w:t>
      </w:r>
      <w:r w:rsidRPr="0000498B">
        <w:rPr>
          <w:rFonts w:ascii="Times New Roman" w:hAnsi="Times New Roman" w:cs="Times New Roman"/>
          <w:bCs/>
          <w:color w:val="000000" w:themeColor="text1"/>
          <w:sz w:val="24"/>
          <w:szCs w:val="24"/>
          <w:lang w:eastAsia="pl-PL"/>
        </w:rPr>
        <w:t xml:space="preserve">, </w:t>
      </w:r>
      <w:r w:rsidRPr="0000498B">
        <w:rPr>
          <w:rFonts w:ascii="Times New Roman" w:hAnsi="Times New Roman" w:cs="Times New Roman"/>
          <w:bCs/>
          <w:sz w:val="24"/>
          <w:szCs w:val="24"/>
          <w:lang w:eastAsia="pl-PL"/>
        </w:rPr>
        <w:t>w tym:</w:t>
      </w:r>
    </w:p>
    <w:p w14:paraId="5205B66C" w14:textId="77777777" w:rsidR="0000498B" w:rsidRPr="0000498B" w:rsidRDefault="0000498B" w:rsidP="0000498B">
      <w:pPr>
        <w:tabs>
          <w:tab w:val="left" w:pos="426"/>
          <w:tab w:val="left" w:pos="708"/>
        </w:tabs>
        <w:suppressAutoHyphens/>
        <w:autoSpaceDN w:val="0"/>
        <w:spacing w:after="0" w:line="276" w:lineRule="auto"/>
        <w:ind w:left="391"/>
        <w:contextualSpacing/>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 do pojenia trzody:</w:t>
      </w:r>
    </w:p>
    <w:p w14:paraId="403420A1" w14:textId="77777777" w:rsidR="0000498B" w:rsidRPr="0000498B" w:rsidRDefault="0000498B" w:rsidP="0000498B">
      <w:pPr>
        <w:tabs>
          <w:tab w:val="left" w:pos="426"/>
          <w:tab w:val="left" w:pos="708"/>
        </w:tabs>
        <w:suppressAutoHyphens/>
        <w:autoSpaceDN w:val="0"/>
        <w:spacing w:after="0" w:line="276" w:lineRule="auto"/>
        <w:ind w:left="391"/>
        <w:contextualSpacing/>
        <w:jc w:val="both"/>
        <w:rPr>
          <w:rFonts w:ascii="Times New Roman" w:eastAsia="Times New Roman" w:hAnsi="Times New Roman" w:cs="Times New Roman"/>
          <w:bCs/>
          <w:color w:val="FF0000"/>
          <w:kern w:val="3"/>
          <w:sz w:val="24"/>
          <w:szCs w:val="24"/>
          <w:lang w:eastAsia="pl-PL"/>
        </w:rPr>
      </w:pPr>
      <w:r w:rsidRPr="0000498B">
        <w:rPr>
          <w:rFonts w:ascii="Times New Roman" w:eastAsia="Times New Roman" w:hAnsi="Times New Roman" w:cs="Times New Roman"/>
          <w:bCs/>
          <w:kern w:val="3"/>
          <w:sz w:val="24"/>
          <w:szCs w:val="24"/>
          <w:lang w:eastAsia="pl-PL"/>
        </w:rPr>
        <w:tab/>
      </w:r>
      <w:proofErr w:type="spellStart"/>
      <w:r w:rsidRPr="0000498B">
        <w:rPr>
          <w:rFonts w:ascii="Times New Roman" w:eastAsia="Times New Roman" w:hAnsi="Times New Roman" w:cs="Times New Roman"/>
          <w:bCs/>
          <w:kern w:val="3"/>
          <w:sz w:val="24"/>
          <w:szCs w:val="24"/>
          <w:lang w:eastAsia="pl-PL"/>
        </w:rPr>
        <w:t>Q</w:t>
      </w:r>
      <w:r w:rsidRPr="0000498B">
        <w:rPr>
          <w:rFonts w:ascii="Times New Roman" w:eastAsia="Times New Roman" w:hAnsi="Times New Roman" w:cs="Times New Roman"/>
          <w:bCs/>
          <w:kern w:val="3"/>
          <w:sz w:val="24"/>
          <w:szCs w:val="24"/>
          <w:vertAlign w:val="subscript"/>
          <w:lang w:eastAsia="pl-PL"/>
        </w:rPr>
        <w:t>r</w:t>
      </w:r>
      <w:proofErr w:type="spellEnd"/>
      <w:r w:rsidRPr="0000498B">
        <w:rPr>
          <w:rFonts w:ascii="Times New Roman" w:eastAsia="Times New Roman" w:hAnsi="Times New Roman" w:cs="Times New Roman"/>
          <w:bCs/>
          <w:kern w:val="3"/>
          <w:sz w:val="24"/>
          <w:szCs w:val="24"/>
          <w:lang w:eastAsia="pl-PL"/>
        </w:rPr>
        <w:t xml:space="preserve"> </w:t>
      </w:r>
      <w:r w:rsidRPr="0000498B">
        <w:rPr>
          <w:rFonts w:ascii="Times New Roman" w:eastAsia="Times New Roman" w:hAnsi="Times New Roman" w:cs="Times New Roman"/>
          <w:bCs/>
          <w:kern w:val="3"/>
          <w:sz w:val="24"/>
          <w:szCs w:val="24"/>
          <w:lang w:eastAsia="pl-PL"/>
        </w:rPr>
        <w:tab/>
        <w:t>-</w:t>
      </w:r>
      <w:r w:rsidRPr="0000498B">
        <w:rPr>
          <w:rFonts w:ascii="Times New Roman" w:eastAsia="Times New Roman" w:hAnsi="Times New Roman" w:cs="Times New Roman"/>
          <w:bCs/>
          <w:kern w:val="3"/>
          <w:sz w:val="24"/>
          <w:szCs w:val="24"/>
          <w:lang w:eastAsia="pl-PL"/>
        </w:rPr>
        <w:tab/>
        <w:t>25 994,35  m</w:t>
      </w:r>
      <w:r w:rsidRPr="0000498B">
        <w:rPr>
          <w:rFonts w:ascii="Times New Roman" w:eastAsia="Times New Roman" w:hAnsi="Times New Roman" w:cs="Times New Roman"/>
          <w:bCs/>
          <w:kern w:val="3"/>
          <w:sz w:val="24"/>
          <w:szCs w:val="24"/>
          <w:vertAlign w:val="superscript"/>
          <w:lang w:eastAsia="pl-PL"/>
        </w:rPr>
        <w:t>3</w:t>
      </w:r>
      <w:r w:rsidRPr="0000498B">
        <w:rPr>
          <w:rFonts w:ascii="Times New Roman" w:eastAsia="Times New Roman" w:hAnsi="Times New Roman" w:cs="Times New Roman"/>
          <w:bCs/>
          <w:kern w:val="3"/>
          <w:sz w:val="24"/>
          <w:szCs w:val="24"/>
          <w:lang w:eastAsia="pl-PL"/>
        </w:rPr>
        <w:t>/rok</w:t>
      </w:r>
    </w:p>
    <w:p w14:paraId="2AD4A0B3" w14:textId="77777777" w:rsidR="0000498B" w:rsidRPr="0000498B" w:rsidRDefault="0000498B" w:rsidP="0000498B">
      <w:pPr>
        <w:tabs>
          <w:tab w:val="left" w:pos="426"/>
          <w:tab w:val="left" w:pos="708"/>
        </w:tabs>
        <w:suppressAutoHyphens/>
        <w:autoSpaceDN w:val="0"/>
        <w:spacing w:after="0" w:line="276" w:lineRule="auto"/>
        <w:ind w:left="391"/>
        <w:contextualSpacing/>
        <w:jc w:val="both"/>
        <w:rPr>
          <w:rFonts w:ascii="Times New Roman" w:eastAsia="Times New Roman" w:hAnsi="Times New Roman" w:cs="Times New Roman"/>
          <w:bCs/>
          <w:kern w:val="3"/>
          <w:sz w:val="24"/>
          <w:szCs w:val="24"/>
          <w:lang w:eastAsia="pl-PL"/>
        </w:rPr>
      </w:pPr>
    </w:p>
    <w:p w14:paraId="3A25AF32" w14:textId="77777777" w:rsidR="0000498B" w:rsidRPr="0000498B" w:rsidRDefault="0000498B" w:rsidP="0000498B">
      <w:pPr>
        <w:tabs>
          <w:tab w:val="left" w:pos="426"/>
          <w:tab w:val="left" w:pos="708"/>
        </w:tabs>
        <w:suppressAutoHyphens/>
        <w:autoSpaceDN w:val="0"/>
        <w:spacing w:after="0" w:line="276" w:lineRule="auto"/>
        <w:ind w:left="391"/>
        <w:contextualSpacing/>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 na potrzeby mycia obiektów hodowlanych:</w:t>
      </w:r>
    </w:p>
    <w:p w14:paraId="52BEE588" w14:textId="77777777" w:rsidR="0000498B" w:rsidRPr="0000498B" w:rsidRDefault="0000498B" w:rsidP="0000498B">
      <w:pPr>
        <w:tabs>
          <w:tab w:val="left" w:pos="426"/>
          <w:tab w:val="left" w:pos="708"/>
        </w:tabs>
        <w:suppressAutoHyphens/>
        <w:autoSpaceDN w:val="0"/>
        <w:spacing w:after="0" w:line="276" w:lineRule="auto"/>
        <w:ind w:left="391"/>
        <w:contextualSpacing/>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ab/>
      </w:r>
      <w:bookmarkStart w:id="9" w:name="_Hlk132619652"/>
      <w:proofErr w:type="spellStart"/>
      <w:r w:rsidRPr="0000498B">
        <w:rPr>
          <w:rFonts w:ascii="Times New Roman" w:eastAsia="Times New Roman" w:hAnsi="Times New Roman" w:cs="Times New Roman"/>
          <w:bCs/>
          <w:kern w:val="3"/>
          <w:sz w:val="24"/>
          <w:szCs w:val="24"/>
          <w:lang w:eastAsia="pl-PL"/>
        </w:rPr>
        <w:t>Q</w:t>
      </w:r>
      <w:r w:rsidRPr="0000498B">
        <w:rPr>
          <w:rFonts w:ascii="Times New Roman" w:eastAsia="Times New Roman" w:hAnsi="Times New Roman" w:cs="Times New Roman"/>
          <w:bCs/>
          <w:kern w:val="3"/>
          <w:sz w:val="24"/>
          <w:szCs w:val="24"/>
          <w:vertAlign w:val="subscript"/>
          <w:lang w:eastAsia="pl-PL"/>
        </w:rPr>
        <w:t>r</w:t>
      </w:r>
      <w:proofErr w:type="spellEnd"/>
      <w:r w:rsidRPr="0000498B">
        <w:rPr>
          <w:rFonts w:ascii="Times New Roman" w:eastAsia="Times New Roman" w:hAnsi="Times New Roman" w:cs="Times New Roman"/>
          <w:bCs/>
          <w:kern w:val="3"/>
          <w:sz w:val="24"/>
          <w:szCs w:val="24"/>
          <w:lang w:eastAsia="pl-PL"/>
        </w:rPr>
        <w:t xml:space="preserve"> </w:t>
      </w:r>
      <w:r w:rsidRPr="0000498B">
        <w:rPr>
          <w:rFonts w:ascii="Times New Roman" w:eastAsia="Times New Roman" w:hAnsi="Times New Roman" w:cs="Times New Roman"/>
          <w:bCs/>
          <w:kern w:val="3"/>
          <w:sz w:val="24"/>
          <w:szCs w:val="24"/>
          <w:lang w:eastAsia="pl-PL"/>
        </w:rPr>
        <w:tab/>
        <w:t>-</w:t>
      </w:r>
      <w:r w:rsidRPr="0000498B">
        <w:rPr>
          <w:rFonts w:ascii="Times New Roman" w:eastAsia="Times New Roman" w:hAnsi="Times New Roman" w:cs="Times New Roman"/>
          <w:bCs/>
          <w:kern w:val="3"/>
          <w:sz w:val="24"/>
          <w:szCs w:val="24"/>
          <w:lang w:eastAsia="pl-PL"/>
        </w:rPr>
        <w:tab/>
        <w:t>838,01  m</w:t>
      </w:r>
      <w:r w:rsidRPr="0000498B">
        <w:rPr>
          <w:rFonts w:ascii="Times New Roman" w:eastAsia="Times New Roman" w:hAnsi="Times New Roman" w:cs="Times New Roman"/>
          <w:bCs/>
          <w:kern w:val="3"/>
          <w:sz w:val="24"/>
          <w:szCs w:val="24"/>
          <w:vertAlign w:val="superscript"/>
          <w:lang w:eastAsia="pl-PL"/>
        </w:rPr>
        <w:t>3</w:t>
      </w:r>
      <w:r w:rsidRPr="0000498B">
        <w:rPr>
          <w:rFonts w:ascii="Times New Roman" w:eastAsia="Times New Roman" w:hAnsi="Times New Roman" w:cs="Times New Roman"/>
          <w:bCs/>
          <w:kern w:val="3"/>
          <w:sz w:val="24"/>
          <w:szCs w:val="24"/>
          <w:lang w:eastAsia="pl-PL"/>
        </w:rPr>
        <w:t>/rok</w:t>
      </w:r>
    </w:p>
    <w:p w14:paraId="0078807B" w14:textId="77777777" w:rsidR="0000498B" w:rsidRPr="0000498B" w:rsidRDefault="0000498B" w:rsidP="0000498B">
      <w:pPr>
        <w:tabs>
          <w:tab w:val="left" w:pos="426"/>
          <w:tab w:val="left" w:pos="708"/>
        </w:tabs>
        <w:suppressAutoHyphens/>
        <w:autoSpaceDN w:val="0"/>
        <w:spacing w:after="0" w:line="276" w:lineRule="auto"/>
        <w:ind w:left="391"/>
        <w:contextualSpacing/>
        <w:jc w:val="both"/>
        <w:rPr>
          <w:rFonts w:ascii="Times New Roman" w:eastAsia="Times New Roman" w:hAnsi="Times New Roman" w:cs="Times New Roman"/>
          <w:bCs/>
          <w:kern w:val="3"/>
          <w:sz w:val="24"/>
          <w:szCs w:val="24"/>
          <w:lang w:eastAsia="pl-PL"/>
        </w:rPr>
      </w:pPr>
    </w:p>
    <w:p w14:paraId="29E59BA4" w14:textId="77777777" w:rsidR="0000498B" w:rsidRPr="0000498B" w:rsidRDefault="0000498B" w:rsidP="0000498B">
      <w:pPr>
        <w:numPr>
          <w:ilvl w:val="1"/>
          <w:numId w:val="10"/>
        </w:numPr>
        <w:tabs>
          <w:tab w:val="left" w:pos="426"/>
          <w:tab w:val="left" w:pos="708"/>
        </w:tabs>
        <w:suppressAutoHyphens/>
        <w:autoSpaceDN w:val="0"/>
        <w:spacing w:after="120" w:line="276" w:lineRule="auto"/>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Odprowadzanie ścieków</w:t>
      </w:r>
    </w:p>
    <w:p w14:paraId="6890BBD1" w14:textId="77777777" w:rsidR="0000498B" w:rsidRPr="0000498B" w:rsidRDefault="0000498B" w:rsidP="0000498B">
      <w:pPr>
        <w:spacing w:after="200" w:line="276" w:lineRule="auto"/>
        <w:ind w:left="284"/>
        <w:jc w:val="both"/>
        <w:rPr>
          <w:rFonts w:ascii="Times New Roman" w:hAnsi="Times New Roman" w:cs="Times New Roman"/>
          <w:b/>
          <w:bCs/>
          <w:sz w:val="24"/>
          <w:szCs w:val="24"/>
        </w:rPr>
      </w:pPr>
      <w:r w:rsidRPr="0000498B">
        <w:rPr>
          <w:rFonts w:ascii="Times New Roman" w:hAnsi="Times New Roman" w:cs="Times New Roman"/>
          <w:b/>
          <w:bCs/>
          <w:sz w:val="24"/>
          <w:szCs w:val="24"/>
        </w:rPr>
        <w:t>Ścieki przemysłowe</w:t>
      </w:r>
    </w:p>
    <w:p w14:paraId="13823315" w14:textId="77777777" w:rsidR="0000498B" w:rsidRPr="0000498B" w:rsidRDefault="0000498B" w:rsidP="0000498B">
      <w:pPr>
        <w:spacing w:after="200" w:line="276" w:lineRule="auto"/>
        <w:jc w:val="both"/>
        <w:rPr>
          <w:rFonts w:ascii="Times New Roman" w:hAnsi="Times New Roman" w:cs="Times New Roman"/>
          <w:sz w:val="32"/>
          <w:szCs w:val="32"/>
        </w:rPr>
      </w:pPr>
      <w:r w:rsidRPr="0000498B">
        <w:rPr>
          <w:rFonts w:ascii="Times New Roman" w:hAnsi="Times New Roman" w:cs="Times New Roman"/>
          <w:sz w:val="24"/>
          <w:szCs w:val="24"/>
        </w:rPr>
        <w:t xml:space="preserve">Z uwagi na przyjętą technologię mycia pomieszczeń inwentarskich na Fermie, w wyniku dezynfekcji obiektów inwentarskich nie będą powstawały ścieki, tylko rozcieńczona gnojowica, która będzie przeznaczona do rolniczego wykorzystania. Ilość gnojowicy powstającej w czasie funkcjonowania instalacji oszacowano na poziomie ok. </w:t>
      </w:r>
      <w:r w:rsidRPr="0000498B">
        <w:rPr>
          <w:rFonts w:ascii="Times New Roman" w:hAnsi="Times New Roman" w:cs="Times New Roman"/>
          <w:b/>
          <w:bCs/>
          <w:color w:val="000000" w:themeColor="text1"/>
          <w:sz w:val="24"/>
          <w:szCs w:val="24"/>
        </w:rPr>
        <w:t xml:space="preserve">14 718,0 </w:t>
      </w:r>
      <w:r w:rsidRPr="0000498B">
        <w:rPr>
          <w:rFonts w:ascii="Times New Roman" w:hAnsi="Times New Roman" w:cs="Times New Roman"/>
          <w:b/>
          <w:bCs/>
          <w:sz w:val="24"/>
          <w:szCs w:val="24"/>
        </w:rPr>
        <w:t>m</w:t>
      </w:r>
      <w:r w:rsidRPr="0000498B">
        <w:rPr>
          <w:rFonts w:ascii="Times New Roman" w:hAnsi="Times New Roman" w:cs="Times New Roman"/>
          <w:b/>
          <w:bCs/>
          <w:sz w:val="24"/>
          <w:szCs w:val="24"/>
          <w:vertAlign w:val="superscript"/>
        </w:rPr>
        <w:t>3</w:t>
      </w:r>
      <w:r w:rsidRPr="0000498B">
        <w:rPr>
          <w:rFonts w:ascii="Times New Roman" w:hAnsi="Times New Roman" w:cs="Times New Roman"/>
          <w:b/>
          <w:bCs/>
          <w:sz w:val="24"/>
          <w:szCs w:val="24"/>
        </w:rPr>
        <w:t>/rok</w:t>
      </w:r>
      <w:r w:rsidRPr="0000498B">
        <w:rPr>
          <w:rFonts w:ascii="Times New Roman" w:hAnsi="Times New Roman" w:cs="Times New Roman"/>
          <w:sz w:val="32"/>
          <w:szCs w:val="32"/>
        </w:rPr>
        <w:t>.</w:t>
      </w:r>
    </w:p>
    <w:p w14:paraId="04EE68E0" w14:textId="77777777" w:rsidR="0000498B" w:rsidRPr="0000498B" w:rsidRDefault="0000498B" w:rsidP="0000498B">
      <w:pPr>
        <w:spacing w:after="200" w:line="276" w:lineRule="auto"/>
        <w:jc w:val="both"/>
        <w:rPr>
          <w:rFonts w:ascii="Times New Roman" w:hAnsi="Times New Roman" w:cs="Times New Roman"/>
          <w:sz w:val="24"/>
          <w:szCs w:val="24"/>
        </w:rPr>
      </w:pPr>
      <w:r w:rsidRPr="0000498B">
        <w:rPr>
          <w:rFonts w:ascii="Times New Roman" w:hAnsi="Times New Roman" w:cs="Times New Roman"/>
          <w:sz w:val="24"/>
          <w:szCs w:val="24"/>
        </w:rPr>
        <w:t>Mycie i dezynfekcja budynków inwentarskich wykonywane będą w momencie, kiedy poszczególne kojce będą puste. Proces ten wygląda następująco:</w:t>
      </w:r>
    </w:p>
    <w:p w14:paraId="493A0E59" w14:textId="77777777" w:rsidR="0000498B" w:rsidRPr="0000498B" w:rsidRDefault="0000498B" w:rsidP="0000498B">
      <w:pPr>
        <w:spacing w:after="200" w:line="276" w:lineRule="auto"/>
        <w:jc w:val="both"/>
        <w:rPr>
          <w:rFonts w:ascii="Times New Roman" w:hAnsi="Times New Roman" w:cs="Times New Roman"/>
          <w:sz w:val="24"/>
          <w:szCs w:val="24"/>
        </w:rPr>
      </w:pPr>
      <w:r w:rsidRPr="0000498B">
        <w:rPr>
          <w:rFonts w:ascii="Times New Roman" w:hAnsi="Times New Roman" w:cs="Times New Roman"/>
          <w:sz w:val="24"/>
          <w:szCs w:val="24"/>
        </w:rPr>
        <w:t xml:space="preserve">- etap I – mycie pomieszczeń inwentarskich agregatem ciśnieniowym z wodą. Gnojowica rozcieńczona wodą powstająca podczas mycia trafiać będzie do kanałów </w:t>
      </w:r>
      <w:proofErr w:type="spellStart"/>
      <w:r w:rsidRPr="0000498B">
        <w:rPr>
          <w:rFonts w:ascii="Times New Roman" w:hAnsi="Times New Roman" w:cs="Times New Roman"/>
          <w:sz w:val="24"/>
          <w:szCs w:val="24"/>
        </w:rPr>
        <w:t>gnojowicowych</w:t>
      </w:r>
      <w:proofErr w:type="spellEnd"/>
      <w:r w:rsidRPr="0000498B">
        <w:rPr>
          <w:rFonts w:ascii="Times New Roman" w:hAnsi="Times New Roman" w:cs="Times New Roman"/>
          <w:sz w:val="24"/>
          <w:szCs w:val="24"/>
        </w:rPr>
        <w:t>;</w:t>
      </w:r>
    </w:p>
    <w:p w14:paraId="53455648" w14:textId="77777777" w:rsidR="0000498B" w:rsidRPr="0000498B" w:rsidRDefault="0000498B" w:rsidP="0000498B">
      <w:pPr>
        <w:spacing w:after="200" w:line="276" w:lineRule="auto"/>
        <w:jc w:val="both"/>
        <w:rPr>
          <w:rFonts w:ascii="Times New Roman" w:hAnsi="Times New Roman" w:cs="Times New Roman"/>
          <w:sz w:val="24"/>
          <w:szCs w:val="24"/>
        </w:rPr>
      </w:pPr>
      <w:r w:rsidRPr="0000498B">
        <w:rPr>
          <w:rFonts w:ascii="Times New Roman" w:hAnsi="Times New Roman" w:cs="Times New Roman"/>
          <w:sz w:val="24"/>
          <w:szCs w:val="24"/>
        </w:rPr>
        <w:t xml:space="preserve">- etap II – po wyschnięciu ściany i urządzenia zlokalizowane w pomieszczeniach inwentarskich odkażane będą przy pomocy agregatu ciśnieniowego wodą z dodatkiem środka dezynfekcyjnego. Nowe wstawienie trzody. </w:t>
      </w:r>
    </w:p>
    <w:p w14:paraId="260BDBDA" w14:textId="77777777" w:rsidR="0000498B" w:rsidRPr="0000498B" w:rsidRDefault="0000498B" w:rsidP="0000498B">
      <w:pPr>
        <w:tabs>
          <w:tab w:val="left" w:pos="426"/>
        </w:tabs>
        <w:spacing w:after="200" w:line="276" w:lineRule="auto"/>
        <w:jc w:val="both"/>
        <w:rPr>
          <w:rFonts w:ascii="Times New Roman" w:hAnsi="Times New Roman" w:cs="Times New Roman"/>
          <w:bCs/>
          <w:color w:val="FF0000"/>
          <w:sz w:val="24"/>
          <w:szCs w:val="24"/>
          <w:lang w:eastAsia="pl-PL"/>
        </w:rPr>
      </w:pPr>
      <w:r w:rsidRPr="0000498B">
        <w:rPr>
          <w:rFonts w:ascii="Times New Roman" w:hAnsi="Times New Roman" w:cs="Times New Roman"/>
          <w:bCs/>
          <w:sz w:val="24"/>
          <w:szCs w:val="24"/>
          <w:lang w:eastAsia="pl-PL"/>
        </w:rPr>
        <w:lastRenderedPageBreak/>
        <w:t xml:space="preserve">Proces sprzątania i dezynfekcji budynku nr 1 poprzedzony będzie usunięciem obornika. Następnie odbywać się będzie mycie wodą pod ciśnieniem. Woda z mycia budynku trafia do podziemnego zbiornika na gnojówkę zlokalizowanego przy budynku nr 1. </w:t>
      </w:r>
    </w:p>
    <w:bookmarkEnd w:id="9"/>
    <w:p w14:paraId="2FFE0FEA" w14:textId="77777777" w:rsidR="0000498B" w:rsidRPr="0000498B" w:rsidRDefault="0000498B" w:rsidP="0000498B">
      <w:pPr>
        <w:spacing w:after="200" w:line="276" w:lineRule="auto"/>
        <w:ind w:left="284"/>
        <w:jc w:val="both"/>
        <w:rPr>
          <w:rFonts w:ascii="Times New Roman" w:hAnsi="Times New Roman" w:cs="Times New Roman"/>
          <w:b/>
          <w:bCs/>
          <w:sz w:val="24"/>
          <w:szCs w:val="24"/>
        </w:rPr>
      </w:pPr>
      <w:r w:rsidRPr="0000498B">
        <w:rPr>
          <w:rFonts w:ascii="Times New Roman" w:hAnsi="Times New Roman" w:cs="Times New Roman"/>
          <w:b/>
          <w:bCs/>
          <w:sz w:val="24"/>
          <w:szCs w:val="24"/>
        </w:rPr>
        <w:t>Wody opadowe</w:t>
      </w:r>
    </w:p>
    <w:p w14:paraId="40B5560E" w14:textId="77777777" w:rsidR="0000498B" w:rsidRPr="0000498B" w:rsidRDefault="0000498B" w:rsidP="0000498B">
      <w:pPr>
        <w:tabs>
          <w:tab w:val="left" w:pos="426"/>
        </w:tabs>
        <w:spacing w:after="200" w:line="276" w:lineRule="auto"/>
        <w:jc w:val="both"/>
        <w:rPr>
          <w:rFonts w:ascii="Times New Roman" w:hAnsi="Times New Roman" w:cs="Times New Roman"/>
          <w:color w:val="000000"/>
          <w:sz w:val="24"/>
          <w:szCs w:val="24"/>
          <w:lang w:eastAsia="pl-PL"/>
        </w:rPr>
      </w:pPr>
      <w:r w:rsidRPr="0000498B">
        <w:rPr>
          <w:rFonts w:ascii="Times New Roman" w:hAnsi="Times New Roman" w:cs="Times New Roman"/>
          <w:color w:val="000000"/>
          <w:sz w:val="24"/>
          <w:szCs w:val="24"/>
          <w:lang w:eastAsia="pl-PL"/>
        </w:rPr>
        <w:t>Na terenie Fermy Trzody Chlewnej nie ma sieci kanalizacji deszczowej. Wody opadowe i roztopowe  w sposób niezorganizowany wprowadzane będą powierzchniowo do ziemi.</w:t>
      </w:r>
    </w:p>
    <w:p w14:paraId="07B32CF5" w14:textId="77777777" w:rsidR="0000498B" w:rsidRPr="0000498B" w:rsidRDefault="0000498B" w:rsidP="0000498B">
      <w:pPr>
        <w:tabs>
          <w:tab w:val="left" w:pos="426"/>
        </w:tabs>
        <w:spacing w:after="200" w:line="276" w:lineRule="auto"/>
        <w:jc w:val="both"/>
        <w:rPr>
          <w:rFonts w:ascii="Times New Roman" w:hAnsi="Times New Roman" w:cs="Times New Roman"/>
          <w:color w:val="000000"/>
          <w:sz w:val="24"/>
          <w:szCs w:val="24"/>
          <w:lang w:eastAsia="pl-PL"/>
        </w:rPr>
      </w:pPr>
    </w:p>
    <w:p w14:paraId="7FD06C9F" w14:textId="77777777" w:rsidR="0000498B" w:rsidRPr="0000498B" w:rsidRDefault="0000498B" w:rsidP="0000498B">
      <w:pPr>
        <w:numPr>
          <w:ilvl w:val="0"/>
          <w:numId w:val="3"/>
        </w:numPr>
        <w:tabs>
          <w:tab w:val="left" w:pos="708"/>
          <w:tab w:val="left" w:pos="966"/>
        </w:tabs>
        <w:suppressAutoHyphens/>
        <w:autoSpaceDN w:val="0"/>
        <w:spacing w:after="0" w:line="276" w:lineRule="auto"/>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SPOSOBY OSIAGANIA WYSOKIEGO POZIOMU OCHRONY</w:t>
      </w:r>
      <w:r w:rsidRPr="0000498B">
        <w:rPr>
          <w:rFonts w:ascii="Times New Roman" w:eastAsia="Times New Roman" w:hAnsi="Times New Roman" w:cs="Times New Roman"/>
          <w:b/>
          <w:kern w:val="3"/>
          <w:sz w:val="24"/>
          <w:szCs w:val="24"/>
          <w:lang w:eastAsia="zh-CN"/>
        </w:rPr>
        <w:br/>
        <w:t xml:space="preserve"> ŚRODOWISKA JAKO CAŁOŚCI</w:t>
      </w:r>
    </w:p>
    <w:p w14:paraId="79E403BF" w14:textId="77777777" w:rsidR="0000498B" w:rsidRPr="0000498B" w:rsidRDefault="0000498B" w:rsidP="0000498B">
      <w:pPr>
        <w:numPr>
          <w:ilvl w:val="5"/>
          <w:numId w:val="11"/>
        </w:numPr>
        <w:tabs>
          <w:tab w:val="left" w:pos="567"/>
          <w:tab w:val="left" w:pos="708"/>
        </w:tabs>
        <w:suppressAutoHyphens/>
        <w:autoSpaceDN w:val="0"/>
        <w:spacing w:after="240" w:line="276" w:lineRule="auto"/>
        <w:ind w:hanging="4320"/>
        <w:jc w:val="both"/>
        <w:rPr>
          <w:rFonts w:ascii="Times New Roman" w:eastAsia="Times New Roman" w:hAnsi="Times New Roman" w:cs="Times New Roman"/>
          <w:b/>
          <w:bCs/>
          <w:kern w:val="3"/>
          <w:sz w:val="24"/>
          <w:szCs w:val="24"/>
          <w:lang w:eastAsia="pl-PL"/>
        </w:rPr>
      </w:pPr>
      <w:r w:rsidRPr="0000498B">
        <w:rPr>
          <w:rFonts w:ascii="Times New Roman" w:eastAsia="Times New Roman" w:hAnsi="Times New Roman" w:cs="Times New Roman"/>
          <w:b/>
          <w:bCs/>
          <w:kern w:val="3"/>
          <w:sz w:val="24"/>
          <w:szCs w:val="24"/>
          <w:lang w:eastAsia="zh-CN"/>
        </w:rPr>
        <w:t>Metody ochrony środowiska wodnego:</w:t>
      </w:r>
    </w:p>
    <w:p w14:paraId="3B70BD7C" w14:textId="77777777" w:rsidR="0000498B" w:rsidRPr="0000498B" w:rsidRDefault="0000498B" w:rsidP="0000498B">
      <w:pPr>
        <w:numPr>
          <w:ilvl w:val="0"/>
          <w:numId w:val="48"/>
        </w:numPr>
        <w:tabs>
          <w:tab w:val="left" w:pos="426"/>
          <w:tab w:val="left" w:pos="708"/>
        </w:tabs>
        <w:suppressAutoHyphens/>
        <w:autoSpaceDN w:val="0"/>
        <w:spacing w:after="0" w:line="276" w:lineRule="auto"/>
        <w:ind w:left="714" w:hanging="357"/>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prowadzenie rejestru zużycia wody;</w:t>
      </w:r>
    </w:p>
    <w:p w14:paraId="6F2204B4" w14:textId="77777777" w:rsidR="0000498B" w:rsidRPr="0000498B" w:rsidRDefault="0000498B" w:rsidP="0000498B">
      <w:pPr>
        <w:numPr>
          <w:ilvl w:val="0"/>
          <w:numId w:val="48"/>
        </w:numPr>
        <w:tabs>
          <w:tab w:val="left" w:pos="426"/>
          <w:tab w:val="left" w:pos="708"/>
        </w:tabs>
        <w:suppressAutoHyphens/>
        <w:autoSpaceDN w:val="0"/>
        <w:spacing w:after="0" w:line="276" w:lineRule="auto"/>
        <w:ind w:left="714" w:hanging="357"/>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stosowanie automatycznego systemu podawania wody do pojenia;</w:t>
      </w:r>
    </w:p>
    <w:p w14:paraId="071B523F" w14:textId="77777777" w:rsidR="0000498B" w:rsidRPr="0000498B" w:rsidRDefault="0000498B" w:rsidP="0000498B">
      <w:pPr>
        <w:numPr>
          <w:ilvl w:val="0"/>
          <w:numId w:val="48"/>
        </w:numPr>
        <w:tabs>
          <w:tab w:val="left" w:pos="426"/>
          <w:tab w:val="left" w:pos="708"/>
        </w:tabs>
        <w:suppressAutoHyphens/>
        <w:autoSpaceDN w:val="0"/>
        <w:spacing w:after="0" w:line="276" w:lineRule="auto"/>
        <w:ind w:left="714" w:hanging="357"/>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czyszczenie pomieszczeń hodowlanych przy użyciu agregatu ciśnieniowego;</w:t>
      </w:r>
    </w:p>
    <w:p w14:paraId="3E2F013F" w14:textId="77777777" w:rsidR="0000498B" w:rsidRPr="0000498B" w:rsidRDefault="0000498B" w:rsidP="0000498B">
      <w:pPr>
        <w:numPr>
          <w:ilvl w:val="0"/>
          <w:numId w:val="48"/>
        </w:numPr>
        <w:tabs>
          <w:tab w:val="left" w:pos="426"/>
          <w:tab w:val="left" w:pos="708"/>
        </w:tabs>
        <w:suppressAutoHyphens/>
        <w:autoSpaceDN w:val="0"/>
        <w:spacing w:after="0" w:line="276" w:lineRule="auto"/>
        <w:ind w:left="714" w:hanging="357"/>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 xml:space="preserve">okresowe sprawdzanie i eliminowanie na bieżąco wszelkich wycieków </w:t>
      </w:r>
      <w:r w:rsidRPr="0000498B">
        <w:rPr>
          <w:rFonts w:ascii="Times New Roman" w:eastAsia="Times New Roman" w:hAnsi="Times New Roman" w:cs="Times New Roman"/>
          <w:bCs/>
          <w:kern w:val="3"/>
          <w:sz w:val="24"/>
          <w:szCs w:val="24"/>
          <w:lang w:eastAsia="pl-PL"/>
        </w:rPr>
        <w:br/>
        <w:t>i nieszczelności instalacji wodociągowej:</w:t>
      </w:r>
    </w:p>
    <w:p w14:paraId="2C4F96DE" w14:textId="77777777" w:rsidR="0000498B" w:rsidRPr="0000498B" w:rsidRDefault="0000498B" w:rsidP="0000498B">
      <w:pPr>
        <w:numPr>
          <w:ilvl w:val="0"/>
          <w:numId w:val="48"/>
        </w:numPr>
        <w:tabs>
          <w:tab w:val="left" w:pos="426"/>
          <w:tab w:val="left" w:pos="708"/>
        </w:tabs>
        <w:suppressAutoHyphens/>
        <w:autoSpaceDN w:val="0"/>
        <w:spacing w:after="0" w:line="276" w:lineRule="auto"/>
        <w:ind w:left="714" w:hanging="357"/>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utrzymanie w pełnej sprawności technicznej i eksploatacyjnej sieci wodociągowej oraz instalacji do pojenia;</w:t>
      </w:r>
    </w:p>
    <w:p w14:paraId="045B9958" w14:textId="77777777" w:rsidR="0000498B" w:rsidRPr="0000498B" w:rsidRDefault="0000498B" w:rsidP="0000498B">
      <w:pPr>
        <w:numPr>
          <w:ilvl w:val="0"/>
          <w:numId w:val="48"/>
        </w:numPr>
        <w:tabs>
          <w:tab w:val="left" w:pos="426"/>
          <w:tab w:val="left" w:pos="708"/>
        </w:tabs>
        <w:suppressAutoHyphens/>
        <w:autoSpaceDN w:val="0"/>
        <w:spacing w:after="0" w:line="276" w:lineRule="auto"/>
        <w:ind w:left="714" w:hanging="357"/>
        <w:jc w:val="both"/>
        <w:rPr>
          <w:rFonts w:ascii="Times New Roman" w:eastAsia="Times New Roman" w:hAnsi="Times New Roman" w:cs="Times New Roman"/>
          <w:bCs/>
          <w:kern w:val="3"/>
          <w:sz w:val="24"/>
          <w:szCs w:val="24"/>
          <w:lang w:eastAsia="pl-PL"/>
        </w:rPr>
      </w:pPr>
      <w:r w:rsidRPr="0000498B">
        <w:rPr>
          <w:rFonts w:ascii="Times New Roman" w:eastAsia="Times New Roman" w:hAnsi="Times New Roman" w:cs="Times New Roman"/>
          <w:bCs/>
          <w:kern w:val="3"/>
          <w:sz w:val="24"/>
          <w:szCs w:val="24"/>
          <w:lang w:eastAsia="pl-PL"/>
        </w:rPr>
        <w:t>przechowywanie powstających nawozów naturalnych w przeznaczonych do tego celu elementach instalacji (gnojowicy w trzech zewnętrznych szczelnych zbiornikach na gnojowicę, gnojówki w podziemnym szczelnym zbiorniku na gnojówkę, obornika na szczelnej płycie obornikowej) w okresie, gdy nie mogą być zagospodarowane zgodnie z rozporządzeniem Rady Ministrów z dnia 31 stycznia 2023 r. w sprawie „Programu działań mających na celu zmniejszenie zanieczyszczenia wód azotanami pochodzącymi ze źródeł rolniczych oraz zapobieganie dalszemu zanieczyszczeniu”.</w:t>
      </w:r>
    </w:p>
    <w:p w14:paraId="49167E83" w14:textId="77777777" w:rsidR="0000498B" w:rsidRPr="0000498B" w:rsidRDefault="0000498B" w:rsidP="0000498B">
      <w:pPr>
        <w:tabs>
          <w:tab w:val="left" w:pos="426"/>
          <w:tab w:val="left" w:pos="708"/>
        </w:tabs>
        <w:suppressAutoHyphens/>
        <w:autoSpaceDN w:val="0"/>
        <w:spacing w:after="0" w:line="276" w:lineRule="auto"/>
        <w:ind w:left="714"/>
        <w:jc w:val="both"/>
        <w:rPr>
          <w:rFonts w:ascii="Times New Roman" w:eastAsia="Times New Roman" w:hAnsi="Times New Roman" w:cs="Times New Roman"/>
          <w:bCs/>
          <w:kern w:val="3"/>
          <w:sz w:val="24"/>
          <w:szCs w:val="24"/>
          <w:lang w:eastAsia="pl-PL"/>
        </w:rPr>
      </w:pPr>
    </w:p>
    <w:p w14:paraId="7F00549B" w14:textId="77777777" w:rsidR="0000498B" w:rsidRPr="0000498B" w:rsidRDefault="0000498B" w:rsidP="0000498B">
      <w:pPr>
        <w:tabs>
          <w:tab w:val="left" w:pos="426"/>
        </w:tabs>
        <w:spacing w:after="200" w:line="276" w:lineRule="auto"/>
        <w:jc w:val="both"/>
        <w:rPr>
          <w:rFonts w:ascii="Times New Roman" w:eastAsia="Calibri" w:hAnsi="Times New Roman" w:cs="Times New Roman"/>
          <w:b/>
          <w:sz w:val="24"/>
          <w:szCs w:val="24"/>
        </w:rPr>
      </w:pPr>
      <w:r w:rsidRPr="0000498B">
        <w:rPr>
          <w:rFonts w:ascii="Times New Roman" w:hAnsi="Times New Roman" w:cs="Times New Roman"/>
          <w:b/>
          <w:sz w:val="24"/>
          <w:szCs w:val="24"/>
          <w:lang w:eastAsia="pl-PL"/>
        </w:rPr>
        <w:t xml:space="preserve">2.   </w:t>
      </w:r>
      <w:r w:rsidRPr="0000498B">
        <w:rPr>
          <w:rFonts w:ascii="Times New Roman" w:eastAsia="Calibri" w:hAnsi="Times New Roman" w:cs="Times New Roman"/>
          <w:b/>
          <w:sz w:val="24"/>
          <w:szCs w:val="24"/>
        </w:rPr>
        <w:t>Metody zapewnienia efektywnej gospodarki energetycznej:</w:t>
      </w:r>
    </w:p>
    <w:p w14:paraId="4ABAC986" w14:textId="77777777" w:rsidR="0000498B" w:rsidRPr="0000498B" w:rsidRDefault="0000498B" w:rsidP="0000498B">
      <w:pPr>
        <w:numPr>
          <w:ilvl w:val="0"/>
          <w:numId w:val="49"/>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zastosowanie nowoczesnych energooszczędnych urządzeń;</w:t>
      </w:r>
    </w:p>
    <w:p w14:paraId="7AD20666" w14:textId="77777777" w:rsidR="0000498B" w:rsidRPr="0000498B" w:rsidRDefault="0000498B" w:rsidP="0000498B">
      <w:pPr>
        <w:numPr>
          <w:ilvl w:val="0"/>
          <w:numId w:val="49"/>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stosowanie komputerowego systemu sterowania wentylacją;</w:t>
      </w:r>
    </w:p>
    <w:p w14:paraId="664C6665" w14:textId="77777777" w:rsidR="0000498B" w:rsidRPr="0000498B" w:rsidRDefault="0000498B" w:rsidP="0000498B">
      <w:pPr>
        <w:numPr>
          <w:ilvl w:val="0"/>
          <w:numId w:val="49"/>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stosowanie energooszczędnego oświetlenia;</w:t>
      </w:r>
    </w:p>
    <w:p w14:paraId="1C012DE6" w14:textId="77777777" w:rsidR="0000498B" w:rsidRPr="0000498B" w:rsidRDefault="0000498B" w:rsidP="0000498B">
      <w:pPr>
        <w:numPr>
          <w:ilvl w:val="0"/>
          <w:numId w:val="49"/>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bieżąca kontrola stanu technicznego urządzeń elektrycznych i utrzymania ich </w:t>
      </w:r>
      <w:r w:rsidRPr="0000498B">
        <w:rPr>
          <w:rFonts w:ascii="Times New Roman" w:eastAsia="Calibri" w:hAnsi="Times New Roman" w:cs="Times New Roman"/>
          <w:bCs/>
          <w:kern w:val="3"/>
          <w:sz w:val="24"/>
          <w:szCs w:val="24"/>
          <w:lang w:eastAsia="zh-CN"/>
        </w:rPr>
        <w:br/>
        <w:t>w pełnej sprawności;</w:t>
      </w:r>
    </w:p>
    <w:p w14:paraId="744A9809" w14:textId="77777777" w:rsidR="0000498B" w:rsidRPr="0000498B" w:rsidRDefault="0000498B" w:rsidP="0000498B">
      <w:pPr>
        <w:numPr>
          <w:ilvl w:val="0"/>
          <w:numId w:val="49"/>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utrzymanie drożności systemu wentylacyjnego poprzez systematyczna kontrolę i okresowe czyszczenie kanałów wentylacyjnych.</w:t>
      </w:r>
    </w:p>
    <w:p w14:paraId="6CB7760C" w14:textId="77777777" w:rsidR="0000498B" w:rsidRPr="0000498B" w:rsidRDefault="0000498B" w:rsidP="0000498B">
      <w:pPr>
        <w:tabs>
          <w:tab w:val="left" w:pos="426"/>
          <w:tab w:val="left" w:pos="708"/>
        </w:tabs>
        <w:suppressAutoHyphens/>
        <w:autoSpaceDN w:val="0"/>
        <w:spacing w:after="0" w:line="276" w:lineRule="auto"/>
        <w:ind w:left="714"/>
        <w:jc w:val="both"/>
        <w:rPr>
          <w:rFonts w:ascii="Times New Roman" w:eastAsia="Calibri" w:hAnsi="Times New Roman" w:cs="Times New Roman"/>
          <w:bCs/>
          <w:kern w:val="3"/>
          <w:sz w:val="24"/>
          <w:szCs w:val="24"/>
          <w:lang w:eastAsia="zh-CN"/>
        </w:rPr>
      </w:pPr>
    </w:p>
    <w:p w14:paraId="55389009" w14:textId="77777777" w:rsidR="0000498B" w:rsidRPr="0000498B" w:rsidRDefault="0000498B" w:rsidP="0000498B">
      <w:pPr>
        <w:tabs>
          <w:tab w:val="left" w:pos="426"/>
        </w:tabs>
        <w:spacing w:after="200" w:line="276" w:lineRule="auto"/>
        <w:jc w:val="both"/>
        <w:rPr>
          <w:rFonts w:ascii="Times New Roman" w:eastAsia="Calibri" w:hAnsi="Times New Roman" w:cs="Times New Roman"/>
          <w:b/>
          <w:sz w:val="24"/>
          <w:szCs w:val="24"/>
        </w:rPr>
      </w:pPr>
      <w:r w:rsidRPr="0000498B">
        <w:rPr>
          <w:rFonts w:ascii="Times New Roman" w:eastAsia="Calibri" w:hAnsi="Times New Roman" w:cs="Times New Roman"/>
          <w:b/>
          <w:sz w:val="24"/>
          <w:szCs w:val="24"/>
        </w:rPr>
        <w:t xml:space="preserve">3. </w:t>
      </w:r>
      <w:r w:rsidRPr="0000498B">
        <w:rPr>
          <w:rFonts w:ascii="Times New Roman" w:hAnsi="Times New Roman" w:cs="Times New Roman"/>
          <w:b/>
          <w:sz w:val="24"/>
          <w:szCs w:val="24"/>
          <w:lang w:eastAsia="pl-PL"/>
        </w:rPr>
        <w:t xml:space="preserve"> </w:t>
      </w:r>
      <w:r w:rsidRPr="0000498B">
        <w:rPr>
          <w:rFonts w:ascii="Times New Roman" w:eastAsia="Calibri" w:hAnsi="Times New Roman" w:cs="Times New Roman"/>
          <w:b/>
          <w:sz w:val="24"/>
          <w:szCs w:val="24"/>
        </w:rPr>
        <w:t>Metody ograniczania uciążliwości gospodarki odpadami:</w:t>
      </w:r>
    </w:p>
    <w:p w14:paraId="75FA95D6" w14:textId="77777777" w:rsidR="0000498B" w:rsidRPr="0000498B" w:rsidRDefault="0000498B" w:rsidP="0000498B">
      <w:pPr>
        <w:numPr>
          <w:ilvl w:val="0"/>
          <w:numId w:val="5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prowadzenie działań mających na celu zapobieganie powstawaniu odpadów;</w:t>
      </w:r>
    </w:p>
    <w:p w14:paraId="29533A84" w14:textId="77777777" w:rsidR="0000498B" w:rsidRPr="0000498B" w:rsidRDefault="0000498B" w:rsidP="0000498B">
      <w:pPr>
        <w:numPr>
          <w:ilvl w:val="0"/>
          <w:numId w:val="5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odpady niebezpieczne oraz odpady inne niż niebezpieczne nie będą ze sobą mieszane;</w:t>
      </w:r>
    </w:p>
    <w:p w14:paraId="78F89285" w14:textId="77777777" w:rsidR="0000498B" w:rsidRPr="0000498B" w:rsidRDefault="0000498B" w:rsidP="0000498B">
      <w:pPr>
        <w:numPr>
          <w:ilvl w:val="0"/>
          <w:numId w:val="5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lastRenderedPageBreak/>
        <w:t xml:space="preserve">odpady z miejsc powstawania do miejsca magazynowania dostarczane będą </w:t>
      </w:r>
      <w:r w:rsidRPr="0000498B">
        <w:rPr>
          <w:rFonts w:ascii="Times New Roman" w:eastAsia="Calibri" w:hAnsi="Times New Roman" w:cs="Times New Roman"/>
          <w:bCs/>
          <w:kern w:val="3"/>
          <w:sz w:val="24"/>
          <w:szCs w:val="24"/>
          <w:lang w:eastAsia="zh-CN"/>
        </w:rPr>
        <w:br/>
        <w:t>w pojemnikach zapewniających bezpieczeństwo ludzi i środowiska;</w:t>
      </w:r>
    </w:p>
    <w:p w14:paraId="7319FDD6" w14:textId="77777777" w:rsidR="0000498B" w:rsidRPr="0000498B" w:rsidRDefault="0000498B" w:rsidP="0000498B">
      <w:pPr>
        <w:numPr>
          <w:ilvl w:val="0"/>
          <w:numId w:val="5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gospodarowanie wytworzonymi odpadami będzie prowadzone zgodnie </w:t>
      </w:r>
      <w:r w:rsidRPr="0000498B">
        <w:rPr>
          <w:rFonts w:ascii="Times New Roman" w:eastAsia="Calibri" w:hAnsi="Times New Roman" w:cs="Times New Roman"/>
          <w:bCs/>
          <w:kern w:val="3"/>
          <w:sz w:val="24"/>
          <w:szCs w:val="24"/>
          <w:lang w:eastAsia="zh-CN"/>
        </w:rPr>
        <w:br/>
        <w:t>z hierarchią określoną w ustawie o odpadach;</w:t>
      </w:r>
    </w:p>
    <w:p w14:paraId="472BEEF5" w14:textId="77777777" w:rsidR="0000498B" w:rsidRPr="0000498B" w:rsidRDefault="0000498B" w:rsidP="0000498B">
      <w:pPr>
        <w:numPr>
          <w:ilvl w:val="0"/>
          <w:numId w:val="5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przekazywanie odpadów wyłącznie uprawnionym podmiotom lub osobom fizycznym  i jednostkom organizacyjnym niebędącymi przedsiębiorcami, które wykorzystują odpady na potrzeby własne zgodnie z obowiązującymi przepisami;</w:t>
      </w:r>
    </w:p>
    <w:p w14:paraId="7B7AFC5A" w14:textId="77777777" w:rsidR="0000498B" w:rsidRPr="0000498B" w:rsidRDefault="0000498B" w:rsidP="0000498B">
      <w:pPr>
        <w:numPr>
          <w:ilvl w:val="0"/>
          <w:numId w:val="5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prowadzenie ilościowej i jakościowej ewidencji wytwarzanych odpadów </w:t>
      </w:r>
      <w:r w:rsidRPr="0000498B">
        <w:rPr>
          <w:rFonts w:ascii="Times New Roman" w:eastAsia="Calibri" w:hAnsi="Times New Roman" w:cs="Times New Roman"/>
          <w:bCs/>
          <w:kern w:val="3"/>
          <w:sz w:val="24"/>
          <w:szCs w:val="24"/>
          <w:lang w:eastAsia="zh-CN"/>
        </w:rPr>
        <w:br/>
        <w:t>z zastosowaniem kart ewidencji odpadów oraz kart przekazania odpadów;</w:t>
      </w:r>
    </w:p>
    <w:p w14:paraId="382FF03F" w14:textId="77777777" w:rsidR="0000498B" w:rsidRPr="0000498B" w:rsidRDefault="0000498B" w:rsidP="0000498B">
      <w:pPr>
        <w:numPr>
          <w:ilvl w:val="0"/>
          <w:numId w:val="5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bezpieczne dla środowiska i dla zdrowia ludzi magazynowanie odpadów, </w:t>
      </w:r>
      <w:r w:rsidRPr="0000498B">
        <w:rPr>
          <w:rFonts w:ascii="Times New Roman" w:eastAsia="Calibri" w:hAnsi="Times New Roman" w:cs="Times New Roman"/>
          <w:bCs/>
          <w:kern w:val="3"/>
          <w:sz w:val="24"/>
          <w:szCs w:val="24"/>
          <w:lang w:eastAsia="zh-CN"/>
        </w:rPr>
        <w:br/>
        <w:t>z zachowaniem następujących zasad:</w:t>
      </w:r>
    </w:p>
    <w:p w14:paraId="22207BED" w14:textId="77777777" w:rsidR="0000498B" w:rsidRPr="0000498B" w:rsidRDefault="0000498B" w:rsidP="0000498B">
      <w:pPr>
        <w:numPr>
          <w:ilvl w:val="0"/>
          <w:numId w:val="2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Odpady są magazynowane wyłącznie na terenie, do którego prowadzący instalację ma tytuł prawny;</w:t>
      </w:r>
    </w:p>
    <w:p w14:paraId="533F012C" w14:textId="77777777" w:rsidR="0000498B" w:rsidRPr="0000498B" w:rsidRDefault="0000498B" w:rsidP="0000498B">
      <w:pPr>
        <w:numPr>
          <w:ilvl w:val="0"/>
          <w:numId w:val="2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Miejsca magazynowania odpadów są oznakowane i zabezpieczone przed dostępem osób postronnych i zwierząt;</w:t>
      </w:r>
    </w:p>
    <w:p w14:paraId="331CD92A" w14:textId="77777777" w:rsidR="0000498B" w:rsidRPr="0000498B" w:rsidRDefault="0000498B" w:rsidP="0000498B">
      <w:pPr>
        <w:numPr>
          <w:ilvl w:val="0"/>
          <w:numId w:val="2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Sposób magazynowania odpadów uwzględnia właściwości fizyczne </w:t>
      </w:r>
      <w:r w:rsidRPr="0000498B">
        <w:rPr>
          <w:rFonts w:ascii="Times New Roman" w:eastAsia="Calibri" w:hAnsi="Times New Roman" w:cs="Times New Roman"/>
          <w:bCs/>
          <w:kern w:val="3"/>
          <w:sz w:val="24"/>
          <w:szCs w:val="24"/>
          <w:lang w:eastAsia="zh-CN"/>
        </w:rPr>
        <w:br/>
        <w:t>i chemiczne odpadów;</w:t>
      </w:r>
    </w:p>
    <w:p w14:paraId="74C3F479" w14:textId="77777777" w:rsidR="0000498B" w:rsidRPr="0000498B" w:rsidRDefault="0000498B" w:rsidP="0000498B">
      <w:pPr>
        <w:numPr>
          <w:ilvl w:val="0"/>
          <w:numId w:val="20"/>
        </w:numPr>
        <w:tabs>
          <w:tab w:val="left" w:pos="426"/>
          <w:tab w:val="left" w:pos="708"/>
        </w:tabs>
        <w:suppressAutoHyphens/>
        <w:autoSpaceDN w:val="0"/>
        <w:spacing w:after="0" w:line="276" w:lineRule="auto"/>
        <w:ind w:left="714" w:hanging="357"/>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Odpady niebezpieczne są transportowane zgodnie z obowiązującymi przepisami.</w:t>
      </w:r>
    </w:p>
    <w:p w14:paraId="1C86CC75" w14:textId="77777777" w:rsidR="0000498B" w:rsidRPr="0000498B" w:rsidRDefault="0000498B" w:rsidP="0000498B">
      <w:pPr>
        <w:tabs>
          <w:tab w:val="left" w:pos="426"/>
          <w:tab w:val="left" w:pos="708"/>
        </w:tabs>
        <w:suppressAutoHyphens/>
        <w:autoSpaceDN w:val="0"/>
        <w:spacing w:after="0" w:line="276" w:lineRule="auto"/>
        <w:ind w:left="714"/>
        <w:jc w:val="both"/>
        <w:rPr>
          <w:rFonts w:ascii="Times New Roman" w:eastAsia="Calibri" w:hAnsi="Times New Roman" w:cs="Times New Roman"/>
          <w:bCs/>
          <w:kern w:val="3"/>
          <w:sz w:val="24"/>
          <w:szCs w:val="24"/>
          <w:lang w:eastAsia="zh-CN"/>
        </w:rPr>
      </w:pPr>
    </w:p>
    <w:p w14:paraId="7A5E59C6" w14:textId="77777777" w:rsidR="0000498B" w:rsidRPr="0000498B" w:rsidRDefault="0000498B" w:rsidP="0000498B">
      <w:pPr>
        <w:tabs>
          <w:tab w:val="left" w:pos="426"/>
        </w:tabs>
        <w:spacing w:after="200" w:line="276" w:lineRule="auto"/>
        <w:jc w:val="both"/>
        <w:rPr>
          <w:rFonts w:ascii="Times New Roman" w:hAnsi="Times New Roman" w:cs="Times New Roman"/>
          <w:b/>
          <w:sz w:val="24"/>
          <w:szCs w:val="24"/>
          <w:lang w:eastAsia="pl-PL"/>
        </w:rPr>
      </w:pPr>
      <w:r w:rsidRPr="0000498B">
        <w:rPr>
          <w:rFonts w:ascii="Times New Roman" w:eastAsia="Calibri" w:hAnsi="Times New Roman" w:cs="Times New Roman"/>
          <w:b/>
          <w:sz w:val="24"/>
          <w:szCs w:val="24"/>
        </w:rPr>
        <w:t xml:space="preserve">4. </w:t>
      </w:r>
      <w:r w:rsidRPr="0000498B">
        <w:rPr>
          <w:rFonts w:ascii="Times New Roman" w:hAnsi="Times New Roman" w:cs="Times New Roman"/>
          <w:b/>
          <w:sz w:val="24"/>
          <w:szCs w:val="24"/>
          <w:lang w:eastAsia="pl-PL"/>
        </w:rPr>
        <w:t>Metody ochrony powietrza:</w:t>
      </w:r>
    </w:p>
    <w:p w14:paraId="10A706C1" w14:textId="77777777" w:rsidR="0000498B" w:rsidRPr="0000498B" w:rsidRDefault="0000498B" w:rsidP="0000498B">
      <w:pPr>
        <w:tabs>
          <w:tab w:val="left" w:pos="567"/>
        </w:tabs>
        <w:spacing w:before="120" w:after="120" w:line="276" w:lineRule="auto"/>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Ograniczanie emisji zanieczyszczeń do powietrza realizowane będzie poprzez utrzymanie zwierząt w oparciu o dobre praktyki rolnicze, w tym:</w:t>
      </w:r>
    </w:p>
    <w:p w14:paraId="72BADD79" w14:textId="77777777" w:rsidR="0000498B" w:rsidRPr="0000498B" w:rsidRDefault="0000498B" w:rsidP="0000498B">
      <w:pPr>
        <w:numPr>
          <w:ilvl w:val="0"/>
          <w:numId w:val="21"/>
        </w:numPr>
        <w:tabs>
          <w:tab w:val="left" w:pos="426"/>
        </w:tabs>
        <w:spacing w:before="120" w:after="120" w:line="276" w:lineRule="auto"/>
        <w:ind w:left="426"/>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stosowanie zbilansowanych pasz dostosowanych do poszczególnych grup hodowanych zwierząt oraz fazowych technik karmienia;</w:t>
      </w:r>
    </w:p>
    <w:p w14:paraId="05CF501D" w14:textId="77777777" w:rsidR="0000498B" w:rsidRPr="0000498B" w:rsidRDefault="0000498B" w:rsidP="0000498B">
      <w:pPr>
        <w:numPr>
          <w:ilvl w:val="0"/>
          <w:numId w:val="21"/>
        </w:numPr>
        <w:tabs>
          <w:tab w:val="left" w:pos="426"/>
        </w:tabs>
        <w:spacing w:before="120" w:after="120" w:line="276" w:lineRule="auto"/>
        <w:ind w:left="426"/>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odpowiednią organizację miejsc przebywania zwierząt poprzez utrzymywanie zwierząt w warunkach nie przekraczających minimalnych warunków utrzymania świń określonych przepisami, m.in. na zalecanej powierzchni; </w:t>
      </w:r>
    </w:p>
    <w:p w14:paraId="7D412466" w14:textId="77777777" w:rsidR="0000498B" w:rsidRPr="0000498B" w:rsidRDefault="0000498B" w:rsidP="0000498B">
      <w:pPr>
        <w:numPr>
          <w:ilvl w:val="0"/>
          <w:numId w:val="21"/>
        </w:numPr>
        <w:tabs>
          <w:tab w:val="left" w:pos="426"/>
        </w:tabs>
        <w:spacing w:before="120" w:after="120" w:line="276" w:lineRule="auto"/>
        <w:ind w:left="426"/>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odpowiednio wyprofilowane podłogi w kojcach uwzględniające strefy spływu oraz ścian systemu zbierania gnojowicy z systemu rusztowego utrzymania zwierząt; </w:t>
      </w:r>
    </w:p>
    <w:p w14:paraId="471E6247" w14:textId="77777777" w:rsidR="0000498B" w:rsidRPr="0000498B" w:rsidRDefault="0000498B" w:rsidP="0000498B">
      <w:pPr>
        <w:numPr>
          <w:ilvl w:val="0"/>
          <w:numId w:val="21"/>
        </w:numPr>
        <w:tabs>
          <w:tab w:val="left" w:pos="426"/>
        </w:tabs>
        <w:spacing w:before="120" w:after="120" w:line="276" w:lineRule="auto"/>
        <w:ind w:left="426"/>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utrzymanie zalecanego mikroklimatu w budynkach inwentarskich poprzez sprawną pracę odpowiednio skonfigurowanego, w zależności od potrzeb poszczególnych grup zwierząt, systemu wentylacji;</w:t>
      </w:r>
    </w:p>
    <w:p w14:paraId="73AD1621" w14:textId="77777777" w:rsidR="0000498B" w:rsidRPr="0000498B" w:rsidRDefault="0000498B" w:rsidP="0000498B">
      <w:pPr>
        <w:numPr>
          <w:ilvl w:val="0"/>
          <w:numId w:val="21"/>
        </w:numPr>
        <w:tabs>
          <w:tab w:val="left" w:pos="426"/>
        </w:tabs>
        <w:spacing w:before="120" w:after="120" w:line="276" w:lineRule="auto"/>
        <w:ind w:left="426"/>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utrzymanie wysokiej higieny w budynkach inwentarskich z uwzględnieniem częstotliwości sprzątania pomieszczeń chowu i hodowli (utrzymanie wysokiego rygoru sprzątania pomieszczeń inwentarskich), system sprzątania (spłukiwania) gnojowicy i gnojówki zgodny z harmonogramem prac oraz w razie zaistniałej konieczności sprzątanie interwencyjne;</w:t>
      </w:r>
    </w:p>
    <w:p w14:paraId="5236F61C" w14:textId="77777777" w:rsidR="0000498B" w:rsidRPr="0000498B" w:rsidRDefault="0000498B" w:rsidP="0000498B">
      <w:pPr>
        <w:numPr>
          <w:ilvl w:val="0"/>
          <w:numId w:val="21"/>
        </w:numPr>
        <w:tabs>
          <w:tab w:val="left" w:pos="426"/>
        </w:tabs>
        <w:spacing w:before="120" w:after="120" w:line="276" w:lineRule="auto"/>
        <w:ind w:left="426"/>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ograniczenie ogrzewania budynków tylko do sektora wyproszeń i warchlakarni, na co pozwala wytworzone przez zwierzęta ciepło, które jest wystarczające </w:t>
      </w:r>
      <w:r w:rsidRPr="0000498B">
        <w:rPr>
          <w:rFonts w:ascii="Times New Roman" w:eastAsia="Times New Roman" w:hAnsi="Times New Roman" w:cs="Times New Roman"/>
          <w:sz w:val="24"/>
          <w:szCs w:val="24"/>
          <w:lang w:eastAsia="pl-PL"/>
        </w:rPr>
        <w:br/>
      </w:r>
      <w:r w:rsidRPr="0000498B">
        <w:rPr>
          <w:rFonts w:ascii="Times New Roman" w:eastAsia="Times New Roman" w:hAnsi="Times New Roman" w:cs="Times New Roman"/>
          <w:sz w:val="24"/>
          <w:szCs w:val="24"/>
          <w:lang w:eastAsia="pl-PL"/>
        </w:rPr>
        <w:lastRenderedPageBreak/>
        <w:t>do utrzymania właściwej temperatury w pozostałych budynkach inwentarskich (im niższa temperatura w budynkach inwentarskich, tym niższa emisja amoniaku).</w:t>
      </w:r>
    </w:p>
    <w:p w14:paraId="218C6F68" w14:textId="77777777" w:rsidR="0000498B" w:rsidRPr="0000498B" w:rsidRDefault="0000498B" w:rsidP="0000498B">
      <w:pPr>
        <w:tabs>
          <w:tab w:val="left" w:pos="567"/>
        </w:tabs>
        <w:spacing w:before="120" w:after="120" w:line="276" w:lineRule="auto"/>
        <w:ind w:left="66"/>
        <w:contextualSpacing/>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ab/>
        <w:t xml:space="preserve">Poza powyższymi działaniami o charakterze kompleksowym </w:t>
      </w:r>
      <w:r w:rsidRPr="0000498B">
        <w:rPr>
          <w:rFonts w:ascii="Times New Roman" w:eastAsia="Times New Roman" w:hAnsi="Times New Roman" w:cs="Times New Roman"/>
          <w:sz w:val="24"/>
          <w:szCs w:val="24"/>
          <w:lang w:eastAsia="pl-PL"/>
        </w:rPr>
        <w:br/>
        <w:t>i długoterminowym, na przedmiotowej fermie stosowane są działania doraźne, wymagane dobrostanem stada i mające znaczenie przy ograniczaniu emisji zanieczyszczeń i odorów. Należą do nich:</w:t>
      </w:r>
    </w:p>
    <w:p w14:paraId="239ABD74" w14:textId="77777777" w:rsidR="0000498B" w:rsidRPr="0000498B" w:rsidRDefault="0000498B" w:rsidP="0000498B">
      <w:pPr>
        <w:numPr>
          <w:ilvl w:val="0"/>
          <w:numId w:val="22"/>
        </w:numPr>
        <w:tabs>
          <w:tab w:val="left" w:pos="426"/>
        </w:tabs>
        <w:spacing w:before="120" w:after="120" w:line="276" w:lineRule="auto"/>
        <w:ind w:left="426"/>
        <w:contextualSpacing/>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stosowanie gładkiej i łatwej do utrzymania w czystości posadzki;</w:t>
      </w:r>
    </w:p>
    <w:p w14:paraId="0262C85C" w14:textId="77777777" w:rsidR="0000498B" w:rsidRPr="0000498B" w:rsidRDefault="0000498B" w:rsidP="0000498B">
      <w:pPr>
        <w:numPr>
          <w:ilvl w:val="0"/>
          <w:numId w:val="22"/>
        </w:numPr>
        <w:tabs>
          <w:tab w:val="left" w:pos="426"/>
        </w:tabs>
        <w:spacing w:before="120" w:after="120" w:line="276" w:lineRule="auto"/>
        <w:ind w:left="426"/>
        <w:contextualSpacing/>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utrzymywanie budynków inwentarskich w czystości oraz zapewnienie odpowiedniej temperatury i wilgotności wewnątrz budynków poprzez sprawny system wentylacji;</w:t>
      </w:r>
    </w:p>
    <w:p w14:paraId="22AD3443" w14:textId="77777777" w:rsidR="0000498B" w:rsidRPr="0000498B" w:rsidRDefault="0000498B" w:rsidP="0000498B">
      <w:pPr>
        <w:numPr>
          <w:ilvl w:val="0"/>
          <w:numId w:val="22"/>
        </w:numPr>
        <w:tabs>
          <w:tab w:val="left" w:pos="426"/>
        </w:tabs>
        <w:spacing w:before="120" w:after="120" w:line="276" w:lineRule="auto"/>
        <w:ind w:left="426"/>
        <w:contextualSpacing/>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konserwację i nadzór nad systemem wentylacyjnym budynków;</w:t>
      </w:r>
    </w:p>
    <w:p w14:paraId="69BAA2B7" w14:textId="77777777" w:rsidR="0000498B" w:rsidRPr="0000498B" w:rsidRDefault="0000498B" w:rsidP="0000498B">
      <w:pPr>
        <w:numPr>
          <w:ilvl w:val="0"/>
          <w:numId w:val="22"/>
        </w:numPr>
        <w:tabs>
          <w:tab w:val="left" w:pos="426"/>
        </w:tabs>
        <w:spacing w:before="120" w:after="120" w:line="276" w:lineRule="auto"/>
        <w:ind w:left="426"/>
        <w:contextualSpacing/>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ograniczenie emisji zapachów w czasie niekorzystnych warunków pogodowych (wykonywanie czynności związanych z obsługą budynków – opróżnianie </w:t>
      </w:r>
      <w:r w:rsidRPr="0000498B">
        <w:rPr>
          <w:rFonts w:ascii="Times New Roman" w:eastAsia="Times New Roman" w:hAnsi="Times New Roman" w:cs="Times New Roman"/>
          <w:sz w:val="24"/>
          <w:szCs w:val="24"/>
          <w:lang w:eastAsia="pl-PL"/>
        </w:rPr>
        <w:br/>
        <w:t xml:space="preserve">z gnojowicy, obornika, gnojówki, zmywanie i czyszczenie w czasie innym niż </w:t>
      </w:r>
      <w:r w:rsidRPr="0000498B">
        <w:rPr>
          <w:rFonts w:ascii="Times New Roman" w:eastAsia="Times New Roman" w:hAnsi="Times New Roman" w:cs="Times New Roman"/>
          <w:sz w:val="24"/>
          <w:szCs w:val="24"/>
          <w:lang w:eastAsia="pl-PL"/>
        </w:rPr>
        <w:br/>
        <w:t>w czasie upałów czy wiatrów w kierunku zabudowy mieszkaniowej itp.);</w:t>
      </w:r>
    </w:p>
    <w:p w14:paraId="3801360D" w14:textId="77777777" w:rsidR="0000498B" w:rsidRPr="0000498B" w:rsidRDefault="0000498B" w:rsidP="0000498B">
      <w:pPr>
        <w:numPr>
          <w:ilvl w:val="0"/>
          <w:numId w:val="22"/>
        </w:numPr>
        <w:tabs>
          <w:tab w:val="left" w:pos="426"/>
        </w:tabs>
        <w:spacing w:before="120" w:after="120" w:line="276" w:lineRule="auto"/>
        <w:ind w:left="426"/>
        <w:contextualSpacing/>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transport gnojowicy lub gnojówki w szczelnych, zamkniętych beczkowozach </w:t>
      </w:r>
      <w:r w:rsidRPr="0000498B">
        <w:rPr>
          <w:rFonts w:ascii="Times New Roman" w:eastAsia="Times New Roman" w:hAnsi="Times New Roman" w:cs="Times New Roman"/>
          <w:sz w:val="24"/>
          <w:szCs w:val="24"/>
          <w:lang w:eastAsia="pl-PL"/>
        </w:rPr>
        <w:br/>
        <w:t xml:space="preserve">lub specjalistycznym transportem z urządzeniami do przeładunku, obornika </w:t>
      </w:r>
      <w:r w:rsidRPr="0000498B">
        <w:rPr>
          <w:rFonts w:ascii="Times New Roman" w:eastAsia="Times New Roman" w:hAnsi="Times New Roman" w:cs="Times New Roman"/>
          <w:sz w:val="24"/>
          <w:szCs w:val="24"/>
          <w:lang w:eastAsia="pl-PL"/>
        </w:rPr>
        <w:br/>
        <w:t>w szczelnych przyczepach przykrytych plandekami;</w:t>
      </w:r>
    </w:p>
    <w:p w14:paraId="218355F5" w14:textId="77777777" w:rsidR="0000498B" w:rsidRPr="0000498B" w:rsidRDefault="0000498B" w:rsidP="0000498B">
      <w:pPr>
        <w:numPr>
          <w:ilvl w:val="0"/>
          <w:numId w:val="22"/>
        </w:numPr>
        <w:tabs>
          <w:tab w:val="left" w:pos="426"/>
        </w:tabs>
        <w:spacing w:before="120" w:after="120" w:line="276" w:lineRule="auto"/>
        <w:ind w:left="426"/>
        <w:contextualSpacing/>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ograniczenie emisji złowonnej z magazynowania padliny, jej terminowy odbiór </w:t>
      </w:r>
      <w:r w:rsidRPr="0000498B">
        <w:rPr>
          <w:rFonts w:ascii="Times New Roman" w:eastAsia="Times New Roman" w:hAnsi="Times New Roman" w:cs="Times New Roman"/>
          <w:sz w:val="24"/>
          <w:szCs w:val="24"/>
          <w:lang w:eastAsia="pl-PL"/>
        </w:rPr>
        <w:br/>
        <w:t xml:space="preserve">z </w:t>
      </w:r>
      <w:proofErr w:type="spellStart"/>
      <w:r w:rsidRPr="0000498B">
        <w:rPr>
          <w:rFonts w:ascii="Times New Roman" w:eastAsia="Times New Roman" w:hAnsi="Times New Roman" w:cs="Times New Roman"/>
          <w:sz w:val="24"/>
          <w:szCs w:val="24"/>
          <w:lang w:eastAsia="pl-PL"/>
        </w:rPr>
        <w:t>konfiskatora</w:t>
      </w:r>
      <w:proofErr w:type="spellEnd"/>
      <w:r w:rsidRPr="0000498B">
        <w:rPr>
          <w:rFonts w:ascii="Times New Roman" w:eastAsia="Times New Roman" w:hAnsi="Times New Roman" w:cs="Times New Roman"/>
          <w:sz w:val="24"/>
          <w:szCs w:val="24"/>
          <w:lang w:eastAsia="pl-PL"/>
        </w:rPr>
        <w:t xml:space="preserve"> przez zakład utylizacyjny zatwierdzony przez inspekcję weterynaryjną.</w:t>
      </w:r>
    </w:p>
    <w:p w14:paraId="46856B8D" w14:textId="77777777" w:rsidR="0000498B" w:rsidRPr="0000498B" w:rsidRDefault="0000498B" w:rsidP="0000498B">
      <w:pPr>
        <w:numPr>
          <w:ilvl w:val="0"/>
          <w:numId w:val="10"/>
        </w:numPr>
        <w:tabs>
          <w:tab w:val="left" w:pos="426"/>
          <w:tab w:val="left" w:pos="708"/>
        </w:tabs>
        <w:suppressAutoHyphens/>
        <w:autoSpaceDN w:val="0"/>
        <w:spacing w:before="120" w:after="120" w:line="276" w:lineRule="auto"/>
        <w:contextualSpacing/>
        <w:jc w:val="both"/>
        <w:rPr>
          <w:rFonts w:ascii="Times New Roman" w:eastAsia="Times New Roman" w:hAnsi="Times New Roman" w:cs="Times New Roman"/>
          <w:b/>
          <w:kern w:val="3"/>
          <w:sz w:val="24"/>
          <w:szCs w:val="24"/>
          <w:lang w:eastAsia="pl-PL"/>
        </w:rPr>
      </w:pPr>
      <w:r w:rsidRPr="0000498B">
        <w:rPr>
          <w:rFonts w:ascii="Times New Roman" w:eastAsia="Times New Roman" w:hAnsi="Times New Roman" w:cs="Times New Roman"/>
          <w:b/>
          <w:kern w:val="3"/>
          <w:sz w:val="24"/>
          <w:szCs w:val="24"/>
          <w:lang w:eastAsia="pl-PL"/>
        </w:rPr>
        <w:t xml:space="preserve"> Metody ochrony przed hałasem:</w:t>
      </w:r>
    </w:p>
    <w:p w14:paraId="077BC802" w14:textId="77777777" w:rsidR="0000498B" w:rsidRPr="0000498B" w:rsidRDefault="0000498B" w:rsidP="0000498B">
      <w:pPr>
        <w:numPr>
          <w:ilvl w:val="0"/>
          <w:numId w:val="23"/>
        </w:numPr>
        <w:tabs>
          <w:tab w:val="clear" w:pos="357"/>
          <w:tab w:val="num" w:pos="426"/>
        </w:tabs>
        <w:suppressAutoHyphens/>
        <w:autoSpaceDN w:val="0"/>
        <w:spacing w:before="120" w:after="120" w:line="276" w:lineRule="auto"/>
        <w:ind w:left="426"/>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 xml:space="preserve">systematyczna kontrola wentylatorów i kanałów wentylacyjnych i usuwanie ewentualnych usterek; </w:t>
      </w:r>
    </w:p>
    <w:p w14:paraId="32B4A8A7" w14:textId="77777777" w:rsidR="0000498B" w:rsidRPr="0000498B" w:rsidRDefault="0000498B" w:rsidP="0000498B">
      <w:pPr>
        <w:numPr>
          <w:ilvl w:val="0"/>
          <w:numId w:val="23"/>
        </w:numPr>
        <w:tabs>
          <w:tab w:val="clear" w:pos="357"/>
          <w:tab w:val="num" w:pos="426"/>
        </w:tabs>
        <w:suppressAutoHyphens/>
        <w:autoSpaceDN w:val="0"/>
        <w:spacing w:before="120" w:after="120" w:line="276" w:lineRule="auto"/>
        <w:ind w:left="426"/>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utrzymanie w sprawności technicznej urządzeń wyposażonych w silnik spalinowy (agregat prądotwórczy);</w:t>
      </w:r>
    </w:p>
    <w:p w14:paraId="57B6E3C9" w14:textId="77777777" w:rsidR="0000498B" w:rsidRPr="0000498B" w:rsidRDefault="0000498B" w:rsidP="0000498B">
      <w:pPr>
        <w:numPr>
          <w:ilvl w:val="0"/>
          <w:numId w:val="23"/>
        </w:numPr>
        <w:tabs>
          <w:tab w:val="clear" w:pos="357"/>
          <w:tab w:val="num" w:pos="426"/>
        </w:tabs>
        <w:suppressAutoHyphens/>
        <w:autoSpaceDN w:val="0"/>
        <w:spacing w:before="120" w:after="120" w:line="276" w:lineRule="auto"/>
        <w:ind w:left="426"/>
        <w:contextualSpacing/>
        <w:jc w:val="both"/>
        <w:rPr>
          <w:rFonts w:ascii="Times New Roman" w:eastAsia="Calibri" w:hAnsi="Times New Roman" w:cs="Times New Roman"/>
          <w:b/>
          <w:kern w:val="3"/>
          <w:sz w:val="24"/>
          <w:szCs w:val="24"/>
          <w:lang w:eastAsia="zh-CN"/>
        </w:rPr>
      </w:pPr>
      <w:r w:rsidRPr="0000498B">
        <w:rPr>
          <w:rFonts w:ascii="Times New Roman" w:eastAsia="Calibri" w:hAnsi="Times New Roman" w:cs="Times New Roman"/>
          <w:kern w:val="3"/>
          <w:sz w:val="24"/>
          <w:szCs w:val="24"/>
          <w:lang w:eastAsia="zh-CN"/>
        </w:rPr>
        <w:t>czynności generujące hałas (wywóz zwierząt, nawozów naturalnych, dostawa paszy i czynności obsługowe) będą ograniczone do pory dnia (od 6:00 do 22:00), nie będą wykonywane, w miarę możliwości, w godzinach nocnych ani w dni świąteczne;</w:t>
      </w:r>
    </w:p>
    <w:p w14:paraId="1E4D7D0C" w14:textId="77777777" w:rsidR="0000498B" w:rsidRPr="0000498B" w:rsidRDefault="0000498B" w:rsidP="0000498B">
      <w:pPr>
        <w:numPr>
          <w:ilvl w:val="0"/>
          <w:numId w:val="23"/>
        </w:numPr>
        <w:tabs>
          <w:tab w:val="clear" w:pos="357"/>
          <w:tab w:val="num" w:pos="426"/>
        </w:tabs>
        <w:suppressAutoHyphens/>
        <w:autoSpaceDN w:val="0"/>
        <w:spacing w:before="120" w:after="120" w:line="276" w:lineRule="auto"/>
        <w:ind w:left="426"/>
        <w:contextualSpacing/>
        <w:jc w:val="both"/>
        <w:rPr>
          <w:rFonts w:ascii="Times New Roman" w:eastAsia="Calibri" w:hAnsi="Times New Roman" w:cs="Times New Roman"/>
          <w:b/>
          <w:kern w:val="3"/>
          <w:sz w:val="24"/>
          <w:szCs w:val="24"/>
          <w:lang w:eastAsia="zh-CN"/>
        </w:rPr>
      </w:pPr>
      <w:r w:rsidRPr="0000498B">
        <w:rPr>
          <w:rFonts w:ascii="Times New Roman" w:eastAsia="Calibri" w:hAnsi="Times New Roman" w:cs="Times New Roman"/>
          <w:kern w:val="3"/>
          <w:sz w:val="24"/>
          <w:szCs w:val="24"/>
          <w:lang w:eastAsia="zh-CN"/>
        </w:rPr>
        <w:t>unikanie zaniepokojenia zwierząt w czasie karmienia oraz komunikacji wewnątrz budynków inwentarskich,</w:t>
      </w:r>
    </w:p>
    <w:p w14:paraId="1DC305D6" w14:textId="77777777" w:rsidR="0000498B" w:rsidRPr="0000498B" w:rsidRDefault="0000498B" w:rsidP="0000498B">
      <w:pPr>
        <w:numPr>
          <w:ilvl w:val="0"/>
          <w:numId w:val="23"/>
        </w:numPr>
        <w:tabs>
          <w:tab w:val="clear" w:pos="357"/>
          <w:tab w:val="num" w:pos="426"/>
        </w:tabs>
        <w:suppressAutoHyphens/>
        <w:autoSpaceDN w:val="0"/>
        <w:spacing w:before="120" w:after="120" w:line="276" w:lineRule="auto"/>
        <w:ind w:left="426"/>
        <w:contextualSpacing/>
        <w:jc w:val="both"/>
        <w:rPr>
          <w:rFonts w:ascii="Times New Roman" w:eastAsia="Calibri" w:hAnsi="Times New Roman" w:cs="Times New Roman"/>
          <w:b/>
          <w:kern w:val="3"/>
          <w:sz w:val="24"/>
          <w:szCs w:val="24"/>
          <w:lang w:eastAsia="zh-CN"/>
        </w:rPr>
      </w:pPr>
      <w:r w:rsidRPr="0000498B">
        <w:rPr>
          <w:rFonts w:ascii="Times New Roman" w:eastAsia="Calibri" w:hAnsi="Times New Roman" w:cs="Times New Roman"/>
          <w:kern w:val="3"/>
          <w:sz w:val="24"/>
          <w:szCs w:val="24"/>
          <w:lang w:eastAsia="zh-CN"/>
        </w:rPr>
        <w:t>karmienie zwierząt przez przeszkolony personel przy zamkniętych drzwiach,</w:t>
      </w:r>
    </w:p>
    <w:p w14:paraId="5DC3995D" w14:textId="77777777" w:rsidR="0000498B" w:rsidRPr="0000498B" w:rsidRDefault="0000498B" w:rsidP="0000498B">
      <w:pPr>
        <w:numPr>
          <w:ilvl w:val="0"/>
          <w:numId w:val="23"/>
        </w:numPr>
        <w:tabs>
          <w:tab w:val="clear" w:pos="357"/>
          <w:tab w:val="num" w:pos="426"/>
        </w:tabs>
        <w:suppressAutoHyphens/>
        <w:autoSpaceDN w:val="0"/>
        <w:spacing w:before="120" w:after="120" w:line="276" w:lineRule="auto"/>
        <w:ind w:left="426"/>
        <w:contextualSpacing/>
        <w:jc w:val="both"/>
        <w:rPr>
          <w:rFonts w:ascii="Times New Roman" w:eastAsia="Calibri" w:hAnsi="Times New Roman" w:cs="Times New Roman"/>
          <w:b/>
          <w:kern w:val="3"/>
          <w:sz w:val="24"/>
          <w:szCs w:val="24"/>
          <w:lang w:eastAsia="zh-CN"/>
        </w:rPr>
      </w:pPr>
      <w:r w:rsidRPr="0000498B">
        <w:rPr>
          <w:rFonts w:ascii="Times New Roman" w:eastAsia="Calibri" w:hAnsi="Times New Roman" w:cs="Times New Roman"/>
          <w:kern w:val="3"/>
          <w:sz w:val="24"/>
          <w:szCs w:val="24"/>
          <w:lang w:eastAsia="zh-CN"/>
        </w:rPr>
        <w:t>dbałość o stan dróg i placów manewrowych na terenie sektora hodowlanego.</w:t>
      </w:r>
    </w:p>
    <w:p w14:paraId="33DF6E96" w14:textId="77777777" w:rsidR="0000498B" w:rsidRPr="0000498B" w:rsidRDefault="0000498B" w:rsidP="0000498B">
      <w:pPr>
        <w:numPr>
          <w:ilvl w:val="0"/>
          <w:numId w:val="10"/>
        </w:numPr>
        <w:tabs>
          <w:tab w:val="left" w:pos="567"/>
          <w:tab w:val="left" w:pos="708"/>
        </w:tabs>
        <w:suppressAutoHyphens/>
        <w:autoSpaceDN w:val="0"/>
        <w:spacing w:after="120" w:line="276" w:lineRule="auto"/>
        <w:contextualSpacing/>
        <w:jc w:val="both"/>
        <w:rPr>
          <w:rFonts w:ascii="Times New Roman" w:eastAsia="Times New Roman" w:hAnsi="Times New Roman" w:cs="Times New Roman"/>
          <w:b/>
          <w:bCs/>
          <w:kern w:val="3"/>
          <w:sz w:val="24"/>
          <w:szCs w:val="24"/>
          <w:lang w:eastAsia="pl-PL"/>
        </w:rPr>
      </w:pPr>
      <w:r w:rsidRPr="0000498B">
        <w:rPr>
          <w:rFonts w:ascii="Times New Roman" w:eastAsia="Calibri" w:hAnsi="Times New Roman" w:cs="Times New Roman"/>
          <w:b/>
          <w:kern w:val="3"/>
          <w:sz w:val="24"/>
          <w:szCs w:val="24"/>
          <w:lang w:eastAsia="zh-CN"/>
        </w:rPr>
        <w:t>W celu osiągania wysokiego poziomu ochrony środowiska jako całości prowadzący instalację zobowiązany jest do:</w:t>
      </w:r>
    </w:p>
    <w:p w14:paraId="1DA23641" w14:textId="77777777" w:rsidR="0000498B" w:rsidRPr="0000498B" w:rsidRDefault="0000498B" w:rsidP="0000498B">
      <w:pPr>
        <w:numPr>
          <w:ilvl w:val="0"/>
          <w:numId w:val="5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 stosowania materiałów, surowców i paliw gwarantujących dotrzymanie wymogów najlepszej dostępnej techniki oraz standardów środowiska;</w:t>
      </w:r>
    </w:p>
    <w:p w14:paraId="73081335" w14:textId="77777777" w:rsidR="0000498B" w:rsidRPr="0000498B" w:rsidRDefault="0000498B" w:rsidP="0000498B">
      <w:pPr>
        <w:numPr>
          <w:ilvl w:val="0"/>
          <w:numId w:val="5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 utrzymywania budynków i urządzeń wchodzących w skład instalacji we właściwym stanie technicznym oraz przeprowadzanie koniecznych remontów i napraw;</w:t>
      </w:r>
    </w:p>
    <w:p w14:paraId="17D5CFEB" w14:textId="77777777" w:rsidR="0000498B" w:rsidRPr="0000498B" w:rsidRDefault="0000498B" w:rsidP="0000498B">
      <w:pPr>
        <w:numPr>
          <w:ilvl w:val="0"/>
          <w:numId w:val="5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 utrzymywania budynków chowu w czystości oraz zapewnienie odpowiedniej temperatury i wilgotności wewnątrz pomieszczeń;</w:t>
      </w:r>
    </w:p>
    <w:p w14:paraId="009620FF" w14:textId="77777777" w:rsidR="0000498B" w:rsidRPr="0000498B" w:rsidRDefault="0000498B" w:rsidP="0000498B">
      <w:pPr>
        <w:numPr>
          <w:ilvl w:val="0"/>
          <w:numId w:val="5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 dokonywania systematycznych przeglądów instalacji wentylacyjnej i urządzeń produkcyjnych, w celu zapewnienia efektywnego wykorzystania energii;</w:t>
      </w:r>
    </w:p>
    <w:p w14:paraId="1A7C9A13" w14:textId="77777777" w:rsidR="0000498B" w:rsidRPr="0000498B" w:rsidRDefault="0000498B" w:rsidP="0000498B">
      <w:pPr>
        <w:numPr>
          <w:ilvl w:val="0"/>
          <w:numId w:val="5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lastRenderedPageBreak/>
        <w:t xml:space="preserve"> przechowywania nawozów naturalnych w  przeznaczonych do tego celu elementach instalacji Fermy.</w:t>
      </w:r>
    </w:p>
    <w:p w14:paraId="392F90AA" w14:textId="77777777" w:rsidR="0000498B" w:rsidRPr="0000498B" w:rsidRDefault="0000498B" w:rsidP="0000498B">
      <w:pPr>
        <w:tabs>
          <w:tab w:val="left" w:pos="567"/>
          <w:tab w:val="left" w:pos="708"/>
        </w:tabs>
        <w:suppressAutoHyphens/>
        <w:autoSpaceDN w:val="0"/>
        <w:spacing w:after="120" w:line="276" w:lineRule="auto"/>
        <w:ind w:left="709"/>
        <w:jc w:val="both"/>
        <w:rPr>
          <w:rFonts w:ascii="Times New Roman" w:eastAsia="Calibri" w:hAnsi="Times New Roman" w:cs="Times New Roman"/>
          <w:bCs/>
          <w:kern w:val="3"/>
          <w:sz w:val="24"/>
          <w:szCs w:val="24"/>
          <w:lang w:eastAsia="zh-CN"/>
        </w:rPr>
      </w:pPr>
    </w:p>
    <w:p w14:paraId="70CD8CDA" w14:textId="77777777" w:rsidR="0000498B" w:rsidRPr="0000498B" w:rsidRDefault="0000498B" w:rsidP="0000498B">
      <w:pPr>
        <w:numPr>
          <w:ilvl w:val="0"/>
          <w:numId w:val="3"/>
        </w:numPr>
        <w:tabs>
          <w:tab w:val="left" w:pos="709"/>
          <w:tab w:val="left" w:pos="851"/>
        </w:tabs>
        <w:suppressAutoHyphens/>
        <w:autoSpaceDN w:val="0"/>
        <w:spacing w:after="120" w:line="276" w:lineRule="auto"/>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 xml:space="preserve">WYMAGANIA ZAPEWNIAJĄCE OCHRONĘ GLEBY, ZIEMI I WÓD GRUNTOWYCH, W TYM ŚRODKI MAJĄCE NA CELU </w:t>
      </w:r>
      <w:r w:rsidRPr="0000498B">
        <w:rPr>
          <w:rFonts w:ascii="Times New Roman" w:eastAsia="Times New Roman" w:hAnsi="Times New Roman" w:cs="Times New Roman"/>
          <w:b/>
          <w:kern w:val="3"/>
          <w:sz w:val="24"/>
          <w:szCs w:val="24"/>
          <w:lang w:eastAsia="zh-CN"/>
        </w:rPr>
        <w:tab/>
        <w:t>ZAPOBIEGANIE EMISJOM DO GLEBY, ZIEMI I WÓD GRUNTOWYCH ORAZ SPOSÓB ICH SYSTEMATYCZNEGO NADZOROWANIA.</w:t>
      </w:r>
    </w:p>
    <w:p w14:paraId="18A18D78" w14:textId="77777777" w:rsidR="0000498B" w:rsidRPr="0000498B" w:rsidRDefault="0000498B" w:rsidP="0000498B">
      <w:pPr>
        <w:widowControl w:val="0"/>
        <w:numPr>
          <w:ilvl w:val="0"/>
          <w:numId w:val="25"/>
        </w:numPr>
        <w:tabs>
          <w:tab w:val="left" w:pos="426"/>
        </w:tabs>
        <w:suppressAutoHyphens/>
        <w:autoSpaceDN w:val="0"/>
        <w:spacing w:after="0" w:line="276" w:lineRule="auto"/>
        <w:ind w:left="426" w:hanging="426"/>
        <w:jc w:val="both"/>
        <w:rPr>
          <w:rFonts w:ascii="Times New Roman" w:eastAsia="Times New Roman" w:hAnsi="Times New Roman" w:cs="Times New Roman"/>
          <w:spacing w:val="-3"/>
          <w:kern w:val="3"/>
          <w:sz w:val="24"/>
          <w:szCs w:val="20"/>
          <w:lang w:eastAsia="zh-CN"/>
        </w:rPr>
      </w:pPr>
      <w:r w:rsidRPr="0000498B">
        <w:rPr>
          <w:rFonts w:ascii="Times New Roman" w:eastAsia="Times New Roman" w:hAnsi="Times New Roman" w:cs="Times New Roman"/>
          <w:spacing w:val="-3"/>
          <w:kern w:val="3"/>
          <w:sz w:val="24"/>
          <w:szCs w:val="20"/>
          <w:lang w:eastAsia="zh-CN"/>
        </w:rPr>
        <w:t>utrzymywanie w należytym stanie obiektów inwentarskich, w tym zapewnienie szczelnych podłóg i wyposażenie ich w szczelny system do odbioru odchodów rozcieńczonych wodą;</w:t>
      </w:r>
    </w:p>
    <w:p w14:paraId="08BCFB41" w14:textId="77777777" w:rsidR="0000498B" w:rsidRPr="0000498B" w:rsidRDefault="0000498B" w:rsidP="0000498B">
      <w:pPr>
        <w:widowControl w:val="0"/>
        <w:numPr>
          <w:ilvl w:val="0"/>
          <w:numId w:val="25"/>
        </w:numPr>
        <w:tabs>
          <w:tab w:val="left" w:pos="426"/>
        </w:tabs>
        <w:suppressAutoHyphens/>
        <w:autoSpaceDN w:val="0"/>
        <w:spacing w:after="0" w:line="276" w:lineRule="auto"/>
        <w:ind w:left="426" w:hanging="426"/>
        <w:jc w:val="both"/>
        <w:rPr>
          <w:rFonts w:ascii="Times New Roman" w:eastAsia="Times New Roman" w:hAnsi="Times New Roman" w:cs="Times New Roman"/>
          <w:spacing w:val="-3"/>
          <w:kern w:val="3"/>
          <w:sz w:val="24"/>
          <w:szCs w:val="20"/>
          <w:lang w:eastAsia="zh-CN"/>
        </w:rPr>
      </w:pPr>
      <w:r w:rsidRPr="0000498B">
        <w:rPr>
          <w:rFonts w:ascii="Times New Roman" w:eastAsia="Times New Roman" w:hAnsi="Times New Roman" w:cs="Times New Roman"/>
          <w:spacing w:val="-3"/>
          <w:kern w:val="3"/>
          <w:sz w:val="24"/>
          <w:szCs w:val="20"/>
          <w:lang w:eastAsia="zh-CN"/>
        </w:rPr>
        <w:t>mycie obiektów inwentarskich przy użyciu myjki wysokociśnieniowej;</w:t>
      </w:r>
    </w:p>
    <w:p w14:paraId="54FFAB1A" w14:textId="77777777" w:rsidR="0000498B" w:rsidRPr="0000498B" w:rsidRDefault="0000498B" w:rsidP="0000498B">
      <w:pPr>
        <w:widowControl w:val="0"/>
        <w:numPr>
          <w:ilvl w:val="0"/>
          <w:numId w:val="25"/>
        </w:numPr>
        <w:tabs>
          <w:tab w:val="left" w:pos="426"/>
        </w:tabs>
        <w:suppressAutoHyphens/>
        <w:autoSpaceDN w:val="0"/>
        <w:spacing w:after="0" w:line="276" w:lineRule="auto"/>
        <w:ind w:left="426" w:hanging="426"/>
        <w:jc w:val="both"/>
        <w:rPr>
          <w:rFonts w:ascii="Times New Roman" w:eastAsia="Times New Roman" w:hAnsi="Times New Roman" w:cs="Times New Roman"/>
          <w:spacing w:val="-3"/>
          <w:kern w:val="3"/>
          <w:sz w:val="24"/>
          <w:szCs w:val="20"/>
          <w:lang w:eastAsia="zh-CN"/>
        </w:rPr>
      </w:pPr>
      <w:r w:rsidRPr="0000498B">
        <w:rPr>
          <w:rFonts w:ascii="Times New Roman" w:eastAsia="Times New Roman" w:hAnsi="Times New Roman" w:cs="Times New Roman"/>
          <w:spacing w:val="-3"/>
          <w:kern w:val="3"/>
          <w:sz w:val="24"/>
          <w:szCs w:val="20"/>
          <w:lang w:eastAsia="zh-CN"/>
        </w:rPr>
        <w:t>utrzymywanie w należytym stanie przewodów kanalizacyjnych i zbiorników na nieczystości płynne;</w:t>
      </w:r>
    </w:p>
    <w:p w14:paraId="6F53F104" w14:textId="77777777" w:rsidR="0000498B" w:rsidRPr="0000498B" w:rsidRDefault="0000498B" w:rsidP="0000498B">
      <w:pPr>
        <w:widowControl w:val="0"/>
        <w:numPr>
          <w:ilvl w:val="0"/>
          <w:numId w:val="25"/>
        </w:numPr>
        <w:tabs>
          <w:tab w:val="left" w:pos="426"/>
        </w:tabs>
        <w:suppressAutoHyphens/>
        <w:autoSpaceDN w:val="0"/>
        <w:spacing w:after="0" w:line="276" w:lineRule="auto"/>
        <w:ind w:left="426" w:hanging="426"/>
        <w:jc w:val="both"/>
        <w:rPr>
          <w:rFonts w:ascii="Times New Roman" w:eastAsia="Times New Roman" w:hAnsi="Times New Roman" w:cs="Times New Roman"/>
          <w:spacing w:val="-3"/>
          <w:kern w:val="3"/>
          <w:sz w:val="24"/>
          <w:szCs w:val="20"/>
          <w:lang w:eastAsia="zh-CN"/>
        </w:rPr>
      </w:pPr>
      <w:r w:rsidRPr="0000498B">
        <w:rPr>
          <w:rFonts w:ascii="Times New Roman" w:eastAsia="Times New Roman" w:hAnsi="Times New Roman" w:cs="Times New Roman"/>
          <w:spacing w:val="-3"/>
          <w:kern w:val="3"/>
          <w:sz w:val="24"/>
          <w:szCs w:val="20"/>
          <w:lang w:eastAsia="zh-CN"/>
        </w:rPr>
        <w:t>systematyczne kontrolowanie stanu technicznego instalacji, mające na celu wykrycie ewentualnych nieszczelności;</w:t>
      </w:r>
    </w:p>
    <w:p w14:paraId="025207DD" w14:textId="77777777" w:rsidR="0000498B" w:rsidRPr="0000498B" w:rsidRDefault="0000498B" w:rsidP="0000498B">
      <w:pPr>
        <w:widowControl w:val="0"/>
        <w:numPr>
          <w:ilvl w:val="0"/>
          <w:numId w:val="24"/>
        </w:numPr>
        <w:tabs>
          <w:tab w:val="left" w:pos="426"/>
        </w:tabs>
        <w:suppressAutoHyphens/>
        <w:autoSpaceDN w:val="0"/>
        <w:spacing w:after="0" w:line="276" w:lineRule="auto"/>
        <w:ind w:left="426" w:hanging="426"/>
        <w:jc w:val="both"/>
        <w:rPr>
          <w:rFonts w:ascii="Times New Roman" w:eastAsia="Times New Roman" w:hAnsi="Times New Roman" w:cs="Times New Roman"/>
          <w:spacing w:val="-3"/>
          <w:kern w:val="3"/>
          <w:sz w:val="24"/>
          <w:szCs w:val="20"/>
          <w:lang w:eastAsia="zh-CN"/>
        </w:rPr>
      </w:pPr>
      <w:r w:rsidRPr="0000498B">
        <w:rPr>
          <w:rFonts w:ascii="Times New Roman" w:eastAsia="Times New Roman" w:hAnsi="Times New Roman" w:cs="Times New Roman"/>
          <w:spacing w:val="-3"/>
          <w:kern w:val="3"/>
          <w:sz w:val="24"/>
          <w:szCs w:val="20"/>
          <w:lang w:eastAsia="zh-CN"/>
        </w:rPr>
        <w:t xml:space="preserve">magazynowanie odpadów i postępowanie z odpadami w sposób zgodny </w:t>
      </w:r>
      <w:r w:rsidRPr="0000498B">
        <w:rPr>
          <w:rFonts w:ascii="Times New Roman" w:eastAsia="Times New Roman" w:hAnsi="Times New Roman" w:cs="Times New Roman"/>
          <w:spacing w:val="-3"/>
          <w:kern w:val="3"/>
          <w:sz w:val="24"/>
          <w:szCs w:val="20"/>
          <w:lang w:eastAsia="zh-CN"/>
        </w:rPr>
        <w:br/>
        <w:t xml:space="preserve">z warunkami pozwolenia; </w:t>
      </w:r>
    </w:p>
    <w:p w14:paraId="200461DC" w14:textId="77777777" w:rsidR="0000498B" w:rsidRPr="0000498B" w:rsidRDefault="0000498B" w:rsidP="0000498B">
      <w:pPr>
        <w:widowControl w:val="0"/>
        <w:numPr>
          <w:ilvl w:val="0"/>
          <w:numId w:val="24"/>
        </w:numPr>
        <w:tabs>
          <w:tab w:val="left" w:pos="426"/>
        </w:tabs>
        <w:suppressAutoHyphens/>
        <w:autoSpaceDN w:val="0"/>
        <w:spacing w:after="0" w:line="276" w:lineRule="auto"/>
        <w:ind w:left="426" w:hanging="426"/>
        <w:jc w:val="both"/>
        <w:rPr>
          <w:rFonts w:ascii="Times New Roman" w:eastAsia="Times New Roman" w:hAnsi="Times New Roman" w:cs="Times New Roman"/>
          <w:spacing w:val="-3"/>
          <w:kern w:val="3"/>
          <w:sz w:val="24"/>
          <w:szCs w:val="20"/>
          <w:lang w:eastAsia="zh-CN"/>
        </w:rPr>
      </w:pPr>
      <w:r w:rsidRPr="0000498B">
        <w:rPr>
          <w:rFonts w:ascii="Times New Roman" w:eastAsia="Times New Roman" w:hAnsi="Times New Roman" w:cs="Times New Roman"/>
          <w:spacing w:val="-3"/>
          <w:kern w:val="3"/>
          <w:sz w:val="24"/>
          <w:szCs w:val="20"/>
          <w:lang w:eastAsia="zh-CN"/>
        </w:rPr>
        <w:t>prowadzenie gospodarki nawozowej zgodnie z planami nawożenia.</w:t>
      </w:r>
    </w:p>
    <w:p w14:paraId="632AEDB8" w14:textId="77777777" w:rsidR="0000498B" w:rsidRPr="0000498B" w:rsidRDefault="0000498B" w:rsidP="0000498B">
      <w:pPr>
        <w:widowControl w:val="0"/>
        <w:tabs>
          <w:tab w:val="left" w:pos="426"/>
        </w:tabs>
        <w:suppressAutoHyphens/>
        <w:autoSpaceDN w:val="0"/>
        <w:spacing w:after="0" w:line="276" w:lineRule="auto"/>
        <w:ind w:left="426"/>
        <w:jc w:val="both"/>
        <w:rPr>
          <w:rFonts w:ascii="Times New Roman" w:eastAsia="Times New Roman" w:hAnsi="Times New Roman" w:cs="Times New Roman"/>
          <w:spacing w:val="-3"/>
          <w:kern w:val="3"/>
          <w:sz w:val="24"/>
          <w:szCs w:val="20"/>
          <w:lang w:eastAsia="zh-CN"/>
        </w:rPr>
      </w:pPr>
    </w:p>
    <w:p w14:paraId="00EE908D" w14:textId="77777777" w:rsidR="0000498B" w:rsidRPr="0000498B" w:rsidRDefault="0000498B" w:rsidP="0000498B">
      <w:pPr>
        <w:numPr>
          <w:ilvl w:val="0"/>
          <w:numId w:val="3"/>
        </w:numPr>
        <w:tabs>
          <w:tab w:val="left" w:pos="708"/>
          <w:tab w:val="left" w:pos="966"/>
        </w:tabs>
        <w:suppressAutoHyphens/>
        <w:autoSpaceDN w:val="0"/>
        <w:spacing w:after="120" w:line="276" w:lineRule="auto"/>
        <w:jc w:val="both"/>
        <w:rPr>
          <w:rFonts w:ascii="Times New Roman" w:eastAsia="Times New Roman" w:hAnsi="Times New Roman" w:cs="Times New Roman"/>
          <w:b/>
          <w:kern w:val="3"/>
          <w:sz w:val="26"/>
          <w:szCs w:val="26"/>
          <w:lang w:eastAsia="zh-CN"/>
        </w:rPr>
      </w:pPr>
      <w:r w:rsidRPr="0000498B">
        <w:rPr>
          <w:rFonts w:ascii="Times New Roman" w:eastAsia="Times New Roman" w:hAnsi="Times New Roman" w:cs="Times New Roman"/>
          <w:b/>
          <w:bCs/>
          <w:kern w:val="3"/>
          <w:sz w:val="24"/>
          <w:szCs w:val="24"/>
          <w:lang w:eastAsia="zh-CN"/>
        </w:rPr>
        <w:t xml:space="preserve">MONITOROWANIE PROCESÓW TECHNOLOGICZNYCH, POMIAR </w:t>
      </w:r>
      <w:r w:rsidRPr="0000498B">
        <w:rPr>
          <w:rFonts w:ascii="Times New Roman" w:eastAsia="Times New Roman" w:hAnsi="Times New Roman" w:cs="Times New Roman"/>
          <w:b/>
          <w:bCs/>
          <w:kern w:val="3"/>
          <w:sz w:val="24"/>
          <w:szCs w:val="24"/>
          <w:lang w:eastAsia="zh-CN"/>
        </w:rPr>
        <w:br/>
        <w:t xml:space="preserve"> I EWIDENCJONOWANIE WIELKOŚCI EMISJI</w:t>
      </w:r>
    </w:p>
    <w:p w14:paraId="5B2C297E" w14:textId="77777777" w:rsidR="0000498B" w:rsidRPr="0000498B" w:rsidRDefault="0000498B" w:rsidP="0000498B">
      <w:pPr>
        <w:numPr>
          <w:ilvl w:val="4"/>
          <w:numId w:val="27"/>
        </w:numPr>
        <w:suppressAutoHyphens/>
        <w:autoSpaceDN w:val="0"/>
        <w:spacing w:after="240" w:line="276" w:lineRule="auto"/>
        <w:ind w:left="284" w:hanging="284"/>
        <w:jc w:val="both"/>
        <w:rPr>
          <w:rFonts w:ascii="Times New Roman" w:eastAsia="Times New Roman" w:hAnsi="Times New Roman" w:cs="Times New Roman"/>
          <w:b/>
          <w:bCs/>
          <w:kern w:val="3"/>
          <w:sz w:val="24"/>
          <w:szCs w:val="24"/>
          <w:lang w:eastAsia="zh-CN"/>
        </w:rPr>
      </w:pPr>
      <w:r w:rsidRPr="0000498B">
        <w:rPr>
          <w:rFonts w:ascii="Times New Roman" w:eastAsia="Times New Roman" w:hAnsi="Times New Roman" w:cs="Times New Roman"/>
          <w:b/>
          <w:bCs/>
          <w:kern w:val="3"/>
          <w:sz w:val="24"/>
          <w:szCs w:val="24"/>
          <w:lang w:eastAsia="zh-CN"/>
        </w:rPr>
        <w:t>Monitorowanie procesów technologicznych</w:t>
      </w:r>
    </w:p>
    <w:p w14:paraId="4840B06C" w14:textId="77777777" w:rsidR="0000498B" w:rsidRPr="0000498B" w:rsidRDefault="0000498B" w:rsidP="0000498B">
      <w:pPr>
        <w:suppressAutoHyphens/>
        <w:autoSpaceDN w:val="0"/>
        <w:spacing w:after="240" w:line="276" w:lineRule="auto"/>
        <w:ind w:left="284"/>
        <w:jc w:val="both"/>
        <w:rPr>
          <w:rFonts w:ascii="Times New Roman" w:eastAsia="Times New Roman" w:hAnsi="Times New Roman" w:cs="Times New Roman"/>
          <w:b/>
          <w:bCs/>
          <w:kern w:val="3"/>
          <w:sz w:val="24"/>
          <w:szCs w:val="24"/>
          <w:lang w:eastAsia="zh-CN"/>
        </w:rPr>
      </w:pPr>
      <w:r w:rsidRPr="0000498B">
        <w:rPr>
          <w:rFonts w:ascii="Times New Roman" w:eastAsia="Times New Roman" w:hAnsi="Times New Roman" w:cs="Times New Roman"/>
          <w:kern w:val="3"/>
          <w:sz w:val="24"/>
          <w:szCs w:val="24"/>
          <w:lang w:eastAsia="zh-CN"/>
        </w:rPr>
        <w:t xml:space="preserve">Monitorowanie procesów technologicznych polegać będzie na: </w:t>
      </w:r>
    </w:p>
    <w:p w14:paraId="74BD08E1" w14:textId="77777777" w:rsidR="0000498B" w:rsidRPr="0000498B" w:rsidRDefault="0000498B" w:rsidP="0000498B">
      <w:pPr>
        <w:numPr>
          <w:ilvl w:val="0"/>
          <w:numId w:val="26"/>
        </w:num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sprawdzaniu stanu zdrowotnego trzody, </w:t>
      </w:r>
    </w:p>
    <w:p w14:paraId="130AA44A" w14:textId="77777777" w:rsidR="0000498B" w:rsidRPr="0000498B" w:rsidRDefault="0000498B" w:rsidP="0000498B">
      <w:pPr>
        <w:numPr>
          <w:ilvl w:val="0"/>
          <w:numId w:val="26"/>
        </w:num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comiesięcznym monitorowaniu ilości zadawanej paszy w poszczególnych budynkach inwentarskich, </w:t>
      </w:r>
    </w:p>
    <w:p w14:paraId="1A4D6ACD" w14:textId="77777777" w:rsidR="0000498B" w:rsidRPr="0000498B" w:rsidRDefault="0000498B" w:rsidP="0000498B">
      <w:pPr>
        <w:numPr>
          <w:ilvl w:val="0"/>
          <w:numId w:val="26"/>
        </w:num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corocznym monitorowaniu ilości zużywanej energii elektrycznej na podstawie wskazań licznika, </w:t>
      </w:r>
    </w:p>
    <w:p w14:paraId="2706EBA1" w14:textId="77777777" w:rsidR="0000498B" w:rsidRPr="0000498B" w:rsidRDefault="0000498B" w:rsidP="0000498B">
      <w:pPr>
        <w:numPr>
          <w:ilvl w:val="0"/>
          <w:numId w:val="26"/>
        </w:num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comiesięcznym monitorowaniu ilości zużywanej wody, </w:t>
      </w:r>
    </w:p>
    <w:p w14:paraId="4F8A38F5" w14:textId="77777777" w:rsidR="0000498B" w:rsidRPr="0000498B" w:rsidRDefault="0000498B" w:rsidP="0000498B">
      <w:pPr>
        <w:numPr>
          <w:ilvl w:val="0"/>
          <w:numId w:val="26"/>
        </w:num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kontrolowaniu mikroklimatu panującego w budynkach chowu (temperatury, wilgotności, sprawności wentylacji, sprawdzaniu oświetlenia, zaopatrzenia </w:t>
      </w:r>
      <w:r w:rsidRPr="0000498B">
        <w:rPr>
          <w:rFonts w:ascii="Times New Roman" w:eastAsia="Times New Roman" w:hAnsi="Times New Roman" w:cs="Times New Roman"/>
          <w:kern w:val="3"/>
          <w:sz w:val="24"/>
          <w:szCs w:val="24"/>
          <w:lang w:eastAsia="zh-CN"/>
        </w:rPr>
        <w:br/>
        <w:t xml:space="preserve">w paszę i wodę), </w:t>
      </w:r>
    </w:p>
    <w:p w14:paraId="04B7F50F" w14:textId="77777777" w:rsidR="0000498B" w:rsidRPr="0000498B" w:rsidRDefault="0000498B" w:rsidP="0000498B">
      <w:pPr>
        <w:numPr>
          <w:ilvl w:val="0"/>
          <w:numId w:val="26"/>
        </w:num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rejestrowaniu liczby upadków zwierząt, </w:t>
      </w:r>
    </w:p>
    <w:p w14:paraId="20410310" w14:textId="77777777" w:rsidR="0000498B" w:rsidRPr="0000498B" w:rsidRDefault="0000498B" w:rsidP="0000498B">
      <w:pPr>
        <w:numPr>
          <w:ilvl w:val="0"/>
          <w:numId w:val="26"/>
        </w:num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rejestrowaniu liczby urodzeń, </w:t>
      </w:r>
    </w:p>
    <w:p w14:paraId="791F42A4" w14:textId="77777777" w:rsidR="0000498B" w:rsidRPr="0000498B" w:rsidRDefault="0000498B" w:rsidP="0000498B">
      <w:pPr>
        <w:numPr>
          <w:ilvl w:val="0"/>
          <w:numId w:val="26"/>
        </w:num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monitorowaniu ilości zużytego oleju napędowego w agregacie prądotwórczym.</w:t>
      </w:r>
    </w:p>
    <w:p w14:paraId="3F4C98DF" w14:textId="77777777" w:rsidR="0000498B" w:rsidRPr="0000498B" w:rsidRDefault="0000498B" w:rsidP="0000498B">
      <w:pPr>
        <w:tabs>
          <w:tab w:val="left" w:pos="708"/>
        </w:tabs>
        <w:suppressAutoHyphens/>
        <w:autoSpaceDN w:val="0"/>
        <w:spacing w:after="0" w:line="276" w:lineRule="auto"/>
        <w:ind w:left="993"/>
        <w:jc w:val="both"/>
        <w:rPr>
          <w:rFonts w:ascii="Times New Roman" w:eastAsia="Times New Roman" w:hAnsi="Times New Roman" w:cs="Times New Roman"/>
          <w:kern w:val="3"/>
          <w:sz w:val="24"/>
          <w:szCs w:val="24"/>
          <w:lang w:eastAsia="zh-CN"/>
        </w:rPr>
      </w:pPr>
    </w:p>
    <w:p w14:paraId="78917042" w14:textId="77777777" w:rsidR="0000498B" w:rsidRPr="0000498B" w:rsidRDefault="0000498B" w:rsidP="0000498B">
      <w:pPr>
        <w:numPr>
          <w:ilvl w:val="0"/>
          <w:numId w:val="27"/>
        </w:numPr>
        <w:tabs>
          <w:tab w:val="left" w:pos="708"/>
        </w:tabs>
        <w:suppressAutoHyphens/>
        <w:autoSpaceDN w:val="0"/>
        <w:spacing w:before="120" w:after="120" w:line="276" w:lineRule="auto"/>
        <w:ind w:left="567" w:hanging="567"/>
        <w:jc w:val="both"/>
        <w:rPr>
          <w:rFonts w:ascii="Times New Roman" w:eastAsia="Calibri" w:hAnsi="Times New Roman" w:cs="Times New Roman"/>
          <w:b/>
          <w:kern w:val="3"/>
          <w:sz w:val="24"/>
          <w:szCs w:val="24"/>
          <w:lang w:eastAsia="zh-CN"/>
        </w:rPr>
      </w:pPr>
      <w:r w:rsidRPr="0000498B">
        <w:rPr>
          <w:rFonts w:ascii="Times New Roman" w:eastAsia="Calibri" w:hAnsi="Times New Roman" w:cs="Times New Roman"/>
          <w:b/>
          <w:kern w:val="3"/>
          <w:sz w:val="24"/>
          <w:szCs w:val="24"/>
          <w:lang w:eastAsia="zh-CN"/>
        </w:rPr>
        <w:t>Monitoring emisji do powietrza</w:t>
      </w:r>
    </w:p>
    <w:p w14:paraId="7E8C9E97" w14:textId="77777777" w:rsidR="0000498B" w:rsidRPr="0000498B" w:rsidRDefault="0000498B" w:rsidP="0000498B">
      <w:pPr>
        <w:numPr>
          <w:ilvl w:val="0"/>
          <w:numId w:val="29"/>
        </w:numPr>
        <w:tabs>
          <w:tab w:val="num" w:pos="426"/>
        </w:tabs>
        <w:spacing w:before="120" w:after="120" w:line="276" w:lineRule="auto"/>
        <w:ind w:left="426" w:hanging="426"/>
        <w:contextualSpacing/>
        <w:jc w:val="both"/>
        <w:rPr>
          <w:rFonts w:ascii="Times New Roman" w:eastAsia="Calibri" w:hAnsi="Times New Roman" w:cs="Times New Roman"/>
          <w:kern w:val="3"/>
          <w:lang w:eastAsia="zh-CN"/>
        </w:rPr>
      </w:pPr>
      <w:r w:rsidRPr="0000498B">
        <w:rPr>
          <w:rFonts w:ascii="Times New Roman" w:eastAsia="Calibri" w:hAnsi="Times New Roman" w:cs="Times New Roman"/>
          <w:kern w:val="3"/>
          <w:sz w:val="24"/>
          <w:szCs w:val="24"/>
          <w:lang w:eastAsia="zh-CN"/>
        </w:rPr>
        <w:t xml:space="preserve">Zobowiązuje się prowadzącego instalację do zapewnienia warunków do przeprowadzania dodatkowych i kontrolnych pomiarów wielkości emisji amoniaku, siarkowodoru, pyłu ogółem, pyłu PM10 oraz pyłu PM2,5 z emitorów: E2.2–K1 (budynek nr 2 komora nr 1 – </w:t>
      </w:r>
      <w:r w:rsidRPr="0000498B">
        <w:rPr>
          <w:rFonts w:ascii="Times New Roman" w:eastAsia="Calibri" w:hAnsi="Times New Roman" w:cs="Times New Roman"/>
          <w:kern w:val="3"/>
          <w:sz w:val="24"/>
          <w:szCs w:val="24"/>
          <w:lang w:eastAsia="zh-CN"/>
        </w:rPr>
        <w:lastRenderedPageBreak/>
        <w:t xml:space="preserve">tuczniki do 110 kg),  E3.2–T9 (budynek </w:t>
      </w:r>
      <w:r w:rsidRPr="0000498B">
        <w:rPr>
          <w:rFonts w:ascii="Times New Roman" w:eastAsia="Calibri" w:hAnsi="Times New Roman" w:cs="Times New Roman"/>
          <w:kern w:val="3"/>
          <w:sz w:val="24"/>
          <w:szCs w:val="24"/>
          <w:lang w:eastAsia="zh-CN"/>
        </w:rPr>
        <w:br/>
        <w:t>nr 3 komora T9 – tuczniki do 110 kg), E4.2–K6 (budynek nr 4 komora nr 6 – warchlaki do 30 kg), E5.2–K5 (budynek nr 5 komora nr 5 – tuczniki do 110 kg), E6.3–L (budynek nr 3 komora T9 – tuczniki do 110 kg).</w:t>
      </w:r>
    </w:p>
    <w:p w14:paraId="73AD088E" w14:textId="77777777" w:rsidR="0000498B" w:rsidRPr="0000498B" w:rsidRDefault="0000498B" w:rsidP="0000498B">
      <w:pPr>
        <w:numPr>
          <w:ilvl w:val="0"/>
          <w:numId w:val="31"/>
        </w:numPr>
        <w:tabs>
          <w:tab w:val="clear" w:pos="340"/>
          <w:tab w:val="num" w:pos="426"/>
        </w:tabs>
        <w:suppressAutoHyphens/>
        <w:autoSpaceDN w:val="0"/>
        <w:spacing w:before="120" w:after="120" w:line="276" w:lineRule="auto"/>
        <w:ind w:left="426" w:hanging="426"/>
        <w:jc w:val="both"/>
        <w:textAlignment w:val="baseline"/>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 xml:space="preserve">W celu umożliwienia przeprowadzania kontroli dotrzymywania wymogów wydanego pozwolenia zintegrowanego należy w terminie 3 miesięcy od dnia, </w:t>
      </w:r>
      <w:r w:rsidRPr="0000498B">
        <w:rPr>
          <w:rFonts w:ascii="Times New Roman" w:eastAsia="Calibri" w:hAnsi="Times New Roman" w:cs="Times New Roman"/>
          <w:kern w:val="3"/>
          <w:sz w:val="24"/>
          <w:szCs w:val="24"/>
          <w:lang w:eastAsia="zh-CN"/>
        </w:rPr>
        <w:br/>
      </w:r>
      <w:r w:rsidRPr="0000498B">
        <w:rPr>
          <w:rFonts w:ascii="Times New Roman" w:eastAsia="Calibri" w:hAnsi="Times New Roman" w:cs="Times New Roman"/>
          <w:kern w:val="3"/>
          <w:sz w:val="24"/>
          <w:lang w:eastAsia="zh-CN"/>
        </w:rPr>
        <w:t xml:space="preserve">w którym niniejsza </w:t>
      </w:r>
      <w:r w:rsidRPr="0000498B">
        <w:rPr>
          <w:rFonts w:ascii="Times New Roman" w:eastAsia="Calibri" w:hAnsi="Times New Roman" w:cs="Times New Roman"/>
          <w:kern w:val="3"/>
          <w:sz w:val="24"/>
          <w:szCs w:val="24"/>
          <w:lang w:eastAsia="zh-CN"/>
        </w:rPr>
        <w:t>decyzja stanie się ostateczna, wykonać mobilne stanowisko do pomiaru emisji poprzez wykonanie cylindrycznej nasady wyposażonej w dwa króćce pomiarowe zgodnie z Polską Normą PN-Z-04030-7 i utrzymywanie jej we właściwym stanie technicznym. Stanowiska pomiarowe powinny umożliwiać wykonanie pomiarów dodatkowych i kontrolnych emisji przez akredytowane laboratorium, zgodnie z obowiązującą metodyką pomiarową i z wykorzystaniem specjalistycznej aparatury, instalowanej na emitorze w momencie wykonywania pomiaru, z zachowaniem wymogów BHP.</w:t>
      </w:r>
    </w:p>
    <w:p w14:paraId="502E199C" w14:textId="77777777" w:rsidR="0000498B" w:rsidRPr="0000498B" w:rsidRDefault="0000498B" w:rsidP="0000498B">
      <w:pPr>
        <w:numPr>
          <w:ilvl w:val="0"/>
          <w:numId w:val="29"/>
        </w:numPr>
        <w:tabs>
          <w:tab w:val="num" w:pos="426"/>
        </w:tabs>
        <w:suppressAutoHyphens/>
        <w:autoSpaceDN w:val="0"/>
        <w:spacing w:before="120" w:after="120" w:line="276" w:lineRule="auto"/>
        <w:ind w:left="426" w:hanging="426"/>
        <w:jc w:val="both"/>
        <w:textAlignment w:val="baseline"/>
        <w:rPr>
          <w:rFonts w:ascii="Times New Roman" w:eastAsia="Calibri" w:hAnsi="Times New Roman" w:cs="Times New Roman"/>
          <w:kern w:val="3"/>
          <w:sz w:val="24"/>
          <w:lang w:eastAsia="zh-CN"/>
        </w:rPr>
      </w:pPr>
      <w:r w:rsidRPr="0000498B">
        <w:rPr>
          <w:rFonts w:ascii="Times New Roman" w:eastAsia="Calibri" w:hAnsi="Times New Roman" w:cs="Times New Roman"/>
          <w:kern w:val="3"/>
          <w:sz w:val="24"/>
          <w:lang w:eastAsia="zh-CN"/>
        </w:rPr>
        <w:t xml:space="preserve">Zobowiązuje się prowadzącego instalację do przeprowadzenia </w:t>
      </w:r>
      <w:r w:rsidRPr="0000498B">
        <w:rPr>
          <w:rFonts w:ascii="Times New Roman" w:eastAsia="Calibri" w:hAnsi="Times New Roman" w:cs="Times New Roman"/>
          <w:kern w:val="3"/>
          <w:sz w:val="24"/>
          <w:szCs w:val="24"/>
          <w:lang w:eastAsia="zh-CN"/>
        </w:rPr>
        <w:t xml:space="preserve">na emitorach E2.2–K1 (budynek nr 2 komora nr 1 – tuczniki do 110 kg),  E3.2–T9 (budynek nr 3 komora T9 – tuczniki do 110 kg), E4.2–K6 (budynek nr 4 komora nr 6 – warchlaki do 30 kg), E5.2–K5 (budynek nr 5 komora nr 5 – tuczniki </w:t>
      </w:r>
      <w:r w:rsidRPr="0000498B">
        <w:rPr>
          <w:rFonts w:ascii="Times New Roman" w:eastAsia="Calibri" w:hAnsi="Times New Roman" w:cs="Times New Roman"/>
          <w:kern w:val="3"/>
          <w:sz w:val="24"/>
          <w:szCs w:val="24"/>
          <w:lang w:eastAsia="zh-CN"/>
        </w:rPr>
        <w:br/>
        <w:t>do 110 kg), E6.3–L (budynek nr 3 komora T9 – tuczniki do 110 kg)</w:t>
      </w:r>
      <w:r w:rsidRPr="0000498B">
        <w:rPr>
          <w:rFonts w:ascii="Times New Roman" w:eastAsia="Calibri" w:hAnsi="Times New Roman" w:cs="Times New Roman"/>
          <w:kern w:val="3"/>
          <w:sz w:val="24"/>
          <w:lang w:eastAsia="zh-CN"/>
        </w:rPr>
        <w:t xml:space="preserve"> dodatkowych pomiarów wielkości emisji </w:t>
      </w:r>
      <w:r w:rsidRPr="0000498B">
        <w:rPr>
          <w:rFonts w:ascii="Times New Roman" w:eastAsia="Calibri" w:hAnsi="Times New Roman" w:cs="Times New Roman"/>
          <w:kern w:val="3"/>
          <w:sz w:val="24"/>
          <w:szCs w:val="24"/>
          <w:lang w:eastAsia="zh-CN"/>
        </w:rPr>
        <w:t xml:space="preserve">amoniaku, siarkowodoru, pyłu ogółem, pyłu PM10 oraz pyłu PM2,5, </w:t>
      </w:r>
      <w:r w:rsidRPr="0000498B">
        <w:rPr>
          <w:rFonts w:ascii="Times New Roman" w:eastAsia="Calibri" w:hAnsi="Times New Roman" w:cs="Times New Roman"/>
          <w:kern w:val="3"/>
          <w:sz w:val="24"/>
          <w:lang w:eastAsia="zh-CN"/>
        </w:rPr>
        <w:t xml:space="preserve">w terminie 6 miesięcy od dnia, w którym niniejsza decyzja stanie się ostateczna. Pomiary należy wykonać w okresie największego obciążenia instalacji, zgodnie z obowiązującą metodyką w tym zakresie. Wyniki pomiarów należy przedłożyć Marszałkowi Województwa Warmińsko-Mazurskiego oraz Warmińsko-Mazurskiemu Wojewódzkiemu Inspektorowi Ochrony Środowiska </w:t>
      </w:r>
      <w:r w:rsidRPr="0000498B">
        <w:rPr>
          <w:rFonts w:ascii="Times New Roman" w:eastAsia="Calibri" w:hAnsi="Times New Roman" w:cs="Times New Roman"/>
          <w:kern w:val="3"/>
          <w:sz w:val="24"/>
          <w:lang w:eastAsia="zh-CN"/>
        </w:rPr>
        <w:br/>
        <w:t>w terminie 30 dni od dnia ich wykonania.</w:t>
      </w:r>
    </w:p>
    <w:p w14:paraId="1399506A" w14:textId="77777777" w:rsidR="0000498B" w:rsidRPr="0000498B" w:rsidRDefault="0000498B" w:rsidP="0000498B">
      <w:pPr>
        <w:numPr>
          <w:ilvl w:val="0"/>
          <w:numId w:val="29"/>
        </w:numPr>
        <w:tabs>
          <w:tab w:val="num" w:pos="426"/>
        </w:tabs>
        <w:suppressAutoHyphens/>
        <w:autoSpaceDN w:val="0"/>
        <w:spacing w:before="120" w:after="120" w:line="276" w:lineRule="auto"/>
        <w:ind w:left="426" w:hanging="426"/>
        <w:jc w:val="both"/>
        <w:textAlignment w:val="baseline"/>
        <w:rPr>
          <w:rFonts w:ascii="Times New Roman" w:eastAsia="Calibri" w:hAnsi="Times New Roman" w:cs="Times New Roman"/>
          <w:kern w:val="3"/>
          <w:lang w:eastAsia="pl-PL"/>
        </w:rPr>
      </w:pPr>
      <w:r w:rsidRPr="0000498B">
        <w:rPr>
          <w:rFonts w:ascii="Times New Roman" w:eastAsia="Calibri" w:hAnsi="Times New Roman" w:cs="Times New Roman"/>
          <w:kern w:val="3"/>
          <w:sz w:val="24"/>
          <w:szCs w:val="24"/>
          <w:lang w:eastAsia="pl-PL"/>
        </w:rPr>
        <w:t>Zobowiązuje się prowadzącego instalację do monitorowania emisji amoniaku do powietrza (BAT 25)</w:t>
      </w:r>
      <w:r w:rsidRPr="0000498B">
        <w:rPr>
          <w:rFonts w:ascii="Times New Roman" w:eastAsia="Calibri" w:hAnsi="Times New Roman" w:cs="Times New Roman"/>
          <w:kern w:val="3"/>
          <w:sz w:val="24"/>
          <w:szCs w:val="24"/>
          <w:lang w:eastAsia="zh-CN"/>
        </w:rPr>
        <w:t xml:space="preserve">, przy użyciu jednej z następujących technik: </w:t>
      </w:r>
    </w:p>
    <w:p w14:paraId="7BAEA4B5" w14:textId="77777777" w:rsidR="0000498B" w:rsidRPr="0000498B" w:rsidRDefault="0000498B" w:rsidP="0000498B">
      <w:pPr>
        <w:numPr>
          <w:ilvl w:val="0"/>
          <w:numId w:val="32"/>
        </w:numPr>
        <w:tabs>
          <w:tab w:val="num" w:pos="426"/>
        </w:tabs>
        <w:spacing w:before="120" w:after="120" w:line="276" w:lineRule="auto"/>
        <w:ind w:left="426" w:hanging="426"/>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 xml:space="preserve">Oszacowanie z zastosowaniem bilansu masowego w oparciu o wydalanie </w:t>
      </w:r>
      <w:r w:rsidRPr="0000498B">
        <w:rPr>
          <w:rFonts w:ascii="Times New Roman" w:eastAsia="Calibri" w:hAnsi="Times New Roman" w:cs="Times New Roman"/>
          <w:kern w:val="3"/>
          <w:sz w:val="24"/>
          <w:szCs w:val="24"/>
          <w:lang w:eastAsia="zh-CN"/>
        </w:rPr>
        <w:br/>
        <w:t xml:space="preserve">i całkowitą zawartość azotu (lub całkowitego azotu amonowego) na każdym etapie stosowania nawozu, raz w roku dla każdej kategorii zwierząt; </w:t>
      </w:r>
    </w:p>
    <w:p w14:paraId="75F1A86A" w14:textId="77777777" w:rsidR="0000498B" w:rsidRPr="0000498B" w:rsidRDefault="0000498B" w:rsidP="0000498B">
      <w:pPr>
        <w:numPr>
          <w:ilvl w:val="0"/>
          <w:numId w:val="32"/>
        </w:numPr>
        <w:tabs>
          <w:tab w:val="num" w:pos="426"/>
        </w:tabs>
        <w:spacing w:before="120" w:after="120" w:line="276" w:lineRule="auto"/>
        <w:ind w:left="426" w:hanging="426"/>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 xml:space="preserve">Oszacowanie za pomocą pomiaru stężenia amoniaku i współczynnika wentylacji przy zastosowaniu norm ISO, krajowych lub międzynarodowych standardowych metod lub innych metod zapewniających dane o równoważnej jakości naukowej - za każdym razem, gdy zachodzą istotne zmiany co najmniej jednego </w:t>
      </w:r>
      <w:r w:rsidRPr="0000498B">
        <w:rPr>
          <w:rFonts w:ascii="Times New Roman" w:eastAsia="Calibri" w:hAnsi="Times New Roman" w:cs="Times New Roman"/>
          <w:kern w:val="3"/>
          <w:sz w:val="24"/>
          <w:szCs w:val="24"/>
          <w:lang w:eastAsia="zh-CN"/>
        </w:rPr>
        <w:br/>
        <w:t xml:space="preserve">z następujących parametrów: </w:t>
      </w:r>
    </w:p>
    <w:p w14:paraId="52D6E3AB" w14:textId="77777777" w:rsidR="0000498B" w:rsidRPr="0000498B" w:rsidRDefault="0000498B" w:rsidP="0000498B">
      <w:pPr>
        <w:numPr>
          <w:ilvl w:val="0"/>
          <w:numId w:val="30"/>
        </w:numPr>
        <w:spacing w:before="120" w:after="120" w:line="276" w:lineRule="auto"/>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 xml:space="preserve">rodzaj zwierząt utrzymywanych w gospodarstwie, </w:t>
      </w:r>
    </w:p>
    <w:p w14:paraId="18E8E606" w14:textId="77777777" w:rsidR="0000498B" w:rsidRPr="0000498B" w:rsidRDefault="0000498B" w:rsidP="0000498B">
      <w:pPr>
        <w:numPr>
          <w:ilvl w:val="0"/>
          <w:numId w:val="30"/>
        </w:numPr>
        <w:spacing w:before="120" w:after="120" w:line="276" w:lineRule="auto"/>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pomieszczenia dla zwierząt.</w:t>
      </w:r>
    </w:p>
    <w:p w14:paraId="39CD31EC" w14:textId="77777777" w:rsidR="0000498B" w:rsidRPr="0000498B" w:rsidRDefault="0000498B" w:rsidP="0000498B">
      <w:pPr>
        <w:numPr>
          <w:ilvl w:val="0"/>
          <w:numId w:val="33"/>
        </w:numPr>
        <w:tabs>
          <w:tab w:val="num" w:pos="426"/>
        </w:tabs>
        <w:spacing w:before="120" w:after="120" w:line="276" w:lineRule="auto"/>
        <w:ind w:left="426" w:hanging="426"/>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Szacunki z wykorzystaniem wskaźników emisji, raz w roku dla każdej kategorii zwierząt.</w:t>
      </w:r>
    </w:p>
    <w:p w14:paraId="1000F7FD" w14:textId="77777777" w:rsidR="0000498B" w:rsidRPr="0000498B" w:rsidRDefault="0000498B" w:rsidP="0000498B">
      <w:pPr>
        <w:spacing w:before="120" w:after="120" w:line="276" w:lineRule="auto"/>
        <w:ind w:firstLine="340"/>
        <w:jc w:val="both"/>
        <w:rPr>
          <w:rFonts w:ascii="Times New Roman" w:eastAsia="Times New Roman" w:hAnsi="Times New Roman" w:cs="Times New Roman"/>
          <w:sz w:val="24"/>
          <w:szCs w:val="24"/>
        </w:rPr>
      </w:pPr>
      <w:r w:rsidRPr="0000498B">
        <w:rPr>
          <w:rFonts w:ascii="Times New Roman" w:eastAsia="Times New Roman" w:hAnsi="Times New Roman" w:cs="Times New Roman"/>
          <w:sz w:val="24"/>
          <w:szCs w:val="24"/>
        </w:rPr>
        <w:t xml:space="preserve">Wyniki monitoringu, należy przedkładać </w:t>
      </w:r>
      <w:r w:rsidRPr="0000498B">
        <w:rPr>
          <w:rFonts w:ascii="Times New Roman" w:eastAsia="Times New Roman" w:hAnsi="Times New Roman" w:cs="Times New Roman"/>
          <w:sz w:val="24"/>
          <w:szCs w:val="24"/>
          <w:lang w:eastAsia="pl-PL"/>
        </w:rPr>
        <w:t>Marszałkowi Województwa Warmińsko-Mazurskiego oraz Warmińsko-Mazurskiemu Wojewódzkiemu Inspektorowi Ochrony Środowiska</w:t>
      </w:r>
      <w:r w:rsidRPr="0000498B">
        <w:rPr>
          <w:rFonts w:ascii="Times New Roman" w:eastAsia="Times New Roman" w:hAnsi="Times New Roman" w:cs="Times New Roman"/>
          <w:sz w:val="24"/>
          <w:szCs w:val="24"/>
        </w:rPr>
        <w:t xml:space="preserve">, każdorazowo podczas kontroli. Sprawozdania z prowadzonego monitoringu </w:t>
      </w:r>
      <w:r w:rsidRPr="0000498B">
        <w:rPr>
          <w:rFonts w:ascii="Times New Roman" w:eastAsia="Times New Roman" w:hAnsi="Times New Roman" w:cs="Times New Roman"/>
          <w:sz w:val="24"/>
          <w:szCs w:val="24"/>
        </w:rPr>
        <w:lastRenderedPageBreak/>
        <w:t xml:space="preserve">należy składać ww. organom w formie pisemnej w terminie do końca </w:t>
      </w:r>
      <w:r w:rsidRPr="0000498B">
        <w:rPr>
          <w:rFonts w:ascii="Times New Roman" w:eastAsia="Times New Roman" w:hAnsi="Times New Roman" w:cs="Times New Roman"/>
          <w:sz w:val="24"/>
          <w:szCs w:val="24"/>
        </w:rPr>
        <w:br/>
        <w:t xml:space="preserve">I kwartału każdego roku za poprzedni rok kalendarzowy. </w:t>
      </w:r>
    </w:p>
    <w:p w14:paraId="103662CE" w14:textId="77777777" w:rsidR="0000498B" w:rsidRPr="0000498B" w:rsidRDefault="0000498B" w:rsidP="0000498B">
      <w:pPr>
        <w:numPr>
          <w:ilvl w:val="0"/>
          <w:numId w:val="29"/>
        </w:numPr>
        <w:tabs>
          <w:tab w:val="num" w:pos="426"/>
        </w:tabs>
        <w:suppressAutoHyphens/>
        <w:autoSpaceDN w:val="0"/>
        <w:spacing w:before="120" w:after="120" w:line="276" w:lineRule="auto"/>
        <w:ind w:left="426" w:hanging="426"/>
        <w:jc w:val="both"/>
        <w:textAlignment w:val="baseline"/>
        <w:rPr>
          <w:rFonts w:ascii="Times New Roman" w:eastAsia="Calibri" w:hAnsi="Times New Roman" w:cs="Times New Roman"/>
          <w:kern w:val="3"/>
          <w:lang w:eastAsia="pl-PL"/>
        </w:rPr>
      </w:pPr>
      <w:r w:rsidRPr="0000498B">
        <w:rPr>
          <w:rFonts w:ascii="Times New Roman" w:eastAsia="Calibri" w:hAnsi="Times New Roman" w:cs="Times New Roman"/>
          <w:kern w:val="3"/>
          <w:sz w:val="24"/>
          <w:szCs w:val="24"/>
          <w:lang w:eastAsia="pl-PL"/>
        </w:rPr>
        <w:t>Zobowiązuje się prowadzącego instalację do monitorowania emisji pyłu do powietrza z każdego budynku dla zwierząt raz w roku (BAT 27),</w:t>
      </w:r>
      <w:r w:rsidRPr="0000498B">
        <w:rPr>
          <w:rFonts w:ascii="Times New Roman" w:eastAsia="Calibri" w:hAnsi="Times New Roman" w:cs="Times New Roman"/>
          <w:kern w:val="3"/>
          <w:sz w:val="24"/>
          <w:szCs w:val="24"/>
          <w:lang w:eastAsia="zh-CN"/>
        </w:rPr>
        <w:t xml:space="preserve"> przy użyciu jednej z następujących technik: </w:t>
      </w:r>
    </w:p>
    <w:p w14:paraId="11792DAA" w14:textId="77777777" w:rsidR="0000498B" w:rsidRPr="0000498B" w:rsidRDefault="0000498B" w:rsidP="0000498B">
      <w:pPr>
        <w:numPr>
          <w:ilvl w:val="0"/>
          <w:numId w:val="34"/>
        </w:numPr>
        <w:spacing w:before="120" w:after="120" w:line="276" w:lineRule="auto"/>
        <w:ind w:left="340" w:hanging="340"/>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 xml:space="preserve">Oszacowanie za pomocą pomiaru stężenia pyłu i współczynnika wentylacji przy zastosowaniu metod zawartych w normach EN lub innych standardowych metod (ISO, krajowych lub międzynarodowych) zapewniających dane o równoważnej jakości naukowej, </w:t>
      </w:r>
    </w:p>
    <w:p w14:paraId="70D98867" w14:textId="77777777" w:rsidR="0000498B" w:rsidRPr="0000498B" w:rsidRDefault="0000498B" w:rsidP="0000498B">
      <w:pPr>
        <w:numPr>
          <w:ilvl w:val="0"/>
          <w:numId w:val="34"/>
        </w:numPr>
        <w:spacing w:before="120" w:after="120" w:line="276" w:lineRule="auto"/>
        <w:ind w:left="340" w:hanging="340"/>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Szacunki z wykorzystaniem wskaźników emisji.</w:t>
      </w:r>
    </w:p>
    <w:p w14:paraId="6452D9B7" w14:textId="77777777" w:rsidR="0000498B" w:rsidRPr="0000498B" w:rsidRDefault="0000498B" w:rsidP="0000498B">
      <w:pPr>
        <w:spacing w:before="120" w:after="120" w:line="276" w:lineRule="auto"/>
        <w:ind w:firstLine="340"/>
        <w:jc w:val="both"/>
        <w:rPr>
          <w:rFonts w:ascii="Times New Roman" w:eastAsia="Times New Roman" w:hAnsi="Times New Roman" w:cs="Times New Roman"/>
          <w:sz w:val="24"/>
          <w:szCs w:val="28"/>
        </w:rPr>
      </w:pPr>
      <w:r w:rsidRPr="0000498B">
        <w:rPr>
          <w:rFonts w:ascii="Times New Roman" w:eastAsia="Times New Roman" w:hAnsi="Times New Roman" w:cs="Times New Roman"/>
          <w:sz w:val="24"/>
          <w:szCs w:val="28"/>
        </w:rPr>
        <w:t xml:space="preserve">Wyniki monitoringu, należy przedkładać </w:t>
      </w:r>
      <w:r w:rsidRPr="0000498B">
        <w:rPr>
          <w:rFonts w:ascii="Times New Roman" w:eastAsia="Times New Roman" w:hAnsi="Times New Roman" w:cs="Times New Roman"/>
          <w:sz w:val="24"/>
          <w:szCs w:val="24"/>
          <w:lang w:eastAsia="pl-PL"/>
        </w:rPr>
        <w:t>Marszałkowi Województwa Warmińsko-Mazurskiego oraz Warmińsko-Mazurskiemu Wojewódzkiemu Inspektorowi Ochrony Środowiska</w:t>
      </w:r>
      <w:r w:rsidRPr="0000498B">
        <w:rPr>
          <w:rFonts w:ascii="Times New Roman" w:eastAsia="Times New Roman" w:hAnsi="Times New Roman" w:cs="Times New Roman"/>
          <w:sz w:val="24"/>
          <w:szCs w:val="28"/>
        </w:rPr>
        <w:t xml:space="preserve">, każdorazowo podczas kontroli. Sprawozdania z prowadzonego monitoringu należy składać ww. organom w formie pisemnej w terminie do końca </w:t>
      </w:r>
      <w:r w:rsidRPr="0000498B">
        <w:rPr>
          <w:rFonts w:ascii="Times New Roman" w:eastAsia="Times New Roman" w:hAnsi="Times New Roman" w:cs="Times New Roman"/>
          <w:sz w:val="24"/>
          <w:szCs w:val="28"/>
        </w:rPr>
        <w:br/>
        <w:t>I kwartału każdego roku za poprzedni rok kalendarzowy.</w:t>
      </w:r>
    </w:p>
    <w:p w14:paraId="59773CE3" w14:textId="77777777" w:rsidR="0000498B" w:rsidRPr="0000498B" w:rsidRDefault="0000498B" w:rsidP="0000498B">
      <w:pPr>
        <w:numPr>
          <w:ilvl w:val="0"/>
          <w:numId w:val="27"/>
        </w:numPr>
        <w:tabs>
          <w:tab w:val="left" w:pos="349"/>
        </w:tabs>
        <w:suppressAutoHyphens/>
        <w:autoSpaceDE w:val="0"/>
        <w:autoSpaceDN w:val="0"/>
        <w:spacing w:before="120" w:after="120" w:line="276" w:lineRule="auto"/>
        <w:ind w:left="284"/>
        <w:jc w:val="both"/>
        <w:rPr>
          <w:rFonts w:ascii="Times New Roman" w:eastAsia="Times New Roman" w:hAnsi="Times New Roman" w:cs="Times New Roman"/>
          <w:sz w:val="24"/>
          <w:szCs w:val="24"/>
        </w:rPr>
      </w:pPr>
      <w:r w:rsidRPr="0000498B">
        <w:rPr>
          <w:rFonts w:ascii="Times New Roman" w:eastAsia="Calibri" w:hAnsi="Times New Roman" w:cs="Times New Roman"/>
          <w:b/>
          <w:bCs/>
          <w:kern w:val="3"/>
          <w:sz w:val="24"/>
          <w:szCs w:val="24"/>
          <w:lang w:eastAsia="pl-PL"/>
        </w:rPr>
        <w:t>Monitoring zapachu</w:t>
      </w:r>
    </w:p>
    <w:p w14:paraId="4E67B086" w14:textId="77777777" w:rsidR="0000498B" w:rsidRPr="0000498B" w:rsidRDefault="0000498B" w:rsidP="0000498B">
      <w:pPr>
        <w:numPr>
          <w:ilvl w:val="0"/>
          <w:numId w:val="35"/>
        </w:numPr>
        <w:suppressAutoHyphens/>
        <w:autoSpaceDE w:val="0"/>
        <w:autoSpaceDN w:val="0"/>
        <w:spacing w:before="120" w:after="120" w:line="276" w:lineRule="auto"/>
        <w:ind w:left="284" w:hanging="284"/>
        <w:jc w:val="both"/>
        <w:rPr>
          <w:rFonts w:ascii="Times New Roman" w:eastAsia="Calibri" w:hAnsi="Times New Roman" w:cs="Times New Roman"/>
          <w:b/>
          <w:kern w:val="3"/>
          <w:sz w:val="24"/>
          <w:lang w:eastAsia="zh-CN"/>
        </w:rPr>
      </w:pPr>
      <w:r w:rsidRPr="0000498B">
        <w:rPr>
          <w:rFonts w:ascii="Times New Roman" w:eastAsia="Calibri" w:hAnsi="Times New Roman" w:cs="Times New Roman"/>
          <w:kern w:val="3"/>
          <w:sz w:val="24"/>
          <w:szCs w:val="24"/>
          <w:lang w:eastAsia="pl-PL"/>
        </w:rPr>
        <w:t xml:space="preserve">Zobowiązuje się prowadzącego instalację  do opracowania, wdrożenia </w:t>
      </w:r>
      <w:r w:rsidRPr="0000498B">
        <w:rPr>
          <w:rFonts w:ascii="Times New Roman" w:eastAsia="Calibri" w:hAnsi="Times New Roman" w:cs="Times New Roman"/>
          <w:kern w:val="3"/>
          <w:sz w:val="24"/>
          <w:szCs w:val="24"/>
          <w:lang w:eastAsia="pl-PL"/>
        </w:rPr>
        <w:br/>
        <w:t xml:space="preserve">i regularnego poddawania przeglądowi planu zarządzania zapachami dla Fermy Trzody Chlewnej w Ławkach, jako część systemu zarządzania środowiskowego (BAT 1), zgodnie z wymogami BAT 12 Decyzji Wykonawczej Komisji (UE) 2017/302 z dnia 15 lutego 2017 r. ustanawiającej konkluzje dotyczące najlepszych dostępnych technik (BAT) dla intensywnego chowu drobiu i świń zgodnie </w:t>
      </w:r>
      <w:r w:rsidRPr="0000498B">
        <w:rPr>
          <w:rFonts w:ascii="Times New Roman" w:eastAsia="Calibri" w:hAnsi="Times New Roman" w:cs="Times New Roman"/>
          <w:kern w:val="3"/>
          <w:sz w:val="24"/>
          <w:szCs w:val="24"/>
          <w:lang w:eastAsia="pl-PL"/>
        </w:rPr>
        <w:br/>
        <w:t>z dyrektywą Parlamentu Europejskiego i Rady 2010/75/UE, w sytuacji gdy obiekty wrażliwe odczują dokuczliwość zapachu związaną z oddziaływaniem tej instalacji lub gdy jego występowanie zostanie stwierdzone. Informacj</w:t>
      </w:r>
      <w:r w:rsidRPr="0000498B">
        <w:rPr>
          <w:rFonts w:ascii="Times New Roman" w:eastAsia="TJTLZU蠑ｫArial" w:hAnsi="Times New Roman" w:cs="Times New Roman"/>
          <w:kern w:val="3"/>
          <w:sz w:val="24"/>
          <w:szCs w:val="24"/>
          <w:lang w:eastAsia="pl-PL"/>
        </w:rPr>
        <w:t xml:space="preserve">ę </w:t>
      </w:r>
      <w:r w:rsidRPr="0000498B">
        <w:rPr>
          <w:rFonts w:ascii="Times New Roman" w:eastAsia="Calibri" w:hAnsi="Times New Roman" w:cs="Times New Roman"/>
          <w:kern w:val="3"/>
          <w:sz w:val="24"/>
          <w:szCs w:val="24"/>
          <w:lang w:eastAsia="pl-PL"/>
        </w:rPr>
        <w:t>o opracowaniu takiego planu nale</w:t>
      </w:r>
      <w:r w:rsidRPr="0000498B">
        <w:rPr>
          <w:rFonts w:ascii="Times New Roman" w:eastAsia="TJTLZU蠑ｫArial" w:hAnsi="Times New Roman" w:cs="Times New Roman"/>
          <w:kern w:val="3"/>
          <w:sz w:val="24"/>
          <w:szCs w:val="24"/>
          <w:lang w:eastAsia="pl-PL"/>
        </w:rPr>
        <w:t>ż</w:t>
      </w:r>
      <w:r w:rsidRPr="0000498B">
        <w:rPr>
          <w:rFonts w:ascii="Times New Roman" w:eastAsia="Calibri" w:hAnsi="Times New Roman" w:cs="Times New Roman"/>
          <w:kern w:val="3"/>
          <w:sz w:val="24"/>
          <w:szCs w:val="24"/>
          <w:lang w:eastAsia="pl-PL"/>
        </w:rPr>
        <w:t>y przedło</w:t>
      </w:r>
      <w:r w:rsidRPr="0000498B">
        <w:rPr>
          <w:rFonts w:ascii="Times New Roman" w:eastAsia="TJTLZU蠑ｫArial" w:hAnsi="Times New Roman" w:cs="Times New Roman"/>
          <w:kern w:val="3"/>
          <w:sz w:val="24"/>
          <w:szCs w:val="24"/>
          <w:lang w:eastAsia="pl-PL"/>
        </w:rPr>
        <w:t>ż</w:t>
      </w:r>
      <w:r w:rsidRPr="0000498B">
        <w:rPr>
          <w:rFonts w:ascii="Times New Roman" w:eastAsia="Calibri" w:hAnsi="Times New Roman" w:cs="Times New Roman"/>
          <w:kern w:val="3"/>
          <w:sz w:val="24"/>
          <w:szCs w:val="24"/>
          <w:lang w:eastAsia="pl-PL"/>
        </w:rPr>
        <w:t>y</w:t>
      </w:r>
      <w:r w:rsidRPr="0000498B">
        <w:rPr>
          <w:rFonts w:ascii="Times New Roman" w:eastAsia="TJTLZU蠑ｫArial" w:hAnsi="Times New Roman" w:cs="Times New Roman"/>
          <w:kern w:val="3"/>
          <w:sz w:val="24"/>
          <w:szCs w:val="24"/>
          <w:lang w:eastAsia="pl-PL"/>
        </w:rPr>
        <w:t xml:space="preserve">ć </w:t>
      </w:r>
      <w:r w:rsidRPr="0000498B">
        <w:rPr>
          <w:rFonts w:ascii="Times New Roman" w:eastAsia="Calibri" w:hAnsi="Times New Roman" w:cs="Times New Roman"/>
          <w:kern w:val="3"/>
          <w:sz w:val="24"/>
          <w:szCs w:val="24"/>
          <w:lang w:eastAsia="pl-PL"/>
        </w:rPr>
        <w:t xml:space="preserve">Marszałkowi Województwa Warmińsko-Mazurskiego </w:t>
      </w:r>
      <w:r w:rsidRPr="0000498B">
        <w:rPr>
          <w:rFonts w:ascii="Times New Roman" w:eastAsia="Calibri" w:hAnsi="Times New Roman" w:cs="Times New Roman"/>
          <w:kern w:val="3"/>
          <w:sz w:val="24"/>
          <w:szCs w:val="24"/>
          <w:lang w:eastAsia="pl-PL"/>
        </w:rPr>
        <w:br/>
        <w:t>w terminie 1 miesi</w:t>
      </w:r>
      <w:r w:rsidRPr="0000498B">
        <w:rPr>
          <w:rFonts w:ascii="Times New Roman" w:eastAsia="TJTLZU蠑ｫArial" w:hAnsi="Times New Roman" w:cs="Times New Roman"/>
          <w:kern w:val="3"/>
          <w:sz w:val="24"/>
          <w:szCs w:val="24"/>
          <w:lang w:eastAsia="pl-PL"/>
        </w:rPr>
        <w:t>ą</w:t>
      </w:r>
      <w:r w:rsidRPr="0000498B">
        <w:rPr>
          <w:rFonts w:ascii="Times New Roman" w:eastAsia="Calibri" w:hAnsi="Times New Roman" w:cs="Times New Roman"/>
          <w:kern w:val="3"/>
          <w:sz w:val="24"/>
          <w:szCs w:val="24"/>
          <w:lang w:eastAsia="pl-PL"/>
        </w:rPr>
        <w:t>ca od dnia jego opracowania.</w:t>
      </w:r>
    </w:p>
    <w:p w14:paraId="7AEBD945" w14:textId="77777777" w:rsidR="0000498B" w:rsidRPr="0000498B" w:rsidRDefault="0000498B" w:rsidP="0000498B">
      <w:pPr>
        <w:numPr>
          <w:ilvl w:val="0"/>
          <w:numId w:val="27"/>
        </w:numPr>
        <w:suppressAutoHyphens/>
        <w:autoSpaceDE w:val="0"/>
        <w:autoSpaceDN w:val="0"/>
        <w:spacing w:before="120" w:after="120" w:line="276" w:lineRule="auto"/>
        <w:jc w:val="both"/>
        <w:rPr>
          <w:rFonts w:ascii="Times New Roman" w:eastAsia="Calibri" w:hAnsi="Times New Roman" w:cs="Times New Roman"/>
          <w:b/>
          <w:kern w:val="3"/>
          <w:sz w:val="24"/>
          <w:lang w:eastAsia="zh-CN"/>
        </w:rPr>
      </w:pPr>
      <w:r w:rsidRPr="0000498B">
        <w:rPr>
          <w:rFonts w:ascii="Times New Roman" w:eastAsia="Calibri" w:hAnsi="Times New Roman" w:cs="Times New Roman"/>
          <w:b/>
          <w:kern w:val="3"/>
          <w:sz w:val="24"/>
          <w:lang w:eastAsia="zh-CN"/>
        </w:rPr>
        <w:t>Monitoring hałasu</w:t>
      </w:r>
    </w:p>
    <w:p w14:paraId="44FB2F0B" w14:textId="77777777" w:rsidR="0000498B" w:rsidRPr="0000498B" w:rsidRDefault="0000498B" w:rsidP="0000498B">
      <w:pPr>
        <w:numPr>
          <w:ilvl w:val="0"/>
          <w:numId w:val="28"/>
        </w:numPr>
        <w:suppressAutoHyphens/>
        <w:autoSpaceDE w:val="0"/>
        <w:autoSpaceDN w:val="0"/>
        <w:spacing w:before="120" w:after="120" w:line="276" w:lineRule="auto"/>
        <w:jc w:val="both"/>
        <w:textAlignment w:val="baseline"/>
        <w:rPr>
          <w:rFonts w:ascii="Times New Roman" w:eastAsia="Calibri" w:hAnsi="Times New Roman" w:cs="Times New Roman"/>
          <w:kern w:val="3"/>
          <w:sz w:val="24"/>
          <w:lang w:eastAsia="zh-CN"/>
        </w:rPr>
      </w:pPr>
      <w:r w:rsidRPr="0000498B">
        <w:rPr>
          <w:rFonts w:ascii="Times New Roman" w:eastAsia="Calibri" w:hAnsi="Times New Roman" w:cs="Times New Roman"/>
          <w:kern w:val="3"/>
          <w:sz w:val="24"/>
          <w:lang w:eastAsia="zh-CN"/>
        </w:rPr>
        <w:t xml:space="preserve">Pierwsze pomiary hałasu należy wykonać w ciągu 6 miesięcy od dnia, w którym niniejsza decyzja stała się ostateczna, zgodnie z obowiązującymi przepisami </w:t>
      </w:r>
      <w:r w:rsidRPr="0000498B">
        <w:rPr>
          <w:rFonts w:ascii="Times New Roman" w:eastAsia="Calibri" w:hAnsi="Times New Roman" w:cs="Times New Roman"/>
          <w:kern w:val="3"/>
          <w:sz w:val="24"/>
          <w:lang w:eastAsia="zh-CN"/>
        </w:rPr>
        <w:br/>
        <w:t>w zakresie prowadzenia pomiarów wielkości emisji.</w:t>
      </w:r>
    </w:p>
    <w:p w14:paraId="73487FF3" w14:textId="77777777" w:rsidR="0000498B" w:rsidRPr="0000498B" w:rsidRDefault="0000498B" w:rsidP="0000498B">
      <w:pPr>
        <w:numPr>
          <w:ilvl w:val="0"/>
          <w:numId w:val="28"/>
        </w:numPr>
        <w:suppressAutoHyphens/>
        <w:autoSpaceDE w:val="0"/>
        <w:autoSpaceDN w:val="0"/>
        <w:spacing w:before="120" w:after="120" w:line="276" w:lineRule="auto"/>
        <w:jc w:val="both"/>
        <w:textAlignment w:val="baseline"/>
        <w:rPr>
          <w:rFonts w:ascii="Times New Roman" w:eastAsia="Calibri" w:hAnsi="Times New Roman" w:cs="Times New Roman"/>
          <w:kern w:val="3"/>
          <w:sz w:val="24"/>
          <w:lang w:eastAsia="zh-CN"/>
        </w:rPr>
      </w:pPr>
      <w:r w:rsidRPr="0000498B">
        <w:rPr>
          <w:rFonts w:ascii="Times New Roman" w:eastAsia="Calibri" w:hAnsi="Times New Roman" w:cs="Times New Roman"/>
          <w:kern w:val="3"/>
          <w:sz w:val="24"/>
          <w:lang w:eastAsia="zh-CN"/>
        </w:rPr>
        <w:t xml:space="preserve">Kolejne pomiary hałasu należy wykonywać raz na 2 lata zgodnie z przepisami </w:t>
      </w:r>
      <w:r w:rsidRPr="0000498B">
        <w:rPr>
          <w:rFonts w:ascii="Times New Roman" w:eastAsia="Calibri" w:hAnsi="Times New Roman" w:cs="Times New Roman"/>
          <w:kern w:val="3"/>
          <w:sz w:val="24"/>
          <w:lang w:eastAsia="zh-CN"/>
        </w:rPr>
        <w:br/>
        <w:t>w zakresie prowadzenia pomiarów wielkości emisji.</w:t>
      </w:r>
    </w:p>
    <w:p w14:paraId="3F618E01" w14:textId="77777777" w:rsidR="0000498B" w:rsidRPr="0000498B" w:rsidRDefault="0000498B" w:rsidP="0000498B">
      <w:pPr>
        <w:numPr>
          <w:ilvl w:val="0"/>
          <w:numId w:val="28"/>
        </w:numPr>
        <w:tabs>
          <w:tab w:val="left" w:pos="0"/>
        </w:tabs>
        <w:autoSpaceDE w:val="0"/>
        <w:autoSpaceDN w:val="0"/>
        <w:adjustRightInd w:val="0"/>
        <w:spacing w:before="120" w:after="120" w:line="276" w:lineRule="auto"/>
        <w:jc w:val="both"/>
        <w:rPr>
          <w:rFonts w:ascii="Times New Roman" w:eastAsia="Calibri" w:hAnsi="Times New Roman" w:cs="Times New Roman"/>
          <w:sz w:val="24"/>
          <w:lang w:eastAsia="pl-PL"/>
        </w:rPr>
      </w:pPr>
      <w:r w:rsidRPr="0000498B">
        <w:rPr>
          <w:rFonts w:ascii="Times New Roman" w:eastAsia="Calibri" w:hAnsi="Times New Roman" w:cs="Times New Roman"/>
          <w:sz w:val="24"/>
          <w:lang w:eastAsia="pl-PL"/>
        </w:rPr>
        <w:t xml:space="preserve">Pomiary należy wykonywać w punktach pomiarowych zlokalizowanych na </w:t>
      </w:r>
      <w:r w:rsidRPr="0000498B">
        <w:rPr>
          <w:rFonts w:ascii="Times New Roman" w:eastAsia="Calibri" w:hAnsi="Times New Roman" w:cs="Times New Roman"/>
          <w:sz w:val="24"/>
        </w:rPr>
        <w:t>terenach objętych ochroną przed hałasem, zlokalizowanych w najbliższym sąsiedztwie przedmiotowej fermy, klasyfikowanych, jako zabudowa jednorodzinna</w:t>
      </w:r>
      <w:r w:rsidRPr="0000498B">
        <w:rPr>
          <w:rFonts w:ascii="Times New Roman" w:eastAsia="Calibri" w:hAnsi="Times New Roman" w:cs="Times New Roman"/>
          <w:sz w:val="24"/>
          <w:lang w:eastAsia="pl-PL"/>
        </w:rPr>
        <w:br/>
      </w:r>
      <w:r w:rsidRPr="0000498B">
        <w:rPr>
          <w:rFonts w:ascii="Times New Roman" w:eastAsia="Calibri" w:hAnsi="Times New Roman" w:cs="Times New Roman"/>
          <w:sz w:val="24"/>
        </w:rPr>
        <w:t>i wielorodzinna.</w:t>
      </w:r>
    </w:p>
    <w:p w14:paraId="1C91989A" w14:textId="77777777" w:rsidR="0000498B" w:rsidRPr="0000498B" w:rsidRDefault="0000498B" w:rsidP="0000498B">
      <w:pPr>
        <w:numPr>
          <w:ilvl w:val="0"/>
          <w:numId w:val="28"/>
        </w:numPr>
        <w:tabs>
          <w:tab w:val="left" w:pos="0"/>
        </w:tabs>
        <w:suppressAutoHyphens/>
        <w:autoSpaceDN w:val="0"/>
        <w:spacing w:before="120" w:after="120" w:line="276" w:lineRule="auto"/>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Pomiary hałasu należy przeprowadzać w najbardziej niekorzystnej akustycznie fazie procesu technologicznego.</w:t>
      </w:r>
    </w:p>
    <w:p w14:paraId="1898166D" w14:textId="77777777" w:rsidR="0000498B" w:rsidRPr="0000498B" w:rsidRDefault="0000498B" w:rsidP="0000498B">
      <w:pPr>
        <w:numPr>
          <w:ilvl w:val="0"/>
          <w:numId w:val="28"/>
        </w:numPr>
        <w:tabs>
          <w:tab w:val="left" w:pos="0"/>
        </w:tabs>
        <w:suppressAutoHyphens/>
        <w:autoSpaceDN w:val="0"/>
        <w:spacing w:before="120" w:after="120" w:line="276" w:lineRule="auto"/>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 xml:space="preserve">Wyniki pomiarów hałasu należy przedkładać Marszałkowi Województwa Warmińsko-Mazurskiego oraz Warmińsko-Mazurskiemu Wojewódzkiemu Inspektorowi Ochrony </w:t>
      </w:r>
      <w:r w:rsidRPr="0000498B">
        <w:rPr>
          <w:rFonts w:ascii="Times New Roman" w:eastAsia="Calibri" w:hAnsi="Times New Roman" w:cs="Times New Roman"/>
          <w:kern w:val="3"/>
          <w:sz w:val="24"/>
          <w:szCs w:val="24"/>
          <w:lang w:eastAsia="zh-CN"/>
        </w:rPr>
        <w:lastRenderedPageBreak/>
        <w:t>Środowiska w terminie 30 dni od dnia zakończenia pomiaru, w formie i układzie zgodnym z obowiązującymi przepisami w tym zakresie.</w:t>
      </w:r>
    </w:p>
    <w:p w14:paraId="1DA11C35" w14:textId="77777777" w:rsidR="0000498B" w:rsidRPr="0000498B" w:rsidRDefault="0000498B" w:rsidP="0000498B">
      <w:pPr>
        <w:numPr>
          <w:ilvl w:val="0"/>
          <w:numId w:val="28"/>
        </w:numPr>
        <w:tabs>
          <w:tab w:val="left" w:pos="0"/>
        </w:tabs>
        <w:suppressAutoHyphens/>
        <w:autoSpaceDN w:val="0"/>
        <w:spacing w:before="120" w:after="120" w:line="276" w:lineRule="auto"/>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pl-PL"/>
        </w:rPr>
        <w:t xml:space="preserve">Zobowiązuje się prowadzącego instalację  do sporządzenia i wdrożenia planu zarządzania hałasem dla Fermy Trzody Chlewnej w Ławkach, jako część systemu zarządzania środowiskowego (BAT 1), zgodnie z wymogami BAT 9 Decyzji Wykonawczej Komisji (UE) 2017/302 z dnia 15 lutego 2017 r. ustanawiającej konkluzje dotyczące najlepszych dostępnych technik (BAT) dla intensywnego chowu drobiu i świń zgodnie z dyrektywą Parlamentu Europejskiego i Rady 2010/75/UE, w przypadku gdy obiekty wrażliwe odczują dokuczliwość hałasu związaną z oddziaływaniem tej instalacji lub gdy jego występowanie zostanie udowodnione. </w:t>
      </w:r>
      <w:bookmarkStart w:id="10" w:name="_Hlk142383967"/>
      <w:r w:rsidRPr="0000498B">
        <w:rPr>
          <w:rFonts w:ascii="Times New Roman" w:eastAsia="Calibri" w:hAnsi="Times New Roman" w:cs="Times New Roman"/>
          <w:kern w:val="3"/>
          <w:sz w:val="24"/>
          <w:szCs w:val="24"/>
          <w:lang w:eastAsia="pl-PL"/>
        </w:rPr>
        <w:t>Informacj</w:t>
      </w:r>
      <w:r w:rsidRPr="0000498B">
        <w:rPr>
          <w:rFonts w:ascii="Times New Roman" w:eastAsia="TJTLZU蠑ｫArial" w:hAnsi="Times New Roman" w:cs="Times New Roman"/>
          <w:kern w:val="3"/>
          <w:sz w:val="24"/>
          <w:szCs w:val="24"/>
          <w:lang w:eastAsia="pl-PL"/>
        </w:rPr>
        <w:t xml:space="preserve">ę </w:t>
      </w:r>
      <w:r w:rsidRPr="0000498B">
        <w:rPr>
          <w:rFonts w:ascii="Times New Roman" w:eastAsia="Calibri" w:hAnsi="Times New Roman" w:cs="Times New Roman"/>
          <w:kern w:val="3"/>
          <w:sz w:val="24"/>
          <w:szCs w:val="24"/>
          <w:lang w:eastAsia="pl-PL"/>
        </w:rPr>
        <w:t>o opracowaniu takiego planu nale</w:t>
      </w:r>
      <w:r w:rsidRPr="0000498B">
        <w:rPr>
          <w:rFonts w:ascii="Times New Roman" w:eastAsia="TJTLZU蠑ｫArial" w:hAnsi="Times New Roman" w:cs="Times New Roman"/>
          <w:kern w:val="3"/>
          <w:sz w:val="24"/>
          <w:szCs w:val="24"/>
          <w:lang w:eastAsia="pl-PL"/>
        </w:rPr>
        <w:t>ż</w:t>
      </w:r>
      <w:r w:rsidRPr="0000498B">
        <w:rPr>
          <w:rFonts w:ascii="Times New Roman" w:eastAsia="Calibri" w:hAnsi="Times New Roman" w:cs="Times New Roman"/>
          <w:kern w:val="3"/>
          <w:sz w:val="24"/>
          <w:szCs w:val="24"/>
          <w:lang w:eastAsia="pl-PL"/>
        </w:rPr>
        <w:t>y przedło</w:t>
      </w:r>
      <w:r w:rsidRPr="0000498B">
        <w:rPr>
          <w:rFonts w:ascii="Times New Roman" w:eastAsia="TJTLZU蠑ｫArial" w:hAnsi="Times New Roman" w:cs="Times New Roman"/>
          <w:kern w:val="3"/>
          <w:sz w:val="24"/>
          <w:szCs w:val="24"/>
          <w:lang w:eastAsia="pl-PL"/>
        </w:rPr>
        <w:t>ż</w:t>
      </w:r>
      <w:r w:rsidRPr="0000498B">
        <w:rPr>
          <w:rFonts w:ascii="Times New Roman" w:eastAsia="Calibri" w:hAnsi="Times New Roman" w:cs="Times New Roman"/>
          <w:kern w:val="3"/>
          <w:sz w:val="24"/>
          <w:szCs w:val="24"/>
          <w:lang w:eastAsia="pl-PL"/>
        </w:rPr>
        <w:t>y</w:t>
      </w:r>
      <w:r w:rsidRPr="0000498B">
        <w:rPr>
          <w:rFonts w:ascii="Times New Roman" w:eastAsia="TJTLZU蠑ｫArial" w:hAnsi="Times New Roman" w:cs="Times New Roman"/>
          <w:kern w:val="3"/>
          <w:sz w:val="24"/>
          <w:szCs w:val="24"/>
          <w:lang w:eastAsia="pl-PL"/>
        </w:rPr>
        <w:t xml:space="preserve">ć </w:t>
      </w:r>
      <w:r w:rsidRPr="0000498B">
        <w:rPr>
          <w:rFonts w:ascii="Times New Roman" w:eastAsia="Calibri" w:hAnsi="Times New Roman" w:cs="Times New Roman"/>
          <w:kern w:val="3"/>
          <w:sz w:val="24"/>
          <w:szCs w:val="24"/>
          <w:lang w:eastAsia="pl-PL"/>
        </w:rPr>
        <w:t>Marszałkowi Województwa Warmińsko-Mazurskiego w terminie 1 miesi</w:t>
      </w:r>
      <w:r w:rsidRPr="0000498B">
        <w:rPr>
          <w:rFonts w:ascii="Times New Roman" w:eastAsia="TJTLZU蠑ｫArial" w:hAnsi="Times New Roman" w:cs="Times New Roman"/>
          <w:kern w:val="3"/>
          <w:sz w:val="24"/>
          <w:szCs w:val="24"/>
          <w:lang w:eastAsia="pl-PL"/>
        </w:rPr>
        <w:t>ą</w:t>
      </w:r>
      <w:r w:rsidRPr="0000498B">
        <w:rPr>
          <w:rFonts w:ascii="Times New Roman" w:eastAsia="Calibri" w:hAnsi="Times New Roman" w:cs="Times New Roman"/>
          <w:kern w:val="3"/>
          <w:sz w:val="24"/>
          <w:szCs w:val="24"/>
          <w:lang w:eastAsia="pl-PL"/>
        </w:rPr>
        <w:t>ca od dnia jego opracowania.</w:t>
      </w:r>
      <w:bookmarkEnd w:id="10"/>
    </w:p>
    <w:p w14:paraId="48C3D11B" w14:textId="77777777" w:rsidR="0000498B" w:rsidRPr="0000498B" w:rsidRDefault="0000498B" w:rsidP="0000498B">
      <w:pPr>
        <w:numPr>
          <w:ilvl w:val="0"/>
          <w:numId w:val="27"/>
        </w:numPr>
        <w:tabs>
          <w:tab w:val="left" w:pos="0"/>
          <w:tab w:val="left" w:pos="708"/>
        </w:tabs>
        <w:suppressAutoHyphens/>
        <w:autoSpaceDN w:val="0"/>
        <w:spacing w:before="120" w:after="120" w:line="276" w:lineRule="auto"/>
        <w:jc w:val="both"/>
        <w:rPr>
          <w:rFonts w:ascii="Times New Roman" w:eastAsia="Calibri" w:hAnsi="Times New Roman" w:cs="Times New Roman"/>
          <w:kern w:val="3"/>
          <w:sz w:val="24"/>
          <w:szCs w:val="24"/>
          <w:lang w:eastAsia="zh-CN"/>
        </w:rPr>
      </w:pPr>
      <w:r w:rsidRPr="0000498B">
        <w:rPr>
          <w:rFonts w:ascii="Times New Roman" w:eastAsia="Times New Roman" w:hAnsi="Times New Roman" w:cs="Times New Roman"/>
          <w:b/>
          <w:bCs/>
          <w:kern w:val="3"/>
          <w:sz w:val="24"/>
          <w:szCs w:val="24"/>
          <w:lang w:eastAsia="zh-CN"/>
        </w:rPr>
        <w:t>Monitoring ilości zużywanej wody</w:t>
      </w:r>
    </w:p>
    <w:p w14:paraId="1B39C6F6" w14:textId="77777777" w:rsidR="0000498B" w:rsidRPr="0000498B" w:rsidRDefault="0000498B" w:rsidP="0000498B">
      <w:pPr>
        <w:tabs>
          <w:tab w:val="left" w:pos="708"/>
        </w:tabs>
        <w:suppressAutoHyphens/>
        <w:autoSpaceDE w:val="0"/>
        <w:autoSpaceDN w:val="0"/>
        <w:spacing w:after="0" w:line="276" w:lineRule="auto"/>
        <w:ind w:left="284"/>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Monitorowanie poboru wody należy dokonywać poprzez regularne odczyty wskazań wodomierzy.</w:t>
      </w:r>
    </w:p>
    <w:p w14:paraId="12929028" w14:textId="77777777" w:rsidR="0000498B" w:rsidRPr="0000498B" w:rsidRDefault="0000498B" w:rsidP="0000498B">
      <w:pPr>
        <w:tabs>
          <w:tab w:val="left" w:pos="708"/>
        </w:tabs>
        <w:suppressAutoHyphens/>
        <w:autoSpaceDE w:val="0"/>
        <w:autoSpaceDN w:val="0"/>
        <w:spacing w:after="0" w:line="276" w:lineRule="auto"/>
        <w:ind w:left="284"/>
        <w:jc w:val="both"/>
        <w:rPr>
          <w:rFonts w:ascii="Times New Roman" w:eastAsia="Times New Roman" w:hAnsi="Times New Roman" w:cs="Times New Roman"/>
          <w:kern w:val="3"/>
          <w:sz w:val="24"/>
          <w:szCs w:val="24"/>
          <w:lang w:eastAsia="zh-CN"/>
        </w:rPr>
      </w:pPr>
    </w:p>
    <w:p w14:paraId="1BB0F845" w14:textId="77777777" w:rsidR="0000498B" w:rsidRPr="0000498B" w:rsidRDefault="0000498B" w:rsidP="0000498B">
      <w:pPr>
        <w:numPr>
          <w:ilvl w:val="0"/>
          <w:numId w:val="27"/>
        </w:numPr>
        <w:tabs>
          <w:tab w:val="left" w:pos="708"/>
        </w:tabs>
        <w:suppressAutoHyphens/>
        <w:autoSpaceDE w:val="0"/>
        <w:autoSpaceDN w:val="0"/>
        <w:spacing w:after="120" w:line="276" w:lineRule="auto"/>
        <w:jc w:val="both"/>
        <w:rPr>
          <w:rFonts w:ascii="Times New Roman" w:eastAsia="Calibri" w:hAnsi="Times New Roman" w:cs="Times New Roman"/>
          <w:b/>
          <w:bCs/>
          <w:kern w:val="3"/>
          <w:sz w:val="24"/>
          <w:szCs w:val="24"/>
          <w:lang w:eastAsia="zh-CN"/>
        </w:rPr>
      </w:pPr>
      <w:r w:rsidRPr="0000498B">
        <w:rPr>
          <w:rFonts w:ascii="Times New Roman" w:eastAsia="Times New Roman" w:hAnsi="Times New Roman" w:cs="Times New Roman"/>
          <w:b/>
          <w:bCs/>
          <w:kern w:val="3"/>
          <w:sz w:val="24"/>
          <w:szCs w:val="24"/>
          <w:lang w:eastAsia="zh-CN"/>
        </w:rPr>
        <w:t xml:space="preserve">Monitoring całkowitych ilości azotu i fosforu wydalanych w gnojowicy </w:t>
      </w:r>
      <w:r w:rsidRPr="0000498B">
        <w:rPr>
          <w:rFonts w:ascii="Times New Roman" w:eastAsia="Times New Roman" w:hAnsi="Times New Roman" w:cs="Times New Roman"/>
          <w:b/>
          <w:bCs/>
          <w:kern w:val="3"/>
          <w:sz w:val="24"/>
          <w:szCs w:val="24"/>
          <w:lang w:eastAsia="zh-CN"/>
        </w:rPr>
        <w:br/>
        <w:t xml:space="preserve">i oborniku  </w:t>
      </w:r>
    </w:p>
    <w:p w14:paraId="6F312935" w14:textId="77777777" w:rsidR="0000498B" w:rsidRPr="0000498B" w:rsidRDefault="0000498B" w:rsidP="0000498B">
      <w:pPr>
        <w:tabs>
          <w:tab w:val="left" w:pos="708"/>
        </w:tabs>
        <w:suppressAutoHyphens/>
        <w:autoSpaceDE w:val="0"/>
        <w:autoSpaceDN w:val="0"/>
        <w:spacing w:after="120" w:line="276" w:lineRule="auto"/>
        <w:ind w:left="284"/>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Całkowite ilości azotu i fosforu określać z częstotliwością raz w roku przy użyciu jednej z następujących technik: </w:t>
      </w:r>
    </w:p>
    <w:p w14:paraId="4C06D4A8" w14:textId="77777777" w:rsidR="0000498B" w:rsidRPr="0000498B" w:rsidRDefault="0000498B" w:rsidP="0000498B">
      <w:pPr>
        <w:tabs>
          <w:tab w:val="left" w:pos="708"/>
        </w:tabs>
        <w:suppressAutoHyphens/>
        <w:autoSpaceDE w:val="0"/>
        <w:autoSpaceDN w:val="0"/>
        <w:spacing w:after="120" w:line="276" w:lineRule="auto"/>
        <w:ind w:left="284"/>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a)</w:t>
      </w:r>
      <w:r w:rsidRPr="0000498B">
        <w:rPr>
          <w:rFonts w:ascii="Times New Roman" w:eastAsia="Times New Roman" w:hAnsi="Times New Roman" w:cs="Times New Roman"/>
          <w:kern w:val="3"/>
          <w:sz w:val="24"/>
          <w:szCs w:val="24"/>
          <w:lang w:eastAsia="zh-CN"/>
        </w:rPr>
        <w:tab/>
        <w:t xml:space="preserve">Obliczenie z zastosowaniem bilansu masy azotu i fosforu w oparciu o spożycie </w:t>
      </w:r>
      <w:r w:rsidRPr="0000498B">
        <w:rPr>
          <w:rFonts w:ascii="Times New Roman" w:eastAsia="Times New Roman" w:hAnsi="Times New Roman" w:cs="Times New Roman"/>
          <w:kern w:val="3"/>
          <w:sz w:val="24"/>
          <w:szCs w:val="24"/>
          <w:lang w:eastAsia="zh-CN"/>
        </w:rPr>
        <w:tab/>
        <w:t xml:space="preserve">paszy, zawartość surowego białka w diecie, całkowitą zawartość fosforu </w:t>
      </w:r>
      <w:r w:rsidRPr="0000498B">
        <w:rPr>
          <w:rFonts w:ascii="Times New Roman" w:eastAsia="Times New Roman" w:hAnsi="Times New Roman" w:cs="Times New Roman"/>
          <w:kern w:val="3"/>
          <w:sz w:val="24"/>
          <w:szCs w:val="24"/>
          <w:lang w:eastAsia="zh-CN"/>
        </w:rPr>
        <w:br/>
      </w:r>
      <w:r w:rsidRPr="0000498B">
        <w:rPr>
          <w:rFonts w:ascii="Times New Roman" w:eastAsia="Times New Roman" w:hAnsi="Times New Roman" w:cs="Times New Roman"/>
          <w:kern w:val="3"/>
          <w:sz w:val="24"/>
          <w:szCs w:val="24"/>
          <w:lang w:eastAsia="zh-CN"/>
        </w:rPr>
        <w:tab/>
        <w:t xml:space="preserve">i produkcyjność zwierząt. </w:t>
      </w:r>
    </w:p>
    <w:p w14:paraId="3D191B5B" w14:textId="77777777" w:rsidR="0000498B" w:rsidRPr="0000498B" w:rsidRDefault="0000498B" w:rsidP="0000498B">
      <w:pPr>
        <w:tabs>
          <w:tab w:val="left" w:pos="708"/>
        </w:tabs>
        <w:suppressAutoHyphens/>
        <w:autoSpaceDE w:val="0"/>
        <w:autoSpaceDN w:val="0"/>
        <w:spacing w:after="0" w:line="276" w:lineRule="auto"/>
        <w:ind w:left="284"/>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b) Oszacowanie w oparciu o analizę nawozów naturalnych z oznaczeniem </w:t>
      </w:r>
      <w:r w:rsidRPr="0000498B">
        <w:rPr>
          <w:rFonts w:ascii="Times New Roman" w:eastAsia="Times New Roman" w:hAnsi="Times New Roman" w:cs="Times New Roman"/>
          <w:kern w:val="3"/>
          <w:sz w:val="24"/>
          <w:szCs w:val="24"/>
          <w:lang w:eastAsia="zh-CN"/>
        </w:rPr>
        <w:tab/>
        <w:t>całkowitej zawartości azotu i fosforu.</w:t>
      </w:r>
    </w:p>
    <w:p w14:paraId="073B423C" w14:textId="77777777" w:rsidR="0000498B" w:rsidRPr="0000498B" w:rsidRDefault="0000498B" w:rsidP="0000498B">
      <w:pPr>
        <w:tabs>
          <w:tab w:val="left" w:pos="708"/>
        </w:tabs>
        <w:suppressAutoHyphens/>
        <w:autoSpaceDE w:val="0"/>
        <w:autoSpaceDN w:val="0"/>
        <w:spacing w:after="0" w:line="276" w:lineRule="auto"/>
        <w:ind w:left="284"/>
        <w:jc w:val="both"/>
        <w:rPr>
          <w:rFonts w:ascii="Times New Roman" w:eastAsia="Times New Roman" w:hAnsi="Times New Roman" w:cs="Times New Roman"/>
          <w:b/>
          <w:bCs/>
          <w:kern w:val="3"/>
          <w:sz w:val="24"/>
          <w:szCs w:val="24"/>
          <w:lang w:eastAsia="zh-CN"/>
        </w:rPr>
      </w:pPr>
    </w:p>
    <w:p w14:paraId="0768B8EA" w14:textId="77777777" w:rsidR="0000498B" w:rsidRPr="0000498B" w:rsidRDefault="0000498B" w:rsidP="0000498B">
      <w:pPr>
        <w:spacing w:after="0" w:line="276" w:lineRule="auto"/>
        <w:jc w:val="both"/>
        <w:rPr>
          <w:rFonts w:ascii="Times New Roman" w:hAnsi="Times New Roman" w:cs="Times New Roman"/>
          <w:sz w:val="24"/>
          <w:szCs w:val="24"/>
        </w:rPr>
      </w:pPr>
      <w:r w:rsidRPr="0000498B">
        <w:rPr>
          <w:rFonts w:ascii="Times New Roman" w:hAnsi="Times New Roman" w:cs="Times New Roman"/>
          <w:sz w:val="24"/>
          <w:szCs w:val="24"/>
        </w:rPr>
        <w:t xml:space="preserve">Wyniki monitoringu, należy przedkładać </w:t>
      </w:r>
      <w:r w:rsidRPr="0000498B">
        <w:rPr>
          <w:rFonts w:ascii="Times New Roman" w:hAnsi="Times New Roman" w:cs="Times New Roman"/>
          <w:sz w:val="24"/>
          <w:szCs w:val="24"/>
          <w:lang w:eastAsia="pl-PL"/>
        </w:rPr>
        <w:t>Marszałkowi Województwa Warmińsko-Mazurskiego oraz Wojewódzkiemu Inspektorowi Ochrony Środowiska w Olsztynie</w:t>
      </w:r>
      <w:r w:rsidRPr="0000498B">
        <w:rPr>
          <w:rFonts w:ascii="Times New Roman" w:hAnsi="Times New Roman" w:cs="Times New Roman"/>
          <w:sz w:val="24"/>
          <w:szCs w:val="24"/>
        </w:rPr>
        <w:t>, każdorazowo podczas kontroli. Sprawozdania z prowadzonego monitoringu należy składać ww. organom w formie pisemnej w terminie do końca I kwartału każdego roku za poprzedni rok kalendarzowy</w:t>
      </w:r>
    </w:p>
    <w:p w14:paraId="578A9690" w14:textId="77777777" w:rsidR="0000498B" w:rsidRPr="0000498B" w:rsidRDefault="0000498B" w:rsidP="0000498B">
      <w:pPr>
        <w:spacing w:after="0" w:line="276" w:lineRule="auto"/>
        <w:jc w:val="both"/>
        <w:rPr>
          <w:rFonts w:ascii="Times New Roman" w:hAnsi="Times New Roman" w:cs="Times New Roman"/>
          <w:sz w:val="24"/>
          <w:szCs w:val="24"/>
        </w:rPr>
      </w:pPr>
    </w:p>
    <w:p w14:paraId="7ABEFCEF" w14:textId="77777777" w:rsidR="0000498B" w:rsidRPr="0000498B" w:rsidRDefault="0000498B" w:rsidP="0000498B">
      <w:pPr>
        <w:spacing w:after="0" w:line="276" w:lineRule="auto"/>
        <w:jc w:val="both"/>
        <w:rPr>
          <w:rFonts w:ascii="Times New Roman" w:hAnsi="Times New Roman" w:cs="Times New Roman"/>
          <w:sz w:val="24"/>
          <w:szCs w:val="24"/>
        </w:rPr>
      </w:pPr>
    </w:p>
    <w:p w14:paraId="0BFA48E0" w14:textId="77777777" w:rsidR="0000498B" w:rsidRPr="0000498B" w:rsidRDefault="0000498B" w:rsidP="0000498B">
      <w:pPr>
        <w:numPr>
          <w:ilvl w:val="0"/>
          <w:numId w:val="27"/>
        </w:numPr>
        <w:tabs>
          <w:tab w:val="left" w:pos="709"/>
        </w:tabs>
        <w:suppressAutoHyphens/>
        <w:autoSpaceDE w:val="0"/>
        <w:autoSpaceDN w:val="0"/>
        <w:spacing w:after="120" w:line="276" w:lineRule="auto"/>
        <w:jc w:val="both"/>
        <w:rPr>
          <w:rFonts w:ascii="Times New Roman" w:eastAsia="Calibri" w:hAnsi="Times New Roman" w:cs="Times New Roman"/>
          <w:b/>
          <w:bCs/>
          <w:kern w:val="3"/>
          <w:sz w:val="24"/>
          <w:szCs w:val="24"/>
          <w:lang w:eastAsia="zh-CN"/>
        </w:rPr>
      </w:pPr>
      <w:r w:rsidRPr="0000498B">
        <w:rPr>
          <w:rFonts w:ascii="Times New Roman" w:eastAsia="Times New Roman" w:hAnsi="Times New Roman" w:cs="Times New Roman"/>
          <w:b/>
          <w:bCs/>
          <w:kern w:val="3"/>
          <w:sz w:val="24"/>
          <w:szCs w:val="24"/>
          <w:lang w:eastAsia="zh-CN"/>
        </w:rPr>
        <w:t>Dodatkowe wymagania w zakresie monitorowania emisji</w:t>
      </w:r>
    </w:p>
    <w:p w14:paraId="1BCA6A28" w14:textId="77777777" w:rsidR="0000498B" w:rsidRPr="0000498B" w:rsidRDefault="0000498B" w:rsidP="0000498B">
      <w:pPr>
        <w:tabs>
          <w:tab w:val="left" w:pos="709"/>
        </w:tabs>
        <w:suppressAutoHyphens/>
        <w:autoSpaceDE w:val="0"/>
        <w:autoSpaceDN w:val="0"/>
        <w:spacing w:after="0" w:line="276" w:lineRule="auto"/>
        <w:ind w:left="284"/>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Nie nakłada się dodatkowych obowiązków w zakresie monitorowania emisji poza wymagania, o których mowa w art. 147 ustawy z dnia 27 kwietnia 2001 r. Prawo ochrony środowiska oraz wymagania określone w przepisach wydanych na podstawie art. 148 ust. 1 ww. ustawy.</w:t>
      </w:r>
    </w:p>
    <w:p w14:paraId="3F573D86" w14:textId="77777777" w:rsidR="0000498B" w:rsidRPr="0000498B" w:rsidRDefault="0000498B" w:rsidP="0000498B">
      <w:pPr>
        <w:tabs>
          <w:tab w:val="left" w:pos="709"/>
        </w:tabs>
        <w:suppressAutoHyphens/>
        <w:autoSpaceDE w:val="0"/>
        <w:autoSpaceDN w:val="0"/>
        <w:spacing w:after="0" w:line="276" w:lineRule="auto"/>
        <w:ind w:left="284"/>
        <w:jc w:val="both"/>
        <w:rPr>
          <w:rFonts w:ascii="Times New Roman" w:eastAsia="Calibri" w:hAnsi="Times New Roman" w:cs="Times New Roman"/>
          <w:kern w:val="3"/>
          <w:sz w:val="24"/>
          <w:szCs w:val="24"/>
          <w:lang w:eastAsia="zh-CN"/>
        </w:rPr>
      </w:pPr>
    </w:p>
    <w:p w14:paraId="10E011FA" w14:textId="77777777" w:rsidR="0000498B" w:rsidRPr="0000498B" w:rsidRDefault="0000498B" w:rsidP="0000498B">
      <w:pPr>
        <w:numPr>
          <w:ilvl w:val="0"/>
          <w:numId w:val="3"/>
        </w:numPr>
        <w:tabs>
          <w:tab w:val="left" w:pos="708"/>
          <w:tab w:val="left" w:pos="993"/>
        </w:tabs>
        <w:suppressAutoHyphens/>
        <w:autoSpaceDN w:val="0"/>
        <w:spacing w:after="120" w:line="276" w:lineRule="auto"/>
        <w:ind w:left="567" w:hanging="283"/>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bCs/>
          <w:kern w:val="3"/>
          <w:sz w:val="24"/>
          <w:szCs w:val="24"/>
          <w:lang w:eastAsia="zh-CN"/>
        </w:rPr>
        <w:t xml:space="preserve"> ZAKRES, SPOSÓB I TERMIN PRZEKAZYWANIA ORGANOWI </w:t>
      </w:r>
      <w:r w:rsidRPr="0000498B">
        <w:rPr>
          <w:rFonts w:ascii="Times New Roman" w:eastAsia="Times New Roman" w:hAnsi="Times New Roman" w:cs="Times New Roman"/>
          <w:b/>
          <w:bCs/>
          <w:kern w:val="3"/>
          <w:sz w:val="24"/>
          <w:szCs w:val="24"/>
          <w:lang w:eastAsia="zh-CN"/>
        </w:rPr>
        <w:tab/>
        <w:t xml:space="preserve">WŁAŚCIWEMU DO WYDANIA POZWOLENIA I WOJEWÓDZKIEMU </w:t>
      </w:r>
      <w:r w:rsidRPr="0000498B">
        <w:rPr>
          <w:rFonts w:ascii="Times New Roman" w:eastAsia="Times New Roman" w:hAnsi="Times New Roman" w:cs="Times New Roman"/>
          <w:b/>
          <w:bCs/>
          <w:kern w:val="3"/>
          <w:sz w:val="24"/>
          <w:szCs w:val="24"/>
          <w:lang w:eastAsia="zh-CN"/>
        </w:rPr>
        <w:lastRenderedPageBreak/>
        <w:tab/>
        <w:t xml:space="preserve">INSPEKTOROWI OCHRONY ŚRODOWISKA COROCZNEJ </w:t>
      </w:r>
      <w:r w:rsidRPr="0000498B">
        <w:rPr>
          <w:rFonts w:ascii="Times New Roman" w:eastAsia="Times New Roman" w:hAnsi="Times New Roman" w:cs="Times New Roman"/>
          <w:b/>
          <w:bCs/>
          <w:kern w:val="3"/>
          <w:sz w:val="24"/>
          <w:szCs w:val="24"/>
          <w:lang w:eastAsia="zh-CN"/>
        </w:rPr>
        <w:tab/>
        <w:t xml:space="preserve">INFORMACJI POZWALAJĄCEJ NA PRZEPROWADZENIE OCENY </w:t>
      </w:r>
      <w:r w:rsidRPr="0000498B">
        <w:rPr>
          <w:rFonts w:ascii="Times New Roman" w:eastAsia="Times New Roman" w:hAnsi="Times New Roman" w:cs="Times New Roman"/>
          <w:b/>
          <w:bCs/>
          <w:kern w:val="3"/>
          <w:sz w:val="24"/>
          <w:szCs w:val="24"/>
          <w:lang w:eastAsia="zh-CN"/>
        </w:rPr>
        <w:tab/>
        <w:t xml:space="preserve">ZGODNOŚCI Z WARUNKAMI OKREŚLONYMI W POZWOLENIU, </w:t>
      </w:r>
      <w:r w:rsidRPr="0000498B">
        <w:rPr>
          <w:rFonts w:ascii="Times New Roman" w:eastAsia="Times New Roman" w:hAnsi="Times New Roman" w:cs="Times New Roman"/>
          <w:b/>
          <w:bCs/>
          <w:kern w:val="3"/>
          <w:sz w:val="24"/>
          <w:szCs w:val="24"/>
          <w:lang w:eastAsia="zh-CN"/>
        </w:rPr>
        <w:br/>
      </w:r>
      <w:r w:rsidRPr="0000498B">
        <w:rPr>
          <w:rFonts w:ascii="Times New Roman" w:eastAsia="Times New Roman" w:hAnsi="Times New Roman" w:cs="Times New Roman"/>
          <w:b/>
          <w:bCs/>
          <w:kern w:val="3"/>
          <w:sz w:val="24"/>
          <w:szCs w:val="24"/>
          <w:lang w:eastAsia="zh-CN"/>
        </w:rPr>
        <w:tab/>
        <w:t xml:space="preserve">W ZAKRESIE NIEOBJĘTYM PRZEPISAMI ART. 149 USTAWY </w:t>
      </w:r>
      <w:r w:rsidRPr="0000498B">
        <w:rPr>
          <w:rFonts w:ascii="Times New Roman" w:eastAsia="Times New Roman" w:hAnsi="Times New Roman" w:cs="Times New Roman"/>
          <w:b/>
          <w:bCs/>
          <w:kern w:val="3"/>
          <w:sz w:val="24"/>
          <w:szCs w:val="24"/>
          <w:lang w:eastAsia="zh-CN"/>
        </w:rPr>
        <w:br/>
      </w:r>
      <w:r w:rsidRPr="0000498B">
        <w:rPr>
          <w:rFonts w:ascii="Times New Roman" w:eastAsia="Times New Roman" w:hAnsi="Times New Roman" w:cs="Times New Roman"/>
          <w:b/>
          <w:bCs/>
          <w:kern w:val="3"/>
          <w:sz w:val="24"/>
          <w:szCs w:val="24"/>
          <w:lang w:eastAsia="zh-CN"/>
        </w:rPr>
        <w:tab/>
        <w:t xml:space="preserve">Z DNIA 27 KWIETNIA 2001 r. PRAWO OCHRONY ŚRODOWISKA </w:t>
      </w:r>
    </w:p>
    <w:p w14:paraId="7F1E648E" w14:textId="77777777" w:rsidR="0000498B" w:rsidRPr="0000498B" w:rsidRDefault="0000498B" w:rsidP="0000498B">
      <w:pPr>
        <w:tabs>
          <w:tab w:val="left" w:pos="708"/>
          <w:tab w:val="left" w:pos="966"/>
        </w:tabs>
        <w:suppressAutoHyphens/>
        <w:autoSpaceDN w:val="0"/>
        <w:spacing w:after="0" w:line="276" w:lineRule="auto"/>
        <w:jc w:val="both"/>
        <w:rPr>
          <w:rFonts w:ascii="Times New Roman" w:eastAsia="Times New Roman" w:hAnsi="Times New Roman" w:cs="Times New Roman"/>
          <w:bCs/>
          <w:kern w:val="3"/>
          <w:sz w:val="24"/>
          <w:szCs w:val="24"/>
          <w:lang w:eastAsia="zh-CN"/>
        </w:rPr>
      </w:pPr>
      <w:r w:rsidRPr="0000498B">
        <w:rPr>
          <w:rFonts w:ascii="Times New Roman" w:eastAsia="Times New Roman" w:hAnsi="Times New Roman" w:cs="Times New Roman"/>
          <w:bCs/>
          <w:kern w:val="3"/>
          <w:sz w:val="24"/>
          <w:szCs w:val="24"/>
          <w:lang w:eastAsia="zh-CN"/>
        </w:rPr>
        <w:t>Nie nakłada się dodatkowego obowiązku przekazywania informacji pozwalającej na przeprowadzenie oceny zgodności z warunkami określonymi w pozwoleniu, ponad wymagania, o których mowa w art. 149 ustawy z dnia 27 kwietnia 2001 r. Prawo ochrony środowiska.</w:t>
      </w:r>
    </w:p>
    <w:p w14:paraId="4C049964" w14:textId="77777777" w:rsidR="0000498B" w:rsidRPr="0000498B" w:rsidRDefault="0000498B" w:rsidP="0000498B">
      <w:pPr>
        <w:tabs>
          <w:tab w:val="left" w:pos="708"/>
          <w:tab w:val="left" w:pos="966"/>
        </w:tabs>
        <w:suppressAutoHyphens/>
        <w:autoSpaceDN w:val="0"/>
        <w:spacing w:after="0" w:line="276" w:lineRule="auto"/>
        <w:jc w:val="both"/>
        <w:rPr>
          <w:rFonts w:ascii="Times New Roman" w:eastAsia="Times New Roman" w:hAnsi="Times New Roman" w:cs="Times New Roman"/>
          <w:bCs/>
          <w:kern w:val="3"/>
          <w:sz w:val="24"/>
          <w:szCs w:val="24"/>
          <w:lang w:eastAsia="zh-CN"/>
        </w:rPr>
      </w:pPr>
    </w:p>
    <w:p w14:paraId="677D6A44" w14:textId="77777777" w:rsidR="0000498B" w:rsidRPr="0000498B" w:rsidRDefault="0000498B" w:rsidP="0000498B">
      <w:pPr>
        <w:numPr>
          <w:ilvl w:val="0"/>
          <w:numId w:val="3"/>
        </w:numPr>
        <w:tabs>
          <w:tab w:val="left" w:pos="708"/>
          <w:tab w:val="left" w:pos="966"/>
        </w:tabs>
        <w:suppressAutoHyphens/>
        <w:autoSpaceDN w:val="0"/>
        <w:spacing w:after="120" w:line="276" w:lineRule="auto"/>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 xml:space="preserve">SPOSOBY ZAPOBIEGANIA WYSTĘPOWANIU I OGRANICZANIA </w:t>
      </w:r>
      <w:r w:rsidRPr="0000498B">
        <w:rPr>
          <w:rFonts w:ascii="Times New Roman" w:eastAsia="Times New Roman" w:hAnsi="Times New Roman" w:cs="Times New Roman"/>
          <w:b/>
          <w:kern w:val="3"/>
          <w:sz w:val="24"/>
          <w:szCs w:val="24"/>
          <w:lang w:eastAsia="zh-CN"/>
        </w:rPr>
        <w:tab/>
        <w:t xml:space="preserve">SKUTKÓW AWARII ORAZ WYMÓG INFORMOWANIA O WYSTĄPIENIU </w:t>
      </w:r>
      <w:r w:rsidRPr="0000498B">
        <w:rPr>
          <w:rFonts w:ascii="Times New Roman" w:eastAsia="Times New Roman" w:hAnsi="Times New Roman" w:cs="Times New Roman"/>
          <w:b/>
          <w:kern w:val="3"/>
          <w:sz w:val="24"/>
          <w:szCs w:val="24"/>
          <w:lang w:eastAsia="zh-CN"/>
        </w:rPr>
        <w:tab/>
        <w:t>AWARII</w:t>
      </w:r>
    </w:p>
    <w:p w14:paraId="5162A3D8" w14:textId="77777777" w:rsidR="0000498B" w:rsidRPr="0000498B" w:rsidRDefault="0000498B" w:rsidP="0000498B">
      <w:pPr>
        <w:tabs>
          <w:tab w:val="left" w:pos="426"/>
        </w:tabs>
        <w:spacing w:after="200" w:line="276" w:lineRule="auto"/>
        <w:jc w:val="both"/>
        <w:rPr>
          <w:rFonts w:ascii="Times New Roman" w:eastAsia="Calibri" w:hAnsi="Times New Roman" w:cs="Times New Roman"/>
          <w:sz w:val="24"/>
          <w:szCs w:val="24"/>
        </w:rPr>
      </w:pPr>
      <w:r w:rsidRPr="0000498B">
        <w:rPr>
          <w:rFonts w:ascii="Times New Roman" w:eastAsia="Calibri" w:hAnsi="Times New Roman" w:cs="Times New Roman"/>
          <w:sz w:val="24"/>
          <w:szCs w:val="24"/>
        </w:rPr>
        <w:t>Podstawowymi warunkami bezpieczeństwa i higieny pracy zarówno wewnątrz obiektów inwentarskich jak i przy instalacjach wykorzystywanych do jej prawidłowego funkcjonowania będą:</w:t>
      </w:r>
    </w:p>
    <w:p w14:paraId="503479F2" w14:textId="77777777" w:rsidR="0000498B" w:rsidRPr="0000498B" w:rsidRDefault="0000498B" w:rsidP="0000498B">
      <w:pPr>
        <w:numPr>
          <w:ilvl w:val="0"/>
          <w:numId w:val="36"/>
        </w:numPr>
        <w:suppressAutoHyphens/>
        <w:autoSpaceDN w:val="0"/>
        <w:spacing w:after="0" w:line="276" w:lineRule="auto"/>
        <w:ind w:hanging="436"/>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właściwa obsługa urządzeń,</w:t>
      </w:r>
    </w:p>
    <w:p w14:paraId="08372903" w14:textId="77777777" w:rsidR="0000498B" w:rsidRPr="0000498B" w:rsidRDefault="0000498B" w:rsidP="0000498B">
      <w:pPr>
        <w:widowControl w:val="0"/>
        <w:numPr>
          <w:ilvl w:val="1"/>
          <w:numId w:val="38"/>
        </w:numPr>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Calibri" w:hAnsi="Times New Roman" w:cs="Times New Roman"/>
          <w:sz w:val="24"/>
          <w:szCs w:val="24"/>
        </w:rPr>
        <w:t>właściwe wykorzystanie zainstalowanego wyposażenia,</w:t>
      </w:r>
      <w:r w:rsidRPr="0000498B">
        <w:rPr>
          <w:rFonts w:ascii="Times New Roman" w:eastAsia="Times New Roman" w:hAnsi="Times New Roman" w:cs="Times New Roman"/>
          <w:kern w:val="3"/>
          <w:sz w:val="24"/>
          <w:szCs w:val="24"/>
          <w:lang w:eastAsia="zh-CN"/>
        </w:rPr>
        <w:t xml:space="preserve"> </w:t>
      </w:r>
    </w:p>
    <w:p w14:paraId="472D0160" w14:textId="77777777" w:rsidR="0000498B" w:rsidRPr="0000498B" w:rsidRDefault="0000498B" w:rsidP="0000498B">
      <w:pPr>
        <w:widowControl w:val="0"/>
        <w:numPr>
          <w:ilvl w:val="1"/>
          <w:numId w:val="38"/>
        </w:numPr>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regularne szkolenia pracowników w zakresie BHP,</w:t>
      </w:r>
    </w:p>
    <w:p w14:paraId="249A9CF0" w14:textId="77777777" w:rsidR="0000498B" w:rsidRPr="0000498B" w:rsidRDefault="0000498B" w:rsidP="0000498B">
      <w:pPr>
        <w:widowControl w:val="0"/>
        <w:numPr>
          <w:ilvl w:val="1"/>
          <w:numId w:val="38"/>
        </w:numPr>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postępowanie zgodnie z opracowanymi procedurami i instrukcjami,</w:t>
      </w:r>
    </w:p>
    <w:p w14:paraId="5A836D97" w14:textId="77777777" w:rsidR="0000498B" w:rsidRPr="0000498B" w:rsidRDefault="0000498B" w:rsidP="0000498B">
      <w:pPr>
        <w:widowControl w:val="0"/>
        <w:numPr>
          <w:ilvl w:val="1"/>
          <w:numId w:val="38"/>
        </w:numPr>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zapewnienie właściwej i sprawnej wentylacji w budynkach inwentarskich,</w:t>
      </w:r>
    </w:p>
    <w:p w14:paraId="7F1021DA" w14:textId="77777777" w:rsidR="0000498B" w:rsidRPr="0000498B" w:rsidRDefault="0000498B" w:rsidP="0000498B">
      <w:pPr>
        <w:widowControl w:val="0"/>
        <w:numPr>
          <w:ilvl w:val="1"/>
          <w:numId w:val="38"/>
        </w:numPr>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prowadzenie regularnych przeglądów i konserwacji urządzeń znajdujących się na terenie Fermy,</w:t>
      </w:r>
    </w:p>
    <w:p w14:paraId="28EFACE5" w14:textId="77777777" w:rsidR="0000498B" w:rsidRPr="0000498B" w:rsidRDefault="0000498B" w:rsidP="0000498B">
      <w:pPr>
        <w:numPr>
          <w:ilvl w:val="0"/>
          <w:numId w:val="36"/>
        </w:numPr>
        <w:tabs>
          <w:tab w:val="left" w:pos="708"/>
        </w:tabs>
        <w:suppressAutoHyphens/>
        <w:autoSpaceDN w:val="0"/>
        <w:spacing w:after="0" w:line="276" w:lineRule="auto"/>
        <w:ind w:hanging="436"/>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niezawodne uziemienie wszystkich części wykonanych z materiałów przewodzących wchodzących w skład wyposażenia,</w:t>
      </w:r>
    </w:p>
    <w:p w14:paraId="0DC89B0C" w14:textId="77777777" w:rsidR="0000498B" w:rsidRPr="0000498B" w:rsidRDefault="0000498B" w:rsidP="0000498B">
      <w:pPr>
        <w:numPr>
          <w:ilvl w:val="0"/>
          <w:numId w:val="36"/>
        </w:numPr>
        <w:tabs>
          <w:tab w:val="left" w:pos="708"/>
        </w:tabs>
        <w:suppressAutoHyphens/>
        <w:autoSpaceDN w:val="0"/>
        <w:spacing w:after="0" w:line="276" w:lineRule="auto"/>
        <w:ind w:hanging="436"/>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wyposażenie instalacji w sprzęt ppoż.,</w:t>
      </w:r>
    </w:p>
    <w:p w14:paraId="63F0C445" w14:textId="77777777" w:rsidR="0000498B" w:rsidRPr="0000498B" w:rsidRDefault="0000498B" w:rsidP="0000498B">
      <w:pPr>
        <w:numPr>
          <w:ilvl w:val="0"/>
          <w:numId w:val="36"/>
        </w:numPr>
        <w:tabs>
          <w:tab w:val="left" w:pos="708"/>
        </w:tabs>
        <w:suppressAutoHyphens/>
        <w:autoSpaceDN w:val="0"/>
        <w:spacing w:after="0" w:line="276" w:lineRule="auto"/>
        <w:ind w:hanging="436"/>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dysponowanie sorbentem na wypadek rozszczelnienia zbiornika paliwowego agregatu prądotwórczego lub środka transportu,</w:t>
      </w:r>
    </w:p>
    <w:p w14:paraId="26A66BA7" w14:textId="77777777" w:rsidR="0000498B" w:rsidRPr="0000498B" w:rsidRDefault="0000498B" w:rsidP="0000498B">
      <w:pPr>
        <w:widowControl w:val="0"/>
        <w:numPr>
          <w:ilvl w:val="1"/>
          <w:numId w:val="38"/>
        </w:numPr>
        <w:tabs>
          <w:tab w:val="left" w:pos="284"/>
        </w:tabs>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objęcie instalacji do chowu świń stałym nadzorem weterynaryjnym,</w:t>
      </w:r>
    </w:p>
    <w:p w14:paraId="597C9E50" w14:textId="77777777" w:rsidR="0000498B" w:rsidRPr="0000498B" w:rsidRDefault="0000498B" w:rsidP="0000498B">
      <w:pPr>
        <w:numPr>
          <w:ilvl w:val="0"/>
          <w:numId w:val="37"/>
        </w:numPr>
        <w:tabs>
          <w:tab w:val="left" w:pos="708"/>
        </w:tabs>
        <w:suppressAutoHyphens/>
        <w:autoSpaceDN w:val="0"/>
        <w:spacing w:after="0" w:line="276" w:lineRule="auto"/>
        <w:ind w:hanging="436"/>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zatwierdzenie i wdrożenie do stosowania instrukcji bezpieczeństwa pożarowego,</w:t>
      </w:r>
    </w:p>
    <w:p w14:paraId="1CD24931" w14:textId="77777777" w:rsidR="0000498B" w:rsidRPr="0000498B" w:rsidRDefault="0000498B" w:rsidP="0000498B">
      <w:pPr>
        <w:numPr>
          <w:ilvl w:val="0"/>
          <w:numId w:val="37"/>
        </w:numPr>
        <w:suppressAutoHyphens/>
        <w:autoSpaceDN w:val="0"/>
        <w:spacing w:after="0" w:line="276" w:lineRule="auto"/>
        <w:ind w:hanging="436"/>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przestrzeganie zasad bezpieczeństwa przeciwpożarowego w trakcie eksploatacji instalacji oraz wymogów w zakresie bezpieczeństwa i higieny pracy.</w:t>
      </w:r>
    </w:p>
    <w:p w14:paraId="4A4EA661"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p>
    <w:p w14:paraId="4651BF50"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ab/>
        <w:t xml:space="preserve">Pracę instalacji należy kontrolować na bieżąco. Ponadto okresowo należy przeprowadzać kontrole stanu technicznego budynków i urządzeń wchodzących </w:t>
      </w:r>
      <w:r w:rsidRPr="0000498B">
        <w:rPr>
          <w:rFonts w:ascii="Times New Roman" w:eastAsia="Times New Roman" w:hAnsi="Times New Roman" w:cs="Times New Roman"/>
          <w:kern w:val="3"/>
          <w:sz w:val="24"/>
          <w:szCs w:val="24"/>
          <w:lang w:eastAsia="zh-CN"/>
        </w:rPr>
        <w:br/>
        <w:t xml:space="preserve">w skład instalacji. W przypadku wystąpienia awarii należy postępować zgodnie </w:t>
      </w:r>
      <w:r w:rsidRPr="0000498B">
        <w:rPr>
          <w:rFonts w:ascii="Times New Roman" w:eastAsia="Times New Roman" w:hAnsi="Times New Roman" w:cs="Times New Roman"/>
          <w:kern w:val="3"/>
          <w:sz w:val="24"/>
          <w:szCs w:val="24"/>
          <w:lang w:eastAsia="zh-CN"/>
        </w:rPr>
        <w:br/>
        <w:t>z opracowanymi procedurami i instrukcjami.</w:t>
      </w:r>
    </w:p>
    <w:p w14:paraId="4925455E"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p>
    <w:p w14:paraId="35E2F0CE"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ab/>
        <w:t>O wystąpieniu awarii należy niezwłocznie powiadomić Komendanta Powiatowego Państwowej Straży Pożarnej w Giżycku oraz Wojewódzkiego Inspektora Ochrony Środowiska w Olsztynie.</w:t>
      </w:r>
    </w:p>
    <w:p w14:paraId="5E3CD784"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color w:val="FF0000"/>
          <w:kern w:val="3"/>
          <w:sz w:val="24"/>
          <w:szCs w:val="24"/>
          <w:lang w:eastAsia="zh-CN"/>
        </w:rPr>
      </w:pPr>
    </w:p>
    <w:p w14:paraId="5F24C422" w14:textId="77777777" w:rsidR="0000498B" w:rsidRPr="0000498B" w:rsidRDefault="0000498B" w:rsidP="0000498B">
      <w:pPr>
        <w:numPr>
          <w:ilvl w:val="0"/>
          <w:numId w:val="3"/>
        </w:numPr>
        <w:tabs>
          <w:tab w:val="left" w:pos="708"/>
          <w:tab w:val="left" w:pos="966"/>
        </w:tabs>
        <w:suppressAutoHyphens/>
        <w:autoSpaceDN w:val="0"/>
        <w:spacing w:after="120" w:line="276" w:lineRule="auto"/>
        <w:ind w:left="709" w:hanging="283"/>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bCs/>
          <w:kern w:val="3"/>
          <w:sz w:val="24"/>
          <w:szCs w:val="24"/>
          <w:lang w:eastAsia="zh-CN"/>
        </w:rPr>
        <w:lastRenderedPageBreak/>
        <w:t xml:space="preserve">EKSPLOATACJA INSTALACJI  W  WARUNKACH ODBIEGAJĄCYCH OD </w:t>
      </w:r>
      <w:r w:rsidRPr="0000498B">
        <w:rPr>
          <w:rFonts w:ascii="Times New Roman" w:eastAsia="Times New Roman" w:hAnsi="Times New Roman" w:cs="Times New Roman"/>
          <w:b/>
          <w:bCs/>
          <w:kern w:val="3"/>
          <w:sz w:val="24"/>
          <w:szCs w:val="24"/>
          <w:lang w:eastAsia="zh-CN"/>
        </w:rPr>
        <w:tab/>
        <w:t>NORMALNYCH</w:t>
      </w:r>
    </w:p>
    <w:p w14:paraId="20853CBF" w14:textId="77777777" w:rsidR="0000498B" w:rsidRPr="0000498B" w:rsidRDefault="0000498B" w:rsidP="0000498B">
      <w:pPr>
        <w:suppressAutoHyphens/>
        <w:autoSpaceDN w:val="0"/>
        <w:spacing w:after="0" w:line="276" w:lineRule="auto"/>
        <w:jc w:val="both"/>
        <w:rPr>
          <w:rFonts w:ascii="Times New Roman" w:eastAsia="Calibri" w:hAnsi="Times New Roman" w:cs="Times New Roman"/>
          <w:bCs/>
          <w:kern w:val="3"/>
          <w:sz w:val="24"/>
          <w:szCs w:val="24"/>
          <w:lang w:eastAsia="zh-CN"/>
        </w:rPr>
      </w:pPr>
      <w:r w:rsidRPr="0000498B">
        <w:rPr>
          <w:rFonts w:ascii="Times New Roman" w:eastAsia="Calibri" w:hAnsi="Times New Roman" w:cs="Times New Roman"/>
          <w:bCs/>
          <w:kern w:val="3"/>
          <w:sz w:val="24"/>
          <w:szCs w:val="24"/>
          <w:lang w:eastAsia="zh-CN"/>
        </w:rPr>
        <w:t xml:space="preserve">Nie przewiduje się pracy instalacji w warunkach innych niż określone </w:t>
      </w:r>
      <w:r w:rsidRPr="0000498B">
        <w:rPr>
          <w:rFonts w:ascii="Times New Roman" w:eastAsia="Calibri" w:hAnsi="Times New Roman" w:cs="Times New Roman"/>
          <w:bCs/>
          <w:kern w:val="3"/>
          <w:sz w:val="24"/>
          <w:szCs w:val="24"/>
          <w:lang w:eastAsia="zh-CN"/>
        </w:rPr>
        <w:br/>
        <w:t>w niniejszym pozwoleniu. Wielkość emisji w warunkach rozruchu i wyłączenia instalacji ustala się jak w punkcie II. 1.1. decyzji, tj. jak w warunkach normalnego funkcjonowania instalacji.</w:t>
      </w:r>
    </w:p>
    <w:p w14:paraId="3278308C" w14:textId="77777777" w:rsidR="0000498B" w:rsidRPr="0000498B" w:rsidRDefault="0000498B" w:rsidP="0000498B">
      <w:pPr>
        <w:tabs>
          <w:tab w:val="left" w:pos="708"/>
          <w:tab w:val="left" w:pos="966"/>
        </w:tabs>
        <w:suppressAutoHyphens/>
        <w:autoSpaceDN w:val="0"/>
        <w:spacing w:after="0" w:line="276" w:lineRule="auto"/>
        <w:jc w:val="both"/>
        <w:rPr>
          <w:rFonts w:ascii="Times New Roman" w:eastAsia="Times New Roman" w:hAnsi="Times New Roman" w:cs="Times New Roman"/>
          <w:b/>
          <w:color w:val="FF0000"/>
          <w:kern w:val="3"/>
          <w:sz w:val="24"/>
          <w:szCs w:val="24"/>
          <w:lang w:eastAsia="zh-CN"/>
        </w:rPr>
      </w:pPr>
    </w:p>
    <w:p w14:paraId="47EB3770" w14:textId="77777777" w:rsidR="0000498B" w:rsidRPr="0000498B" w:rsidRDefault="0000498B" w:rsidP="0000498B">
      <w:pPr>
        <w:numPr>
          <w:ilvl w:val="0"/>
          <w:numId w:val="3"/>
        </w:numPr>
        <w:tabs>
          <w:tab w:val="left" w:pos="851"/>
          <w:tab w:val="left" w:pos="966"/>
        </w:tabs>
        <w:suppressAutoHyphens/>
        <w:autoSpaceDN w:val="0"/>
        <w:spacing w:after="120" w:line="276" w:lineRule="auto"/>
        <w:ind w:left="709" w:hanging="283"/>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 xml:space="preserve">SPOSOBY POSTĘPOWANIA W PRZYPADKU ZAKOŃCZENIA </w:t>
      </w:r>
      <w:r w:rsidRPr="0000498B">
        <w:rPr>
          <w:rFonts w:ascii="Times New Roman" w:eastAsia="Times New Roman" w:hAnsi="Times New Roman" w:cs="Times New Roman"/>
          <w:b/>
          <w:kern w:val="3"/>
          <w:sz w:val="24"/>
          <w:szCs w:val="24"/>
          <w:lang w:eastAsia="zh-CN"/>
        </w:rPr>
        <w:tab/>
        <w:t>EKSPLOATACJI INSTALACJI</w:t>
      </w:r>
    </w:p>
    <w:p w14:paraId="25BA8F97" w14:textId="77777777" w:rsidR="0000498B" w:rsidRPr="0000498B" w:rsidRDefault="0000498B" w:rsidP="0000498B">
      <w:pPr>
        <w:tabs>
          <w:tab w:val="left" w:pos="0"/>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W przypadku zakończenia eksploatacji instalacji prowadzący instalację:</w:t>
      </w:r>
    </w:p>
    <w:p w14:paraId="01236DC6" w14:textId="77777777" w:rsidR="0000498B" w:rsidRPr="0000498B" w:rsidRDefault="0000498B" w:rsidP="0000498B">
      <w:pPr>
        <w:numPr>
          <w:ilvl w:val="0"/>
          <w:numId w:val="40"/>
        </w:numPr>
        <w:tabs>
          <w:tab w:val="left" w:pos="426"/>
        </w:tabs>
        <w:suppressAutoHyphens/>
        <w:autoSpaceDN w:val="0"/>
        <w:spacing w:after="0" w:line="276" w:lineRule="auto"/>
        <w:ind w:left="426" w:hanging="284"/>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wykona inwentaryzację obiektów podlegających likwidacji z wyszczególnieniem likwidowanych elementów, sposobu wykonania likwidacji, sposobu zabezpieczenia obiektów nie podlegających likwidacji, </w:t>
      </w:r>
    </w:p>
    <w:p w14:paraId="4736F735" w14:textId="77777777" w:rsidR="0000498B" w:rsidRPr="0000498B" w:rsidRDefault="0000498B" w:rsidP="0000498B">
      <w:pPr>
        <w:numPr>
          <w:ilvl w:val="0"/>
          <w:numId w:val="40"/>
        </w:numPr>
        <w:tabs>
          <w:tab w:val="left" w:pos="426"/>
        </w:tabs>
        <w:suppressAutoHyphens/>
        <w:autoSpaceDN w:val="0"/>
        <w:spacing w:after="0" w:line="276" w:lineRule="auto"/>
        <w:ind w:left="426" w:hanging="284"/>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opracuje szczegółowy harmonogram prac likwidacyjnych z uwzględnieniem postępowania z powstającymi odpadami i odchodami, </w:t>
      </w:r>
    </w:p>
    <w:p w14:paraId="22B68187" w14:textId="77777777" w:rsidR="0000498B" w:rsidRPr="0000498B" w:rsidRDefault="0000498B" w:rsidP="0000498B">
      <w:pPr>
        <w:numPr>
          <w:ilvl w:val="0"/>
          <w:numId w:val="40"/>
        </w:numPr>
        <w:tabs>
          <w:tab w:val="left" w:pos="426"/>
        </w:tabs>
        <w:suppressAutoHyphens/>
        <w:autoSpaceDN w:val="0"/>
        <w:spacing w:after="0" w:line="276" w:lineRule="auto"/>
        <w:ind w:left="426" w:hanging="284"/>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przeprowadzi badania stopnia ewentualnego zanieczyszczenia gleby na terenie likwidowanego obiektu, a w przypadku stwierdzenia zanieczyszczenia pochodzącego z eksploatacji – podejmie działania rekultywacyjne.</w:t>
      </w:r>
    </w:p>
    <w:p w14:paraId="4E93CBBE" w14:textId="77777777" w:rsidR="0000498B" w:rsidRPr="0000498B" w:rsidRDefault="0000498B" w:rsidP="0000498B">
      <w:pPr>
        <w:autoSpaceDE w:val="0"/>
        <w:adjustRightInd w:val="0"/>
        <w:spacing w:after="0" w:line="276" w:lineRule="auto"/>
        <w:jc w:val="both"/>
        <w:rPr>
          <w:rFonts w:ascii="Times New Roman" w:hAnsi="Times New Roman" w:cs="Times New Roman"/>
        </w:rPr>
      </w:pPr>
    </w:p>
    <w:p w14:paraId="16FC1E9A" w14:textId="77777777" w:rsidR="0000498B" w:rsidRPr="0000498B" w:rsidRDefault="0000498B" w:rsidP="0000498B">
      <w:pPr>
        <w:suppressAutoHyphens/>
        <w:autoSpaceDE w:val="0"/>
        <w:autoSpaceDN w:val="0"/>
        <w:adjustRightInd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Instalacja winna być zlikwidowana zgodnie z przepisami prawa budowlanego, zasadami bezpieczeństwa i higieny pracy oraz wymaganiami ochrony środowiska. Teren instalacji po jej likwidacji winien być zagospodarowany zgodnie </w:t>
      </w:r>
      <w:r w:rsidRPr="0000498B">
        <w:rPr>
          <w:rFonts w:ascii="Times New Roman" w:eastAsia="Times New Roman" w:hAnsi="Times New Roman" w:cs="Times New Roman"/>
          <w:kern w:val="3"/>
          <w:sz w:val="24"/>
          <w:szCs w:val="24"/>
          <w:lang w:eastAsia="zh-CN"/>
        </w:rPr>
        <w:br/>
        <w:t>z obowiązującymi przepisami w tym zakresie.</w:t>
      </w:r>
    </w:p>
    <w:p w14:paraId="612EC6F8" w14:textId="77777777" w:rsidR="0000498B" w:rsidRPr="0000498B" w:rsidRDefault="0000498B" w:rsidP="0000498B">
      <w:pPr>
        <w:tabs>
          <w:tab w:val="left" w:pos="708"/>
          <w:tab w:val="left" w:pos="966"/>
        </w:tabs>
        <w:suppressAutoHyphens/>
        <w:autoSpaceDN w:val="0"/>
        <w:spacing w:after="0" w:line="276" w:lineRule="auto"/>
        <w:jc w:val="both"/>
        <w:rPr>
          <w:rFonts w:ascii="Times New Roman" w:eastAsia="Times New Roman" w:hAnsi="Times New Roman" w:cs="Times New Roman"/>
          <w:b/>
          <w:color w:val="FF0000"/>
          <w:kern w:val="3"/>
          <w:sz w:val="24"/>
          <w:szCs w:val="24"/>
          <w:lang w:eastAsia="zh-CN"/>
        </w:rPr>
      </w:pPr>
    </w:p>
    <w:p w14:paraId="5A940DCE" w14:textId="77777777" w:rsidR="0000498B" w:rsidRPr="0000498B" w:rsidRDefault="0000498B" w:rsidP="0000498B">
      <w:pPr>
        <w:numPr>
          <w:ilvl w:val="0"/>
          <w:numId w:val="3"/>
        </w:numPr>
        <w:tabs>
          <w:tab w:val="left" w:pos="708"/>
          <w:tab w:val="left" w:pos="966"/>
        </w:tabs>
        <w:suppressAutoHyphens/>
        <w:autoSpaceDN w:val="0"/>
        <w:spacing w:after="120" w:line="276" w:lineRule="auto"/>
        <w:ind w:left="709" w:hanging="283"/>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 xml:space="preserve">SPOSOBY OGRANICZANIA ODDZIAŁYWAŃ TRANSGRANICZNYCH NA </w:t>
      </w:r>
      <w:r w:rsidRPr="0000498B">
        <w:rPr>
          <w:rFonts w:ascii="Times New Roman" w:eastAsia="Times New Roman" w:hAnsi="Times New Roman" w:cs="Times New Roman"/>
          <w:b/>
          <w:kern w:val="3"/>
          <w:sz w:val="24"/>
          <w:szCs w:val="24"/>
          <w:lang w:eastAsia="zh-CN"/>
        </w:rPr>
        <w:tab/>
        <w:t>ŚRODOWISKO</w:t>
      </w:r>
    </w:p>
    <w:p w14:paraId="7CE27F62"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Przedmiotowa instalacja nie powoduje transgranicznego oddziaływania na środowisko.</w:t>
      </w:r>
    </w:p>
    <w:p w14:paraId="183DD3DB"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color w:val="FF0000"/>
          <w:kern w:val="3"/>
          <w:sz w:val="24"/>
          <w:szCs w:val="24"/>
          <w:lang w:eastAsia="zh-CN"/>
        </w:rPr>
      </w:pPr>
    </w:p>
    <w:p w14:paraId="16F538C6" w14:textId="77777777" w:rsidR="0000498B" w:rsidRPr="0000498B" w:rsidRDefault="0000498B" w:rsidP="0000498B">
      <w:pPr>
        <w:numPr>
          <w:ilvl w:val="0"/>
          <w:numId w:val="3"/>
        </w:numPr>
        <w:tabs>
          <w:tab w:val="left" w:pos="708"/>
          <w:tab w:val="left" w:pos="966"/>
        </w:tabs>
        <w:suppressAutoHyphens/>
        <w:autoSpaceDN w:val="0"/>
        <w:spacing w:after="120" w:line="276" w:lineRule="auto"/>
        <w:ind w:left="709" w:hanging="283"/>
        <w:jc w:val="both"/>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t xml:space="preserve"> TERMIN WAŻNOŚCI POZWOLENIA</w:t>
      </w:r>
    </w:p>
    <w:p w14:paraId="588FD0F4"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Pozwolenie jest wydane </w:t>
      </w:r>
      <w:r w:rsidRPr="0000498B">
        <w:rPr>
          <w:rFonts w:ascii="Times New Roman" w:eastAsia="Times New Roman" w:hAnsi="Times New Roman" w:cs="Times New Roman"/>
          <w:b/>
          <w:kern w:val="3"/>
          <w:sz w:val="24"/>
          <w:szCs w:val="24"/>
          <w:lang w:eastAsia="zh-CN"/>
        </w:rPr>
        <w:t>na czas nieoznaczony</w:t>
      </w:r>
      <w:r w:rsidRPr="0000498B">
        <w:rPr>
          <w:rFonts w:ascii="Times New Roman" w:eastAsia="Times New Roman" w:hAnsi="Times New Roman" w:cs="Times New Roman"/>
          <w:kern w:val="3"/>
          <w:sz w:val="24"/>
          <w:szCs w:val="24"/>
          <w:lang w:eastAsia="zh-CN"/>
        </w:rPr>
        <w:t>.</w:t>
      </w:r>
    </w:p>
    <w:p w14:paraId="2050165B"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Organ właściwy do wydania pozwolenia dokonuje analizy pozwolenia zintegrowanego:</w:t>
      </w:r>
    </w:p>
    <w:p w14:paraId="3B76623F" w14:textId="77777777" w:rsidR="0000498B" w:rsidRPr="0000498B" w:rsidRDefault="0000498B" w:rsidP="0000498B">
      <w:pPr>
        <w:widowControl w:val="0"/>
        <w:numPr>
          <w:ilvl w:val="0"/>
          <w:numId w:val="39"/>
        </w:numPr>
        <w:tabs>
          <w:tab w:val="left" w:pos="709"/>
        </w:tabs>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niezwłocznie po publikacji w Dzienniku Urzędowym Unii Europejskiej konkluzji BAT odnoszących się do głównej działalności danej instalacji, lecz nie później niż w terminie 6 miesięcy od dnia publikacji,</w:t>
      </w:r>
    </w:p>
    <w:p w14:paraId="47A3E5C6" w14:textId="77777777" w:rsidR="0000498B" w:rsidRPr="0000498B" w:rsidRDefault="0000498B" w:rsidP="0000498B">
      <w:pPr>
        <w:widowControl w:val="0"/>
        <w:numPr>
          <w:ilvl w:val="0"/>
          <w:numId w:val="39"/>
        </w:numPr>
        <w:tabs>
          <w:tab w:val="left" w:pos="709"/>
        </w:tabs>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co najmniej raz na 5 lat,</w:t>
      </w:r>
    </w:p>
    <w:p w14:paraId="75B2C36E" w14:textId="77777777" w:rsidR="0000498B" w:rsidRPr="0000498B" w:rsidRDefault="0000498B" w:rsidP="0000498B">
      <w:pPr>
        <w:widowControl w:val="0"/>
        <w:numPr>
          <w:ilvl w:val="0"/>
          <w:numId w:val="39"/>
        </w:numPr>
        <w:tabs>
          <w:tab w:val="left" w:pos="709"/>
        </w:tabs>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jeżeli oddziaływanie instalacji na środowisko zmieniło się w stopniu wskazującym na konieczność zmiany pozwolenia w części dotyczącej określonych w nim warunków lub wielkości emisji z danej instalacji,</w:t>
      </w:r>
    </w:p>
    <w:p w14:paraId="66003F61" w14:textId="77777777" w:rsidR="0000498B" w:rsidRPr="0000498B" w:rsidRDefault="0000498B" w:rsidP="0000498B">
      <w:pPr>
        <w:widowControl w:val="0"/>
        <w:numPr>
          <w:ilvl w:val="0"/>
          <w:numId w:val="39"/>
        </w:numPr>
        <w:tabs>
          <w:tab w:val="left" w:pos="708"/>
        </w:tabs>
        <w:suppressAutoHyphens/>
        <w:autoSpaceDN w:val="0"/>
        <w:spacing w:after="0" w:line="276" w:lineRule="auto"/>
        <w:ind w:left="709" w:hanging="425"/>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jeżeli nastąpiła zmiana w najlepszych dostępnych technikach, pozwalająca na znaczne zmniejszenie wielkości emisji bez powodowania nadmiernych kosztów, lub wynika to z potrzeby dostosowania eksploatacji instalacji do zmian przepisów o ochronie środowiska.</w:t>
      </w:r>
    </w:p>
    <w:p w14:paraId="328C6626" w14:textId="77777777" w:rsidR="0000498B" w:rsidRPr="0000498B" w:rsidRDefault="0000498B" w:rsidP="0000498B">
      <w:pPr>
        <w:spacing w:after="0" w:line="276" w:lineRule="auto"/>
        <w:jc w:val="both"/>
        <w:rPr>
          <w:rFonts w:ascii="Times New Roman" w:eastAsia="Times New Roman" w:hAnsi="Times New Roman" w:cs="Times New Roman"/>
          <w:b/>
          <w:color w:val="FF0000"/>
          <w:sz w:val="24"/>
          <w:szCs w:val="24"/>
        </w:rPr>
      </w:pPr>
    </w:p>
    <w:p w14:paraId="4F378796" w14:textId="77777777" w:rsidR="0000498B" w:rsidRPr="0000498B" w:rsidRDefault="0000498B" w:rsidP="0000498B">
      <w:pPr>
        <w:tabs>
          <w:tab w:val="left" w:pos="708"/>
        </w:tabs>
        <w:suppressAutoHyphens/>
        <w:autoSpaceDN w:val="0"/>
        <w:spacing w:after="200" w:line="276" w:lineRule="auto"/>
        <w:jc w:val="center"/>
        <w:rPr>
          <w:rFonts w:ascii="Times New Roman" w:eastAsia="Times New Roman" w:hAnsi="Times New Roman" w:cs="Times New Roman"/>
          <w:b/>
          <w:kern w:val="3"/>
          <w:sz w:val="24"/>
          <w:szCs w:val="24"/>
          <w:lang w:eastAsia="zh-CN"/>
        </w:rPr>
      </w:pPr>
      <w:r w:rsidRPr="0000498B">
        <w:rPr>
          <w:rFonts w:ascii="Times New Roman" w:eastAsia="Times New Roman" w:hAnsi="Times New Roman" w:cs="Times New Roman"/>
          <w:b/>
          <w:kern w:val="3"/>
          <w:sz w:val="24"/>
          <w:szCs w:val="24"/>
          <w:lang w:eastAsia="zh-CN"/>
        </w:rPr>
        <w:lastRenderedPageBreak/>
        <w:t>Uzasadnienie</w:t>
      </w:r>
    </w:p>
    <w:p w14:paraId="20595FC8"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bCs/>
          <w:kern w:val="3"/>
          <w:sz w:val="24"/>
          <w:szCs w:val="24"/>
          <w:lang w:val="cs-CZ" w:eastAsia="zh-CN"/>
        </w:rPr>
      </w:pPr>
      <w:r w:rsidRPr="0000498B">
        <w:rPr>
          <w:rFonts w:ascii="Times New Roman" w:hAnsi="Times New Roman" w:cs="Times New Roman"/>
          <w:b/>
          <w:color w:val="FF0000"/>
          <w:sz w:val="24"/>
          <w:szCs w:val="24"/>
          <w:lang w:eastAsia="pl-PL"/>
        </w:rPr>
        <w:tab/>
      </w:r>
      <w:r w:rsidRPr="0000498B">
        <w:rPr>
          <w:rFonts w:ascii="Times New Roman" w:eastAsia="Times New Roman" w:hAnsi="Times New Roman" w:cs="Times New Roman"/>
          <w:kern w:val="3"/>
          <w:sz w:val="24"/>
          <w:szCs w:val="24"/>
        </w:rPr>
        <w:t xml:space="preserve">Pismem z dnia 05.07.2023 r. „ŁAWKI-ROL” Sp. z o.o. w Ławkach, Ławki 1, 11-520 Ryn, </w:t>
      </w:r>
      <w:r w:rsidRPr="0000498B">
        <w:rPr>
          <w:rFonts w:ascii="Times New Roman" w:eastAsia="Times New Roman" w:hAnsi="Times New Roman" w:cs="Times New Roman"/>
          <w:kern w:val="3"/>
          <w:sz w:val="24"/>
          <w:szCs w:val="24"/>
          <w:lang w:eastAsia="zh-CN"/>
        </w:rPr>
        <w:t>NIP: 845</w:t>
      </w:r>
      <w:r w:rsidRPr="0000498B">
        <w:rPr>
          <w:rFonts w:ascii="Times New Roman" w:eastAsia="Times New Roman" w:hAnsi="Times New Roman" w:cs="Times New Roman"/>
          <w:color w:val="FF0000"/>
          <w:kern w:val="3"/>
          <w:sz w:val="24"/>
          <w:szCs w:val="24"/>
          <w:lang w:eastAsia="zh-CN"/>
        </w:rPr>
        <w:t xml:space="preserve"> </w:t>
      </w:r>
      <w:r w:rsidRPr="0000498B">
        <w:rPr>
          <w:rFonts w:ascii="Times New Roman" w:eastAsia="Times New Roman" w:hAnsi="Times New Roman" w:cs="Times New Roman"/>
          <w:kern w:val="3"/>
          <w:sz w:val="24"/>
          <w:szCs w:val="24"/>
          <w:lang w:eastAsia="zh-CN"/>
        </w:rPr>
        <w:t xml:space="preserve">155 48 16, Regon: 790300173 wystąpiła do tut. Organu z wnioskiem o udzielenie pozwolenia zintegrowanego </w:t>
      </w:r>
      <w:bookmarkStart w:id="11" w:name="_Hlk132706898"/>
      <w:r w:rsidRPr="0000498B">
        <w:rPr>
          <w:rFonts w:ascii="Times New Roman" w:eastAsia="Times New Roman" w:hAnsi="Times New Roman" w:cs="Times New Roman"/>
          <w:kern w:val="3"/>
          <w:sz w:val="24"/>
          <w:szCs w:val="24"/>
          <w:lang w:eastAsia="zh-CN"/>
        </w:rPr>
        <w:t>na prowadzenie instalacji</w:t>
      </w:r>
      <w:r w:rsidRPr="0000498B">
        <w:rPr>
          <w:rFonts w:ascii="Times New Roman" w:eastAsia="Times New Roman" w:hAnsi="Times New Roman" w:cs="Times New Roman"/>
          <w:b/>
          <w:kern w:val="3"/>
          <w:sz w:val="24"/>
          <w:szCs w:val="24"/>
          <w:lang w:eastAsia="zh-CN"/>
        </w:rPr>
        <w:t xml:space="preserve"> </w:t>
      </w:r>
      <w:r w:rsidRPr="0000498B">
        <w:rPr>
          <w:rFonts w:ascii="Times New Roman" w:eastAsia="Times New Roman" w:hAnsi="Times New Roman" w:cs="Times New Roman"/>
          <w:kern w:val="3"/>
          <w:sz w:val="24"/>
          <w:szCs w:val="24"/>
          <w:lang w:eastAsia="zh-CN"/>
        </w:rPr>
        <w:t xml:space="preserve">do </w:t>
      </w:r>
      <w:r w:rsidRPr="0000498B">
        <w:rPr>
          <w:rFonts w:ascii="Times New Roman" w:eastAsia="Times New Roman" w:hAnsi="Times New Roman" w:cs="Times New Roman"/>
          <w:bCs/>
          <w:kern w:val="3"/>
          <w:sz w:val="24"/>
          <w:szCs w:val="24"/>
          <w:lang w:val="cs-CZ" w:eastAsia="zh-CN"/>
        </w:rPr>
        <w:t xml:space="preserve">chowu świń </w:t>
      </w:r>
      <w:r w:rsidRPr="0000498B">
        <w:rPr>
          <w:rFonts w:ascii="Times New Roman" w:eastAsia="Times New Roman" w:hAnsi="Times New Roman" w:cs="Times New Roman"/>
          <w:bCs/>
          <w:kern w:val="3"/>
          <w:sz w:val="24"/>
          <w:szCs w:val="24"/>
          <w:lang w:val="cs-CZ" w:eastAsia="zh-CN"/>
        </w:rPr>
        <w:br/>
        <w:t xml:space="preserve">o więcej niż 2000 stanowisk dla świń o wadze ponad 30 kg, zlokalizowanej </w:t>
      </w:r>
      <w:r w:rsidRPr="0000498B">
        <w:rPr>
          <w:rFonts w:ascii="Times New Roman" w:eastAsia="Times New Roman" w:hAnsi="Times New Roman" w:cs="Times New Roman"/>
          <w:bCs/>
          <w:kern w:val="3"/>
          <w:sz w:val="24"/>
          <w:szCs w:val="24"/>
          <w:lang w:val="cs-CZ" w:eastAsia="zh-CN"/>
        </w:rPr>
        <w:br/>
        <w:t>w miejscowości Ławki, gmina Ryn, powiat giżycki, woj. warmińsko-mazurskie.</w:t>
      </w:r>
    </w:p>
    <w:p w14:paraId="1FBC50C7"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bCs/>
          <w:kern w:val="3"/>
          <w:sz w:val="24"/>
          <w:szCs w:val="24"/>
          <w:lang w:val="cs-CZ" w:eastAsia="zh-CN"/>
        </w:rPr>
        <w:tab/>
      </w:r>
      <w:r w:rsidRPr="0000498B">
        <w:rPr>
          <w:rFonts w:ascii="Times New Roman" w:eastAsia="Times New Roman" w:hAnsi="Times New Roman" w:cs="Times New Roman"/>
          <w:kern w:val="3"/>
          <w:sz w:val="24"/>
          <w:szCs w:val="24"/>
          <w:lang w:eastAsia="zh-CN"/>
        </w:rPr>
        <w:t xml:space="preserve">Na podstawie art. 201 ustawy z dnia 27 kwietnia 2001 roku Prawo ochrony środowiska (Dz.U. z 2024 r., poz. 54 </w:t>
      </w:r>
      <w:proofErr w:type="spellStart"/>
      <w:r w:rsidRPr="0000498B">
        <w:rPr>
          <w:rFonts w:ascii="Times New Roman" w:eastAsia="Times New Roman" w:hAnsi="Times New Roman" w:cs="Times New Roman"/>
          <w:kern w:val="3"/>
          <w:sz w:val="24"/>
          <w:szCs w:val="24"/>
          <w:lang w:eastAsia="zh-CN"/>
        </w:rPr>
        <w:t>t.j</w:t>
      </w:r>
      <w:proofErr w:type="spellEnd"/>
      <w:r w:rsidRPr="0000498B">
        <w:rPr>
          <w:rFonts w:ascii="Times New Roman" w:eastAsia="Times New Roman" w:hAnsi="Times New Roman" w:cs="Times New Roman"/>
          <w:kern w:val="3"/>
          <w:sz w:val="24"/>
          <w:szCs w:val="24"/>
          <w:lang w:eastAsia="zh-CN"/>
        </w:rPr>
        <w:t xml:space="preserve">.), zwanej dalej </w:t>
      </w:r>
      <w:proofErr w:type="spellStart"/>
      <w:r w:rsidRPr="0000498B">
        <w:rPr>
          <w:rFonts w:ascii="Times New Roman" w:eastAsia="Times New Roman" w:hAnsi="Times New Roman" w:cs="Times New Roman"/>
          <w:kern w:val="3"/>
          <w:sz w:val="24"/>
          <w:szCs w:val="24"/>
          <w:lang w:eastAsia="zh-CN"/>
        </w:rPr>
        <w:t>p.o.ś</w:t>
      </w:r>
      <w:proofErr w:type="spellEnd"/>
      <w:r w:rsidRPr="0000498B">
        <w:rPr>
          <w:rFonts w:ascii="Times New Roman" w:eastAsia="Times New Roman" w:hAnsi="Times New Roman" w:cs="Times New Roman"/>
          <w:kern w:val="3"/>
          <w:sz w:val="24"/>
          <w:szCs w:val="24"/>
          <w:lang w:eastAsia="zh-CN"/>
        </w:rPr>
        <w:t xml:space="preserve">., w związku </w:t>
      </w:r>
      <w:r w:rsidRPr="0000498B">
        <w:rPr>
          <w:rFonts w:ascii="Times New Roman" w:eastAsia="Times New Roman" w:hAnsi="Times New Roman" w:cs="Times New Roman"/>
          <w:kern w:val="3"/>
          <w:sz w:val="24"/>
          <w:szCs w:val="24"/>
          <w:lang w:eastAsia="zh-CN"/>
        </w:rPr>
        <w:br/>
        <w:t>z § 1 rozporządzenia Ministra Środowiska z dnia 27 sierpnia 2014 r. w sprawie rodzajów instalacji mogących powodować znaczne zanieczyszczenie poszczególnych elementów przyrodniczych albo środowiska jako całości (</w:t>
      </w:r>
      <w:r w:rsidRPr="0000498B">
        <w:rPr>
          <w:rFonts w:ascii="Times New Roman" w:eastAsia="Times New Roman" w:hAnsi="Times New Roman" w:cs="Times New Roman"/>
          <w:bCs/>
          <w:kern w:val="3"/>
          <w:sz w:val="24"/>
          <w:szCs w:val="24"/>
          <w:lang w:eastAsia="zh-CN"/>
        </w:rPr>
        <w:t>Dz. U. z 2014, poz.1169</w:t>
      </w:r>
      <w:r w:rsidRPr="0000498B">
        <w:rPr>
          <w:rFonts w:ascii="Times New Roman" w:eastAsia="Times New Roman" w:hAnsi="Times New Roman" w:cs="Times New Roman"/>
          <w:kern w:val="3"/>
          <w:sz w:val="24"/>
          <w:szCs w:val="24"/>
          <w:lang w:eastAsia="zh-CN"/>
        </w:rPr>
        <w:t xml:space="preserve">) </w:t>
      </w:r>
      <w:r w:rsidRPr="0000498B">
        <w:rPr>
          <w:rFonts w:ascii="Times New Roman" w:eastAsia="Times New Roman" w:hAnsi="Times New Roman" w:cs="Times New Roman"/>
          <w:kern w:val="3"/>
          <w:sz w:val="24"/>
          <w:szCs w:val="24"/>
          <w:lang w:eastAsia="zh-CN"/>
        </w:rPr>
        <w:br/>
        <w:t>i ust. 6 pkt 8 lit. b załącznika do ww. rozporządzenia, dla ww. instalacji wymagane jest uzyskanie pozwolenia zintegrowanego.</w:t>
      </w:r>
    </w:p>
    <w:p w14:paraId="1673A2F5" w14:textId="77777777" w:rsidR="0000498B" w:rsidRPr="0000498B" w:rsidRDefault="0000498B" w:rsidP="0000498B">
      <w:pPr>
        <w:tabs>
          <w:tab w:val="left" w:pos="708"/>
        </w:tabs>
        <w:suppressAutoHyphens/>
        <w:autoSpaceDN w:val="0"/>
        <w:spacing w:after="0" w:line="276" w:lineRule="auto"/>
        <w:ind w:firstLine="709"/>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t xml:space="preserve">Na podstawie art. 378 ust. 2a pkt 2 </w:t>
      </w:r>
      <w:bookmarkStart w:id="12" w:name="_Hlk146026056"/>
      <w:proofErr w:type="spellStart"/>
      <w:r w:rsidRPr="0000498B">
        <w:rPr>
          <w:rFonts w:ascii="Times New Roman" w:eastAsia="Times New Roman" w:hAnsi="Times New Roman" w:cs="Times New Roman"/>
          <w:kern w:val="3"/>
          <w:sz w:val="24"/>
          <w:szCs w:val="24"/>
          <w:lang w:eastAsia="zh-CN"/>
        </w:rPr>
        <w:t>p.o.ś</w:t>
      </w:r>
      <w:proofErr w:type="spellEnd"/>
      <w:r w:rsidRPr="0000498B">
        <w:rPr>
          <w:rFonts w:ascii="Times New Roman" w:eastAsia="Times New Roman" w:hAnsi="Times New Roman" w:cs="Times New Roman"/>
          <w:kern w:val="3"/>
          <w:sz w:val="24"/>
          <w:szCs w:val="24"/>
          <w:lang w:eastAsia="zh-CN"/>
        </w:rPr>
        <w:t>.</w:t>
      </w:r>
      <w:bookmarkEnd w:id="12"/>
      <w:r w:rsidRPr="0000498B">
        <w:rPr>
          <w:rFonts w:ascii="Times New Roman" w:eastAsia="Times New Roman" w:hAnsi="Times New Roman" w:cs="Times New Roman"/>
          <w:kern w:val="3"/>
          <w:sz w:val="24"/>
          <w:szCs w:val="24"/>
          <w:lang w:eastAsia="zh-CN"/>
        </w:rPr>
        <w:t xml:space="preserve">, w związku z § 2 ust.1 pkt </w:t>
      </w:r>
      <w:r w:rsidRPr="0000498B">
        <w:rPr>
          <w:rFonts w:ascii="Times New Roman" w:eastAsia="Times New Roman" w:hAnsi="Times New Roman" w:cs="Times New Roman"/>
          <w:kern w:val="3"/>
          <w:sz w:val="24"/>
          <w:szCs w:val="24"/>
          <w:lang w:eastAsia="zh-CN"/>
        </w:rPr>
        <w:br/>
        <w:t>51 lit. b rozporządzenia Rady Ministrów z dnia 10 września 2019 r. w sprawie przedsięwzięć mogących znacząco oddziaływać na środowisko (Dz.U. z 2019 r., poz. 1839 ze zm.), organem właściwym do wydania przedmiotowego pozwolenia jest Marszałek Województwa Warmińsko-Mazurskiego.</w:t>
      </w:r>
    </w:p>
    <w:p w14:paraId="6D3F6179" w14:textId="77777777" w:rsidR="0000498B" w:rsidRPr="0000498B" w:rsidRDefault="0000498B" w:rsidP="0000498B">
      <w:pPr>
        <w:tabs>
          <w:tab w:val="left" w:pos="708"/>
        </w:tabs>
        <w:suppressAutoHyphens/>
        <w:autoSpaceDN w:val="0"/>
        <w:spacing w:after="0" w:line="276" w:lineRule="auto"/>
        <w:ind w:firstLine="709"/>
        <w:jc w:val="both"/>
        <w:rPr>
          <w:rFonts w:ascii="Times New Roman" w:eastAsia="Calibri" w:hAnsi="Times New Roman" w:cs="Times New Roman"/>
          <w:color w:val="000000"/>
          <w:sz w:val="24"/>
          <w:szCs w:val="24"/>
        </w:rPr>
      </w:pPr>
      <w:r w:rsidRPr="0000498B">
        <w:rPr>
          <w:rFonts w:ascii="Times New Roman" w:eastAsia="Calibri" w:hAnsi="Times New Roman" w:cs="Times New Roman"/>
          <w:color w:val="000000" w:themeColor="text1"/>
          <w:sz w:val="24"/>
          <w:szCs w:val="24"/>
        </w:rPr>
        <w:t xml:space="preserve">Do wniosku załączono wymaganą dokumentację (1 egz. + zapis wniosku </w:t>
      </w:r>
      <w:r w:rsidRPr="0000498B">
        <w:rPr>
          <w:rFonts w:ascii="Times New Roman" w:eastAsia="Calibri" w:hAnsi="Times New Roman" w:cs="Times New Roman"/>
          <w:color w:val="000000" w:themeColor="text1"/>
          <w:sz w:val="24"/>
          <w:szCs w:val="24"/>
        </w:rPr>
        <w:br/>
        <w:t>w wersji elektronicznej) pt</w:t>
      </w:r>
      <w:r w:rsidRPr="0000498B">
        <w:rPr>
          <w:rFonts w:ascii="Times New Roman" w:eastAsia="Calibri" w:hAnsi="Times New Roman" w:cs="Times New Roman"/>
          <w:color w:val="000000"/>
          <w:sz w:val="24"/>
          <w:szCs w:val="24"/>
        </w:rPr>
        <w:t xml:space="preserve">.: „Wniosek o wydanie pozwolenia zintegrowanego dla instalacji IPPC Fermy Trzody Chlewnej w miejscowości Ławki”, sporządzoną przez </w:t>
      </w:r>
      <w:proofErr w:type="spellStart"/>
      <w:r w:rsidRPr="0000498B">
        <w:rPr>
          <w:rFonts w:ascii="Times New Roman" w:eastAsia="Calibri" w:hAnsi="Times New Roman" w:cs="Times New Roman"/>
          <w:color w:val="000000"/>
          <w:sz w:val="24"/>
          <w:szCs w:val="24"/>
        </w:rPr>
        <w:t>EkoKoncept</w:t>
      </w:r>
      <w:proofErr w:type="spellEnd"/>
      <w:r w:rsidRPr="0000498B">
        <w:rPr>
          <w:rFonts w:ascii="Times New Roman" w:eastAsia="Calibri" w:hAnsi="Times New Roman" w:cs="Times New Roman"/>
          <w:color w:val="000000"/>
          <w:sz w:val="24"/>
          <w:szCs w:val="24"/>
        </w:rPr>
        <w:t xml:space="preserve"> s.c. Biuro Ochrony Środowiska, ul. Dąbrowszczaków 39/220, 10-542 Olsztyn wraz z uzupełnieniami. </w:t>
      </w:r>
      <w:r w:rsidRPr="0000498B">
        <w:rPr>
          <w:rFonts w:ascii="Times New Roman" w:hAnsi="Times New Roman" w:cs="Times New Roman"/>
          <w:color w:val="000000"/>
          <w:sz w:val="24"/>
          <w:szCs w:val="24"/>
        </w:rPr>
        <w:t>Wnioskodawca przedłożył łącznie z wnioskiem</w:t>
      </w:r>
      <w:r w:rsidRPr="0000498B">
        <w:rPr>
          <w:rFonts w:ascii="Times New Roman" w:hAnsi="Times New Roman" w:cs="Times New Roman"/>
          <w:color w:val="000000"/>
          <w:sz w:val="24"/>
          <w:szCs w:val="24"/>
        </w:rPr>
        <w:br/>
        <w:t xml:space="preserve"> o wydanie pozwolenia dowód uiszczenia stosownej opłaty rejestracyjnej i skarbowej.</w:t>
      </w:r>
    </w:p>
    <w:p w14:paraId="338B624F" w14:textId="77777777" w:rsidR="0000498B" w:rsidRPr="0000498B" w:rsidRDefault="0000498B" w:rsidP="0000498B">
      <w:pPr>
        <w:tabs>
          <w:tab w:val="left" w:pos="708"/>
        </w:tabs>
        <w:suppressAutoHyphens/>
        <w:autoSpaceDN w:val="0"/>
        <w:spacing w:after="0" w:line="276" w:lineRule="auto"/>
        <w:ind w:firstLine="708"/>
        <w:jc w:val="both"/>
        <w:rPr>
          <w:rFonts w:ascii="Times New Roman" w:eastAsia="Times New Roman" w:hAnsi="Times New Roman" w:cs="Times New Roman"/>
          <w:color w:val="FF0000"/>
          <w:kern w:val="3"/>
          <w:sz w:val="24"/>
          <w:szCs w:val="24"/>
        </w:rPr>
      </w:pPr>
      <w:r w:rsidRPr="0000498B">
        <w:rPr>
          <w:rFonts w:ascii="Times New Roman" w:eastAsia="Times New Roman" w:hAnsi="Times New Roman" w:cs="Times New Roman"/>
          <w:kern w:val="3"/>
          <w:sz w:val="24"/>
          <w:szCs w:val="24"/>
        </w:rPr>
        <w:t xml:space="preserve">Informacja o przedmiotowym wniosku zamieszczona została w publicznie dostępnym wykazie danych o dokumentach zawierających informacje o środowisku </w:t>
      </w:r>
      <w:r w:rsidRPr="0000498B">
        <w:rPr>
          <w:rFonts w:ascii="Times New Roman" w:eastAsia="Times New Roman" w:hAnsi="Times New Roman" w:cs="Times New Roman"/>
          <w:kern w:val="3"/>
          <w:sz w:val="24"/>
          <w:szCs w:val="24"/>
        </w:rPr>
        <w:br/>
        <w:t>i jego ochronie pod numerem15</w:t>
      </w:r>
      <w:r w:rsidRPr="0000498B">
        <w:rPr>
          <w:rFonts w:ascii="Times New Roman" w:eastAsia="Times New Roman" w:hAnsi="Times New Roman" w:cs="Times New Roman"/>
          <w:color w:val="000000" w:themeColor="text1"/>
          <w:kern w:val="3"/>
          <w:sz w:val="24"/>
          <w:szCs w:val="24"/>
        </w:rPr>
        <w:t>1/2023.</w:t>
      </w:r>
    </w:p>
    <w:p w14:paraId="05473437"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bCs/>
          <w:kern w:val="3"/>
          <w:sz w:val="24"/>
          <w:szCs w:val="24"/>
          <w:lang w:eastAsia="zh-CN"/>
        </w:rPr>
      </w:pPr>
      <w:r w:rsidRPr="0000498B">
        <w:rPr>
          <w:rFonts w:ascii="Times New Roman" w:eastAsia="Times New Roman" w:hAnsi="Times New Roman" w:cs="Times New Roman"/>
          <w:kern w:val="3"/>
          <w:sz w:val="24"/>
          <w:szCs w:val="24"/>
          <w:lang w:eastAsia="zh-CN"/>
        </w:rPr>
        <w:tab/>
        <w:t xml:space="preserve">Zgodnie z art. 61 § 4 ustawy z dnia 14 czerwca 1960 r. – Kodeks postępowania administracyjnego pismem z dnia </w:t>
      </w:r>
      <w:r w:rsidRPr="0000498B">
        <w:rPr>
          <w:rFonts w:ascii="Times New Roman" w:eastAsia="Times New Roman" w:hAnsi="Times New Roman" w:cs="Times New Roman"/>
          <w:color w:val="000000" w:themeColor="text1"/>
          <w:kern w:val="3"/>
          <w:sz w:val="24"/>
          <w:szCs w:val="24"/>
          <w:lang w:eastAsia="zh-CN"/>
        </w:rPr>
        <w:t xml:space="preserve">28.07.2023 r. zawiadomiono </w:t>
      </w:r>
      <w:r w:rsidRPr="0000498B">
        <w:rPr>
          <w:rFonts w:ascii="Times New Roman" w:eastAsia="Times New Roman" w:hAnsi="Times New Roman" w:cs="Times New Roman"/>
          <w:kern w:val="3"/>
          <w:sz w:val="24"/>
          <w:szCs w:val="24"/>
          <w:lang w:eastAsia="zh-CN"/>
        </w:rPr>
        <w:t>stronę o wszczęciu postępowania w sprawie wydania pozwolenia zintegrowanego na prowadzenie instalacji</w:t>
      </w:r>
      <w:r w:rsidRPr="0000498B">
        <w:rPr>
          <w:rFonts w:ascii="Times New Roman" w:eastAsia="Times New Roman" w:hAnsi="Times New Roman" w:cs="Times New Roman"/>
          <w:b/>
          <w:kern w:val="3"/>
          <w:sz w:val="24"/>
          <w:szCs w:val="24"/>
          <w:lang w:eastAsia="zh-CN"/>
        </w:rPr>
        <w:t xml:space="preserve"> </w:t>
      </w:r>
      <w:bookmarkStart w:id="13" w:name="_Hlk132707190"/>
      <w:r w:rsidRPr="0000498B">
        <w:rPr>
          <w:rFonts w:ascii="Times New Roman" w:eastAsia="Times New Roman" w:hAnsi="Times New Roman" w:cs="Times New Roman"/>
          <w:kern w:val="3"/>
          <w:sz w:val="24"/>
          <w:szCs w:val="24"/>
          <w:lang w:eastAsia="zh-CN"/>
        </w:rPr>
        <w:t xml:space="preserve">do </w:t>
      </w:r>
      <w:r w:rsidRPr="0000498B">
        <w:rPr>
          <w:rFonts w:ascii="Times New Roman" w:eastAsia="Times New Roman" w:hAnsi="Times New Roman" w:cs="Times New Roman"/>
          <w:bCs/>
          <w:kern w:val="3"/>
          <w:sz w:val="24"/>
          <w:szCs w:val="24"/>
          <w:lang w:val="cs-CZ" w:eastAsia="zh-CN"/>
        </w:rPr>
        <w:t>chowu  świń o więcej niż 2000 stanowisk dla świń o wadze ponad 30 kg, zlokalizowanej na w miejscowosci Ławki, gmina Ryn.</w:t>
      </w:r>
      <w:bookmarkEnd w:id="13"/>
    </w:p>
    <w:p w14:paraId="17AAC859" w14:textId="77777777" w:rsidR="0000498B" w:rsidRPr="0000498B" w:rsidRDefault="0000498B" w:rsidP="0000498B">
      <w:pPr>
        <w:tabs>
          <w:tab w:val="left" w:pos="708"/>
        </w:tabs>
        <w:suppressAutoHyphens/>
        <w:autoSpaceDN w:val="0"/>
        <w:spacing w:after="0" w:line="276" w:lineRule="auto"/>
        <w:jc w:val="both"/>
        <w:rPr>
          <w:rFonts w:ascii="Times New Roman" w:eastAsia="Calibri" w:hAnsi="Times New Roman" w:cs="Times New Roman"/>
          <w:sz w:val="24"/>
          <w:szCs w:val="24"/>
        </w:rPr>
      </w:pPr>
      <w:r w:rsidRPr="0000498B">
        <w:rPr>
          <w:rFonts w:ascii="Times New Roman" w:eastAsia="Times New Roman" w:hAnsi="Times New Roman" w:cs="Times New Roman"/>
          <w:kern w:val="3"/>
          <w:sz w:val="24"/>
          <w:szCs w:val="24"/>
        </w:rPr>
        <w:tab/>
        <w:t xml:space="preserve">Następnie pismem z dnia </w:t>
      </w:r>
      <w:r w:rsidRPr="0000498B">
        <w:rPr>
          <w:rFonts w:ascii="Times New Roman" w:eastAsia="Times New Roman" w:hAnsi="Times New Roman" w:cs="Times New Roman"/>
          <w:color w:val="000000" w:themeColor="text1"/>
          <w:kern w:val="3"/>
          <w:sz w:val="24"/>
          <w:szCs w:val="24"/>
        </w:rPr>
        <w:t xml:space="preserve">28.07.2023 r., </w:t>
      </w:r>
      <w:bookmarkStart w:id="14" w:name="_Hlk162248885"/>
      <w:r w:rsidRPr="0000498B">
        <w:rPr>
          <w:rFonts w:ascii="Times New Roman" w:eastAsia="Times New Roman" w:hAnsi="Times New Roman" w:cs="Times New Roman"/>
          <w:kern w:val="3"/>
          <w:sz w:val="24"/>
          <w:szCs w:val="24"/>
        </w:rPr>
        <w:t>n</w:t>
      </w:r>
      <w:r w:rsidRPr="0000498B">
        <w:rPr>
          <w:rFonts w:ascii="Times New Roman" w:eastAsia="Times New Roman" w:hAnsi="Times New Roman" w:cs="Times New Roman"/>
          <w:kern w:val="3"/>
          <w:sz w:val="24"/>
          <w:szCs w:val="24"/>
          <w:lang w:eastAsia="zh-CN"/>
        </w:rPr>
        <w:t xml:space="preserve">a podstawie art. 33 ust. 1 pkt </w:t>
      </w:r>
      <w:bookmarkEnd w:id="14"/>
      <w:r w:rsidRPr="0000498B">
        <w:rPr>
          <w:rFonts w:ascii="Times New Roman" w:eastAsia="Times New Roman" w:hAnsi="Times New Roman" w:cs="Times New Roman"/>
          <w:kern w:val="3"/>
          <w:sz w:val="24"/>
          <w:szCs w:val="24"/>
          <w:lang w:eastAsia="zh-CN"/>
        </w:rPr>
        <w:t xml:space="preserve">2, pkt 3, pkt 4, pkt 5, pkt 6, pkt 7 i pkt 8 ustawy z dnia 3 października 2008 r. </w:t>
      </w:r>
      <w:r w:rsidRPr="0000498B">
        <w:rPr>
          <w:rFonts w:ascii="Times New Roman" w:eastAsia="Times New Roman" w:hAnsi="Times New Roman" w:cs="Times New Roman"/>
          <w:kern w:val="3"/>
          <w:sz w:val="24"/>
          <w:szCs w:val="24"/>
          <w:lang w:eastAsia="zh-CN"/>
        </w:rPr>
        <w:br/>
        <w:t xml:space="preserve">o udostępnianiu informacji o środowisku i jego ochronie, udziale społeczeństwa </w:t>
      </w:r>
      <w:r w:rsidRPr="0000498B">
        <w:rPr>
          <w:rFonts w:ascii="Times New Roman" w:eastAsia="Times New Roman" w:hAnsi="Times New Roman" w:cs="Times New Roman"/>
          <w:kern w:val="3"/>
          <w:sz w:val="24"/>
          <w:szCs w:val="24"/>
          <w:lang w:eastAsia="zh-CN"/>
        </w:rPr>
        <w:br/>
        <w:t xml:space="preserve">w ochronie środowiska oraz o ocenach oddziaływania na środowisko (Dz. U. </w:t>
      </w:r>
      <w:r w:rsidRPr="0000498B">
        <w:rPr>
          <w:rFonts w:ascii="Times New Roman" w:eastAsia="Times New Roman" w:hAnsi="Times New Roman" w:cs="Times New Roman"/>
          <w:kern w:val="3"/>
          <w:sz w:val="24"/>
          <w:szCs w:val="24"/>
          <w:lang w:eastAsia="zh-CN"/>
        </w:rPr>
        <w:br/>
        <w:t xml:space="preserve">z 2023 r., poz. 1094 z </w:t>
      </w:r>
      <w:proofErr w:type="spellStart"/>
      <w:r w:rsidRPr="0000498B">
        <w:rPr>
          <w:rFonts w:ascii="Times New Roman" w:eastAsia="Times New Roman" w:hAnsi="Times New Roman" w:cs="Times New Roman"/>
          <w:kern w:val="3"/>
          <w:sz w:val="24"/>
          <w:szCs w:val="24"/>
          <w:lang w:eastAsia="zh-CN"/>
        </w:rPr>
        <w:t>późn</w:t>
      </w:r>
      <w:proofErr w:type="spellEnd"/>
      <w:r w:rsidRPr="0000498B">
        <w:rPr>
          <w:rFonts w:ascii="Times New Roman" w:eastAsia="Times New Roman" w:hAnsi="Times New Roman" w:cs="Times New Roman"/>
          <w:kern w:val="3"/>
          <w:sz w:val="24"/>
          <w:szCs w:val="24"/>
          <w:lang w:eastAsia="zh-CN"/>
        </w:rPr>
        <w:t xml:space="preserve">. zm.) w związku z  art. 218  </w:t>
      </w:r>
      <w:proofErr w:type="spellStart"/>
      <w:r w:rsidRPr="0000498B">
        <w:rPr>
          <w:rFonts w:ascii="Times New Roman" w:eastAsia="Times New Roman" w:hAnsi="Times New Roman" w:cs="Times New Roman"/>
          <w:kern w:val="3"/>
          <w:sz w:val="24"/>
          <w:szCs w:val="24"/>
          <w:lang w:eastAsia="zh-CN"/>
        </w:rPr>
        <w:t>p.o.ś</w:t>
      </w:r>
      <w:proofErr w:type="spellEnd"/>
      <w:r w:rsidRPr="0000498B">
        <w:rPr>
          <w:rFonts w:ascii="Times New Roman" w:eastAsia="Times New Roman" w:hAnsi="Times New Roman" w:cs="Times New Roman"/>
          <w:kern w:val="3"/>
          <w:sz w:val="24"/>
          <w:szCs w:val="24"/>
          <w:lang w:eastAsia="zh-CN"/>
        </w:rPr>
        <w:t>, tut. Organ podał do publicznej wiadomości informację o wszczęciu postępowania w sprawie wydania decyzji udzielającej pozwolenia zintegrowanego na prowadzenie instalacji do chowu świń</w:t>
      </w:r>
      <w:r w:rsidRPr="0000498B">
        <w:rPr>
          <w:rFonts w:ascii="Times New Roman" w:eastAsia="Times New Roman" w:hAnsi="Times New Roman" w:cs="Times New Roman"/>
          <w:bCs/>
          <w:kern w:val="3"/>
          <w:sz w:val="24"/>
          <w:szCs w:val="24"/>
          <w:lang w:val="cs-CZ" w:eastAsia="zh-CN"/>
        </w:rPr>
        <w:t xml:space="preserve"> o więcej niż  2000 stanowisk dla świń o wadze ponad 30 kg, zlokalizowanej </w:t>
      </w:r>
      <w:r w:rsidRPr="0000498B">
        <w:rPr>
          <w:rFonts w:ascii="Times New Roman" w:eastAsia="Times New Roman" w:hAnsi="Times New Roman" w:cs="Times New Roman"/>
          <w:bCs/>
          <w:kern w:val="3"/>
          <w:sz w:val="24"/>
          <w:szCs w:val="24"/>
          <w:lang w:val="cs-CZ" w:eastAsia="zh-CN"/>
        </w:rPr>
        <w:br/>
        <w:t>w miejscowosci Ławki, gmina Ryn.</w:t>
      </w:r>
      <w:r w:rsidRPr="0000498B">
        <w:rPr>
          <w:rFonts w:ascii="Times New Roman" w:eastAsia="Calibri" w:hAnsi="Times New Roman" w:cs="Times New Roman"/>
          <w:sz w:val="24"/>
          <w:szCs w:val="24"/>
        </w:rPr>
        <w:t xml:space="preserve"> </w:t>
      </w:r>
      <w:r w:rsidRPr="0000498B">
        <w:rPr>
          <w:rFonts w:ascii="Times New Roman" w:eastAsia="Times New Roman" w:hAnsi="Times New Roman" w:cs="Times New Roman"/>
          <w:kern w:val="3"/>
          <w:sz w:val="24"/>
          <w:szCs w:val="24"/>
          <w:lang w:eastAsia="zh-CN"/>
        </w:rPr>
        <w:t>Termin wnoszenia uwag i wniosków wynosił 30 dni, licząc od dnia ukazania się niniejszego ogłoszenia.</w:t>
      </w:r>
    </w:p>
    <w:p w14:paraId="0DD4B1D0"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0498B">
        <w:rPr>
          <w:rFonts w:ascii="Times New Roman" w:eastAsia="Times New Roman" w:hAnsi="Times New Roman" w:cs="Times New Roman"/>
          <w:kern w:val="3"/>
          <w:sz w:val="24"/>
          <w:szCs w:val="24"/>
          <w:lang w:eastAsia="zh-CN"/>
        </w:rPr>
        <w:lastRenderedPageBreak/>
        <w:tab/>
        <w:t xml:space="preserve">Ponadto pismami z dnia </w:t>
      </w:r>
      <w:r w:rsidRPr="0000498B">
        <w:rPr>
          <w:rFonts w:ascii="Times New Roman" w:eastAsia="Times New Roman" w:hAnsi="Times New Roman" w:cs="Times New Roman"/>
          <w:color w:val="000000" w:themeColor="text1"/>
          <w:kern w:val="3"/>
          <w:sz w:val="24"/>
          <w:szCs w:val="24"/>
          <w:lang w:eastAsia="zh-CN"/>
        </w:rPr>
        <w:t xml:space="preserve">28.07.2023 r. informacja </w:t>
      </w:r>
      <w:r w:rsidRPr="0000498B">
        <w:rPr>
          <w:rFonts w:ascii="Times New Roman" w:eastAsia="Times New Roman" w:hAnsi="Times New Roman" w:cs="Times New Roman"/>
          <w:kern w:val="3"/>
          <w:sz w:val="24"/>
          <w:szCs w:val="24"/>
          <w:lang w:eastAsia="zh-CN"/>
        </w:rPr>
        <w:t xml:space="preserve">o wszczęciu postępowania została również przekazana do Wnioskodawcy oraz do Urzędu Miasta i Gminy Ryn, </w:t>
      </w:r>
      <w:r w:rsidRPr="0000498B">
        <w:rPr>
          <w:rFonts w:ascii="Times New Roman" w:eastAsia="Times New Roman" w:hAnsi="Times New Roman" w:cs="Times New Roman"/>
          <w:kern w:val="3"/>
          <w:sz w:val="24"/>
          <w:szCs w:val="24"/>
          <w:lang w:eastAsia="zh-CN"/>
        </w:rPr>
        <w:br/>
        <w:t>z prośbą o podanie jej do publicznej wiadomości na okres 30 dni.</w:t>
      </w:r>
    </w:p>
    <w:p w14:paraId="33B623DF" w14:textId="77777777" w:rsidR="0000498B" w:rsidRPr="0000498B" w:rsidRDefault="0000498B" w:rsidP="0000498B">
      <w:pPr>
        <w:tabs>
          <w:tab w:val="left" w:pos="708"/>
        </w:tabs>
        <w:suppressAutoHyphens/>
        <w:autoSpaceDN w:val="0"/>
        <w:spacing w:after="0" w:line="276" w:lineRule="auto"/>
        <w:ind w:firstLine="709"/>
        <w:jc w:val="both"/>
        <w:rPr>
          <w:rFonts w:ascii="Times New Roman" w:eastAsia="Times New Roman" w:hAnsi="Times New Roman" w:cs="Times New Roman"/>
          <w:kern w:val="3"/>
          <w:sz w:val="24"/>
          <w:szCs w:val="24"/>
        </w:rPr>
      </w:pPr>
      <w:r w:rsidRPr="0000498B">
        <w:rPr>
          <w:rFonts w:ascii="Times New Roman" w:eastAsia="Times New Roman" w:hAnsi="Times New Roman" w:cs="Times New Roman"/>
          <w:kern w:val="3"/>
          <w:sz w:val="24"/>
          <w:szCs w:val="24"/>
          <w:lang w:eastAsia="zh-CN"/>
        </w:rPr>
        <w:t>W terminie 30 dni od daty podania niniejszej informacji do publicznej wiadomości nie wniesiono żadnych uwag i wniosków do przedmiotowej sprawy.</w:t>
      </w:r>
      <w:r w:rsidRPr="0000498B">
        <w:rPr>
          <w:rFonts w:ascii="Times New Roman" w:eastAsia="Times New Roman" w:hAnsi="Times New Roman" w:cs="Times New Roman"/>
          <w:kern w:val="3"/>
          <w:sz w:val="24"/>
          <w:szCs w:val="24"/>
        </w:rPr>
        <w:t xml:space="preserve"> </w:t>
      </w:r>
    </w:p>
    <w:p w14:paraId="6D8AFB66" w14:textId="77777777" w:rsidR="0000498B" w:rsidRPr="0000498B" w:rsidRDefault="0000498B" w:rsidP="0000498B">
      <w:pPr>
        <w:spacing w:after="0" w:line="276" w:lineRule="auto"/>
        <w:ind w:firstLine="709"/>
        <w:jc w:val="both"/>
        <w:rPr>
          <w:rFonts w:ascii="Times New Roman" w:eastAsia="Times New Roman" w:hAnsi="Times New Roman" w:cs="Times New Roman"/>
          <w:color w:val="000000" w:themeColor="text1"/>
          <w:spacing w:val="-3"/>
          <w:sz w:val="24"/>
          <w:szCs w:val="24"/>
          <w:lang w:eastAsia="pl-PL"/>
        </w:rPr>
      </w:pPr>
      <w:r w:rsidRPr="0000498B">
        <w:rPr>
          <w:rFonts w:ascii="Times New Roman" w:eastAsia="Times New Roman" w:hAnsi="Times New Roman" w:cs="Times New Roman"/>
          <w:spacing w:val="-3"/>
          <w:sz w:val="24"/>
          <w:szCs w:val="24"/>
          <w:lang w:eastAsia="pl-PL"/>
        </w:rPr>
        <w:t xml:space="preserve">Tut. Organ pismem z dnia 13.10.2023 r. zwrócił się do Burmistrza Miasta i Gminy Ryn o przekazanie informacji, czy dla przedmiotowej instalacji została wydana </w:t>
      </w:r>
      <w:r w:rsidRPr="0000498B">
        <w:rPr>
          <w:rFonts w:ascii="Times New Roman" w:eastAsia="Times New Roman" w:hAnsi="Times New Roman" w:cs="Times New Roman"/>
          <w:color w:val="000000" w:themeColor="text1"/>
          <w:spacing w:val="-3"/>
          <w:sz w:val="24"/>
          <w:szCs w:val="24"/>
          <w:lang w:eastAsia="pl-PL"/>
        </w:rPr>
        <w:t xml:space="preserve"> decyzja o środowiskowych uwarunkowaniach.  W dniu 15.11.2023 r. wpłynęła odpowiedź na  ww. pismo.</w:t>
      </w:r>
    </w:p>
    <w:p w14:paraId="07DB6CA6" w14:textId="77777777" w:rsidR="0000498B" w:rsidRPr="0000498B" w:rsidRDefault="0000498B" w:rsidP="0000498B">
      <w:pPr>
        <w:spacing w:after="200" w:line="276" w:lineRule="auto"/>
        <w:ind w:right="-292" w:firstLine="708"/>
        <w:contextualSpacing/>
        <w:jc w:val="both"/>
        <w:rPr>
          <w:rFonts w:ascii="Times New Roman" w:hAnsi="Times New Roman" w:cs="Times New Roman"/>
          <w:sz w:val="24"/>
          <w:szCs w:val="24"/>
        </w:rPr>
      </w:pPr>
      <w:r w:rsidRPr="0000498B">
        <w:rPr>
          <w:rFonts w:ascii="Times New Roman" w:hAnsi="Times New Roman" w:cs="Times New Roman"/>
          <w:sz w:val="24"/>
          <w:szCs w:val="24"/>
        </w:rPr>
        <w:t>Następnie pismem z dnia 18.10.2023 r.  tut. Organ wezwał Wnioskodawcę do uzupełnienia wniosku. W dniu 17.11.2023 r. do tut. Urzędu wpłynęło uzupełnienie wniosku przedłożone przez Spółkę.</w:t>
      </w:r>
    </w:p>
    <w:p w14:paraId="07E3C1B3" w14:textId="77777777" w:rsidR="0000498B" w:rsidRPr="0000498B" w:rsidRDefault="0000498B" w:rsidP="0000498B">
      <w:pPr>
        <w:spacing w:after="200" w:line="276" w:lineRule="auto"/>
        <w:ind w:right="-292" w:firstLine="708"/>
        <w:contextualSpacing/>
        <w:jc w:val="both"/>
        <w:rPr>
          <w:rFonts w:ascii="Times New Roman" w:hAnsi="Times New Roman" w:cs="Times New Roman"/>
          <w:sz w:val="24"/>
          <w:szCs w:val="24"/>
        </w:rPr>
      </w:pPr>
      <w:r w:rsidRPr="0000498B">
        <w:rPr>
          <w:rFonts w:ascii="Times New Roman" w:hAnsi="Times New Roman" w:cs="Times New Roman"/>
          <w:sz w:val="24"/>
          <w:szCs w:val="24"/>
        </w:rPr>
        <w:t xml:space="preserve">Ponadto pismem z dnia 02.11.2023 r. tut. Organ wystąpił do prowadzącego instalację o przedłożenie decyzji o środowiskowych uwarunkowaniach (oraz jej zmiany jeśli taka została wydana) lub przedłożenie opinii wydanej przez Burmistrza Miasta Gminy i Ryn, że taka decyzja nie jest wymagana dla przedmiotowej instalacji. W dniu </w:t>
      </w:r>
      <w:r w:rsidRPr="0000498B">
        <w:rPr>
          <w:rFonts w:ascii="Times New Roman" w:hAnsi="Times New Roman" w:cs="Times New Roman"/>
          <w:sz w:val="24"/>
          <w:szCs w:val="24"/>
        </w:rPr>
        <w:br/>
        <w:t xml:space="preserve">22.11.2023 r., do tut. Urzędu wpłynęło uzupełnienie Wnioskodawcy wraz z opinią  Burmistrza Miasta i Gminy Ryn z dnia 02.11.2023 r. stwierdzającą, że dla przedmiotowej instalacji nie jest wymagana decyzja o środowiskowych uwarunkowaniach. </w:t>
      </w:r>
    </w:p>
    <w:p w14:paraId="478A95A4" w14:textId="77777777" w:rsidR="0000498B" w:rsidRPr="0000498B" w:rsidRDefault="0000498B" w:rsidP="0000498B">
      <w:pPr>
        <w:spacing w:after="200" w:line="276" w:lineRule="auto"/>
        <w:ind w:firstLine="708"/>
        <w:contextualSpacing/>
        <w:jc w:val="both"/>
        <w:rPr>
          <w:rFonts w:ascii="Times New Roman" w:hAnsi="Times New Roman" w:cs="Times New Roman"/>
          <w:bCs/>
          <w:color w:val="000000" w:themeColor="text1"/>
          <w:sz w:val="24"/>
          <w:szCs w:val="24"/>
        </w:rPr>
      </w:pPr>
      <w:r w:rsidRPr="0000498B">
        <w:rPr>
          <w:rFonts w:ascii="Times New Roman" w:hAnsi="Times New Roman" w:cs="Times New Roman"/>
          <w:bCs/>
          <w:color w:val="000000" w:themeColor="text1"/>
          <w:sz w:val="24"/>
          <w:szCs w:val="24"/>
        </w:rPr>
        <w:t>Po przeanalizowaniu przedłożonych materiałów tut. Organ pismem z dnia 5.01.2024 r. ponownie wezwał Spółkę do uzupełnienia wniosku. W dniu 01.02.2024 r. wpłynęło stosowne uzupełnienie wniosku.</w:t>
      </w:r>
    </w:p>
    <w:p w14:paraId="2A9B9576" w14:textId="77777777" w:rsidR="0000498B" w:rsidRPr="0000498B" w:rsidRDefault="0000498B" w:rsidP="0000498B">
      <w:pPr>
        <w:spacing w:after="200" w:line="276" w:lineRule="auto"/>
        <w:ind w:firstLine="708"/>
        <w:contextualSpacing/>
        <w:jc w:val="both"/>
        <w:rPr>
          <w:rFonts w:ascii="Times New Roman" w:hAnsi="Times New Roman" w:cs="Times New Roman"/>
          <w:bCs/>
          <w:color w:val="000000" w:themeColor="text1"/>
          <w:sz w:val="24"/>
          <w:szCs w:val="24"/>
        </w:rPr>
      </w:pPr>
      <w:r w:rsidRPr="0000498B">
        <w:rPr>
          <w:rFonts w:ascii="Times New Roman" w:eastAsia="Times New Roman" w:hAnsi="Times New Roman" w:cs="Times New Roman"/>
          <w:sz w:val="24"/>
          <w:szCs w:val="24"/>
          <w:lang w:eastAsia="pl-PL"/>
        </w:rPr>
        <w:t xml:space="preserve">Z uwagi na skomplikowany charakter sprawy, nie było możliwe załatwienie jej w terminie określonym w art. 209 </w:t>
      </w:r>
      <w:proofErr w:type="spellStart"/>
      <w:r w:rsidRPr="0000498B">
        <w:rPr>
          <w:rFonts w:ascii="Times New Roman" w:eastAsia="Times New Roman" w:hAnsi="Times New Roman" w:cs="Times New Roman"/>
          <w:kern w:val="3"/>
          <w:sz w:val="24"/>
          <w:szCs w:val="24"/>
          <w:lang w:eastAsia="zh-CN"/>
        </w:rPr>
        <w:t>p.o.ś</w:t>
      </w:r>
      <w:proofErr w:type="spellEnd"/>
      <w:r w:rsidRPr="0000498B">
        <w:rPr>
          <w:rFonts w:ascii="Times New Roman" w:eastAsia="Times New Roman" w:hAnsi="Times New Roman" w:cs="Times New Roman"/>
          <w:sz w:val="24"/>
          <w:szCs w:val="24"/>
          <w:lang w:eastAsia="pl-PL"/>
        </w:rPr>
        <w:t xml:space="preserve">., dlatego też tut. Organ zawiadomieniami z dnia </w:t>
      </w:r>
      <w:r w:rsidRPr="0000498B">
        <w:rPr>
          <w:rFonts w:ascii="Times New Roman" w:eastAsia="Times New Roman" w:hAnsi="Times New Roman" w:cs="Times New Roman"/>
          <w:kern w:val="3"/>
          <w:sz w:val="24"/>
          <w:szCs w:val="24"/>
          <w:lang w:eastAsia="zh-CN"/>
        </w:rPr>
        <w:t>05.01.2024 r., 02.02.2024 r. i 03.04.2024 r. po</w:t>
      </w:r>
      <w:r w:rsidRPr="0000498B">
        <w:rPr>
          <w:rFonts w:ascii="Times New Roman" w:eastAsia="Times New Roman" w:hAnsi="Times New Roman" w:cs="Times New Roman"/>
          <w:sz w:val="24"/>
          <w:szCs w:val="24"/>
          <w:lang w:eastAsia="pl-PL"/>
        </w:rPr>
        <w:t>informował stronę o niezałatwieniu sprawy w terminie i wyznaczył nowy termin jej załatwienia.</w:t>
      </w:r>
    </w:p>
    <w:p w14:paraId="2DC1A463" w14:textId="77777777" w:rsidR="0000498B" w:rsidRPr="0000498B" w:rsidRDefault="0000498B" w:rsidP="0000498B">
      <w:pPr>
        <w:spacing w:after="200" w:line="276" w:lineRule="auto"/>
        <w:ind w:firstLine="708"/>
        <w:contextualSpacing/>
        <w:jc w:val="both"/>
        <w:rPr>
          <w:rFonts w:ascii="Times New Roman" w:hAnsi="Times New Roman" w:cs="Times New Roman"/>
          <w:bCs/>
          <w:color w:val="000000" w:themeColor="text1"/>
          <w:sz w:val="24"/>
          <w:szCs w:val="24"/>
        </w:rPr>
      </w:pPr>
      <w:r w:rsidRPr="0000498B">
        <w:rPr>
          <w:rFonts w:ascii="Times New Roman" w:eastAsia="Times New Roman" w:hAnsi="Times New Roman" w:cs="Times New Roman"/>
          <w:kern w:val="3"/>
          <w:sz w:val="24"/>
          <w:szCs w:val="24"/>
        </w:rPr>
        <w:t xml:space="preserve">Po przeanalizowaniu przedłożonego wniosku oraz ww. uzupełnień do wniosku stwierdzono, że spełnia on wymogi art. 184 oraz art. 208 </w:t>
      </w:r>
      <w:proofErr w:type="spellStart"/>
      <w:r w:rsidRPr="0000498B">
        <w:rPr>
          <w:rFonts w:ascii="Times New Roman" w:eastAsia="Times New Roman" w:hAnsi="Times New Roman" w:cs="Times New Roman"/>
          <w:kern w:val="3"/>
          <w:sz w:val="24"/>
          <w:szCs w:val="24"/>
        </w:rPr>
        <w:t>p.o.ś</w:t>
      </w:r>
      <w:proofErr w:type="spellEnd"/>
      <w:r w:rsidRPr="0000498B">
        <w:rPr>
          <w:rFonts w:ascii="Times New Roman" w:eastAsia="Times New Roman" w:hAnsi="Times New Roman" w:cs="Times New Roman"/>
          <w:kern w:val="3"/>
          <w:sz w:val="24"/>
          <w:szCs w:val="24"/>
        </w:rPr>
        <w:t>.</w:t>
      </w:r>
    </w:p>
    <w:p w14:paraId="78CC3F9B" w14:textId="77777777" w:rsidR="0000498B" w:rsidRPr="0000498B" w:rsidRDefault="0000498B" w:rsidP="0000498B">
      <w:pPr>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00498B">
        <w:rPr>
          <w:rFonts w:ascii="Times New Roman" w:eastAsia="Calibri" w:hAnsi="Times New Roman" w:cs="Times New Roman"/>
          <w:sz w:val="24"/>
          <w:szCs w:val="24"/>
        </w:rPr>
        <w:t xml:space="preserve">Przed wydaniem niniejszej decyzji, tutejszy Organ na podstawie art. 10 § 1 ustawy Kodeks postępowania administracyjnego, pismem z dnia 19.04.2024 r. poinformował Stronę o możliwości wypowiedzenia się co do zebranych dowodów </w:t>
      </w:r>
      <w:r w:rsidRPr="0000498B">
        <w:rPr>
          <w:rFonts w:ascii="Times New Roman" w:eastAsia="Calibri" w:hAnsi="Times New Roman" w:cs="Times New Roman"/>
          <w:sz w:val="24"/>
          <w:szCs w:val="24"/>
        </w:rPr>
        <w:br/>
        <w:t>i materiałów oraz zgłoszonych żądań – w terminie 7 dni od dnia otrzymania zawiadomienia. W wyznaczonym terminie Strona nie wniosła żadnych uwag do przedmiotowego postępowania.</w:t>
      </w:r>
    </w:p>
    <w:p w14:paraId="4EB10EC0" w14:textId="77777777" w:rsidR="0000498B" w:rsidRPr="0000498B" w:rsidRDefault="0000498B" w:rsidP="0000498B">
      <w:pPr>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00498B">
        <w:rPr>
          <w:rFonts w:ascii="Times New Roman" w:eastAsia="Times New Roman" w:hAnsi="Times New Roman" w:cs="Times New Roman"/>
          <w:kern w:val="3"/>
          <w:sz w:val="24"/>
          <w:szCs w:val="24"/>
        </w:rPr>
        <w:t>Wnioskodawca udokumentował posiadanie tytułu prawnego do działek</w:t>
      </w:r>
      <w:r w:rsidRPr="0000498B">
        <w:rPr>
          <w:rFonts w:ascii="Times New Roman" w:eastAsia="Times New Roman" w:hAnsi="Times New Roman" w:cs="Times New Roman"/>
          <w:kern w:val="3"/>
          <w:sz w:val="24"/>
          <w:szCs w:val="24"/>
        </w:rPr>
        <w:br/>
      </w:r>
      <w:r w:rsidRPr="0000498B">
        <w:rPr>
          <w:rFonts w:ascii="Times New Roman" w:eastAsia="Times New Roman" w:hAnsi="Times New Roman" w:cs="Times New Roman"/>
          <w:kern w:val="3"/>
          <w:sz w:val="24"/>
          <w:szCs w:val="24"/>
          <w:lang w:eastAsia="zh-CN"/>
        </w:rPr>
        <w:t xml:space="preserve">o nr ew. 2/6 i 2/73, obręb nr 0006 Ławki, gmina Ryn. </w:t>
      </w:r>
    </w:p>
    <w:p w14:paraId="798FB5E3" w14:textId="77777777" w:rsidR="0000498B" w:rsidRPr="0000498B" w:rsidRDefault="0000498B" w:rsidP="0000498B">
      <w:pPr>
        <w:tabs>
          <w:tab w:val="left" w:pos="708"/>
        </w:tabs>
        <w:suppressAutoHyphens/>
        <w:autoSpaceDN w:val="0"/>
        <w:spacing w:after="0" w:line="276" w:lineRule="auto"/>
        <w:contextualSpacing/>
        <w:jc w:val="both"/>
        <w:rPr>
          <w:rFonts w:ascii="Times New Roman" w:eastAsia="Times New Roman" w:hAnsi="Times New Roman" w:cs="Times New Roman"/>
          <w:kern w:val="3"/>
          <w:sz w:val="24"/>
          <w:szCs w:val="24"/>
          <w:lang w:eastAsia="zh-CN"/>
        </w:rPr>
      </w:pPr>
      <w:r w:rsidRPr="0000498B">
        <w:rPr>
          <w:rFonts w:ascii="Times New Roman" w:eastAsia="Calibri" w:hAnsi="Times New Roman" w:cs="Times New Roman"/>
          <w:sz w:val="24"/>
          <w:szCs w:val="24"/>
        </w:rPr>
        <w:tab/>
      </w:r>
      <w:r w:rsidRPr="0000498B">
        <w:rPr>
          <w:rFonts w:ascii="Times New Roman" w:hAnsi="Times New Roman" w:cs="Times New Roman"/>
          <w:sz w:val="24"/>
          <w:szCs w:val="24"/>
        </w:rPr>
        <w:t>Ferma zaopatrywana będzie w wodę z</w:t>
      </w:r>
      <w:r w:rsidRPr="0000498B">
        <w:rPr>
          <w:rFonts w:ascii="Times New Roman" w:eastAsia="Arial" w:hAnsi="Times New Roman" w:cs="Times New Roman"/>
          <w:sz w:val="24"/>
          <w:szCs w:val="24"/>
        </w:rPr>
        <w:t xml:space="preserve"> wodociągu gminnego. Woda wykorzystywana będzie do pojenia zwierząt oraz utrzymywania w czystości budynków inwentarskich. Ilość zużywanej wody </w:t>
      </w:r>
      <w:r w:rsidRPr="0000498B">
        <w:rPr>
          <w:rFonts w:ascii="Times New Roman" w:hAnsi="Times New Roman" w:cs="Times New Roman"/>
          <w:sz w:val="24"/>
          <w:szCs w:val="24"/>
        </w:rPr>
        <w:t>ogółem wyniesie ok. 26 832,36</w:t>
      </w:r>
      <w:r w:rsidRPr="0000498B">
        <w:rPr>
          <w:rFonts w:ascii="Times New Roman" w:hAnsi="Times New Roman" w:cs="Times New Roman"/>
        </w:rPr>
        <w:t xml:space="preserve"> </w:t>
      </w:r>
      <w:r w:rsidRPr="0000498B">
        <w:rPr>
          <w:rFonts w:ascii="Times New Roman" w:hAnsi="Times New Roman" w:cs="Times New Roman"/>
          <w:sz w:val="24"/>
          <w:szCs w:val="24"/>
        </w:rPr>
        <w:t>m</w:t>
      </w:r>
      <w:r w:rsidRPr="0000498B">
        <w:rPr>
          <w:rFonts w:ascii="Times New Roman" w:hAnsi="Times New Roman" w:cs="Times New Roman"/>
          <w:sz w:val="24"/>
          <w:szCs w:val="24"/>
          <w:vertAlign w:val="superscript"/>
        </w:rPr>
        <w:t>3</w:t>
      </w:r>
      <w:r w:rsidRPr="0000498B">
        <w:rPr>
          <w:rFonts w:ascii="Times New Roman" w:hAnsi="Times New Roman" w:cs="Times New Roman"/>
          <w:sz w:val="24"/>
          <w:szCs w:val="24"/>
        </w:rPr>
        <w:t>/rok.</w:t>
      </w:r>
      <w:r w:rsidRPr="0000498B">
        <w:rPr>
          <w:rFonts w:ascii="Times New Roman" w:eastAsia="Arial" w:hAnsi="Times New Roman" w:cs="Times New Roman"/>
          <w:sz w:val="24"/>
          <w:szCs w:val="24"/>
        </w:rPr>
        <w:t xml:space="preserve"> </w:t>
      </w:r>
      <w:r w:rsidRPr="0000498B">
        <w:rPr>
          <w:rFonts w:ascii="Times New Roman" w:eastAsia="Arial" w:hAnsi="Times New Roman" w:cs="Times New Roman"/>
          <w:sz w:val="24"/>
          <w:szCs w:val="24"/>
        </w:rPr>
        <w:br/>
        <w:t xml:space="preserve">W budynkach inwentarskich zainstalowane będą systemy samoczynnego pojenia zwierząt, ograniczające rozlewanie wody. Ilość </w:t>
      </w:r>
      <w:r w:rsidRPr="0000498B">
        <w:rPr>
          <w:rFonts w:ascii="Times New Roman" w:hAnsi="Times New Roman" w:cs="Times New Roman"/>
          <w:sz w:val="24"/>
          <w:szCs w:val="24"/>
        </w:rPr>
        <w:t xml:space="preserve">pobieranej wody określana będzie na podstawie wskazań wodomierza. </w:t>
      </w:r>
    </w:p>
    <w:p w14:paraId="1941B303" w14:textId="77777777" w:rsidR="0000498B" w:rsidRPr="0000498B" w:rsidRDefault="0000498B" w:rsidP="0000498B">
      <w:pPr>
        <w:spacing w:after="0" w:line="276" w:lineRule="auto"/>
        <w:ind w:firstLine="708"/>
        <w:contextualSpacing/>
        <w:jc w:val="both"/>
        <w:rPr>
          <w:rFonts w:ascii="Times New Roman" w:hAnsi="Times New Roman" w:cs="Times New Roman"/>
          <w:sz w:val="24"/>
          <w:szCs w:val="24"/>
        </w:rPr>
      </w:pPr>
      <w:r w:rsidRPr="0000498B">
        <w:rPr>
          <w:rFonts w:ascii="Times New Roman" w:hAnsi="Times New Roman" w:cs="Times New Roman"/>
          <w:sz w:val="24"/>
          <w:szCs w:val="24"/>
        </w:rPr>
        <w:t xml:space="preserve">Wody opadowe i roztopowe z terenu Fermy nie będą ujęte w sieć kanalizacyjną. Będą one w sposób niezorganizowany wprowadzane powierzchniowo do ziemi. </w:t>
      </w:r>
      <w:r w:rsidRPr="0000498B">
        <w:rPr>
          <w:rFonts w:ascii="Times New Roman" w:hAnsi="Times New Roman" w:cs="Times New Roman"/>
          <w:sz w:val="24"/>
          <w:szCs w:val="24"/>
        </w:rPr>
        <w:br/>
        <w:t xml:space="preserve">Z uwagi na przyjętą technologię mycia obiektów inwentarskich na Fermie nie będą powstawały ścieki  tylko gnojowica przeznaczona do rolniczego wykorzystania </w:t>
      </w:r>
      <w:r w:rsidRPr="0000498B">
        <w:rPr>
          <w:rFonts w:ascii="Times New Roman" w:hAnsi="Times New Roman" w:cs="Times New Roman"/>
          <w:sz w:val="24"/>
          <w:szCs w:val="24"/>
        </w:rPr>
        <w:br/>
      </w:r>
      <w:r w:rsidRPr="0000498B">
        <w:rPr>
          <w:rFonts w:ascii="Times New Roman" w:hAnsi="Times New Roman" w:cs="Times New Roman"/>
          <w:sz w:val="24"/>
          <w:szCs w:val="24"/>
        </w:rPr>
        <w:lastRenderedPageBreak/>
        <w:t xml:space="preserve">w sposób i na zasadach określonych w ustawie z dnia 10 lipca 2007 r. o nawozach i nawożeniu (Dz. U. z 2024 r. poz. 105 </w:t>
      </w:r>
      <w:proofErr w:type="spellStart"/>
      <w:r w:rsidRPr="0000498B">
        <w:rPr>
          <w:rFonts w:ascii="Times New Roman" w:hAnsi="Times New Roman" w:cs="Times New Roman"/>
          <w:sz w:val="24"/>
          <w:szCs w:val="24"/>
        </w:rPr>
        <w:t>t.j</w:t>
      </w:r>
      <w:proofErr w:type="spellEnd"/>
      <w:r w:rsidRPr="0000498B">
        <w:rPr>
          <w:rFonts w:ascii="Times New Roman" w:hAnsi="Times New Roman" w:cs="Times New Roman"/>
          <w:sz w:val="24"/>
          <w:szCs w:val="24"/>
        </w:rPr>
        <w:t xml:space="preserve">.). </w:t>
      </w:r>
    </w:p>
    <w:p w14:paraId="087D4326" w14:textId="77777777" w:rsidR="0000498B" w:rsidRPr="0000498B" w:rsidRDefault="0000498B" w:rsidP="0000498B">
      <w:pPr>
        <w:spacing w:after="0" w:line="276" w:lineRule="auto"/>
        <w:ind w:firstLine="708"/>
        <w:contextualSpacing/>
        <w:jc w:val="both"/>
        <w:rPr>
          <w:rFonts w:ascii="Times New Roman" w:hAnsi="Times New Roman" w:cs="Times New Roman"/>
          <w:sz w:val="24"/>
          <w:szCs w:val="24"/>
          <w:lang w:eastAsia="pl-PL"/>
        </w:rPr>
      </w:pPr>
      <w:r w:rsidRPr="0000498B">
        <w:rPr>
          <w:rFonts w:ascii="Times New Roman" w:hAnsi="Times New Roman" w:cs="Times New Roman"/>
          <w:sz w:val="24"/>
          <w:szCs w:val="24"/>
          <w:lang w:eastAsia="pl-PL"/>
        </w:rPr>
        <w:t>Gnojowica powstająca w budynkach nr 2, 3, 4, 5 i 6 (w ilości około 14 718,0 m</w:t>
      </w:r>
      <w:r w:rsidRPr="0000498B">
        <w:rPr>
          <w:rFonts w:ascii="Times New Roman" w:hAnsi="Times New Roman" w:cs="Times New Roman"/>
          <w:sz w:val="24"/>
          <w:szCs w:val="24"/>
          <w:vertAlign w:val="superscript"/>
          <w:lang w:eastAsia="pl-PL"/>
        </w:rPr>
        <w:t>3</w:t>
      </w:r>
      <w:r w:rsidRPr="0000498B">
        <w:rPr>
          <w:rFonts w:ascii="Times New Roman" w:hAnsi="Times New Roman" w:cs="Times New Roman"/>
          <w:sz w:val="24"/>
          <w:szCs w:val="24"/>
          <w:lang w:eastAsia="pl-PL"/>
        </w:rPr>
        <w:t xml:space="preserve">/rok) magazynowana będzie okresowo w kanałach </w:t>
      </w:r>
      <w:proofErr w:type="spellStart"/>
      <w:r w:rsidRPr="0000498B">
        <w:rPr>
          <w:rFonts w:ascii="Times New Roman" w:hAnsi="Times New Roman" w:cs="Times New Roman"/>
          <w:sz w:val="24"/>
          <w:szCs w:val="24"/>
          <w:lang w:eastAsia="pl-PL"/>
        </w:rPr>
        <w:t>gnojowicowych</w:t>
      </w:r>
      <w:proofErr w:type="spellEnd"/>
      <w:r w:rsidRPr="0000498B">
        <w:rPr>
          <w:rFonts w:ascii="Times New Roman" w:hAnsi="Times New Roman" w:cs="Times New Roman"/>
          <w:sz w:val="24"/>
          <w:szCs w:val="24"/>
          <w:lang w:eastAsia="pl-PL"/>
        </w:rPr>
        <w:t xml:space="preserve"> i zewnętrznych zbiornikach na gnojowicę, których  łączna pojemność wynosi 8 848 m</w:t>
      </w:r>
      <w:r w:rsidRPr="0000498B">
        <w:rPr>
          <w:rFonts w:ascii="Times New Roman" w:hAnsi="Times New Roman" w:cs="Times New Roman"/>
          <w:sz w:val="24"/>
          <w:szCs w:val="24"/>
          <w:vertAlign w:val="superscript"/>
          <w:lang w:eastAsia="pl-PL"/>
        </w:rPr>
        <w:t>3</w:t>
      </w:r>
      <w:r w:rsidRPr="0000498B">
        <w:rPr>
          <w:rFonts w:ascii="Times New Roman" w:hAnsi="Times New Roman" w:cs="Times New Roman"/>
          <w:sz w:val="24"/>
          <w:szCs w:val="24"/>
          <w:lang w:eastAsia="pl-PL"/>
        </w:rPr>
        <w:t>. J</w:t>
      </w:r>
      <w:r w:rsidRPr="0000498B">
        <w:rPr>
          <w:rFonts w:ascii="Times New Roman" w:hAnsi="Times New Roman" w:cs="Times New Roman"/>
          <w:sz w:val="24"/>
          <w:szCs w:val="24"/>
        </w:rPr>
        <w:t xml:space="preserve">est ona wystarczająca do zmagazynowania 6-miesięcznej ilości produkowanej gnojowicy oraz gnojówki. </w:t>
      </w:r>
      <w:r w:rsidRPr="0000498B">
        <w:rPr>
          <w:rFonts w:ascii="Times New Roman" w:hAnsi="Times New Roman" w:cs="Times New Roman"/>
          <w:sz w:val="24"/>
          <w:szCs w:val="24"/>
          <w:lang w:eastAsia="pl-PL"/>
        </w:rPr>
        <w:t>W budynku nr 1 płytka ściółka codziennie usuwana będzie na płytę obornikową o powierzchni 18 m</w:t>
      </w:r>
      <w:r w:rsidRPr="0000498B">
        <w:rPr>
          <w:rFonts w:ascii="Times New Roman" w:hAnsi="Times New Roman" w:cs="Times New Roman"/>
          <w:sz w:val="24"/>
          <w:szCs w:val="24"/>
          <w:vertAlign w:val="superscript"/>
          <w:lang w:eastAsia="pl-PL"/>
        </w:rPr>
        <w:t>2</w:t>
      </w:r>
      <w:r w:rsidRPr="0000498B">
        <w:rPr>
          <w:rFonts w:ascii="Times New Roman" w:hAnsi="Times New Roman" w:cs="Times New Roman"/>
          <w:sz w:val="24"/>
          <w:szCs w:val="24"/>
          <w:lang w:eastAsia="pl-PL"/>
        </w:rPr>
        <w:t>. Płyta wyposażona będzie w podziemny zbiornik na odcieki o pojemności 20 m</w:t>
      </w:r>
      <w:r w:rsidRPr="0000498B">
        <w:rPr>
          <w:rFonts w:ascii="Times New Roman" w:hAnsi="Times New Roman" w:cs="Times New Roman"/>
          <w:sz w:val="24"/>
          <w:szCs w:val="24"/>
          <w:vertAlign w:val="superscript"/>
          <w:lang w:eastAsia="pl-PL"/>
        </w:rPr>
        <w:t>3</w:t>
      </w:r>
      <w:r w:rsidRPr="0000498B">
        <w:rPr>
          <w:rFonts w:ascii="Times New Roman" w:hAnsi="Times New Roman" w:cs="Times New Roman"/>
          <w:sz w:val="24"/>
          <w:szCs w:val="24"/>
          <w:lang w:eastAsia="pl-PL"/>
        </w:rPr>
        <w:t xml:space="preserve">. </w:t>
      </w:r>
      <w:r w:rsidRPr="0000498B">
        <w:rPr>
          <w:rFonts w:ascii="Times New Roman" w:eastAsia="SimSun" w:hAnsi="Times New Roman" w:cs="Times New Roman"/>
          <w:sz w:val="24"/>
          <w:szCs w:val="24"/>
        </w:rPr>
        <w:t xml:space="preserve">Powstające nawozy naturalne </w:t>
      </w:r>
      <w:r w:rsidRPr="0000498B">
        <w:rPr>
          <w:rFonts w:ascii="Times New Roman" w:hAnsi="Times New Roman" w:cs="Times New Roman"/>
          <w:sz w:val="24"/>
          <w:szCs w:val="24"/>
        </w:rPr>
        <w:t>będą w całości</w:t>
      </w:r>
      <w:r w:rsidRPr="0000498B">
        <w:rPr>
          <w:rFonts w:ascii="Times New Roman" w:hAnsi="Times New Roman" w:cs="Times New Roman"/>
        </w:rPr>
        <w:t xml:space="preserve"> </w:t>
      </w:r>
      <w:r w:rsidRPr="0000498B">
        <w:rPr>
          <w:rFonts w:ascii="Times New Roman" w:hAnsi="Times New Roman" w:cs="Times New Roman"/>
          <w:sz w:val="24"/>
          <w:szCs w:val="24"/>
        </w:rPr>
        <w:t>przeznaczone do rolniczego wykorzystania zgodnie z obowiązującymi przepisami.</w:t>
      </w:r>
      <w:bookmarkEnd w:id="11"/>
    </w:p>
    <w:p w14:paraId="4885C01A" w14:textId="77777777" w:rsidR="0000498B" w:rsidRPr="0000498B" w:rsidRDefault="0000498B" w:rsidP="0000498B">
      <w:pPr>
        <w:spacing w:after="0" w:line="276" w:lineRule="auto"/>
        <w:ind w:firstLine="708"/>
        <w:contextualSpacing/>
        <w:jc w:val="both"/>
        <w:rPr>
          <w:rFonts w:ascii="Times New Roman" w:hAnsi="Times New Roman" w:cs="Times New Roman"/>
          <w:sz w:val="24"/>
          <w:szCs w:val="24"/>
          <w:lang w:eastAsia="pl-PL"/>
        </w:rPr>
      </w:pPr>
      <w:r w:rsidRPr="0000498B">
        <w:rPr>
          <w:rFonts w:ascii="Times New Roman" w:eastAsia="Calibri" w:hAnsi="Times New Roman" w:cs="Times New Roman"/>
          <w:kern w:val="3"/>
          <w:sz w:val="24"/>
          <w:szCs w:val="24"/>
          <w:lang w:eastAsia="zh-CN"/>
        </w:rPr>
        <w:t xml:space="preserve">Wskazane  w przedmiotowym pozwoleniu poziomy emisji, powiązane </w:t>
      </w:r>
      <w:r w:rsidRPr="0000498B">
        <w:rPr>
          <w:rFonts w:ascii="Times New Roman" w:eastAsia="Calibri" w:hAnsi="Times New Roman" w:cs="Times New Roman"/>
          <w:kern w:val="3"/>
          <w:sz w:val="24"/>
          <w:szCs w:val="24"/>
          <w:lang w:eastAsia="zh-CN"/>
        </w:rPr>
        <w:br/>
        <w:t>z najlepszymi dostępnymi technikami (BAT-AEL) w odniesieniu do amoniaku, określone zostały na podstawie</w:t>
      </w:r>
      <w:r w:rsidRPr="0000498B">
        <w:rPr>
          <w:rFonts w:ascii="Times New Roman" w:eastAsia="Calibri" w:hAnsi="Times New Roman" w:cs="Times New Roman"/>
          <w:kern w:val="3"/>
          <w:sz w:val="24"/>
          <w:szCs w:val="24"/>
          <w:lang w:eastAsia="pl-PL"/>
        </w:rPr>
        <w:t xml:space="preserve"> </w:t>
      </w:r>
      <w:r w:rsidRPr="0000498B">
        <w:rPr>
          <w:rFonts w:ascii="Times New Roman" w:eastAsia="Calibri" w:hAnsi="Times New Roman" w:cs="Times New Roman"/>
          <w:kern w:val="3"/>
          <w:sz w:val="24"/>
          <w:szCs w:val="24"/>
          <w:lang w:eastAsia="zh-CN"/>
        </w:rPr>
        <w:t xml:space="preserve">granicznych wielkości emisji amoniaku (BAT-AEL) </w:t>
      </w:r>
      <w:r w:rsidRPr="0000498B">
        <w:rPr>
          <w:rFonts w:ascii="Times New Roman" w:eastAsia="Calibri" w:hAnsi="Times New Roman" w:cs="Times New Roman"/>
          <w:kern w:val="3"/>
          <w:sz w:val="24"/>
          <w:szCs w:val="24"/>
          <w:lang w:eastAsia="zh-CN"/>
        </w:rPr>
        <w:br/>
        <w:t>do powietrza z każdego pomieszczenia dla świń, wyrażone w kg NH</w:t>
      </w:r>
      <w:r w:rsidRPr="0000498B">
        <w:rPr>
          <w:rFonts w:ascii="Times New Roman" w:eastAsia="Calibri" w:hAnsi="Times New Roman" w:cs="Times New Roman"/>
          <w:kern w:val="3"/>
          <w:sz w:val="24"/>
          <w:szCs w:val="24"/>
          <w:vertAlign w:val="subscript"/>
          <w:lang w:eastAsia="zh-CN"/>
        </w:rPr>
        <w:t>3</w:t>
      </w:r>
      <w:r w:rsidRPr="0000498B">
        <w:rPr>
          <w:rFonts w:ascii="Times New Roman" w:eastAsia="Calibri" w:hAnsi="Times New Roman" w:cs="Times New Roman"/>
          <w:kern w:val="3"/>
          <w:sz w:val="24"/>
          <w:szCs w:val="24"/>
          <w:lang w:eastAsia="zh-CN"/>
        </w:rPr>
        <w:t xml:space="preserve">/stanowisko dla zwierzęcia/rok, zgodnie z sekcją 2, pkt 2.1 (BAT 30), tabelą 2.1 załącznika do decyzji wykonawczej Komisji (UE) 2017/302 z dnia 15 lutego 2017 r. ustanawiającej konkluzje dotyczące najlepszych dostępnych technik (BAT) w odniesieniu do intensywnego chowu drobiu lub świń, zgodnie z dyrektywą Parlamentu Europejskiego i Rady 2010/75/UE (Dz.U.UE.L.2017.43.231). </w:t>
      </w:r>
    </w:p>
    <w:p w14:paraId="4E27813B" w14:textId="77777777" w:rsidR="0000498B" w:rsidRPr="0000498B" w:rsidRDefault="0000498B" w:rsidP="0000498B">
      <w:pPr>
        <w:tabs>
          <w:tab w:val="left" w:pos="708"/>
        </w:tabs>
        <w:suppressAutoHyphens/>
        <w:autoSpaceDN w:val="0"/>
        <w:spacing w:before="120" w:after="120" w:line="276" w:lineRule="auto"/>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ab/>
        <w:t xml:space="preserve">Emisję dopuszczalną siarkowodoru oraz pyłu ogółem, pyłu PM10 i pyłu PM 2,5 określono na podstawie danych literaturowych. </w:t>
      </w:r>
    </w:p>
    <w:p w14:paraId="5C95A1D4" w14:textId="77777777" w:rsidR="0000498B" w:rsidRPr="0000498B" w:rsidRDefault="0000498B" w:rsidP="0000498B">
      <w:pPr>
        <w:tabs>
          <w:tab w:val="left" w:pos="708"/>
        </w:tabs>
        <w:suppressAutoHyphens/>
        <w:autoSpaceDN w:val="0"/>
        <w:spacing w:before="120" w:after="120" w:line="276" w:lineRule="auto"/>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ab/>
        <w:t xml:space="preserve">Zgodnie z rozporządzeniem Ministra Środowiska z dnia 2 lipca 2010 r. </w:t>
      </w:r>
      <w:r w:rsidRPr="0000498B">
        <w:rPr>
          <w:rFonts w:ascii="Times New Roman" w:eastAsia="Calibri" w:hAnsi="Times New Roman" w:cs="Times New Roman"/>
          <w:kern w:val="3"/>
          <w:sz w:val="24"/>
          <w:szCs w:val="24"/>
          <w:lang w:eastAsia="zh-CN"/>
        </w:rPr>
        <w:br/>
        <w:t xml:space="preserve">w sprawie przypadków, w których wprowadzanie gazów lub pyłów do powietrza </w:t>
      </w:r>
      <w:r w:rsidRPr="0000498B">
        <w:rPr>
          <w:rFonts w:ascii="Times New Roman" w:eastAsia="Calibri" w:hAnsi="Times New Roman" w:cs="Times New Roman"/>
          <w:kern w:val="3"/>
          <w:sz w:val="24"/>
          <w:szCs w:val="24"/>
          <w:lang w:eastAsia="zh-CN"/>
        </w:rPr>
        <w:br/>
        <w:t xml:space="preserve">z instalacji nie wymaga pozwolenia (Dz. U. z 2010 r. nr 130, poz. 881) </w:t>
      </w:r>
      <w:r w:rsidRPr="0000498B">
        <w:rPr>
          <w:rFonts w:ascii="Times New Roman" w:eastAsia="Calibri" w:hAnsi="Times New Roman" w:cs="Times New Roman"/>
          <w:kern w:val="3"/>
          <w:sz w:val="24"/>
          <w:szCs w:val="24"/>
          <w:lang w:eastAsia="zh-CN"/>
        </w:rPr>
        <w:br/>
        <w:t xml:space="preserve">oraz rozporządzeniem Ministra Środowiska z dnia 2 lipca 2010 r. w sprawie rodzajów instalacji, których eksploatacja wymaga zgłoszenia (Dz. U. z 2019 r., poz. 1510), emisja z </w:t>
      </w:r>
      <w:r w:rsidRPr="0000498B">
        <w:rPr>
          <w:rFonts w:ascii="Times New Roman" w:eastAsia="Calibri" w:hAnsi="Times New Roman" w:cs="Times New Roman"/>
          <w:kern w:val="3"/>
          <w:sz w:val="24"/>
          <w:szCs w:val="24"/>
          <w:lang w:eastAsia="pl-PL"/>
        </w:rPr>
        <w:t>kotła na drewno o mocy 90 kW, działającego na potrzeby sektora wyproszeń i warchlakarni oraz z agregatu prądotwórczego o mocy 200 kW napędzanego olejem napędowym w sytuacjach awaryjnych,</w:t>
      </w:r>
      <w:r w:rsidRPr="0000498B">
        <w:rPr>
          <w:rFonts w:ascii="Times New Roman" w:eastAsia="Calibri" w:hAnsi="Times New Roman" w:cs="Times New Roman"/>
          <w:kern w:val="3"/>
          <w:sz w:val="24"/>
          <w:szCs w:val="24"/>
          <w:lang w:eastAsia="zh-CN"/>
        </w:rPr>
        <w:t xml:space="preserve"> nie została ujęta w niniejszym pozwoleniu.</w:t>
      </w:r>
    </w:p>
    <w:p w14:paraId="736E2358" w14:textId="77777777" w:rsidR="0000498B" w:rsidRPr="0000498B" w:rsidRDefault="0000498B" w:rsidP="0000498B">
      <w:pPr>
        <w:tabs>
          <w:tab w:val="left" w:pos="708"/>
        </w:tabs>
        <w:suppressAutoHyphens/>
        <w:autoSpaceDN w:val="0"/>
        <w:spacing w:before="120" w:after="120" w:line="276" w:lineRule="auto"/>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ab/>
        <w:t xml:space="preserve">Z przeprowadzonych obliczeń rozprzestrzeniania się zanieczyszczeń wynika, że emisja gazów i pyłów do powietrza z terenu instalacji nie będzie powodowała przekroczeń norm stężenia określonych w rozporządzeniu Ministra Środowiska </w:t>
      </w:r>
      <w:r w:rsidRPr="0000498B">
        <w:rPr>
          <w:rFonts w:ascii="Times New Roman" w:eastAsia="Calibri" w:hAnsi="Times New Roman" w:cs="Times New Roman"/>
          <w:kern w:val="3"/>
          <w:sz w:val="24"/>
          <w:szCs w:val="24"/>
          <w:lang w:eastAsia="zh-CN"/>
        </w:rPr>
        <w:br/>
        <w:t xml:space="preserve">z dnia 24 sierpnia 2012 r. w sprawie poziomów niektórych substancji w powietrzu (Dz.U. z 2012 r. poz. 1031) oraz w rozporządzeniu Ministra Środowiska z dnia </w:t>
      </w:r>
      <w:r w:rsidRPr="0000498B">
        <w:rPr>
          <w:rFonts w:ascii="Times New Roman" w:eastAsia="Calibri" w:hAnsi="Times New Roman" w:cs="Times New Roman"/>
          <w:kern w:val="3"/>
          <w:sz w:val="24"/>
          <w:szCs w:val="24"/>
          <w:lang w:eastAsia="zh-CN"/>
        </w:rPr>
        <w:br/>
        <w:t xml:space="preserve">26 stycznia 2010 r. w sprawie wartości odniesienia dla niektórych substancji </w:t>
      </w:r>
      <w:r w:rsidRPr="0000498B">
        <w:rPr>
          <w:rFonts w:ascii="Times New Roman" w:eastAsia="Calibri" w:hAnsi="Times New Roman" w:cs="Times New Roman"/>
          <w:kern w:val="3"/>
          <w:sz w:val="24"/>
          <w:szCs w:val="24"/>
          <w:lang w:eastAsia="zh-CN"/>
        </w:rPr>
        <w:br/>
        <w:t>w powietrzu (Dz.U. z 2010 r. Nr 16 poz. 87) poza terenem, do którego prowadzący instalację posiada tytuł prawny.</w:t>
      </w:r>
    </w:p>
    <w:p w14:paraId="634EE54C" w14:textId="77777777" w:rsidR="0000498B" w:rsidRPr="0000498B" w:rsidRDefault="0000498B" w:rsidP="0000498B">
      <w:pPr>
        <w:tabs>
          <w:tab w:val="left" w:pos="708"/>
        </w:tabs>
        <w:suppressAutoHyphens/>
        <w:autoSpaceDN w:val="0"/>
        <w:spacing w:before="120" w:after="120" w:line="276" w:lineRule="auto"/>
        <w:contextualSpacing/>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ab/>
        <w:t xml:space="preserve">W niniejszym pozwoleniu, zgodnie z art. 202 ust. 2a pkt 1 ustawy </w:t>
      </w:r>
      <w:proofErr w:type="spellStart"/>
      <w:r w:rsidRPr="0000498B">
        <w:rPr>
          <w:rFonts w:ascii="Times New Roman" w:eastAsia="Calibri" w:hAnsi="Times New Roman" w:cs="Times New Roman"/>
          <w:kern w:val="3"/>
          <w:sz w:val="24"/>
          <w:szCs w:val="24"/>
          <w:lang w:eastAsia="pl-PL"/>
        </w:rPr>
        <w:t>p.o.ś</w:t>
      </w:r>
      <w:proofErr w:type="spellEnd"/>
      <w:r w:rsidRPr="0000498B">
        <w:rPr>
          <w:rFonts w:ascii="Times New Roman" w:eastAsia="Calibri" w:hAnsi="Times New Roman" w:cs="Times New Roman"/>
          <w:kern w:val="3"/>
          <w:sz w:val="24"/>
          <w:szCs w:val="24"/>
          <w:lang w:eastAsia="pl-PL"/>
        </w:rPr>
        <w:t xml:space="preserve">., nie ustalono dopuszczalnej wielkości emisji gazów i pyłów wprowadzanych do powietrza w sposób niezorganizowany z instalacji pomocniczych, dla których poziom tej emisji nie został określony w przepisach w sprawie standardów emisyjnych w zakresie wprowadzania gazów lub pyłów do powietrza, oraz nie został on określony </w:t>
      </w:r>
      <w:r w:rsidRPr="0000498B">
        <w:rPr>
          <w:rFonts w:ascii="Times New Roman" w:eastAsia="Calibri" w:hAnsi="Times New Roman" w:cs="Times New Roman"/>
          <w:kern w:val="3"/>
          <w:sz w:val="24"/>
          <w:szCs w:val="24"/>
          <w:lang w:eastAsia="pl-PL"/>
        </w:rPr>
        <w:br/>
        <w:t xml:space="preserve">w konkluzjach BAT. </w:t>
      </w:r>
    </w:p>
    <w:p w14:paraId="64BF780A" w14:textId="77777777" w:rsidR="0000498B" w:rsidRPr="0000498B" w:rsidRDefault="0000498B" w:rsidP="0000498B">
      <w:pPr>
        <w:tabs>
          <w:tab w:val="left" w:pos="708"/>
        </w:tabs>
        <w:suppressAutoHyphens/>
        <w:autoSpaceDN w:val="0"/>
        <w:spacing w:before="120" w:after="120" w:line="276" w:lineRule="auto"/>
        <w:contextualSpacing/>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lastRenderedPageBreak/>
        <w:tab/>
        <w:t xml:space="preserve">Zgodnie z rozporządzeniem Ministra Klimatu i Środowiska z dnia 7 września 2021 r. w sprawie wymagań w zakresie prowadzenia pomiarów wielkości emisji </w:t>
      </w:r>
      <w:r w:rsidRPr="0000498B">
        <w:rPr>
          <w:rFonts w:ascii="Times New Roman" w:eastAsia="Calibri" w:hAnsi="Times New Roman" w:cs="Times New Roman"/>
          <w:kern w:val="3"/>
          <w:sz w:val="24"/>
          <w:szCs w:val="24"/>
          <w:lang w:eastAsia="pl-PL"/>
        </w:rPr>
        <w:br/>
        <w:t xml:space="preserve">(Dz. U. z 2023 r., poz. 1706) prowadzący przedmiotową fermę nie jest zobowiązany do prowadzenia pomiarów ciągłych i okresowych. Obowiązkiem, na podstawie art. 147a ustawy </w:t>
      </w:r>
      <w:proofErr w:type="spellStart"/>
      <w:r w:rsidRPr="0000498B">
        <w:rPr>
          <w:rFonts w:ascii="Times New Roman" w:eastAsia="Calibri" w:hAnsi="Times New Roman" w:cs="Times New Roman"/>
          <w:kern w:val="3"/>
          <w:sz w:val="24"/>
          <w:szCs w:val="24"/>
          <w:lang w:eastAsia="pl-PL"/>
        </w:rPr>
        <w:t>p.o.ś</w:t>
      </w:r>
      <w:proofErr w:type="spellEnd"/>
      <w:r w:rsidRPr="0000498B">
        <w:rPr>
          <w:rFonts w:ascii="Times New Roman" w:eastAsia="Calibri" w:hAnsi="Times New Roman" w:cs="Times New Roman"/>
          <w:kern w:val="3"/>
          <w:sz w:val="24"/>
          <w:szCs w:val="24"/>
          <w:lang w:eastAsia="pl-PL"/>
        </w:rPr>
        <w:t xml:space="preserve">. oraz art. 2 ust. 1 ustawy z dnia 20 lipca 1991 r. o Inspekcji Ochrony Środowiska (Dz. U. z 2023 r., poz. 824 ze zm.), jest natomiast umożliwienie przeprowadzenia przez Inspekcję Ochrony Środowiska pomiarów kontrolnych. </w:t>
      </w:r>
      <w:r w:rsidRPr="0000498B">
        <w:rPr>
          <w:rFonts w:ascii="Times New Roman" w:eastAsia="Calibri" w:hAnsi="Times New Roman" w:cs="Times New Roman"/>
          <w:kern w:val="3"/>
          <w:sz w:val="24"/>
          <w:szCs w:val="24"/>
          <w:lang w:eastAsia="pl-PL"/>
        </w:rPr>
        <w:br/>
      </w:r>
      <w:r w:rsidRPr="0000498B">
        <w:rPr>
          <w:rFonts w:ascii="Times New Roman" w:eastAsia="Calibri" w:hAnsi="Times New Roman" w:cs="Times New Roman"/>
          <w:kern w:val="3"/>
          <w:sz w:val="24"/>
          <w:szCs w:val="24"/>
          <w:lang w:eastAsia="zh-CN"/>
        </w:rPr>
        <w:t>W celu przeprowadzenia kontrolnych i wykonania dodatkowych pomiarów wielkości emisji w zakresie wprowadzania gazów lub pyłów do powietrza</w:t>
      </w:r>
      <w:r w:rsidRPr="0000498B">
        <w:rPr>
          <w:rFonts w:ascii="Times New Roman" w:eastAsia="Calibri" w:hAnsi="Times New Roman" w:cs="Times New Roman"/>
          <w:kern w:val="3"/>
          <w:sz w:val="24"/>
          <w:szCs w:val="24"/>
          <w:lang w:eastAsia="pl-PL"/>
        </w:rPr>
        <w:t xml:space="preserve">, </w:t>
      </w:r>
      <w:r w:rsidRPr="0000498B">
        <w:rPr>
          <w:rFonts w:ascii="Times New Roman" w:eastAsia="Calibri" w:hAnsi="Times New Roman" w:cs="Times New Roman"/>
          <w:kern w:val="3"/>
          <w:sz w:val="24"/>
          <w:szCs w:val="24"/>
          <w:lang w:eastAsia="zh-CN"/>
        </w:rPr>
        <w:t xml:space="preserve">na podstawie </w:t>
      </w:r>
      <w:r w:rsidRPr="0000498B">
        <w:rPr>
          <w:rFonts w:ascii="Times New Roman" w:eastAsia="Calibri" w:hAnsi="Times New Roman" w:cs="Times New Roman"/>
          <w:kern w:val="3"/>
          <w:sz w:val="24"/>
          <w:szCs w:val="24"/>
          <w:lang w:eastAsia="zh-CN"/>
        </w:rPr>
        <w:br/>
        <w:t xml:space="preserve">art. 224 ust. 1 pkt 2 ustawy </w:t>
      </w:r>
      <w:proofErr w:type="spellStart"/>
      <w:r w:rsidRPr="0000498B">
        <w:rPr>
          <w:rFonts w:ascii="Times New Roman" w:eastAsia="Calibri" w:hAnsi="Times New Roman" w:cs="Times New Roman"/>
          <w:kern w:val="3"/>
          <w:sz w:val="24"/>
          <w:szCs w:val="24"/>
          <w:lang w:eastAsia="zh-CN"/>
        </w:rPr>
        <w:t>p.o.ś</w:t>
      </w:r>
      <w:proofErr w:type="spellEnd"/>
      <w:r w:rsidRPr="0000498B">
        <w:rPr>
          <w:rFonts w:ascii="Times New Roman" w:eastAsia="Calibri" w:hAnsi="Times New Roman" w:cs="Times New Roman"/>
          <w:kern w:val="3"/>
          <w:sz w:val="24"/>
          <w:szCs w:val="24"/>
          <w:lang w:eastAsia="zh-CN"/>
        </w:rPr>
        <w:t>., zobowiązano prowadzącego instalację do zapewnienia stanowisk do przeprowadzania ww. pomiarów.</w:t>
      </w:r>
    </w:p>
    <w:p w14:paraId="206CF2E6" w14:textId="77777777" w:rsidR="0000498B" w:rsidRPr="0000498B" w:rsidRDefault="0000498B" w:rsidP="0000498B">
      <w:pPr>
        <w:tabs>
          <w:tab w:val="left" w:pos="708"/>
        </w:tabs>
        <w:suppressAutoHyphens/>
        <w:autoSpaceDN w:val="0"/>
        <w:spacing w:before="120" w:after="120" w:line="276" w:lineRule="auto"/>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pl-PL"/>
        </w:rPr>
        <w:tab/>
      </w:r>
      <w:r w:rsidRPr="0000498B">
        <w:rPr>
          <w:rFonts w:ascii="Times New Roman" w:eastAsia="Calibri" w:hAnsi="Times New Roman" w:cs="Times New Roman"/>
          <w:kern w:val="3"/>
          <w:sz w:val="24"/>
          <w:szCs w:val="24"/>
          <w:lang w:eastAsia="zh-CN"/>
        </w:rPr>
        <w:t xml:space="preserve">Ferma Trzody Chlewnej w Ławkach jest instalacją istniejącą, jednakże tut. Organ korzystając z uprawnienia wynikającego z art. 151 ustawy </w:t>
      </w:r>
      <w:proofErr w:type="spellStart"/>
      <w:r w:rsidRPr="0000498B">
        <w:rPr>
          <w:rFonts w:ascii="Times New Roman" w:eastAsia="Calibri" w:hAnsi="Times New Roman" w:cs="Times New Roman"/>
          <w:kern w:val="3"/>
          <w:sz w:val="24"/>
          <w:szCs w:val="24"/>
          <w:lang w:eastAsia="zh-CN"/>
        </w:rPr>
        <w:t>p.o.ś</w:t>
      </w:r>
      <w:proofErr w:type="spellEnd"/>
      <w:r w:rsidRPr="0000498B">
        <w:rPr>
          <w:rFonts w:ascii="Times New Roman" w:eastAsia="Calibri" w:hAnsi="Times New Roman" w:cs="Times New Roman"/>
          <w:kern w:val="3"/>
          <w:sz w:val="24"/>
          <w:szCs w:val="24"/>
          <w:lang w:eastAsia="zh-CN"/>
        </w:rPr>
        <w:t xml:space="preserve">., uznając, </w:t>
      </w:r>
      <w:r w:rsidRPr="0000498B">
        <w:rPr>
          <w:rFonts w:ascii="Times New Roman" w:eastAsia="Calibri" w:hAnsi="Times New Roman" w:cs="Times New Roman"/>
          <w:kern w:val="3"/>
          <w:sz w:val="24"/>
          <w:szCs w:val="24"/>
          <w:lang w:eastAsia="zh-CN"/>
        </w:rPr>
        <w:br/>
        <w:t xml:space="preserve">że przemawiają za tym szczególne względy ochrony środowiska, określił dodatkowe wymagania w zakresie prowadzenia pomiarów, by uzyskać potwierdzenie zakładanej wielkości emisji i tym samym wykazać dotrzymanie wartości amoniaku, określonej na podstawie poziomów emisji powiązanych z najlepszymi dostępnymi technikami BAT-AEL wskazanych w konkluzjach BAT oraz wartości odniesienia dla pozostałych zanieczyszczeń w powietrzu oraz pozostałych warunków emisji określonych </w:t>
      </w:r>
      <w:r w:rsidRPr="0000498B">
        <w:rPr>
          <w:rFonts w:ascii="Times New Roman" w:eastAsia="Calibri" w:hAnsi="Times New Roman" w:cs="Times New Roman"/>
          <w:kern w:val="3"/>
          <w:sz w:val="24"/>
          <w:szCs w:val="24"/>
          <w:lang w:eastAsia="zh-CN"/>
        </w:rPr>
        <w:br/>
        <w:t>w niniejszym pozwoleniu</w:t>
      </w:r>
      <w:r w:rsidRPr="0000498B">
        <w:rPr>
          <w:rFonts w:ascii="Times New Roman" w:eastAsia="Calibri" w:hAnsi="Times New Roman" w:cs="Times New Roman"/>
          <w:kern w:val="3"/>
          <w:sz w:val="24"/>
          <w:szCs w:val="24"/>
          <w:lang w:eastAsia="pl-PL"/>
        </w:rPr>
        <w:t xml:space="preserve">. </w:t>
      </w:r>
      <w:r w:rsidRPr="0000498B">
        <w:rPr>
          <w:rFonts w:ascii="Times New Roman" w:eastAsia="Calibri" w:hAnsi="Times New Roman" w:cs="Times New Roman"/>
          <w:kern w:val="3"/>
          <w:sz w:val="24"/>
          <w:szCs w:val="24"/>
          <w:lang w:eastAsia="zh-CN"/>
        </w:rPr>
        <w:t xml:space="preserve">W związku z powyższym zobowiązano prowadzącego instalację  do wykonania pomiarów emisji amoniaku, siarkowodoru, pyłu ogółem, pyłu PM10 oraz pyłu PM2,5 na emitorach E2.2–K1 (budynek nr 2 komora nr 1 – tuczniki do 110 kg), E3.2–T9 (budynek nr 3 komora T9 – tuczniki do 110 kg), E4.2–K6 (budynek nr 4 komora nr 6 – warchlaki do 30 kg), E5.2–K5 (budynek nr 5 komora nr 5 – tuczniki do 110 kg), E6.3–L (budynek nr 3 komora T9 – tuczniki do 110 kg). Powyższe pomiary  należy wykonać przy maksymalnym obciążeniu instalacji, w terminie 6 miesięcy od dnia, w którym niniejsza decyzja stanie się ostateczna. </w:t>
      </w:r>
    </w:p>
    <w:p w14:paraId="0EAF1E2D" w14:textId="77777777" w:rsidR="0000498B" w:rsidRPr="0000498B" w:rsidRDefault="0000498B" w:rsidP="0000498B">
      <w:pPr>
        <w:tabs>
          <w:tab w:val="left" w:pos="708"/>
        </w:tabs>
        <w:suppressAutoHyphens/>
        <w:autoSpaceDN w:val="0"/>
        <w:spacing w:before="120" w:after="120" w:line="276" w:lineRule="auto"/>
        <w:contextualSpacing/>
        <w:jc w:val="both"/>
        <w:rPr>
          <w:rFonts w:ascii="Times New Roman" w:eastAsia="Calibri" w:hAnsi="Times New Roman" w:cs="Times New Roman"/>
          <w:kern w:val="3"/>
          <w:sz w:val="24"/>
          <w:szCs w:val="24"/>
          <w:lang w:eastAsia="zh-CN"/>
        </w:rPr>
      </w:pPr>
      <w:r w:rsidRPr="0000498B">
        <w:rPr>
          <w:rFonts w:ascii="Times New Roman" w:eastAsia="Calibri" w:hAnsi="Times New Roman" w:cs="Times New Roman"/>
          <w:kern w:val="3"/>
          <w:sz w:val="24"/>
          <w:szCs w:val="24"/>
          <w:lang w:eastAsia="zh-CN"/>
        </w:rPr>
        <w:tab/>
        <w:t xml:space="preserve">Wyniki pomiarów wielkości emisji należy przedłożyć Marszałkowi Województwa Warmińsko-Mazurskiego oraz Wojewódzkiemu Warmińsko-Mazurskiemu Inspektorowi Ochrony Środowiska, zgodnie z zapisami rozporządzenia Ministra Klimatu i Środowiska z dnia 15 grudnia 2020 r. w sprawie rodzajów wyników pomiarów prowadzonych w związku z eksploatacją instalacji lub urządzenia i innych danych zbieranych w wyniku monitorowania procesów technologicznych oraz terminów </w:t>
      </w:r>
      <w:r w:rsidRPr="0000498B">
        <w:rPr>
          <w:rFonts w:ascii="Times New Roman" w:eastAsia="Calibri" w:hAnsi="Times New Roman" w:cs="Times New Roman"/>
          <w:kern w:val="3"/>
          <w:sz w:val="24"/>
          <w:szCs w:val="24"/>
          <w:lang w:eastAsia="zh-CN"/>
        </w:rPr>
        <w:br/>
        <w:t>i sposobów ich prezentacji (Dz.U. z 2020 r., poz. 2405).</w:t>
      </w:r>
    </w:p>
    <w:p w14:paraId="6F2555CC" w14:textId="77777777" w:rsidR="0000498B" w:rsidRPr="0000498B" w:rsidRDefault="0000498B" w:rsidP="0000498B">
      <w:pPr>
        <w:tabs>
          <w:tab w:val="left" w:pos="708"/>
        </w:tabs>
        <w:suppressAutoHyphens/>
        <w:autoSpaceDN w:val="0"/>
        <w:spacing w:before="120" w:after="120" w:line="276" w:lineRule="auto"/>
        <w:ind w:firstLine="708"/>
        <w:contextualSpacing/>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 xml:space="preserve">Zgodnie z art. 211 ust. 5 ustawy </w:t>
      </w:r>
      <w:proofErr w:type="spellStart"/>
      <w:r w:rsidRPr="0000498B">
        <w:rPr>
          <w:rFonts w:ascii="Times New Roman" w:eastAsia="Calibri" w:hAnsi="Times New Roman" w:cs="Times New Roman"/>
          <w:kern w:val="3"/>
          <w:sz w:val="24"/>
          <w:szCs w:val="24"/>
          <w:lang w:eastAsia="pl-PL"/>
        </w:rPr>
        <w:t>p.o.ś</w:t>
      </w:r>
      <w:proofErr w:type="spellEnd"/>
      <w:r w:rsidRPr="0000498B">
        <w:rPr>
          <w:rFonts w:ascii="Times New Roman" w:eastAsia="Calibri" w:hAnsi="Times New Roman" w:cs="Times New Roman"/>
          <w:kern w:val="3"/>
          <w:sz w:val="24"/>
          <w:szCs w:val="24"/>
          <w:lang w:eastAsia="pl-PL"/>
        </w:rPr>
        <w:t>., prowadzącego instalację zobowiązano do monitorowania wielkości emisji amoniaku do powietrza, zgodnie z wymaganiami BAT 25 i dotrzymania BAT-AEL dla emisji amoniaku do powietrza z każdego pomieszczenia dla świń z zastosowaniem technik określonych w BAT 30 oraz do monitorowania pyłu do powietrza, zgodnie z wymaganiami BAT 27. Powyższe wymagania ze wskazaniem metody i częstotliwości, określone są w Decyzji Wykonawczej Komisji (UE) 2017/302 z dnia 15 lutego 2017 r. ustanawiającej konkluzje dotyczące najlepszych dostępnych technik (BAT) w odniesieniu do intensywnego chowu drobiu lub świń zgodnie z dyrektywą Parlamentu Europejskiego i Rady 2010/75/UE.</w:t>
      </w:r>
    </w:p>
    <w:p w14:paraId="06596ED2" w14:textId="77777777" w:rsidR="0000498B" w:rsidRPr="0000498B" w:rsidRDefault="0000498B" w:rsidP="0000498B">
      <w:pPr>
        <w:tabs>
          <w:tab w:val="left" w:pos="708"/>
        </w:tabs>
        <w:suppressAutoHyphens/>
        <w:autoSpaceDN w:val="0"/>
        <w:spacing w:before="120" w:after="120" w:line="276" w:lineRule="auto"/>
        <w:ind w:firstLine="708"/>
        <w:contextualSpacing/>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lastRenderedPageBreak/>
        <w:t xml:space="preserve">Instalacja do chowu świń  spełnia wymagania zawarte </w:t>
      </w:r>
      <w:r w:rsidRPr="0000498B">
        <w:rPr>
          <w:rFonts w:ascii="Times New Roman" w:eastAsia="Calibri" w:hAnsi="Times New Roman" w:cs="Times New Roman"/>
          <w:kern w:val="3"/>
          <w:sz w:val="24"/>
          <w:szCs w:val="24"/>
          <w:lang w:eastAsia="pl-PL"/>
        </w:rPr>
        <w:br/>
        <w:t xml:space="preserve">w dokumentach, o których mowa w art. 204 ust. 1 i art. 207 ustawy </w:t>
      </w:r>
      <w:proofErr w:type="spellStart"/>
      <w:r w:rsidRPr="0000498B">
        <w:rPr>
          <w:rFonts w:ascii="Times New Roman" w:eastAsia="Calibri" w:hAnsi="Times New Roman" w:cs="Times New Roman"/>
          <w:kern w:val="3"/>
          <w:sz w:val="24"/>
          <w:szCs w:val="24"/>
          <w:lang w:eastAsia="pl-PL"/>
        </w:rPr>
        <w:t>p.o.ś</w:t>
      </w:r>
      <w:proofErr w:type="spellEnd"/>
      <w:r w:rsidRPr="0000498B">
        <w:rPr>
          <w:rFonts w:ascii="Times New Roman" w:eastAsia="Calibri" w:hAnsi="Times New Roman" w:cs="Times New Roman"/>
          <w:kern w:val="3"/>
          <w:sz w:val="24"/>
          <w:szCs w:val="24"/>
          <w:lang w:eastAsia="pl-PL"/>
        </w:rPr>
        <w:t xml:space="preserve">., wynikające </w:t>
      </w:r>
      <w:r w:rsidRPr="0000498B">
        <w:rPr>
          <w:rFonts w:ascii="Times New Roman" w:eastAsia="Calibri" w:hAnsi="Times New Roman" w:cs="Times New Roman"/>
          <w:kern w:val="3"/>
          <w:sz w:val="24"/>
          <w:szCs w:val="24"/>
          <w:lang w:eastAsia="pl-PL"/>
        </w:rPr>
        <w:br/>
        <w:t>z najlepszych dostępnych technik poprzez taki dobór metod prowadzenia instalacji, aby powodować możliwie najniższe wielkości emisji zanieczyszczeń do środowiska we wszystkich jego komponentach. Instalacja nie będzie powodować przekroczeń granicznych wielkości emisyjnych określonych w konkluzjach BAT.</w:t>
      </w:r>
    </w:p>
    <w:p w14:paraId="2FFD1D92" w14:textId="77777777" w:rsidR="0000498B" w:rsidRPr="0000498B" w:rsidRDefault="0000498B" w:rsidP="0000498B">
      <w:pPr>
        <w:tabs>
          <w:tab w:val="left" w:pos="708"/>
        </w:tabs>
        <w:suppressAutoHyphens/>
        <w:autoSpaceDE w:val="0"/>
        <w:autoSpaceDN w:val="0"/>
        <w:spacing w:before="120" w:after="120" w:line="276" w:lineRule="auto"/>
        <w:ind w:firstLine="708"/>
        <w:contextualSpacing/>
        <w:jc w:val="both"/>
        <w:rPr>
          <w:rFonts w:ascii="Times New Roman" w:eastAsia="Calibri" w:hAnsi="Times New Roman" w:cs="Times New Roman"/>
          <w:kern w:val="3"/>
          <w:sz w:val="24"/>
          <w:szCs w:val="24"/>
          <w:lang w:eastAsia="pl-PL"/>
        </w:rPr>
      </w:pPr>
      <w:r w:rsidRPr="0000498B">
        <w:rPr>
          <w:rFonts w:ascii="Times New Roman" w:eastAsia="Calibri" w:hAnsi="Times New Roman" w:cs="Times New Roman"/>
          <w:kern w:val="3"/>
          <w:sz w:val="24"/>
          <w:szCs w:val="24"/>
          <w:lang w:eastAsia="pl-PL"/>
        </w:rPr>
        <w:t xml:space="preserve">W pozwoleniu, zgodnie z art. 211 ust. 6 pkt 6 ustawy </w:t>
      </w:r>
      <w:proofErr w:type="spellStart"/>
      <w:r w:rsidRPr="0000498B">
        <w:rPr>
          <w:rFonts w:ascii="Times New Roman" w:eastAsia="Calibri" w:hAnsi="Times New Roman" w:cs="Times New Roman"/>
          <w:kern w:val="3"/>
          <w:sz w:val="24"/>
          <w:szCs w:val="24"/>
          <w:lang w:eastAsia="pl-PL"/>
        </w:rPr>
        <w:t>p.o.ś</w:t>
      </w:r>
      <w:proofErr w:type="spellEnd"/>
      <w:r w:rsidRPr="0000498B">
        <w:rPr>
          <w:rFonts w:ascii="Times New Roman" w:eastAsia="Calibri" w:hAnsi="Times New Roman" w:cs="Times New Roman"/>
          <w:kern w:val="3"/>
          <w:sz w:val="24"/>
          <w:szCs w:val="24"/>
          <w:lang w:eastAsia="pl-PL"/>
        </w:rPr>
        <w:t xml:space="preserve">., określono wielkość emisji hałasu wyznaczoną dopuszczalnymi poziomami hałasu poza zakładem, wyrażonymi wskaźnikami hałasu </w:t>
      </w:r>
      <w:proofErr w:type="spellStart"/>
      <w:r w:rsidRPr="0000498B">
        <w:rPr>
          <w:rFonts w:ascii="Times New Roman" w:eastAsia="Calibri" w:hAnsi="Times New Roman" w:cs="Times New Roman"/>
          <w:kern w:val="3"/>
          <w:sz w:val="20"/>
          <w:szCs w:val="20"/>
          <w:lang w:eastAsia="zh-CN"/>
        </w:rPr>
        <w:t>L</w:t>
      </w:r>
      <w:r w:rsidRPr="0000498B">
        <w:rPr>
          <w:rFonts w:ascii="Times New Roman" w:eastAsia="Calibri" w:hAnsi="Times New Roman" w:cs="Times New Roman"/>
          <w:kern w:val="3"/>
          <w:sz w:val="20"/>
          <w:szCs w:val="20"/>
          <w:vertAlign w:val="subscript"/>
          <w:lang w:eastAsia="zh-CN"/>
        </w:rPr>
        <w:t>Aeq</w:t>
      </w:r>
      <w:proofErr w:type="spellEnd"/>
      <w:r w:rsidRPr="0000498B">
        <w:rPr>
          <w:rFonts w:ascii="Times New Roman" w:eastAsia="Calibri" w:hAnsi="Times New Roman" w:cs="Times New Roman"/>
          <w:kern w:val="3"/>
          <w:sz w:val="20"/>
          <w:szCs w:val="20"/>
          <w:vertAlign w:val="subscript"/>
          <w:lang w:eastAsia="zh-CN"/>
        </w:rPr>
        <w:t xml:space="preserve"> D </w:t>
      </w:r>
      <w:r w:rsidRPr="0000498B">
        <w:rPr>
          <w:rFonts w:ascii="Times New Roman" w:eastAsia="Calibri" w:hAnsi="Times New Roman" w:cs="Times New Roman"/>
          <w:kern w:val="3"/>
          <w:sz w:val="20"/>
          <w:szCs w:val="20"/>
          <w:lang w:eastAsia="zh-CN"/>
        </w:rPr>
        <w:t>i</w:t>
      </w:r>
      <w:r w:rsidRPr="0000498B">
        <w:rPr>
          <w:rFonts w:ascii="Times New Roman" w:eastAsia="Calibri" w:hAnsi="Times New Roman" w:cs="Times New Roman"/>
          <w:kern w:val="3"/>
          <w:sz w:val="20"/>
          <w:szCs w:val="20"/>
          <w:vertAlign w:val="subscript"/>
          <w:lang w:eastAsia="zh-CN"/>
        </w:rPr>
        <w:t xml:space="preserve"> </w:t>
      </w:r>
      <w:proofErr w:type="spellStart"/>
      <w:r w:rsidRPr="0000498B">
        <w:rPr>
          <w:rFonts w:ascii="Times New Roman" w:eastAsia="Calibri" w:hAnsi="Times New Roman" w:cs="Times New Roman"/>
          <w:kern w:val="3"/>
          <w:sz w:val="20"/>
          <w:szCs w:val="20"/>
          <w:lang w:eastAsia="zh-CN"/>
        </w:rPr>
        <w:t>L</w:t>
      </w:r>
      <w:r w:rsidRPr="0000498B">
        <w:rPr>
          <w:rFonts w:ascii="Times New Roman" w:eastAsia="Calibri" w:hAnsi="Times New Roman" w:cs="Times New Roman"/>
          <w:kern w:val="3"/>
          <w:sz w:val="20"/>
          <w:szCs w:val="20"/>
          <w:vertAlign w:val="subscript"/>
          <w:lang w:eastAsia="zh-CN"/>
        </w:rPr>
        <w:t>Aeq</w:t>
      </w:r>
      <w:proofErr w:type="spellEnd"/>
      <w:r w:rsidRPr="0000498B">
        <w:rPr>
          <w:rFonts w:ascii="Times New Roman" w:eastAsia="Calibri" w:hAnsi="Times New Roman" w:cs="Times New Roman"/>
          <w:kern w:val="3"/>
          <w:sz w:val="20"/>
          <w:szCs w:val="20"/>
          <w:vertAlign w:val="subscript"/>
          <w:lang w:eastAsia="zh-CN"/>
        </w:rPr>
        <w:t xml:space="preserve"> N</w:t>
      </w:r>
      <w:r w:rsidRPr="0000498B">
        <w:rPr>
          <w:rFonts w:ascii="Times New Roman" w:eastAsia="Calibri" w:hAnsi="Times New Roman" w:cs="Times New Roman"/>
          <w:kern w:val="3"/>
          <w:sz w:val="20"/>
          <w:szCs w:val="20"/>
          <w:lang w:eastAsia="zh-CN"/>
        </w:rPr>
        <w:t>,</w:t>
      </w:r>
      <w:r w:rsidRPr="0000498B">
        <w:rPr>
          <w:rFonts w:ascii="Times New Roman" w:eastAsia="Calibri" w:hAnsi="Times New Roman" w:cs="Times New Roman"/>
          <w:kern w:val="3"/>
          <w:sz w:val="20"/>
          <w:szCs w:val="20"/>
          <w:vertAlign w:val="subscript"/>
          <w:lang w:eastAsia="zh-CN"/>
        </w:rPr>
        <w:t xml:space="preserve"> </w:t>
      </w:r>
      <w:r w:rsidRPr="0000498B">
        <w:rPr>
          <w:rFonts w:ascii="Times New Roman" w:eastAsia="Calibri" w:hAnsi="Times New Roman" w:cs="Times New Roman"/>
          <w:kern w:val="3"/>
          <w:sz w:val="24"/>
          <w:szCs w:val="24"/>
          <w:lang w:eastAsia="zh-CN"/>
        </w:rPr>
        <w:t xml:space="preserve">w odniesieniu do rodzaju terenów, określonych w rozporządzeniu Ministra Środowiska z dnia 14 czerwca 2007 r. </w:t>
      </w:r>
      <w:r w:rsidRPr="0000498B">
        <w:rPr>
          <w:rFonts w:ascii="Times New Roman" w:eastAsia="Calibri" w:hAnsi="Times New Roman" w:cs="Times New Roman"/>
          <w:kern w:val="3"/>
          <w:sz w:val="24"/>
          <w:szCs w:val="24"/>
          <w:lang w:eastAsia="zh-CN"/>
        </w:rPr>
        <w:br/>
        <w:t xml:space="preserve">w sprawie dopuszczalnych poziomów hałasu w środowisku (Dz. U. z 2014 r., </w:t>
      </w:r>
      <w:r w:rsidRPr="0000498B">
        <w:rPr>
          <w:rFonts w:ascii="Times New Roman" w:eastAsia="Calibri" w:hAnsi="Times New Roman" w:cs="Times New Roman"/>
          <w:kern w:val="3"/>
          <w:sz w:val="24"/>
          <w:szCs w:val="24"/>
          <w:lang w:eastAsia="zh-CN"/>
        </w:rPr>
        <w:br/>
        <w:t xml:space="preserve">poz. 112) oraz rozkładu czasu pracy źródeł hałasu dla doby. </w:t>
      </w:r>
      <w:r w:rsidRPr="0000498B">
        <w:rPr>
          <w:rFonts w:ascii="Times New Roman" w:eastAsia="Calibri" w:hAnsi="Times New Roman" w:cs="Times New Roman"/>
          <w:kern w:val="3"/>
          <w:sz w:val="24"/>
          <w:szCs w:val="24"/>
          <w:lang w:eastAsia="pl-PL"/>
        </w:rPr>
        <w:t xml:space="preserve">Zgodnie </w:t>
      </w:r>
      <w:r w:rsidRPr="0000498B">
        <w:rPr>
          <w:rFonts w:ascii="Times New Roman" w:eastAsia="Calibri" w:hAnsi="Times New Roman" w:cs="Times New Roman"/>
          <w:kern w:val="3"/>
          <w:sz w:val="24"/>
          <w:szCs w:val="24"/>
          <w:lang w:eastAsia="pl-PL"/>
        </w:rPr>
        <w:br/>
        <w:t xml:space="preserve">z rozporządzeniem Ministra Klimatu i Środowiska z dnia 7 września 2021 r. </w:t>
      </w:r>
      <w:r w:rsidRPr="0000498B">
        <w:rPr>
          <w:rFonts w:ascii="Times New Roman" w:eastAsia="Calibri" w:hAnsi="Times New Roman" w:cs="Times New Roman"/>
          <w:kern w:val="3"/>
          <w:sz w:val="24"/>
          <w:szCs w:val="24"/>
          <w:lang w:eastAsia="pl-PL"/>
        </w:rPr>
        <w:br/>
        <w:t xml:space="preserve">w sprawie wymagań w zakresie prowadzenia pomiarów wielkości emisji </w:t>
      </w:r>
      <w:r w:rsidRPr="0000498B">
        <w:rPr>
          <w:rFonts w:ascii="Times New Roman" w:eastAsia="Calibri" w:hAnsi="Times New Roman" w:cs="Times New Roman"/>
          <w:kern w:val="3"/>
          <w:sz w:val="24"/>
          <w:szCs w:val="24"/>
          <w:lang w:eastAsia="pl-PL"/>
        </w:rPr>
        <w:br/>
        <w:t>(Dz. U. z 2021 r. poz. 1710), prowadzący instalację, dla której zostało wydane pozwolenie zintegrowane, zobowiązany jest do przeprowadzania raz na dwa lata okresowych pomiarów hałasu w środowisku. W związku z tym, że przedmiotowa ferma jest fermą istniejącą, zobowiązano prowadzącego instalację do przeprowadzenia pierwszych pomiarów hałasu w terminie 6 miesięcy od dnia, w którym niniejsza decyzja stanie się ostateczna, w najbardziej niekorzystnym akustycznie okresie procesu technologicznego. Wyniki pomiarów hałasu należy przedkładać Marszałkowi Województwa Warmińsko-Mazurskiego oraz Wojewódzkiemu Warmińsko-Mazurskiemu Inspektorowi Ochrony Środowiska, zgodnie z zapisami rozporządzenia Ministra Klimatu i Środowiska z dnia 15 grudnia 2020 r. w sprawie rodzajów wyników pomiarów prowadzonych w związku z eksploatacją instalacji lub urządzenia i innych danych zbieranych w wyniku monitorowania procesów technologicznych oraz terminów i sposobów ich prezentacji (Dz.U. z 2020 r. poz. 2405).</w:t>
      </w:r>
    </w:p>
    <w:p w14:paraId="1C64351F" w14:textId="77777777" w:rsidR="0000498B" w:rsidRPr="0000498B" w:rsidRDefault="0000498B" w:rsidP="0000498B">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pl-PL"/>
        </w:rPr>
      </w:pPr>
      <w:r w:rsidRPr="0000498B">
        <w:rPr>
          <w:rFonts w:ascii="Times New Roman" w:eastAsia="Times New Roman" w:hAnsi="Times New Roman" w:cs="Times New Roman"/>
          <w:sz w:val="24"/>
          <w:szCs w:val="24"/>
          <w:lang w:eastAsia="pl-PL"/>
        </w:rPr>
        <w:t xml:space="preserve">Zgodnie z art. 202 ust. 4 </w:t>
      </w:r>
      <w:proofErr w:type="spellStart"/>
      <w:r w:rsidRPr="0000498B">
        <w:rPr>
          <w:rFonts w:ascii="Times New Roman" w:eastAsia="Times New Roman" w:hAnsi="Times New Roman" w:cs="Times New Roman"/>
          <w:kern w:val="3"/>
          <w:sz w:val="24"/>
          <w:szCs w:val="24"/>
          <w:lang w:eastAsia="zh-CN"/>
        </w:rPr>
        <w:t>p.o.ś</w:t>
      </w:r>
      <w:proofErr w:type="spellEnd"/>
      <w:r w:rsidRPr="0000498B">
        <w:rPr>
          <w:rFonts w:ascii="Times New Roman" w:eastAsia="Times New Roman" w:hAnsi="Times New Roman" w:cs="Times New Roman"/>
          <w:kern w:val="3"/>
          <w:sz w:val="24"/>
          <w:szCs w:val="24"/>
          <w:lang w:eastAsia="zh-CN"/>
        </w:rPr>
        <w:t>.</w:t>
      </w:r>
      <w:r w:rsidRPr="0000498B">
        <w:rPr>
          <w:rFonts w:ascii="Times New Roman" w:eastAsia="Times New Roman" w:hAnsi="Times New Roman" w:cs="Times New Roman"/>
          <w:sz w:val="24"/>
          <w:szCs w:val="24"/>
          <w:lang w:eastAsia="pl-PL"/>
        </w:rPr>
        <w:t xml:space="preserve">, w niniejszej decyzji </w:t>
      </w:r>
      <w:r w:rsidRPr="0000498B">
        <w:rPr>
          <w:rFonts w:ascii="Times New Roman" w:hAnsi="Times New Roman" w:cs="Times New Roman"/>
          <w:sz w:val="24"/>
          <w:szCs w:val="24"/>
        </w:rPr>
        <w:t xml:space="preserve">określono warunki wytwarzania i sposoby postępowania z odpadami na zasadach określonych </w:t>
      </w:r>
      <w:r w:rsidRPr="0000498B">
        <w:rPr>
          <w:rFonts w:ascii="Times New Roman" w:hAnsi="Times New Roman" w:cs="Times New Roman"/>
          <w:sz w:val="24"/>
          <w:szCs w:val="24"/>
        </w:rPr>
        <w:br/>
        <w:t xml:space="preserve">w przepisach </w:t>
      </w:r>
      <w:hyperlink r:id="rId5" w:anchor="/document/17940659?cm=DOCUMENT" w:history="1">
        <w:r w:rsidRPr="0000498B">
          <w:rPr>
            <w:rFonts w:ascii="Times New Roman" w:hAnsi="Times New Roman" w:cs="Times New Roman"/>
            <w:sz w:val="24"/>
            <w:szCs w:val="24"/>
          </w:rPr>
          <w:t>ustawy</w:t>
        </w:r>
      </w:hyperlink>
      <w:r w:rsidRPr="0000498B">
        <w:rPr>
          <w:rFonts w:ascii="Times New Roman" w:hAnsi="Times New Roman" w:cs="Times New Roman"/>
          <w:sz w:val="24"/>
          <w:szCs w:val="24"/>
        </w:rPr>
        <w:t xml:space="preserve"> z dnia 14 grudnia 2012 r. o odpadach.</w:t>
      </w:r>
      <w:r w:rsidRPr="0000498B">
        <w:rPr>
          <w:rFonts w:ascii="Times New Roman" w:hAnsi="Times New Roman" w:cs="Times New Roman"/>
        </w:rPr>
        <w:t xml:space="preserve"> </w:t>
      </w:r>
    </w:p>
    <w:p w14:paraId="4B5699E3" w14:textId="77777777" w:rsidR="0000498B" w:rsidRPr="0000498B" w:rsidRDefault="0000498B" w:rsidP="0000498B">
      <w:pPr>
        <w:suppressAutoHyphens/>
        <w:autoSpaceDE w:val="0"/>
        <w:autoSpaceDN w:val="0"/>
        <w:spacing w:after="0" w:line="276" w:lineRule="auto"/>
        <w:ind w:firstLine="708"/>
        <w:contextualSpacing/>
        <w:jc w:val="both"/>
        <w:rPr>
          <w:rFonts w:ascii="Times New Roman" w:hAnsi="Times New Roman" w:cs="Times New Roman"/>
          <w:sz w:val="24"/>
          <w:szCs w:val="24"/>
        </w:rPr>
      </w:pPr>
      <w:r w:rsidRPr="0000498B">
        <w:rPr>
          <w:rFonts w:ascii="Times New Roman" w:eastAsia="Arial, Arial" w:hAnsi="Times New Roman" w:cs="Times New Roman"/>
          <w:kern w:val="3"/>
          <w:sz w:val="24"/>
          <w:szCs w:val="24"/>
          <w:lang w:eastAsia="zh-CN"/>
        </w:rPr>
        <w:t xml:space="preserve">W związku z wejściem w życie w dniu 13 sierpnia 2019 r. ustawy z dnia 4 lipca 2019 r. o zmianie ustawy o odpadach oraz niektórych innych ustaw (Dz. U. z 2019 r. poz. 1403, z </w:t>
      </w:r>
      <w:proofErr w:type="spellStart"/>
      <w:r w:rsidRPr="0000498B">
        <w:rPr>
          <w:rFonts w:ascii="Times New Roman" w:eastAsia="Arial, Arial" w:hAnsi="Times New Roman" w:cs="Times New Roman"/>
          <w:kern w:val="3"/>
          <w:sz w:val="24"/>
          <w:szCs w:val="24"/>
          <w:lang w:eastAsia="zh-CN"/>
        </w:rPr>
        <w:t>późn</w:t>
      </w:r>
      <w:proofErr w:type="spellEnd"/>
      <w:r w:rsidRPr="0000498B">
        <w:rPr>
          <w:rFonts w:ascii="Times New Roman" w:eastAsia="Arial, Arial" w:hAnsi="Times New Roman" w:cs="Times New Roman"/>
          <w:kern w:val="3"/>
          <w:sz w:val="24"/>
          <w:szCs w:val="24"/>
          <w:lang w:eastAsia="zh-CN"/>
        </w:rPr>
        <w:t xml:space="preserve">. zm.), w przedmiotowym pozwoleniu nie uwzględniono warunków przeciwpożarowych wynikających z operatu przeciwpożarowego, o którym mowa </w:t>
      </w:r>
      <w:r w:rsidRPr="0000498B">
        <w:rPr>
          <w:rFonts w:ascii="Times New Roman" w:eastAsia="Arial, Arial" w:hAnsi="Times New Roman" w:cs="Times New Roman"/>
          <w:kern w:val="3"/>
          <w:sz w:val="24"/>
          <w:szCs w:val="24"/>
          <w:lang w:eastAsia="zh-CN"/>
        </w:rPr>
        <w:br/>
        <w:t xml:space="preserve">w art. 42  </w:t>
      </w:r>
      <w:r w:rsidRPr="0000498B">
        <w:rPr>
          <w:rFonts w:ascii="Times New Roman" w:hAnsi="Times New Roman" w:cs="Times New Roman"/>
          <w:sz w:val="24"/>
          <w:szCs w:val="24"/>
        </w:rPr>
        <w:t xml:space="preserve">ust. 4b pkt 1 ustawy z dnia 14 grudnia 2012 r. o odpadach, gdyż zmianie uległ zapis m.in. art. 184 ust.4 pkt 5 ustawy z dnia 27 kwietnia 2001 r. – Prawo ochrony środowiska. Zgodnie z nowym brzmieniem ww. przepisu, do wniosku o wydanie pozwolenia należy dołączyć w przypadku pozwolenia na wytwarzanie odpadów - operat przeciwpożarowy spełniający wymagania określone w art. 42 ust. 4b pkt 1 ustawy z dnia 14 grudnia 2012 r. o odpadach. Z uwagi na ilość powstających </w:t>
      </w:r>
      <w:r w:rsidRPr="0000498B">
        <w:rPr>
          <w:rFonts w:ascii="Times New Roman" w:hAnsi="Times New Roman" w:cs="Times New Roman"/>
          <w:sz w:val="24"/>
          <w:szCs w:val="24"/>
        </w:rPr>
        <w:br/>
        <w:t xml:space="preserve">w instalacji odpadów nieprzekraczającą progów obligujących do uzyskania pozwolenia na wytwarzanie odpadów, w przedmiotowym pozwoleniu nie uwzględniono warunków przeciwpożarowych wynikających z operatu przeciwpożarowego. </w:t>
      </w:r>
    </w:p>
    <w:p w14:paraId="545A7913" w14:textId="77777777" w:rsidR="0000498B" w:rsidRPr="0000498B" w:rsidRDefault="0000498B" w:rsidP="0000498B">
      <w:pPr>
        <w:autoSpaceDE w:val="0"/>
        <w:autoSpaceDN w:val="0"/>
        <w:adjustRightInd w:val="0"/>
        <w:spacing w:after="0" w:line="276" w:lineRule="auto"/>
        <w:ind w:firstLine="708"/>
        <w:contextualSpacing/>
        <w:jc w:val="both"/>
        <w:rPr>
          <w:rFonts w:ascii="Times New Roman" w:hAnsi="Times New Roman" w:cs="Times New Roman"/>
          <w:sz w:val="24"/>
          <w:szCs w:val="24"/>
        </w:rPr>
      </w:pPr>
      <w:r w:rsidRPr="0000498B">
        <w:rPr>
          <w:rFonts w:ascii="Times New Roman" w:hAnsi="Times New Roman" w:cs="Times New Roman"/>
          <w:sz w:val="24"/>
          <w:szCs w:val="24"/>
        </w:rPr>
        <w:lastRenderedPageBreak/>
        <w:t xml:space="preserve">Z przedłożonego przez Wnioskodawcę wniosku wynika, że sposób postępowania z odpadami będzie zgodny z wymogami ochrony środowiska </w:t>
      </w:r>
      <w:r w:rsidRPr="0000498B">
        <w:rPr>
          <w:rFonts w:ascii="Times New Roman" w:hAnsi="Times New Roman" w:cs="Times New Roman"/>
          <w:sz w:val="24"/>
          <w:szCs w:val="24"/>
        </w:rPr>
        <w:br/>
        <w:t xml:space="preserve">i ustawy o odpadach. </w:t>
      </w:r>
    </w:p>
    <w:p w14:paraId="2DE39F0D" w14:textId="77777777" w:rsidR="0000498B" w:rsidRPr="0000498B" w:rsidRDefault="0000498B" w:rsidP="0000498B">
      <w:pPr>
        <w:autoSpaceDE w:val="0"/>
        <w:autoSpaceDN w:val="0"/>
        <w:adjustRightInd w:val="0"/>
        <w:spacing w:after="0" w:line="276" w:lineRule="auto"/>
        <w:ind w:firstLine="709"/>
        <w:contextualSpacing/>
        <w:jc w:val="both"/>
        <w:rPr>
          <w:rFonts w:ascii="Times New Roman" w:hAnsi="Times New Roman" w:cs="Times New Roman"/>
          <w:sz w:val="24"/>
          <w:szCs w:val="24"/>
        </w:rPr>
      </w:pPr>
      <w:r w:rsidRPr="0000498B">
        <w:rPr>
          <w:rFonts w:ascii="Times New Roman" w:hAnsi="Times New Roman" w:cs="Times New Roman"/>
          <w:sz w:val="24"/>
          <w:szCs w:val="24"/>
        </w:rPr>
        <w:t xml:space="preserve">Uwzględniając zapisy art. 208 ust. 4 </w:t>
      </w:r>
      <w:proofErr w:type="spellStart"/>
      <w:r w:rsidRPr="0000498B">
        <w:rPr>
          <w:rFonts w:ascii="Times New Roman" w:eastAsia="Times New Roman" w:hAnsi="Times New Roman" w:cs="Times New Roman"/>
          <w:kern w:val="3"/>
          <w:sz w:val="24"/>
          <w:szCs w:val="24"/>
          <w:lang w:eastAsia="zh-CN"/>
        </w:rPr>
        <w:t>p.o.ś</w:t>
      </w:r>
      <w:proofErr w:type="spellEnd"/>
      <w:r w:rsidRPr="0000498B">
        <w:rPr>
          <w:rFonts w:ascii="Times New Roman" w:eastAsia="Times New Roman" w:hAnsi="Times New Roman" w:cs="Times New Roman"/>
          <w:kern w:val="3"/>
          <w:sz w:val="24"/>
          <w:szCs w:val="24"/>
          <w:lang w:eastAsia="zh-CN"/>
        </w:rPr>
        <w:t>.</w:t>
      </w:r>
      <w:r w:rsidRPr="0000498B">
        <w:rPr>
          <w:rFonts w:ascii="Times New Roman" w:eastAsia="Calibri" w:hAnsi="Times New Roman" w:cs="Times New Roman"/>
          <w:kern w:val="3"/>
          <w:sz w:val="24"/>
          <w:szCs w:val="24"/>
          <w:lang w:eastAsia="zh-CN"/>
        </w:rPr>
        <w:t xml:space="preserve"> </w:t>
      </w:r>
      <w:r w:rsidRPr="0000498B">
        <w:rPr>
          <w:rFonts w:ascii="Times New Roman" w:hAnsi="Times New Roman" w:cs="Times New Roman"/>
          <w:sz w:val="24"/>
          <w:szCs w:val="24"/>
        </w:rPr>
        <w:t xml:space="preserve">Wnioskodawca przedłożył analizę, </w:t>
      </w:r>
      <w:r w:rsidRPr="0000498B">
        <w:rPr>
          <w:rFonts w:ascii="Times New Roman" w:hAnsi="Times New Roman" w:cs="Times New Roman"/>
          <w:sz w:val="24"/>
          <w:szCs w:val="24"/>
        </w:rPr>
        <w:br/>
        <w:t xml:space="preserve">z której wynika, iż eksploatacja instalacji nie obejmuje wykorzystywania, produkcji lub uwalniania substancji stwarzających ryzyko. Wobec powyższego, wykonanie raportu początkowego o stanie zanieczyszczenia gleby, ziemi i wód gruntowych tymi substancjami nie było wymagane. </w:t>
      </w:r>
    </w:p>
    <w:p w14:paraId="105984B3" w14:textId="77777777" w:rsidR="0000498B" w:rsidRPr="0000498B" w:rsidRDefault="0000498B" w:rsidP="0000498B">
      <w:pPr>
        <w:autoSpaceDE w:val="0"/>
        <w:autoSpaceDN w:val="0"/>
        <w:adjustRightInd w:val="0"/>
        <w:spacing w:after="0" w:line="276" w:lineRule="auto"/>
        <w:ind w:firstLine="709"/>
        <w:contextualSpacing/>
        <w:jc w:val="both"/>
        <w:rPr>
          <w:rFonts w:ascii="Times New Roman" w:hAnsi="Times New Roman" w:cs="Times New Roman"/>
          <w:sz w:val="24"/>
          <w:szCs w:val="24"/>
        </w:rPr>
      </w:pPr>
      <w:r w:rsidRPr="0000498B">
        <w:rPr>
          <w:rFonts w:ascii="Times New Roman" w:hAnsi="Times New Roman" w:cs="Times New Roman"/>
          <w:sz w:val="24"/>
          <w:szCs w:val="24"/>
        </w:rPr>
        <w:t xml:space="preserve">Zgodnie z art. 211 ust. 6 pkt 3 </w:t>
      </w:r>
      <w:proofErr w:type="spellStart"/>
      <w:r w:rsidRPr="0000498B">
        <w:rPr>
          <w:rFonts w:ascii="Times New Roman" w:eastAsia="Times New Roman" w:hAnsi="Times New Roman" w:cs="Times New Roman"/>
          <w:kern w:val="3"/>
          <w:sz w:val="24"/>
          <w:szCs w:val="24"/>
          <w:lang w:eastAsia="zh-CN"/>
        </w:rPr>
        <w:t>p.o.ś</w:t>
      </w:r>
      <w:proofErr w:type="spellEnd"/>
      <w:r w:rsidRPr="0000498B">
        <w:rPr>
          <w:rFonts w:ascii="Times New Roman" w:eastAsia="Times New Roman" w:hAnsi="Times New Roman" w:cs="Times New Roman"/>
          <w:kern w:val="3"/>
          <w:sz w:val="24"/>
          <w:szCs w:val="24"/>
          <w:lang w:eastAsia="zh-CN"/>
        </w:rPr>
        <w:t>.</w:t>
      </w:r>
      <w:r w:rsidRPr="0000498B">
        <w:rPr>
          <w:rFonts w:ascii="Times New Roman" w:eastAsia="Calibri" w:hAnsi="Times New Roman" w:cs="Times New Roman"/>
          <w:kern w:val="3"/>
          <w:sz w:val="24"/>
          <w:szCs w:val="24"/>
          <w:lang w:eastAsia="zh-CN"/>
        </w:rPr>
        <w:t xml:space="preserve"> </w:t>
      </w:r>
      <w:r w:rsidRPr="0000498B">
        <w:rPr>
          <w:rFonts w:ascii="Times New Roman" w:hAnsi="Times New Roman" w:cs="Times New Roman"/>
          <w:sz w:val="24"/>
          <w:szCs w:val="24"/>
        </w:rPr>
        <w:t>w niniejszej decyzji uwzględniono wymagania zapewniające ochronę gleby, ziemi i wód gruntowych, w tym środki mające na celu zapobieganie emisjom do gleby, ziemi i wód gruntowych oraz sposób ich systematycznego nadzorowania.</w:t>
      </w:r>
    </w:p>
    <w:p w14:paraId="55448BBC" w14:textId="77777777" w:rsidR="0000498B" w:rsidRPr="0000498B" w:rsidRDefault="0000498B" w:rsidP="0000498B">
      <w:pPr>
        <w:autoSpaceDE w:val="0"/>
        <w:autoSpaceDN w:val="0"/>
        <w:adjustRightInd w:val="0"/>
        <w:spacing w:after="0" w:line="276" w:lineRule="auto"/>
        <w:ind w:firstLine="709"/>
        <w:contextualSpacing/>
        <w:jc w:val="both"/>
        <w:rPr>
          <w:rFonts w:ascii="Times New Roman" w:hAnsi="Times New Roman" w:cs="Times New Roman"/>
          <w:sz w:val="24"/>
          <w:szCs w:val="24"/>
        </w:rPr>
      </w:pPr>
      <w:r w:rsidRPr="0000498B">
        <w:rPr>
          <w:rFonts w:ascii="Times New Roman" w:hAnsi="Times New Roman" w:cs="Times New Roman"/>
          <w:sz w:val="24"/>
          <w:szCs w:val="24"/>
        </w:rPr>
        <w:t xml:space="preserve">Przedmiotowa instalacja, zgodnie z rozporządzeniem Ministra Rozwoju </w:t>
      </w:r>
      <w:r w:rsidRPr="0000498B">
        <w:rPr>
          <w:rFonts w:ascii="Times New Roman" w:hAnsi="Times New Roman" w:cs="Times New Roman"/>
          <w:sz w:val="24"/>
          <w:szCs w:val="24"/>
        </w:rPr>
        <w:br/>
        <w:t xml:space="preserve">z dnia 29 stycznia 2016 r. w sprawie rodzajów i ilości znajdujących się w zakładzie substancji niebezpiecznych, decydujących o zaliczeniu zakładu do zakładu </w:t>
      </w:r>
      <w:r w:rsidRPr="0000498B">
        <w:rPr>
          <w:rFonts w:ascii="Times New Roman" w:hAnsi="Times New Roman" w:cs="Times New Roman"/>
          <w:sz w:val="24"/>
          <w:szCs w:val="24"/>
        </w:rPr>
        <w:br/>
        <w:t xml:space="preserve">o zwiększonym lub dużym ryzyku wystąpienia poważnej awarii przemysłowej (Dz. U. z 2016 r., poz. 138), nie jest zaliczana do zakładu o zwiększonym lub dużym ryzyku wystąpienia poważnej awarii przemysłowej. </w:t>
      </w:r>
    </w:p>
    <w:p w14:paraId="41B19ACA" w14:textId="77777777" w:rsidR="0000498B" w:rsidRPr="0000498B" w:rsidRDefault="0000498B" w:rsidP="0000498B">
      <w:pPr>
        <w:autoSpaceDE w:val="0"/>
        <w:autoSpaceDN w:val="0"/>
        <w:adjustRightInd w:val="0"/>
        <w:spacing w:after="0" w:line="276" w:lineRule="auto"/>
        <w:ind w:firstLine="708"/>
        <w:contextualSpacing/>
        <w:jc w:val="both"/>
        <w:rPr>
          <w:rFonts w:ascii="Times New Roman" w:hAnsi="Times New Roman" w:cs="Times New Roman"/>
          <w:sz w:val="24"/>
          <w:szCs w:val="24"/>
        </w:rPr>
      </w:pPr>
      <w:r w:rsidRPr="0000498B">
        <w:rPr>
          <w:rFonts w:ascii="Times New Roman" w:hAnsi="Times New Roman" w:cs="Times New Roman"/>
          <w:sz w:val="24"/>
          <w:szCs w:val="24"/>
        </w:rPr>
        <w:t xml:space="preserve">W związku z powyższym, zgodnie z art. 211 ust. 6 pkt 9 </w:t>
      </w:r>
      <w:proofErr w:type="spellStart"/>
      <w:r w:rsidRPr="0000498B">
        <w:rPr>
          <w:rFonts w:ascii="Times New Roman" w:eastAsia="Times New Roman" w:hAnsi="Times New Roman" w:cs="Times New Roman"/>
          <w:kern w:val="3"/>
          <w:sz w:val="24"/>
          <w:szCs w:val="24"/>
          <w:lang w:eastAsia="zh-CN"/>
        </w:rPr>
        <w:t>p.o.ś</w:t>
      </w:r>
      <w:proofErr w:type="spellEnd"/>
      <w:r w:rsidRPr="0000498B">
        <w:rPr>
          <w:rFonts w:ascii="Times New Roman" w:eastAsia="Times New Roman" w:hAnsi="Times New Roman" w:cs="Times New Roman"/>
          <w:kern w:val="3"/>
          <w:sz w:val="24"/>
          <w:szCs w:val="24"/>
          <w:lang w:eastAsia="zh-CN"/>
        </w:rPr>
        <w:t>.</w:t>
      </w:r>
      <w:r w:rsidRPr="0000498B">
        <w:rPr>
          <w:rFonts w:ascii="Times New Roman" w:hAnsi="Times New Roman" w:cs="Times New Roman"/>
          <w:sz w:val="24"/>
          <w:szCs w:val="24"/>
        </w:rPr>
        <w:t xml:space="preserve"> w decyzji określono sposoby zapobiegania i ograniczania skutków awarii oraz wymóg informowania o wystąpieniu awarii. </w:t>
      </w:r>
    </w:p>
    <w:p w14:paraId="558C1C03" w14:textId="77777777" w:rsidR="0000498B" w:rsidRPr="0000498B" w:rsidRDefault="0000498B" w:rsidP="0000498B">
      <w:pPr>
        <w:autoSpaceDE w:val="0"/>
        <w:autoSpaceDN w:val="0"/>
        <w:adjustRightInd w:val="0"/>
        <w:spacing w:after="0" w:line="276" w:lineRule="auto"/>
        <w:ind w:firstLine="708"/>
        <w:contextualSpacing/>
        <w:jc w:val="both"/>
        <w:rPr>
          <w:rFonts w:ascii="Times New Roman" w:hAnsi="Times New Roman" w:cs="Times New Roman"/>
          <w:sz w:val="24"/>
          <w:szCs w:val="24"/>
        </w:rPr>
      </w:pPr>
      <w:r w:rsidRPr="0000498B">
        <w:rPr>
          <w:rFonts w:ascii="Times New Roman" w:hAnsi="Times New Roman" w:cs="Times New Roman"/>
          <w:sz w:val="24"/>
          <w:szCs w:val="24"/>
        </w:rPr>
        <w:t xml:space="preserve">W pozwoleniu nie określono warunków i parametrów charakteryzujących pracę instalacji w warunkach odbiegających od normalnych, tj. maksymalnego dopuszczalnego czasu utrzymywania się uzasadnionych technologicznie warunków eksploatacyjnych odbiegających od normalnych, warunków i parametrów charakteryzujących pracę instalacji, określających moment zakończenia rozruchu oraz moment rozpoczęcia wyłączania instalacji, jak również warunków wprowadzania do środowiska substancji w trakcie rozruchu i w trakcie wyłączania, ponieważ z wniosku wynika, że ze względu na specyfikę instalacji nie pracuje ona w uzasadnionych technologicznie warunkach eksploatacyjnych odbiegających od normalnych. </w:t>
      </w:r>
    </w:p>
    <w:p w14:paraId="7B1B76C1" w14:textId="77777777" w:rsidR="0000498B" w:rsidRPr="0000498B" w:rsidRDefault="0000498B" w:rsidP="0000498B">
      <w:pPr>
        <w:tabs>
          <w:tab w:val="left" w:pos="708"/>
        </w:tabs>
        <w:suppressAutoHyphens/>
        <w:autoSpaceDN w:val="0"/>
        <w:spacing w:after="0" w:line="276" w:lineRule="auto"/>
        <w:contextualSpacing/>
        <w:jc w:val="both"/>
        <w:rPr>
          <w:rFonts w:ascii="Times New Roman" w:hAnsi="Times New Roman" w:cs="Times New Roman"/>
          <w:sz w:val="24"/>
          <w:szCs w:val="24"/>
        </w:rPr>
      </w:pPr>
      <w:r w:rsidRPr="0000498B">
        <w:rPr>
          <w:rFonts w:ascii="Times New Roman" w:hAnsi="Times New Roman" w:cs="Times New Roman"/>
          <w:sz w:val="24"/>
          <w:szCs w:val="24"/>
        </w:rPr>
        <w:tab/>
        <w:t>Ze względu na usytuowanie instalacji oraz skalę jej oddziaływania na środowisko nie powoduje ona transgranicznego oddziaływania na środowisko, dlatego też w pozwoleniu nie określono sposobów ograniczania oddziaływań transgranicznych.</w:t>
      </w:r>
    </w:p>
    <w:p w14:paraId="67A7B7E2" w14:textId="77777777" w:rsidR="0000498B" w:rsidRPr="0000498B" w:rsidRDefault="0000498B" w:rsidP="0000498B">
      <w:pPr>
        <w:tabs>
          <w:tab w:val="left" w:pos="708"/>
        </w:tabs>
        <w:suppressAutoHyphens/>
        <w:autoSpaceDN w:val="0"/>
        <w:spacing w:after="200" w:line="276" w:lineRule="auto"/>
        <w:contextualSpacing/>
        <w:jc w:val="both"/>
        <w:rPr>
          <w:rFonts w:ascii="Times New Roman" w:hAnsi="Times New Roman" w:cs="Times New Roman"/>
          <w:sz w:val="24"/>
          <w:szCs w:val="24"/>
        </w:rPr>
      </w:pPr>
      <w:r w:rsidRPr="0000498B">
        <w:rPr>
          <w:rFonts w:ascii="Times New Roman" w:hAnsi="Times New Roman" w:cs="Times New Roman"/>
          <w:sz w:val="24"/>
          <w:szCs w:val="24"/>
        </w:rPr>
        <w:t>Pozwolenie zostało wydane na czas nieoznaczony.</w:t>
      </w:r>
    </w:p>
    <w:p w14:paraId="284636FD" w14:textId="77777777" w:rsidR="0000498B" w:rsidRPr="0000498B" w:rsidRDefault="0000498B" w:rsidP="0000498B">
      <w:pPr>
        <w:tabs>
          <w:tab w:val="left" w:pos="708"/>
        </w:tabs>
        <w:suppressAutoHyphens/>
        <w:autoSpaceDN w:val="0"/>
        <w:spacing w:after="200" w:line="276" w:lineRule="auto"/>
        <w:contextualSpacing/>
        <w:jc w:val="both"/>
        <w:rPr>
          <w:rFonts w:ascii="Times New Roman" w:hAnsi="Times New Roman" w:cs="Times New Roman"/>
          <w:sz w:val="24"/>
          <w:szCs w:val="24"/>
        </w:rPr>
      </w:pPr>
    </w:p>
    <w:p w14:paraId="28B8523E" w14:textId="77777777" w:rsidR="0000498B" w:rsidRPr="0000498B" w:rsidRDefault="0000498B" w:rsidP="0000498B">
      <w:pPr>
        <w:tabs>
          <w:tab w:val="left" w:pos="708"/>
        </w:tabs>
        <w:suppressAutoHyphens/>
        <w:autoSpaceDN w:val="0"/>
        <w:spacing w:after="200" w:line="276" w:lineRule="auto"/>
        <w:contextualSpacing/>
        <w:jc w:val="both"/>
        <w:rPr>
          <w:rFonts w:ascii="Times New Roman" w:hAnsi="Times New Roman" w:cs="Times New Roman"/>
          <w:sz w:val="24"/>
          <w:szCs w:val="24"/>
        </w:rPr>
      </w:pPr>
      <w:r w:rsidRPr="0000498B">
        <w:rPr>
          <w:rFonts w:ascii="Times New Roman" w:eastAsia="Times New Roman" w:hAnsi="Times New Roman" w:cs="Times New Roman"/>
          <w:kern w:val="3"/>
          <w:sz w:val="24"/>
          <w:szCs w:val="24"/>
        </w:rPr>
        <w:t>Wobec powyższego orzeczono jak w sentencji.</w:t>
      </w:r>
    </w:p>
    <w:p w14:paraId="4237CF31"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rPr>
      </w:pPr>
    </w:p>
    <w:p w14:paraId="72146D41"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24"/>
          <w:szCs w:val="24"/>
        </w:rPr>
      </w:pPr>
    </w:p>
    <w:p w14:paraId="14B04A61" w14:textId="77777777" w:rsidR="0000498B" w:rsidRPr="0000498B" w:rsidRDefault="0000498B" w:rsidP="0000498B">
      <w:pPr>
        <w:spacing w:after="200" w:line="276" w:lineRule="auto"/>
        <w:jc w:val="center"/>
        <w:rPr>
          <w:rFonts w:ascii="Times New Roman" w:hAnsi="Times New Roman" w:cs="Times New Roman"/>
          <w:b/>
          <w:sz w:val="24"/>
          <w:szCs w:val="24"/>
        </w:rPr>
      </w:pPr>
      <w:r w:rsidRPr="0000498B">
        <w:rPr>
          <w:rFonts w:ascii="Times New Roman" w:hAnsi="Times New Roman" w:cs="Times New Roman"/>
          <w:b/>
          <w:sz w:val="24"/>
          <w:szCs w:val="24"/>
        </w:rPr>
        <w:t>Pouczenie</w:t>
      </w:r>
    </w:p>
    <w:p w14:paraId="4A223724" w14:textId="77777777" w:rsidR="0000498B" w:rsidRPr="0000498B" w:rsidRDefault="0000498B" w:rsidP="0000498B">
      <w:pPr>
        <w:spacing w:after="200" w:line="276" w:lineRule="auto"/>
        <w:ind w:firstLine="708"/>
        <w:jc w:val="both"/>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t>Od niniejszej decyzji służy Stronie prawo wniesienia odwołania do Ministra Klimatu i Środowiska za pośrednictwem Marszałka Województwa Warmińsko – Mazurskiego w terminie 14 dni od daty jej doręczenia.</w:t>
      </w:r>
    </w:p>
    <w:p w14:paraId="1DAA39FF" w14:textId="77777777" w:rsidR="0000498B" w:rsidRPr="0000498B" w:rsidRDefault="0000498B" w:rsidP="0000498B">
      <w:pPr>
        <w:spacing w:after="200" w:line="276" w:lineRule="auto"/>
        <w:ind w:firstLine="708"/>
        <w:jc w:val="both"/>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lastRenderedPageBreak/>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267F9DEA" w14:textId="77777777" w:rsidR="0000498B" w:rsidRPr="0000498B" w:rsidRDefault="0000498B" w:rsidP="0000498B">
      <w:pPr>
        <w:spacing w:after="200" w:line="276" w:lineRule="auto"/>
        <w:ind w:firstLine="708"/>
        <w:jc w:val="both"/>
        <w:rPr>
          <w:rFonts w:ascii="Times New Roman" w:eastAsia="Times New Roman" w:hAnsi="Times New Roman" w:cs="Times New Roman"/>
          <w:b/>
          <w:sz w:val="24"/>
          <w:szCs w:val="24"/>
          <w:lang w:eastAsia="pl-PL"/>
        </w:rPr>
      </w:pPr>
      <w:r w:rsidRPr="0000498B">
        <w:rPr>
          <w:rFonts w:ascii="Times New Roman" w:eastAsia="Times New Roman" w:hAnsi="Times New Roman" w:cs="Times New Roman"/>
          <w:b/>
          <w:sz w:val="24"/>
          <w:szCs w:val="24"/>
          <w:lang w:eastAsia="pl-PL"/>
        </w:rPr>
        <w:t xml:space="preserve">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t>
      </w:r>
      <w:r w:rsidRPr="0000498B">
        <w:rPr>
          <w:rFonts w:ascii="Times New Roman" w:eastAsia="Times New Roman" w:hAnsi="Times New Roman" w:cs="Times New Roman"/>
          <w:b/>
          <w:sz w:val="24"/>
          <w:szCs w:val="24"/>
          <w:lang w:eastAsia="pl-PL"/>
        </w:rPr>
        <w:br/>
        <w:t>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08D9EF48" w14:textId="77777777" w:rsidR="0000498B" w:rsidRPr="0000498B" w:rsidRDefault="0000498B" w:rsidP="0000498B">
      <w:pPr>
        <w:widowControl w:val="0"/>
        <w:autoSpaceDE w:val="0"/>
        <w:adjustRightInd w:val="0"/>
        <w:spacing w:after="200" w:line="276" w:lineRule="auto"/>
        <w:ind w:right="23"/>
        <w:jc w:val="both"/>
        <w:rPr>
          <w:rFonts w:ascii="Times New Roman" w:eastAsia="SimSun" w:hAnsi="Times New Roman" w:cs="Times New Roman"/>
        </w:rPr>
      </w:pPr>
    </w:p>
    <w:p w14:paraId="2BBD4565" w14:textId="77777777" w:rsidR="0000498B" w:rsidRPr="0000498B" w:rsidRDefault="0000498B" w:rsidP="0000498B">
      <w:pPr>
        <w:widowControl w:val="0"/>
        <w:autoSpaceDE w:val="0"/>
        <w:adjustRightInd w:val="0"/>
        <w:spacing w:after="200" w:line="276" w:lineRule="auto"/>
        <w:ind w:right="23"/>
        <w:jc w:val="both"/>
        <w:rPr>
          <w:rFonts w:ascii="Times New Roman" w:eastAsia="SimSun" w:hAnsi="Times New Roman" w:cs="Times New Roman"/>
        </w:rPr>
      </w:pPr>
    </w:p>
    <w:p w14:paraId="171BFBED" w14:textId="77777777" w:rsidR="0000498B" w:rsidRPr="0000498B" w:rsidRDefault="0000498B" w:rsidP="0000498B">
      <w:pPr>
        <w:widowControl w:val="0"/>
        <w:autoSpaceDE w:val="0"/>
        <w:adjustRightInd w:val="0"/>
        <w:spacing w:after="200" w:line="276" w:lineRule="auto"/>
        <w:ind w:right="23"/>
        <w:jc w:val="both"/>
        <w:rPr>
          <w:rFonts w:ascii="Times New Roman" w:eastAsia="SimSun" w:hAnsi="Times New Roman" w:cs="Times New Roman"/>
        </w:rPr>
      </w:pPr>
    </w:p>
    <w:p w14:paraId="279C6A79" w14:textId="77777777" w:rsidR="0000498B" w:rsidRPr="0000498B" w:rsidRDefault="0000498B" w:rsidP="0000498B">
      <w:pPr>
        <w:widowControl w:val="0"/>
        <w:autoSpaceDE w:val="0"/>
        <w:adjustRightInd w:val="0"/>
        <w:spacing w:after="200" w:line="276" w:lineRule="auto"/>
        <w:ind w:right="23"/>
        <w:jc w:val="both"/>
        <w:rPr>
          <w:rFonts w:ascii="Times New Roman" w:eastAsia="SimSun" w:hAnsi="Times New Roman" w:cs="Times New Roman"/>
        </w:rPr>
      </w:pPr>
    </w:p>
    <w:p w14:paraId="36AD605A" w14:textId="77777777" w:rsidR="0000498B" w:rsidRPr="0000498B" w:rsidRDefault="0000498B" w:rsidP="0000498B">
      <w:pPr>
        <w:tabs>
          <w:tab w:val="left" w:pos="709"/>
        </w:tabs>
        <w:spacing w:after="200" w:line="276" w:lineRule="auto"/>
        <w:jc w:val="both"/>
        <w:rPr>
          <w:rFonts w:ascii="Times New Roman" w:eastAsia="Calibri" w:hAnsi="Times New Roman" w:cs="Times New Roman"/>
          <w:szCs w:val="28"/>
          <w:u w:val="single"/>
        </w:rPr>
      </w:pPr>
    </w:p>
    <w:p w14:paraId="34561F9B" w14:textId="77777777" w:rsidR="0000498B" w:rsidRPr="0000498B" w:rsidRDefault="0000498B" w:rsidP="0000498B">
      <w:pPr>
        <w:tabs>
          <w:tab w:val="left" w:pos="708"/>
        </w:tabs>
        <w:suppressAutoHyphens/>
        <w:autoSpaceDN w:val="0"/>
        <w:spacing w:after="0" w:line="276" w:lineRule="auto"/>
        <w:jc w:val="both"/>
        <w:rPr>
          <w:rFonts w:ascii="Times New Roman" w:eastAsia="Times New Roman" w:hAnsi="Times New Roman" w:cs="Times New Roman"/>
          <w:kern w:val="3"/>
          <w:sz w:val="16"/>
          <w:szCs w:val="18"/>
          <w:u w:val="single"/>
          <w:lang w:eastAsia="zh-CN"/>
        </w:rPr>
      </w:pPr>
      <w:r w:rsidRPr="0000498B">
        <w:rPr>
          <w:rFonts w:ascii="Times New Roman" w:eastAsia="Times New Roman" w:hAnsi="Times New Roman" w:cs="Times New Roman"/>
          <w:kern w:val="3"/>
          <w:sz w:val="16"/>
          <w:szCs w:val="18"/>
          <w:u w:val="single"/>
          <w:lang w:eastAsia="zh-CN"/>
        </w:rPr>
        <w:t>Otrzymują:</w:t>
      </w:r>
    </w:p>
    <w:p w14:paraId="67075F03" w14:textId="77777777" w:rsidR="0000498B" w:rsidRPr="0000498B" w:rsidRDefault="0000498B" w:rsidP="0000498B">
      <w:pPr>
        <w:widowControl w:val="0"/>
        <w:numPr>
          <w:ilvl w:val="0"/>
          <w:numId w:val="42"/>
        </w:numPr>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r w:rsidRPr="0000498B">
        <w:rPr>
          <w:rFonts w:ascii="Times New Roman" w:eastAsia="Times New Roman" w:hAnsi="Times New Roman" w:cs="Times New Roman"/>
          <w:kern w:val="3"/>
          <w:sz w:val="16"/>
          <w:szCs w:val="18"/>
          <w:lang w:eastAsia="zh-CN"/>
        </w:rPr>
        <w:t>„ŁAWKI-ROL” Sp. z o. o. w Ławkach</w:t>
      </w:r>
    </w:p>
    <w:p w14:paraId="20D4F0E6" w14:textId="77777777" w:rsidR="0000498B" w:rsidRPr="0000498B" w:rsidRDefault="0000498B" w:rsidP="0000498B">
      <w:pPr>
        <w:widowControl w:val="0"/>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r w:rsidRPr="0000498B">
        <w:rPr>
          <w:rFonts w:ascii="Times New Roman" w:eastAsia="Times New Roman" w:hAnsi="Times New Roman" w:cs="Times New Roman"/>
          <w:kern w:val="3"/>
          <w:sz w:val="16"/>
          <w:szCs w:val="18"/>
          <w:lang w:eastAsia="zh-CN"/>
        </w:rPr>
        <w:t xml:space="preserve">      Ławki 1</w:t>
      </w:r>
    </w:p>
    <w:p w14:paraId="242A763B" w14:textId="77777777" w:rsidR="0000498B" w:rsidRPr="0000498B" w:rsidRDefault="0000498B" w:rsidP="0000498B">
      <w:pPr>
        <w:widowControl w:val="0"/>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r w:rsidRPr="0000498B">
        <w:rPr>
          <w:rFonts w:ascii="Times New Roman" w:eastAsia="Times New Roman" w:hAnsi="Times New Roman" w:cs="Times New Roman"/>
          <w:kern w:val="3"/>
          <w:sz w:val="16"/>
          <w:szCs w:val="18"/>
          <w:lang w:eastAsia="zh-CN"/>
        </w:rPr>
        <w:t xml:space="preserve">     11-520 Ryn</w:t>
      </w:r>
    </w:p>
    <w:p w14:paraId="0C0684A3" w14:textId="77777777" w:rsidR="0000498B" w:rsidRPr="0000498B" w:rsidRDefault="0000498B" w:rsidP="0000498B">
      <w:pPr>
        <w:widowControl w:val="0"/>
        <w:numPr>
          <w:ilvl w:val="0"/>
          <w:numId w:val="42"/>
        </w:numPr>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r w:rsidRPr="0000498B">
        <w:rPr>
          <w:rFonts w:ascii="Times New Roman" w:eastAsia="Times New Roman" w:hAnsi="Times New Roman" w:cs="Times New Roman"/>
          <w:kern w:val="3"/>
          <w:sz w:val="16"/>
          <w:szCs w:val="18"/>
          <w:lang w:eastAsia="zh-CN"/>
        </w:rPr>
        <w:t>2 x a/a</w:t>
      </w:r>
    </w:p>
    <w:p w14:paraId="711B1477" w14:textId="77777777" w:rsidR="0000498B" w:rsidRPr="0000498B" w:rsidRDefault="0000498B" w:rsidP="0000498B">
      <w:pPr>
        <w:tabs>
          <w:tab w:val="left" w:pos="284"/>
          <w:tab w:val="left" w:pos="708"/>
        </w:tabs>
        <w:suppressAutoHyphens/>
        <w:autoSpaceDN w:val="0"/>
        <w:spacing w:after="0" w:line="276" w:lineRule="auto"/>
        <w:rPr>
          <w:rFonts w:ascii="Times New Roman" w:eastAsia="Times New Roman" w:hAnsi="Times New Roman" w:cs="Times New Roman"/>
          <w:color w:val="FF0000"/>
          <w:kern w:val="3"/>
          <w:sz w:val="16"/>
          <w:szCs w:val="18"/>
          <w:lang w:eastAsia="zh-CN"/>
        </w:rPr>
      </w:pPr>
    </w:p>
    <w:p w14:paraId="36ECFC5D" w14:textId="77777777" w:rsidR="0000498B" w:rsidRPr="0000498B" w:rsidRDefault="0000498B" w:rsidP="0000498B">
      <w:pPr>
        <w:tabs>
          <w:tab w:val="left" w:pos="708"/>
          <w:tab w:val="left" w:pos="5624"/>
        </w:tabs>
        <w:suppressAutoHyphens/>
        <w:autoSpaceDN w:val="0"/>
        <w:spacing w:after="0" w:line="276" w:lineRule="auto"/>
        <w:rPr>
          <w:rFonts w:ascii="Times New Roman" w:eastAsia="Times New Roman" w:hAnsi="Times New Roman" w:cs="Times New Roman"/>
          <w:kern w:val="3"/>
          <w:sz w:val="16"/>
          <w:szCs w:val="18"/>
          <w:u w:val="single"/>
          <w:lang w:eastAsia="zh-CN"/>
        </w:rPr>
      </w:pPr>
      <w:r w:rsidRPr="0000498B">
        <w:rPr>
          <w:rFonts w:ascii="Times New Roman" w:eastAsia="Times New Roman" w:hAnsi="Times New Roman" w:cs="Times New Roman"/>
          <w:kern w:val="3"/>
          <w:sz w:val="16"/>
          <w:szCs w:val="18"/>
          <w:u w:val="single"/>
          <w:lang w:eastAsia="zh-CN"/>
        </w:rPr>
        <w:t>Do wiadomości:</w:t>
      </w:r>
    </w:p>
    <w:p w14:paraId="3C9A3B40" w14:textId="77777777" w:rsidR="0000498B" w:rsidRPr="0000498B" w:rsidRDefault="0000498B" w:rsidP="0000498B">
      <w:pPr>
        <w:widowControl w:val="0"/>
        <w:numPr>
          <w:ilvl w:val="0"/>
          <w:numId w:val="44"/>
        </w:numPr>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r w:rsidRPr="0000498B">
        <w:rPr>
          <w:rFonts w:ascii="Times New Roman" w:eastAsia="Times New Roman" w:hAnsi="Times New Roman" w:cs="Times New Roman"/>
          <w:kern w:val="3"/>
          <w:sz w:val="16"/>
          <w:szCs w:val="18"/>
          <w:lang w:eastAsia="zh-CN"/>
        </w:rPr>
        <w:t xml:space="preserve">Minister Klimatu i Środowiska - </w:t>
      </w:r>
      <w:proofErr w:type="spellStart"/>
      <w:r w:rsidRPr="0000498B">
        <w:rPr>
          <w:rFonts w:ascii="Times New Roman" w:eastAsia="Times New Roman" w:hAnsi="Times New Roman" w:cs="Times New Roman"/>
          <w:kern w:val="3"/>
          <w:sz w:val="16"/>
          <w:szCs w:val="18"/>
          <w:lang w:eastAsia="zh-CN"/>
        </w:rPr>
        <w:t>ePUAP</w:t>
      </w:r>
      <w:proofErr w:type="spellEnd"/>
    </w:p>
    <w:p w14:paraId="03DFDA53" w14:textId="77777777" w:rsidR="0000498B" w:rsidRPr="0000498B" w:rsidRDefault="0000498B" w:rsidP="0000498B">
      <w:pPr>
        <w:widowControl w:val="0"/>
        <w:numPr>
          <w:ilvl w:val="0"/>
          <w:numId w:val="44"/>
        </w:numPr>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r w:rsidRPr="0000498B">
        <w:rPr>
          <w:rFonts w:ascii="Times New Roman" w:eastAsia="Times New Roman" w:hAnsi="Times New Roman" w:cs="Times New Roman"/>
          <w:kern w:val="3"/>
          <w:sz w:val="16"/>
          <w:szCs w:val="18"/>
          <w:lang w:eastAsia="zh-CN"/>
        </w:rPr>
        <w:t xml:space="preserve">Burmistrz  Miasta i Gminy Ryn - </w:t>
      </w:r>
      <w:proofErr w:type="spellStart"/>
      <w:r w:rsidRPr="0000498B">
        <w:rPr>
          <w:rFonts w:ascii="Times New Roman" w:eastAsia="Times New Roman" w:hAnsi="Times New Roman" w:cs="Times New Roman"/>
          <w:kern w:val="3"/>
          <w:sz w:val="16"/>
          <w:szCs w:val="18"/>
          <w:lang w:eastAsia="zh-CN"/>
        </w:rPr>
        <w:t>ePUAP</w:t>
      </w:r>
      <w:proofErr w:type="spellEnd"/>
    </w:p>
    <w:p w14:paraId="3DC74DFC" w14:textId="77777777" w:rsidR="0000498B" w:rsidRPr="0000498B" w:rsidRDefault="0000498B" w:rsidP="0000498B">
      <w:pPr>
        <w:widowControl w:val="0"/>
        <w:numPr>
          <w:ilvl w:val="0"/>
          <w:numId w:val="44"/>
        </w:numPr>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r w:rsidRPr="0000498B">
        <w:rPr>
          <w:rFonts w:ascii="Times New Roman" w:eastAsia="Times New Roman" w:hAnsi="Times New Roman" w:cs="Times New Roman"/>
          <w:kern w:val="3"/>
          <w:sz w:val="16"/>
          <w:szCs w:val="18"/>
          <w:lang w:eastAsia="zh-CN"/>
        </w:rPr>
        <w:t xml:space="preserve">Warmińsko-Mazurski Wojewódzki Inspektor Ochrony Środowiska – </w:t>
      </w:r>
      <w:proofErr w:type="spellStart"/>
      <w:r w:rsidRPr="0000498B">
        <w:rPr>
          <w:rFonts w:ascii="Times New Roman" w:eastAsia="Times New Roman" w:hAnsi="Times New Roman" w:cs="Times New Roman"/>
          <w:kern w:val="3"/>
          <w:sz w:val="16"/>
          <w:szCs w:val="18"/>
          <w:lang w:eastAsia="zh-CN"/>
        </w:rPr>
        <w:t>ePUAP</w:t>
      </w:r>
      <w:proofErr w:type="spellEnd"/>
    </w:p>
    <w:p w14:paraId="2207A05A" w14:textId="77777777" w:rsidR="0000498B" w:rsidRPr="0000498B" w:rsidRDefault="0000498B" w:rsidP="0000498B">
      <w:pPr>
        <w:widowControl w:val="0"/>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p>
    <w:p w14:paraId="199F7470" w14:textId="77777777" w:rsidR="0000498B" w:rsidRPr="0000498B" w:rsidRDefault="0000498B" w:rsidP="0000498B">
      <w:pPr>
        <w:widowControl w:val="0"/>
        <w:tabs>
          <w:tab w:val="left" w:pos="284"/>
          <w:tab w:val="left" w:pos="708"/>
        </w:tabs>
        <w:suppressAutoHyphens/>
        <w:autoSpaceDN w:val="0"/>
        <w:spacing w:after="0" w:line="276" w:lineRule="auto"/>
        <w:rPr>
          <w:rFonts w:ascii="Times New Roman" w:eastAsia="Times New Roman" w:hAnsi="Times New Roman" w:cs="Times New Roman"/>
          <w:kern w:val="3"/>
          <w:sz w:val="16"/>
          <w:szCs w:val="18"/>
          <w:lang w:eastAsia="zh-CN"/>
        </w:rPr>
      </w:pPr>
    </w:p>
    <w:p w14:paraId="1542BB11" w14:textId="77777777" w:rsidR="0000498B" w:rsidRPr="0000498B" w:rsidRDefault="0000498B" w:rsidP="0000498B">
      <w:pPr>
        <w:tabs>
          <w:tab w:val="left" w:pos="708"/>
        </w:tabs>
        <w:suppressAutoHyphens/>
        <w:autoSpaceDN w:val="0"/>
        <w:spacing w:after="0" w:line="276" w:lineRule="auto"/>
        <w:jc w:val="both"/>
        <w:rPr>
          <w:rFonts w:ascii="Times New Roman" w:eastAsia="Calibri" w:hAnsi="Times New Roman" w:cs="Times New Roman"/>
          <w:color w:val="000000" w:themeColor="text1"/>
          <w:sz w:val="16"/>
          <w:szCs w:val="16"/>
        </w:rPr>
      </w:pPr>
      <w:r w:rsidRPr="0000498B">
        <w:rPr>
          <w:rFonts w:ascii="Times New Roman" w:eastAsia="Times New Roman" w:hAnsi="Times New Roman" w:cs="Times New Roman"/>
          <w:color w:val="000000" w:themeColor="text1"/>
          <w:kern w:val="3"/>
          <w:sz w:val="16"/>
          <w:szCs w:val="16"/>
          <w:lang w:eastAsia="zh-CN"/>
        </w:rPr>
        <w:t>Za wydanie pozwolenia uiszczono w dniu 27.06.2023 r. opłatę skarbową w wysokości 506,00 zł zgodnie z ustawą z dnia 16 listopada 2006 r. o opłacie skarbowej (</w:t>
      </w:r>
      <w:r w:rsidRPr="0000498B">
        <w:rPr>
          <w:rFonts w:ascii="Times New Roman" w:eastAsia="Calibri" w:hAnsi="Times New Roman" w:cs="Times New Roman"/>
          <w:color w:val="000000" w:themeColor="text1"/>
          <w:sz w:val="16"/>
          <w:szCs w:val="16"/>
        </w:rPr>
        <w:t xml:space="preserve">Dz. U. z 2023 r. poz. 2111 </w:t>
      </w:r>
      <w:proofErr w:type="spellStart"/>
      <w:r w:rsidRPr="0000498B">
        <w:rPr>
          <w:rFonts w:ascii="Times New Roman" w:eastAsia="Calibri" w:hAnsi="Times New Roman" w:cs="Times New Roman"/>
          <w:color w:val="000000" w:themeColor="text1"/>
          <w:sz w:val="16"/>
          <w:szCs w:val="16"/>
        </w:rPr>
        <w:t>t.j</w:t>
      </w:r>
      <w:proofErr w:type="spellEnd"/>
      <w:r w:rsidRPr="0000498B">
        <w:rPr>
          <w:rFonts w:ascii="Times New Roman" w:eastAsia="Calibri" w:hAnsi="Times New Roman" w:cs="Times New Roman"/>
          <w:color w:val="000000" w:themeColor="text1"/>
          <w:sz w:val="16"/>
          <w:szCs w:val="16"/>
        </w:rPr>
        <w:t xml:space="preserve">.). Opłatę wniesiono przelewem na rachunek bankowy Urzędu Miasta Olsztyna nr </w:t>
      </w:r>
      <w:r w:rsidRPr="0000498B">
        <w:rPr>
          <w:rFonts w:ascii="Times New Roman" w:hAnsi="Times New Roman" w:cs="Times New Roman"/>
          <w:i/>
          <w:iCs/>
          <w:color w:val="000000"/>
          <w:sz w:val="16"/>
          <w:szCs w:val="16"/>
          <w:bdr w:val="none" w:sz="0" w:space="0" w:color="auto" w:frame="1"/>
          <w:shd w:val="clear" w:color="auto" w:fill="FFFFFF"/>
        </w:rPr>
        <w:t>09 1030 1508 0000 0008 2310 0003.</w:t>
      </w:r>
    </w:p>
    <w:p w14:paraId="3C0F2E81" w14:textId="77777777" w:rsidR="0000498B" w:rsidRPr="0000498B" w:rsidRDefault="0000498B" w:rsidP="0000498B">
      <w:pPr>
        <w:widowControl w:val="0"/>
        <w:tabs>
          <w:tab w:val="left" w:pos="284"/>
          <w:tab w:val="left" w:pos="708"/>
        </w:tabs>
        <w:suppressAutoHyphens/>
        <w:autoSpaceDN w:val="0"/>
        <w:spacing w:after="0" w:line="276" w:lineRule="auto"/>
        <w:rPr>
          <w:rFonts w:ascii="Times New Roman" w:eastAsia="Times New Roman" w:hAnsi="Times New Roman" w:cs="Times New Roman"/>
          <w:color w:val="FF0000"/>
          <w:kern w:val="3"/>
          <w:sz w:val="16"/>
          <w:szCs w:val="18"/>
          <w:lang w:eastAsia="zh-CN"/>
        </w:rPr>
      </w:pPr>
    </w:p>
    <w:p w14:paraId="18C325C3" w14:textId="77777777" w:rsidR="0098096F" w:rsidRPr="0000498B" w:rsidRDefault="0098096F">
      <w:pPr>
        <w:rPr>
          <w:rFonts w:ascii="Times New Roman" w:hAnsi="Times New Roman" w:cs="Times New Roman"/>
        </w:rPr>
      </w:pPr>
    </w:p>
    <w:sectPr w:rsidR="0098096F" w:rsidRPr="0000498B">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Arial">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JTLZU蠑ｫArial">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943736"/>
      <w:docPartObj>
        <w:docPartGallery w:val="Page Numbers (Bottom of Page)"/>
        <w:docPartUnique/>
      </w:docPartObj>
    </w:sdtPr>
    <w:sdtEndPr/>
    <w:sdtContent>
      <w:sdt>
        <w:sdtPr>
          <w:id w:val="-1769616900"/>
          <w:docPartObj>
            <w:docPartGallery w:val="Page Numbers (Top of Page)"/>
            <w:docPartUnique/>
          </w:docPartObj>
        </w:sdtPr>
        <w:sdtEndPr/>
        <w:sdtContent>
          <w:p w14:paraId="2D77CE9A" w14:textId="77777777" w:rsidR="00440FE6" w:rsidRDefault="0000498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3DA536" w14:textId="77777777" w:rsidR="00440FE6" w:rsidRDefault="0000498B">
    <w:pPr>
      <w:pStyle w:val="Stopka"/>
    </w:pPr>
    <w:r>
      <w:t>OŚ-PŚ.7222.50.2024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0B5"/>
    <w:multiLevelType w:val="multilevel"/>
    <w:tmpl w:val="40A801B6"/>
    <w:styleLink w:val="WW8Num7"/>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6EA5FF4"/>
    <w:multiLevelType w:val="hybridMultilevel"/>
    <w:tmpl w:val="AF1C648E"/>
    <w:lvl w:ilvl="0" w:tplc="46EEA37C">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2" w15:restartNumberingAfterBreak="0">
    <w:nsid w:val="0B852516"/>
    <w:multiLevelType w:val="hybridMultilevel"/>
    <w:tmpl w:val="D0084F70"/>
    <w:lvl w:ilvl="0" w:tplc="55366B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C06423"/>
    <w:multiLevelType w:val="hybridMultilevel"/>
    <w:tmpl w:val="514A0742"/>
    <w:lvl w:ilvl="0" w:tplc="2146E2F4">
      <w:start w:val="1"/>
      <w:numFmt w:val="lowerLetter"/>
      <w:lvlText w:val="%1)"/>
      <w:lvlJc w:val="left"/>
      <w:pPr>
        <w:tabs>
          <w:tab w:val="num" w:pos="340"/>
        </w:tabs>
        <w:ind w:left="567" w:hanging="22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C808C8"/>
    <w:multiLevelType w:val="hybridMultilevel"/>
    <w:tmpl w:val="025869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6C18DE"/>
    <w:multiLevelType w:val="hybridMultilevel"/>
    <w:tmpl w:val="7ECAB0EE"/>
    <w:lvl w:ilvl="0" w:tplc="46EEA3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103462"/>
    <w:multiLevelType w:val="hybridMultilevel"/>
    <w:tmpl w:val="02CEF950"/>
    <w:lvl w:ilvl="0" w:tplc="17323AB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85B1F06"/>
    <w:multiLevelType w:val="hybridMultilevel"/>
    <w:tmpl w:val="2EEC90CE"/>
    <w:styleLink w:val="WW8Num25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A5A1885"/>
    <w:multiLevelType w:val="hybridMultilevel"/>
    <w:tmpl w:val="96666CDC"/>
    <w:lvl w:ilvl="0" w:tplc="4EEC3052">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7025E5"/>
    <w:multiLevelType w:val="hybridMultilevel"/>
    <w:tmpl w:val="0BE6CE1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0227AC5"/>
    <w:multiLevelType w:val="hybridMultilevel"/>
    <w:tmpl w:val="38FA536A"/>
    <w:lvl w:ilvl="0" w:tplc="46EEA3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3D227E"/>
    <w:multiLevelType w:val="hybridMultilevel"/>
    <w:tmpl w:val="A42227E0"/>
    <w:lvl w:ilvl="0" w:tplc="3724EC6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4F04FB8"/>
    <w:multiLevelType w:val="hybridMultilevel"/>
    <w:tmpl w:val="0B24D336"/>
    <w:lvl w:ilvl="0" w:tplc="B45A95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8D35257"/>
    <w:multiLevelType w:val="hybridMultilevel"/>
    <w:tmpl w:val="44E0A34C"/>
    <w:lvl w:ilvl="0" w:tplc="4FA01BF8">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C7C5DCA"/>
    <w:multiLevelType w:val="hybridMultilevel"/>
    <w:tmpl w:val="88F0CC7E"/>
    <w:lvl w:ilvl="0" w:tplc="A50A0B2C">
      <w:start w:val="1"/>
      <w:numFmt w:val="lowerLetter"/>
      <w:lvlText w:val="%1)"/>
      <w:lvlJc w:val="left"/>
      <w:pPr>
        <w:ind w:left="1110" w:hanging="360"/>
      </w:pPr>
      <w:rPr>
        <w:rFonts w:hint="default"/>
        <w:b w:val="0"/>
        <w:bCs/>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5" w15:restartNumberingAfterBreak="0">
    <w:nsid w:val="2C980FF8"/>
    <w:multiLevelType w:val="hybridMultilevel"/>
    <w:tmpl w:val="A5AC365A"/>
    <w:lvl w:ilvl="0" w:tplc="55366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13654E"/>
    <w:multiLevelType w:val="hybridMultilevel"/>
    <w:tmpl w:val="DA906E52"/>
    <w:lvl w:ilvl="0" w:tplc="7B76FF38">
      <w:start w:val="1"/>
      <w:numFmt w:val="decimal"/>
      <w:lvlText w:val="%1."/>
      <w:lvlJc w:val="left"/>
      <w:pPr>
        <w:ind w:left="1146" w:hanging="360"/>
      </w:pPr>
      <w:rPr>
        <w:b/>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0F">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DD001D"/>
    <w:multiLevelType w:val="multilevel"/>
    <w:tmpl w:val="F71A51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481978"/>
    <w:multiLevelType w:val="multilevel"/>
    <w:tmpl w:val="B38204FC"/>
    <w:styleLink w:val="WW8Num25"/>
    <w:lvl w:ilvl="0">
      <w:start w:val="1"/>
      <w:numFmt w:val="lowerLetter"/>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36550683"/>
    <w:multiLevelType w:val="hybridMultilevel"/>
    <w:tmpl w:val="F6386398"/>
    <w:lvl w:ilvl="0" w:tplc="46EEA3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C376B5"/>
    <w:multiLevelType w:val="multilevel"/>
    <w:tmpl w:val="EE20F734"/>
    <w:lvl w:ilvl="0">
      <w:start w:val="1"/>
      <w:numFmt w:val="lowerRoman"/>
      <w:lvlText w:val="%1."/>
      <w:lvlJc w:val="right"/>
      <w:pPr>
        <w:ind w:left="0" w:firstLine="0"/>
      </w:pPr>
      <w:rPr>
        <w:rFonts w:ascii="Arial" w:eastAsia="Times New Roman" w:hAnsi="Arial" w:cs="Arial"/>
      </w:rPr>
    </w:lvl>
    <w:lvl w:ilvl="1">
      <w:start w:val="3"/>
      <w:numFmt w:val="lowerLetter"/>
      <w:lvlText w:val="%2."/>
      <w:lvlJc w:val="left"/>
      <w:pPr>
        <w:ind w:left="360" w:hanging="360"/>
      </w:pPr>
      <w:rPr>
        <w:rFonts w:hint="default"/>
        <w:b/>
        <w:color w:val="auto"/>
        <w:sz w:val="24"/>
      </w:rPr>
    </w:lvl>
    <w:lvl w:ilvl="2">
      <w:start w:val="1"/>
      <w:numFmt w:val="lowerRoman"/>
      <w:lvlText w:val="%3."/>
      <w:lvlJc w:val="right"/>
      <w:pPr>
        <w:ind w:left="0" w:firstLine="0"/>
      </w:pPr>
      <w:rPr>
        <w:rFonts w:hint="default"/>
      </w:rPr>
    </w:lvl>
    <w:lvl w:ilvl="3">
      <w:start w:val="1"/>
      <w:numFmt w:val="decimal"/>
      <w:lvlText w:val="%4."/>
      <w:lvlJc w:val="left"/>
      <w:pPr>
        <w:ind w:left="360" w:hanging="360"/>
      </w:pPr>
      <w:rPr>
        <w:rFonts w:hint="default"/>
        <w:color w:val="auto"/>
        <w:sz w:val="24"/>
      </w:rPr>
    </w:lvl>
    <w:lvl w:ilvl="4">
      <w:start w:val="1"/>
      <w:numFmt w:val="lowerLetter"/>
      <w:lvlText w:val="%5."/>
      <w:lvlJc w:val="left"/>
      <w:pPr>
        <w:ind w:left="360" w:hanging="360"/>
      </w:pPr>
      <w:rPr>
        <w:rFonts w:hint="default"/>
        <w:b/>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2" w15:restartNumberingAfterBreak="0">
    <w:nsid w:val="37F27B38"/>
    <w:multiLevelType w:val="multilevel"/>
    <w:tmpl w:val="3E28FEC0"/>
    <w:styleLink w:val="WW8Num31"/>
    <w:lvl w:ilvl="0">
      <w:start w:val="1"/>
      <w:numFmt w:val="decimal"/>
      <w:lvlText w:val="%1."/>
      <w:lvlJc w:val="left"/>
      <w:pPr>
        <w:ind w:left="0" w:firstLine="0"/>
      </w:pPr>
    </w:lvl>
    <w:lvl w:ilvl="1">
      <w:start w:val="1"/>
      <w:numFmt w:val="decimal"/>
      <w:lvlText w:val="%1.%2."/>
      <w:lvlJc w:val="left"/>
      <w:pPr>
        <w:ind w:left="0" w:firstLine="0"/>
      </w:pPr>
      <w:rPr>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3D3C71A4"/>
    <w:multiLevelType w:val="multilevel"/>
    <w:tmpl w:val="501A5FC8"/>
    <w:styleLink w:val="WW8Num413"/>
    <w:lvl w:ilvl="0">
      <w:start w:val="1"/>
      <w:numFmt w:val="upperRoman"/>
      <w:lvlText w:val="%1."/>
      <w:lvlJc w:val="righ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56"/>
      <w:numFmt w:val="decimal"/>
      <w:lvlText w:val="%4."/>
      <w:lvlJc w:val="left"/>
      <w:pPr>
        <w:ind w:left="360" w:hanging="360"/>
      </w:pPr>
      <w:rPr>
        <w:rFonts w:eastAsia="Times New Roman" w:hint="default"/>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3DBC24A6"/>
    <w:multiLevelType w:val="hybridMultilevel"/>
    <w:tmpl w:val="F602469A"/>
    <w:lvl w:ilvl="0" w:tplc="D8A4BF06">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ED7F05"/>
    <w:multiLevelType w:val="hybridMultilevel"/>
    <w:tmpl w:val="4D145F3E"/>
    <w:lvl w:ilvl="0" w:tplc="55366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20070B"/>
    <w:multiLevelType w:val="multilevel"/>
    <w:tmpl w:val="D4E84FD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trike w:val="0"/>
        <w:dstrike w:val="0"/>
        <w:color w:val="000000"/>
        <w:sz w:val="12"/>
        <w:u w:val="none"/>
        <w:effect w:val="none"/>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4C8836CF"/>
    <w:multiLevelType w:val="hybridMultilevel"/>
    <w:tmpl w:val="C88E62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A2658"/>
    <w:multiLevelType w:val="hybridMultilevel"/>
    <w:tmpl w:val="91527BE8"/>
    <w:lvl w:ilvl="0" w:tplc="55366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2C79E3"/>
    <w:multiLevelType w:val="hybridMultilevel"/>
    <w:tmpl w:val="8AE854C2"/>
    <w:lvl w:ilvl="0" w:tplc="46EEA3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606521"/>
    <w:multiLevelType w:val="multilevel"/>
    <w:tmpl w:val="F314DDC8"/>
    <w:styleLink w:val="WW8Num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360C21"/>
    <w:multiLevelType w:val="multilevel"/>
    <w:tmpl w:val="13AE551A"/>
    <w:styleLink w:val="WW8Num8"/>
    <w:lvl w:ilvl="0">
      <w:start w:val="1"/>
      <w:numFmt w:val="lowerLetter"/>
      <w:lvlText w:val="%1."/>
      <w:lvlJc w:val="left"/>
      <w:rPr>
        <w:rFonts w:ascii="Times New Roman" w:hAnsi="Times New Roman" w:cs="Times New Roman"/>
        <w:b w:val="0"/>
        <w:color w:val="000000"/>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32" w15:restartNumberingAfterBreak="0">
    <w:nsid w:val="54DF43CE"/>
    <w:multiLevelType w:val="hybridMultilevel"/>
    <w:tmpl w:val="CFC40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F017ED"/>
    <w:multiLevelType w:val="hybridMultilevel"/>
    <w:tmpl w:val="1CB82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A079D3"/>
    <w:multiLevelType w:val="hybridMultilevel"/>
    <w:tmpl w:val="FAD2DA92"/>
    <w:lvl w:ilvl="0" w:tplc="28C21226">
      <w:start w:val="1"/>
      <w:numFmt w:val="bullet"/>
      <w:lvlText w:val=""/>
      <w:lvlJc w:val="left"/>
      <w:pPr>
        <w:ind w:left="720" w:hanging="360"/>
      </w:pPr>
      <w:rPr>
        <w:rFonts w:ascii="Symbol" w:hAnsi="Symbol" w:hint="default"/>
        <w:color w:val="auto"/>
      </w:rPr>
    </w:lvl>
    <w:lvl w:ilvl="1" w:tplc="C2C202EA">
      <w:start w:val="1"/>
      <w:numFmt w:val="bullet"/>
      <w:lvlText w:val=""/>
      <w:lvlJc w:val="left"/>
      <w:pPr>
        <w:ind w:left="1440" w:hanging="360"/>
      </w:pPr>
      <w:rPr>
        <w:rFonts w:ascii="Symbol" w:hAnsi="Symbol" w:hint="default"/>
        <w:sz w:val="12"/>
        <w:szCs w:val="1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754D19"/>
    <w:multiLevelType w:val="hybridMultilevel"/>
    <w:tmpl w:val="DF488258"/>
    <w:lvl w:ilvl="0" w:tplc="DFF69FF2">
      <w:start w:val="1"/>
      <w:numFmt w:val="bullet"/>
      <w:lvlText w:val=""/>
      <w:lvlJc w:val="left"/>
      <w:pPr>
        <w:tabs>
          <w:tab w:val="num" w:pos="357"/>
        </w:tabs>
        <w:ind w:left="720" w:hanging="360"/>
      </w:pPr>
      <w:rPr>
        <w:rFonts w:ascii="Symbol" w:hAnsi="Symbol" w:hint="default"/>
        <w:color w:val="auto"/>
      </w:rPr>
    </w:lvl>
    <w:lvl w:ilvl="1" w:tplc="C2C202EA">
      <w:start w:val="1"/>
      <w:numFmt w:val="bullet"/>
      <w:lvlText w:val=""/>
      <w:lvlJc w:val="left"/>
      <w:pPr>
        <w:ind w:left="1440" w:hanging="360"/>
      </w:pPr>
      <w:rPr>
        <w:rFonts w:ascii="Symbol" w:hAnsi="Symbol" w:hint="default"/>
        <w:sz w:val="12"/>
        <w:szCs w:val="1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2349E1"/>
    <w:multiLevelType w:val="hybridMultilevel"/>
    <w:tmpl w:val="E7A64A80"/>
    <w:lvl w:ilvl="0" w:tplc="615A1C8E">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2FC383B"/>
    <w:multiLevelType w:val="hybridMultilevel"/>
    <w:tmpl w:val="E856E60E"/>
    <w:lvl w:ilvl="0" w:tplc="04150017">
      <w:start w:val="1"/>
      <w:numFmt w:val="lowerLetter"/>
      <w:lvlText w:val="%1)"/>
      <w:lvlJc w:val="left"/>
      <w:pPr>
        <w:tabs>
          <w:tab w:val="num" w:pos="340"/>
        </w:tabs>
        <w:ind w:left="340" w:hanging="340"/>
      </w:pPr>
      <w:rPr>
        <w:rFonts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63113BF2"/>
    <w:multiLevelType w:val="multilevel"/>
    <w:tmpl w:val="D5769B94"/>
    <w:styleLink w:val="WW8Num4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9" w15:restartNumberingAfterBreak="0">
    <w:nsid w:val="6582675E"/>
    <w:multiLevelType w:val="hybridMultilevel"/>
    <w:tmpl w:val="AA0AD8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4277AC"/>
    <w:multiLevelType w:val="multilevel"/>
    <w:tmpl w:val="C6EE530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1"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15:restartNumberingAfterBreak="0">
    <w:nsid w:val="73E32565"/>
    <w:multiLevelType w:val="hybridMultilevel"/>
    <w:tmpl w:val="4C22160E"/>
    <w:lvl w:ilvl="0" w:tplc="46EEA37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B75AE7"/>
    <w:multiLevelType w:val="hybridMultilevel"/>
    <w:tmpl w:val="5520FCEC"/>
    <w:lvl w:ilvl="0" w:tplc="55366B3C">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4" w15:restartNumberingAfterBreak="0">
    <w:nsid w:val="7FA951AD"/>
    <w:multiLevelType w:val="multilevel"/>
    <w:tmpl w:val="29EE129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23"/>
  </w:num>
  <w:num w:numId="2">
    <w:abstractNumId w:val="22"/>
  </w:num>
  <w:num w:numId="3">
    <w:abstractNumId w:val="23"/>
    <w:lvlOverride w:ilvl="0">
      <w:lvl w:ilvl="0">
        <w:start w:val="1"/>
        <w:numFmt w:val="upperRoman"/>
        <w:lvlText w:val="%1."/>
        <w:lvlJc w:val="right"/>
        <w:pPr>
          <w:ind w:left="360" w:hanging="360"/>
        </w:pPr>
        <w:rPr>
          <w:color w:val="auto"/>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2"/>
    <w:lvlOverride w:ilvl="0">
      <w:startOverride w:val="1"/>
      <w:lvl w:ilvl="0">
        <w:start w:val="1"/>
        <w:numFmt w:val="decimal"/>
        <w:lvlText w:val="%1."/>
        <w:lvlJc w:val="left"/>
        <w:pPr>
          <w:ind w:left="0" w:firstLine="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24"/>
  </w:num>
  <w:num w:numId="6">
    <w:abstractNumId w:val="17"/>
  </w:num>
  <w:num w:numId="7">
    <w:abstractNumId w:val="21"/>
  </w:num>
  <w:num w:numId="8">
    <w:abstractNumId w:val="7"/>
  </w:num>
  <w:num w:numId="9">
    <w:abstractNumId w:val="11"/>
  </w:num>
  <w:num w:numId="10">
    <w:abstractNumId w:val="30"/>
  </w:num>
  <w:num w:numId="11">
    <w:abstractNumId w:val="26"/>
  </w:num>
  <w:num w:numId="12">
    <w:abstractNumId w:val="1"/>
  </w:num>
  <w:num w:numId="13">
    <w:abstractNumId w:val="34"/>
  </w:num>
  <w:num w:numId="14">
    <w:abstractNumId w:val="18"/>
  </w:num>
  <w:num w:numId="15">
    <w:abstractNumId w:val="31"/>
  </w:num>
  <w:num w:numId="16">
    <w:abstractNumId w:val="42"/>
  </w:num>
  <w:num w:numId="17">
    <w:abstractNumId w:val="32"/>
  </w:num>
  <w:num w:numId="18">
    <w:abstractNumId w:val="4"/>
  </w:num>
  <w:num w:numId="19">
    <w:abstractNumId w:val="39"/>
  </w:num>
  <w:num w:numId="20">
    <w:abstractNumId w:val="33"/>
  </w:num>
  <w:num w:numId="21">
    <w:abstractNumId w:val="27"/>
  </w:num>
  <w:num w:numId="22">
    <w:abstractNumId w:val="12"/>
  </w:num>
  <w:num w:numId="23">
    <w:abstractNumId w:val="35"/>
  </w:num>
  <w:num w:numId="24">
    <w:abstractNumId w:val="38"/>
  </w:num>
  <w:num w:numId="25">
    <w:abstractNumId w:val="44"/>
  </w:num>
  <w:num w:numId="26">
    <w:abstractNumId w:val="6"/>
  </w:num>
  <w:num w:numId="27">
    <w:abstractNumId w:val="16"/>
  </w:num>
  <w:num w:numId="28">
    <w:abstractNumId w:val="37"/>
  </w:num>
  <w:num w:numId="29">
    <w:abstractNumId w:val="3"/>
  </w:num>
  <w:num w:numId="30">
    <w:abstractNumId w:val="10"/>
  </w:num>
  <w:num w:numId="31">
    <w:abstractNumId w:val="3"/>
    <w:lvlOverride w:ilvl="0">
      <w:lvl w:ilvl="0" w:tplc="2146E2F4">
        <w:start w:val="1"/>
        <w:numFmt w:val="lowerLetter"/>
        <w:lvlText w:val="%1)"/>
        <w:lvlJc w:val="left"/>
        <w:pPr>
          <w:tabs>
            <w:tab w:val="num" w:pos="340"/>
          </w:tabs>
          <w:ind w:left="567" w:hanging="227"/>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abstractNumId w:val="36"/>
  </w:num>
  <w:num w:numId="33">
    <w:abstractNumId w:val="8"/>
  </w:num>
  <w:num w:numId="34">
    <w:abstractNumId w:val="13"/>
  </w:num>
  <w:num w:numId="35">
    <w:abstractNumId w:val="14"/>
  </w:num>
  <w:num w:numId="36">
    <w:abstractNumId w:val="29"/>
  </w:num>
  <w:num w:numId="37">
    <w:abstractNumId w:val="5"/>
  </w:num>
  <w:num w:numId="38">
    <w:abstractNumId w:val="40"/>
  </w:num>
  <w:num w:numId="39">
    <w:abstractNumId w:val="38"/>
    <w:lvlOverride w:ilvl="0">
      <w:lvl w:ilvl="0">
        <w:numFmt w:val="bullet"/>
        <w:lvlText w:val=""/>
        <w:lvlJc w:val="left"/>
        <w:pPr>
          <w:ind w:left="0" w:firstLine="0"/>
        </w:pPr>
        <w:rPr>
          <w:rFonts w:ascii="Symbol" w:hAnsi="Symbol"/>
        </w:rPr>
      </w:lvl>
    </w:lvlOverride>
  </w:num>
  <w:num w:numId="40">
    <w:abstractNumId w:val="20"/>
  </w:num>
  <w:num w:numId="41">
    <w:abstractNumId w:val="41"/>
  </w:num>
  <w:num w:numId="42">
    <w:abstractNumId w:val="41"/>
    <w:lvlOverride w:ilvl="0">
      <w:startOverride w:val="1"/>
      <w:lvl w:ilvl="0">
        <w:start w:val="1"/>
        <w:numFmt w:val="decimal"/>
        <w:lvlText w:val="%1."/>
        <w:lvlJc w:val="left"/>
        <w:pPr>
          <w:ind w:left="0" w:firstLine="0"/>
        </w:pPr>
        <w:rPr>
          <w:b w:val="0"/>
          <w:color w:val="auto"/>
          <w:sz w:val="20"/>
          <w:szCs w:val="20"/>
        </w:rPr>
      </w:lvl>
    </w:lvlOverride>
  </w:num>
  <w:num w:numId="43">
    <w:abstractNumId w:val="19"/>
  </w:num>
  <w:num w:numId="44">
    <w:abstractNumId w:val="19"/>
    <w:lvlOverride w:ilvl="0">
      <w:startOverride w:val="1"/>
      <w:lvl w:ilvl="0">
        <w:start w:val="1"/>
        <w:numFmt w:val="decimal"/>
        <w:lvlText w:val="%1."/>
        <w:lvlJc w:val="left"/>
        <w:pPr>
          <w:ind w:left="0" w:firstLine="0"/>
        </w:pPr>
        <w:rPr>
          <w:b w:val="0"/>
          <w:sz w:val="16"/>
          <w:szCs w:val="16"/>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45">
    <w:abstractNumId w:val="0"/>
  </w:num>
  <w:num w:numId="46">
    <w:abstractNumId w:val="9"/>
  </w:num>
  <w:num w:numId="47">
    <w:abstractNumId w:val="2"/>
  </w:num>
  <w:num w:numId="48">
    <w:abstractNumId w:val="25"/>
  </w:num>
  <w:num w:numId="49">
    <w:abstractNumId w:val="15"/>
  </w:num>
  <w:num w:numId="50">
    <w:abstractNumId w:val="28"/>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8B"/>
    <w:rsid w:val="0000498B"/>
    <w:rsid w:val="00980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716C"/>
  <w15:chartTrackingRefBased/>
  <w15:docId w15:val="{9EC42AF9-E599-4793-BA63-AD0F19E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0498B"/>
  </w:style>
  <w:style w:type="paragraph" w:styleId="Akapitzlist">
    <w:name w:val="List Paragraph"/>
    <w:aliases w:val="Normal,ECN - Nagłówek 2,RP-AK_LISTA,Przypis,ROŚ-AK_LISTA,1_literowka,Literowanie,Numerowanie,BulletC,Obiekt,Akapit z listą11,normalny tekst,Wyliczanie,Akapit z listą31,Akapit z listą3,Bullets"/>
    <w:basedOn w:val="Normalny"/>
    <w:link w:val="AkapitzlistZnak"/>
    <w:uiPriority w:val="34"/>
    <w:qFormat/>
    <w:rsid w:val="0000498B"/>
    <w:pPr>
      <w:tabs>
        <w:tab w:val="left" w:pos="708"/>
      </w:tabs>
      <w:suppressAutoHyphens/>
      <w:autoSpaceDN w:val="0"/>
      <w:spacing w:after="0" w:line="240" w:lineRule="auto"/>
      <w:ind w:left="708"/>
    </w:pPr>
    <w:rPr>
      <w:rFonts w:ascii="Times New Roman" w:eastAsia="Times New Roman" w:hAnsi="Times New Roman" w:cs="Times New Roman"/>
      <w:kern w:val="3"/>
      <w:sz w:val="24"/>
      <w:szCs w:val="24"/>
      <w:lang w:eastAsia="zh-CN"/>
    </w:rPr>
  </w:style>
  <w:style w:type="numbering" w:customStyle="1" w:styleId="WW8Num31">
    <w:name w:val="WW8Num31"/>
    <w:rsid w:val="0000498B"/>
    <w:pPr>
      <w:numPr>
        <w:numId w:val="2"/>
      </w:numPr>
    </w:pPr>
  </w:style>
  <w:style w:type="numbering" w:customStyle="1" w:styleId="WW8Num411">
    <w:name w:val="WW8Num411"/>
    <w:rsid w:val="0000498B"/>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locked/>
    <w:rsid w:val="0000498B"/>
    <w:rPr>
      <w:rFonts w:ascii="Times New Roman" w:eastAsia="Times New Roman" w:hAnsi="Times New Roman" w:cs="Times New Roman"/>
      <w:kern w:val="3"/>
      <w:sz w:val="24"/>
      <w:szCs w:val="24"/>
      <w:lang w:eastAsia="zh-CN"/>
    </w:rPr>
  </w:style>
  <w:style w:type="table" w:styleId="Tabela-Siatka">
    <w:name w:val="Table Grid"/>
    <w:basedOn w:val="Standardowy"/>
    <w:rsid w:val="000049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0498B"/>
    <w:rPr>
      <w:sz w:val="16"/>
      <w:szCs w:val="16"/>
    </w:rPr>
  </w:style>
  <w:style w:type="paragraph" w:styleId="Tekstkomentarza">
    <w:name w:val="annotation text"/>
    <w:basedOn w:val="Normalny"/>
    <w:link w:val="TekstkomentarzaZnak"/>
    <w:uiPriority w:val="99"/>
    <w:semiHidden/>
    <w:unhideWhenUsed/>
    <w:rsid w:val="0000498B"/>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00498B"/>
    <w:rPr>
      <w:sz w:val="20"/>
      <w:szCs w:val="20"/>
    </w:rPr>
  </w:style>
  <w:style w:type="paragraph" w:styleId="Tematkomentarza">
    <w:name w:val="annotation subject"/>
    <w:basedOn w:val="Tekstkomentarza"/>
    <w:next w:val="Tekstkomentarza"/>
    <w:link w:val="TematkomentarzaZnak"/>
    <w:uiPriority w:val="99"/>
    <w:semiHidden/>
    <w:unhideWhenUsed/>
    <w:rsid w:val="0000498B"/>
    <w:rPr>
      <w:b/>
      <w:bCs/>
    </w:rPr>
  </w:style>
  <w:style w:type="character" w:customStyle="1" w:styleId="TematkomentarzaZnak">
    <w:name w:val="Temat komentarza Znak"/>
    <w:basedOn w:val="TekstkomentarzaZnak"/>
    <w:link w:val="Tematkomentarza"/>
    <w:uiPriority w:val="99"/>
    <w:semiHidden/>
    <w:rsid w:val="0000498B"/>
    <w:rPr>
      <w:b/>
      <w:bCs/>
      <w:sz w:val="20"/>
      <w:szCs w:val="20"/>
    </w:rPr>
  </w:style>
  <w:style w:type="paragraph" w:styleId="Nagwek">
    <w:name w:val="header"/>
    <w:basedOn w:val="Normalny"/>
    <w:link w:val="NagwekZnak"/>
    <w:uiPriority w:val="99"/>
    <w:unhideWhenUsed/>
    <w:rsid w:val="00004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98B"/>
  </w:style>
  <w:style w:type="paragraph" w:styleId="Stopka">
    <w:name w:val="footer"/>
    <w:basedOn w:val="Normalny"/>
    <w:link w:val="StopkaZnak"/>
    <w:unhideWhenUsed/>
    <w:rsid w:val="0000498B"/>
    <w:pPr>
      <w:tabs>
        <w:tab w:val="center" w:pos="4536"/>
        <w:tab w:val="right" w:pos="9072"/>
      </w:tabs>
      <w:spacing w:after="0" w:line="240" w:lineRule="auto"/>
    </w:pPr>
  </w:style>
  <w:style w:type="character" w:customStyle="1" w:styleId="StopkaZnak">
    <w:name w:val="Stopka Znak"/>
    <w:basedOn w:val="Domylnaczcionkaakapitu"/>
    <w:link w:val="Stopka"/>
    <w:rsid w:val="0000498B"/>
  </w:style>
  <w:style w:type="numbering" w:customStyle="1" w:styleId="Bezlisty11">
    <w:name w:val="Bez listy11"/>
    <w:next w:val="Bezlisty"/>
    <w:semiHidden/>
    <w:rsid w:val="0000498B"/>
  </w:style>
  <w:style w:type="paragraph" w:customStyle="1" w:styleId="Akapitzlist1">
    <w:name w:val="Akapit z listą1"/>
    <w:basedOn w:val="Normalny"/>
    <w:link w:val="ListParagraphChar"/>
    <w:rsid w:val="0000498B"/>
    <w:pPr>
      <w:tabs>
        <w:tab w:val="left" w:pos="708"/>
      </w:tabs>
      <w:suppressAutoHyphens/>
      <w:autoSpaceDN w:val="0"/>
      <w:spacing w:after="0" w:line="240" w:lineRule="auto"/>
      <w:ind w:left="708"/>
    </w:pPr>
    <w:rPr>
      <w:rFonts w:ascii="Times New Roman" w:eastAsia="Calibri" w:hAnsi="Times New Roman" w:cs="Times New Roman"/>
      <w:kern w:val="3"/>
      <w:sz w:val="24"/>
      <w:szCs w:val="24"/>
      <w:lang w:eastAsia="zh-CN"/>
    </w:rPr>
  </w:style>
  <w:style w:type="character" w:customStyle="1" w:styleId="ListParagraphChar">
    <w:name w:val="List Paragraph Char"/>
    <w:link w:val="Akapitzlist1"/>
    <w:locked/>
    <w:rsid w:val="0000498B"/>
    <w:rPr>
      <w:rFonts w:ascii="Times New Roman" w:eastAsia="Calibri" w:hAnsi="Times New Roman" w:cs="Times New Roman"/>
      <w:kern w:val="3"/>
      <w:sz w:val="24"/>
      <w:szCs w:val="24"/>
      <w:lang w:eastAsia="zh-CN"/>
    </w:rPr>
  </w:style>
  <w:style w:type="numbering" w:customStyle="1" w:styleId="WW8Num41">
    <w:name w:val="WW8Num41"/>
    <w:rsid w:val="0000498B"/>
  </w:style>
  <w:style w:type="paragraph" w:customStyle="1" w:styleId="Standard">
    <w:name w:val="Standard"/>
    <w:rsid w:val="0000498B"/>
    <w:pPr>
      <w:tabs>
        <w:tab w:val="left" w:pos="708"/>
      </w:tabs>
      <w:suppressAutoHyphens/>
      <w:autoSpaceDN w:val="0"/>
      <w:spacing w:after="0" w:line="240" w:lineRule="auto"/>
    </w:pPr>
    <w:rPr>
      <w:rFonts w:ascii="Times New Roman" w:eastAsia="Calibri" w:hAnsi="Times New Roman" w:cs="Times New Roman"/>
      <w:kern w:val="3"/>
      <w:sz w:val="24"/>
      <w:szCs w:val="24"/>
      <w:lang w:eastAsia="zh-CN"/>
    </w:rPr>
  </w:style>
  <w:style w:type="paragraph" w:customStyle="1" w:styleId="Akapitzlist4">
    <w:name w:val="Akapit z listą4"/>
    <w:basedOn w:val="Normalny"/>
    <w:rsid w:val="0000498B"/>
    <w:pPr>
      <w:spacing w:after="200" w:line="276" w:lineRule="auto"/>
      <w:ind w:left="720"/>
    </w:pPr>
    <w:rPr>
      <w:rFonts w:ascii="Calibri" w:eastAsia="Calibri" w:hAnsi="Calibri" w:cs="Times New Roman"/>
    </w:rPr>
  </w:style>
  <w:style w:type="character" w:customStyle="1" w:styleId="CharStyle23">
    <w:name w:val="Char Style 23"/>
    <w:link w:val="Style22"/>
    <w:locked/>
    <w:rsid w:val="0000498B"/>
    <w:rPr>
      <w:rFonts w:ascii="Arial" w:hAnsi="Arial"/>
      <w:sz w:val="21"/>
      <w:szCs w:val="21"/>
      <w:shd w:val="clear" w:color="auto" w:fill="FFFFFF"/>
    </w:rPr>
  </w:style>
  <w:style w:type="paragraph" w:customStyle="1" w:styleId="Style22">
    <w:name w:val="Style 22"/>
    <w:basedOn w:val="Normalny"/>
    <w:link w:val="CharStyle23"/>
    <w:rsid w:val="0000498B"/>
    <w:pPr>
      <w:widowControl w:val="0"/>
      <w:shd w:val="clear" w:color="auto" w:fill="FFFFFF"/>
      <w:spacing w:before="720" w:after="720" w:line="240" w:lineRule="atLeast"/>
      <w:ind w:hanging="400"/>
    </w:pPr>
    <w:rPr>
      <w:rFonts w:ascii="Arial" w:hAnsi="Arial"/>
      <w:sz w:val="21"/>
      <w:szCs w:val="21"/>
      <w:shd w:val="clear" w:color="auto" w:fill="FFFFFF"/>
    </w:rPr>
  </w:style>
  <w:style w:type="numbering" w:customStyle="1" w:styleId="WW8Num25">
    <w:name w:val="WW8Num25"/>
    <w:rsid w:val="0000498B"/>
    <w:pPr>
      <w:numPr>
        <w:numId w:val="14"/>
      </w:numPr>
    </w:pPr>
  </w:style>
  <w:style w:type="paragraph" w:styleId="NormalnyWeb">
    <w:name w:val="Normal (Web)"/>
    <w:basedOn w:val="Normalny"/>
    <w:rsid w:val="0000498B"/>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WW8Num8">
    <w:name w:val="WW8Num8"/>
    <w:basedOn w:val="Bezlisty"/>
    <w:rsid w:val="0000498B"/>
    <w:pPr>
      <w:numPr>
        <w:numId w:val="15"/>
      </w:numPr>
    </w:pPr>
  </w:style>
  <w:style w:type="numbering" w:customStyle="1" w:styleId="Bezlisty2">
    <w:name w:val="Bez listy2"/>
    <w:next w:val="Bezlisty"/>
    <w:semiHidden/>
    <w:rsid w:val="0000498B"/>
  </w:style>
  <w:style w:type="numbering" w:customStyle="1" w:styleId="WW8Num412">
    <w:name w:val="WW8Num412"/>
    <w:rsid w:val="0000498B"/>
  </w:style>
  <w:style w:type="numbering" w:customStyle="1" w:styleId="WW8Num251">
    <w:name w:val="WW8Num251"/>
    <w:rsid w:val="0000498B"/>
  </w:style>
  <w:style w:type="numbering" w:customStyle="1" w:styleId="WW8Num81">
    <w:name w:val="WW8Num81"/>
    <w:basedOn w:val="Bezlisty"/>
    <w:rsid w:val="0000498B"/>
  </w:style>
  <w:style w:type="numbering" w:customStyle="1" w:styleId="Bezlisty3">
    <w:name w:val="Bez listy3"/>
    <w:next w:val="Bezlisty"/>
    <w:semiHidden/>
    <w:rsid w:val="0000498B"/>
  </w:style>
  <w:style w:type="numbering" w:customStyle="1" w:styleId="WW8Num413">
    <w:name w:val="WW8Num413"/>
    <w:rsid w:val="0000498B"/>
    <w:pPr>
      <w:numPr>
        <w:numId w:val="1"/>
      </w:numPr>
    </w:pPr>
  </w:style>
  <w:style w:type="numbering" w:customStyle="1" w:styleId="WW8Num252">
    <w:name w:val="WW8Num252"/>
    <w:rsid w:val="0000498B"/>
    <w:pPr>
      <w:numPr>
        <w:numId w:val="8"/>
      </w:numPr>
    </w:pPr>
  </w:style>
  <w:style w:type="numbering" w:customStyle="1" w:styleId="WW8Num82">
    <w:name w:val="WW8Num82"/>
    <w:basedOn w:val="Bezlisty"/>
    <w:rsid w:val="0000498B"/>
    <w:pPr>
      <w:numPr>
        <w:numId w:val="10"/>
      </w:numPr>
    </w:pPr>
  </w:style>
  <w:style w:type="paragraph" w:styleId="Tekstprzypisukocowego">
    <w:name w:val="endnote text"/>
    <w:basedOn w:val="Normalny"/>
    <w:link w:val="TekstprzypisukocowegoZnak"/>
    <w:uiPriority w:val="99"/>
    <w:semiHidden/>
    <w:unhideWhenUsed/>
    <w:rsid w:val="000049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498B"/>
    <w:rPr>
      <w:sz w:val="20"/>
      <w:szCs w:val="20"/>
    </w:rPr>
  </w:style>
  <w:style w:type="character" w:styleId="Odwoanieprzypisukocowego">
    <w:name w:val="endnote reference"/>
    <w:basedOn w:val="Domylnaczcionkaakapitu"/>
    <w:uiPriority w:val="99"/>
    <w:semiHidden/>
    <w:unhideWhenUsed/>
    <w:rsid w:val="0000498B"/>
    <w:rPr>
      <w:vertAlign w:val="superscript"/>
    </w:rPr>
  </w:style>
  <w:style w:type="numbering" w:customStyle="1" w:styleId="WW8Num42">
    <w:name w:val="WW8Num42"/>
    <w:rsid w:val="0000498B"/>
    <w:pPr>
      <w:numPr>
        <w:numId w:val="24"/>
      </w:numPr>
    </w:pPr>
  </w:style>
  <w:style w:type="numbering" w:customStyle="1" w:styleId="WW8Num20">
    <w:name w:val="WW8Num20"/>
    <w:rsid w:val="0000498B"/>
    <w:pPr>
      <w:numPr>
        <w:numId w:val="41"/>
      </w:numPr>
    </w:pPr>
  </w:style>
  <w:style w:type="numbering" w:customStyle="1" w:styleId="WW8Num11">
    <w:name w:val="WW8Num11"/>
    <w:rsid w:val="0000498B"/>
    <w:pPr>
      <w:numPr>
        <w:numId w:val="43"/>
      </w:numPr>
    </w:pPr>
  </w:style>
  <w:style w:type="character" w:styleId="Uwydatnienie">
    <w:name w:val="Emphasis"/>
    <w:basedOn w:val="Domylnaczcionkaakapitu"/>
    <w:uiPriority w:val="20"/>
    <w:qFormat/>
    <w:rsid w:val="0000498B"/>
    <w:rPr>
      <w:i/>
      <w:iCs/>
    </w:rPr>
  </w:style>
  <w:style w:type="character" w:styleId="Hipercze">
    <w:name w:val="Hyperlink"/>
    <w:basedOn w:val="Domylnaczcionkaakapitu"/>
    <w:uiPriority w:val="99"/>
    <w:semiHidden/>
    <w:unhideWhenUsed/>
    <w:rsid w:val="0000498B"/>
    <w:rPr>
      <w:color w:val="0563C1" w:themeColor="hyperlink"/>
      <w:u w:val="single"/>
    </w:rPr>
  </w:style>
  <w:style w:type="paragraph" w:customStyle="1" w:styleId="Default">
    <w:name w:val="Default"/>
    <w:rsid w:val="0000498B"/>
    <w:pPr>
      <w:suppressAutoHyphens/>
      <w:autoSpaceDE w:val="0"/>
      <w:autoSpaceDN w:val="0"/>
      <w:spacing w:after="0" w:line="240" w:lineRule="auto"/>
    </w:pPr>
    <w:rPr>
      <w:rFonts w:ascii="Arial, Arial" w:eastAsia="Arial, Arial" w:hAnsi="Arial, Arial" w:cs="Arial, Arial"/>
      <w:color w:val="000000"/>
      <w:kern w:val="3"/>
      <w:sz w:val="24"/>
      <w:szCs w:val="24"/>
      <w:lang w:eastAsia="zh-CN"/>
    </w:rPr>
  </w:style>
  <w:style w:type="numbering" w:customStyle="1" w:styleId="WW8Num7">
    <w:name w:val="WW8Num7"/>
    <w:rsid w:val="0000498B"/>
    <w:pPr>
      <w:numPr>
        <w:numId w:val="45"/>
      </w:numPr>
    </w:pPr>
  </w:style>
  <w:style w:type="character" w:styleId="Pogrubienie">
    <w:name w:val="Strong"/>
    <w:basedOn w:val="Domylnaczcionkaakapitu"/>
    <w:uiPriority w:val="22"/>
    <w:qFormat/>
    <w:rsid w:val="00004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14512</Words>
  <Characters>87072</Characters>
  <Application>Microsoft Office Word</Application>
  <DocSecurity>0</DocSecurity>
  <Lines>725</Lines>
  <Paragraphs>202</Paragraphs>
  <ScaleCrop>false</ScaleCrop>
  <Company>UMWWM</Company>
  <LinksUpToDate>false</LinksUpToDate>
  <CharactersWithSpaces>101382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Ewertowska</dc:creator>
  <cp:keywords/>
  <dc:description/>
  <cp:lastModifiedBy>Adrianna Ewertowska</cp:lastModifiedBy>
  <cp:revision>1</cp:revision>
  <dcterms:created xsi:type="dcterms:W3CDTF">2024-05-07T08:24:00Z</dcterms:created>
  <dcterms:modified xsi:type="dcterms:W3CDTF">2024-05-07T08:26:00Z</dcterms:modified>
</cp:coreProperties>
</file>