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AB78" w14:textId="77777777" w:rsidR="0016648D" w:rsidRPr="001122A7" w:rsidRDefault="0016648D" w:rsidP="00135F31">
      <w:pPr>
        <w:spacing w:line="276" w:lineRule="auto"/>
        <w:rPr>
          <w:rFonts w:ascii="Arial" w:hAnsi="Arial" w:cs="Arial"/>
          <w:b/>
          <w:smallCaps/>
        </w:rPr>
      </w:pPr>
      <w:r w:rsidRPr="001122A7">
        <w:rPr>
          <w:rFonts w:ascii="Arial" w:hAnsi="Arial" w:cs="Arial"/>
          <w:b/>
          <w:smallCaps/>
        </w:rPr>
        <w:t xml:space="preserve">                            Marszałek</w:t>
      </w:r>
    </w:p>
    <w:p w14:paraId="686FF09C" w14:textId="77777777" w:rsidR="0016648D" w:rsidRPr="001122A7" w:rsidRDefault="0016648D" w:rsidP="00135F31">
      <w:pPr>
        <w:spacing w:line="276" w:lineRule="auto"/>
        <w:rPr>
          <w:rFonts w:ascii="Arial" w:hAnsi="Arial" w:cs="Arial"/>
          <w:b/>
          <w:smallCaps/>
        </w:rPr>
      </w:pPr>
      <w:r w:rsidRPr="001122A7">
        <w:rPr>
          <w:rFonts w:ascii="Arial" w:hAnsi="Arial" w:cs="Arial"/>
          <w:b/>
          <w:smallCaps/>
        </w:rPr>
        <w:t>Województwa Warmińsko-Mazurskiego</w:t>
      </w:r>
    </w:p>
    <w:p w14:paraId="296E7E98" w14:textId="77777777" w:rsidR="0016648D" w:rsidRPr="001122A7" w:rsidRDefault="0016648D" w:rsidP="00135F31">
      <w:pPr>
        <w:spacing w:line="276" w:lineRule="auto"/>
        <w:ind w:left="230"/>
        <w:jc w:val="right"/>
        <w:rPr>
          <w:rFonts w:ascii="Arial" w:hAnsi="Arial" w:cs="Arial"/>
        </w:rPr>
      </w:pPr>
    </w:p>
    <w:p w14:paraId="0EFB529B" w14:textId="08A8243C" w:rsidR="0016648D" w:rsidRPr="001122A7" w:rsidRDefault="0016648D" w:rsidP="00135F31">
      <w:pPr>
        <w:spacing w:line="276" w:lineRule="auto"/>
        <w:ind w:left="230"/>
        <w:jc w:val="right"/>
        <w:rPr>
          <w:rFonts w:ascii="Arial" w:hAnsi="Arial" w:cs="Arial"/>
        </w:rPr>
      </w:pPr>
      <w:r w:rsidRPr="001122A7">
        <w:rPr>
          <w:rFonts w:ascii="Arial" w:hAnsi="Arial" w:cs="Arial"/>
        </w:rPr>
        <w:t xml:space="preserve">Olsztyn, dnia </w:t>
      </w:r>
      <w:r w:rsidR="00AB1641">
        <w:rPr>
          <w:rFonts w:ascii="Arial" w:hAnsi="Arial" w:cs="Arial"/>
        </w:rPr>
        <w:t>1</w:t>
      </w:r>
      <w:r w:rsidR="00AB7B8B">
        <w:rPr>
          <w:rFonts w:ascii="Arial" w:hAnsi="Arial" w:cs="Arial"/>
        </w:rPr>
        <w:t>8</w:t>
      </w:r>
      <w:r w:rsidR="00AB1641">
        <w:rPr>
          <w:rFonts w:ascii="Arial" w:hAnsi="Arial" w:cs="Arial"/>
        </w:rPr>
        <w:t>.01.</w:t>
      </w:r>
      <w:r w:rsidRPr="001122A7">
        <w:rPr>
          <w:rFonts w:ascii="Arial" w:hAnsi="Arial" w:cs="Arial"/>
        </w:rPr>
        <w:t>20</w:t>
      </w:r>
      <w:r w:rsidR="0066514E" w:rsidRPr="001122A7">
        <w:rPr>
          <w:rFonts w:ascii="Arial" w:hAnsi="Arial" w:cs="Arial"/>
        </w:rPr>
        <w:t>23</w:t>
      </w:r>
      <w:r w:rsidRPr="001122A7">
        <w:rPr>
          <w:rFonts w:ascii="Arial" w:hAnsi="Arial" w:cs="Arial"/>
        </w:rPr>
        <w:t xml:space="preserve"> r.</w:t>
      </w:r>
    </w:p>
    <w:p w14:paraId="5A9CBF6D" w14:textId="22DF5951" w:rsidR="0016648D" w:rsidRPr="001122A7" w:rsidRDefault="0016648D" w:rsidP="00135F31">
      <w:pPr>
        <w:spacing w:line="276" w:lineRule="auto"/>
        <w:ind w:left="230"/>
        <w:rPr>
          <w:rFonts w:ascii="Arial" w:hAnsi="Arial" w:cs="Arial"/>
        </w:rPr>
      </w:pPr>
      <w:r w:rsidRPr="001122A7">
        <w:rPr>
          <w:rFonts w:ascii="Arial" w:hAnsi="Arial" w:cs="Arial"/>
        </w:rPr>
        <w:t>OŚ-</w:t>
      </w:r>
      <w:r w:rsidR="00EB37E6" w:rsidRPr="001122A7">
        <w:rPr>
          <w:rFonts w:ascii="Arial" w:hAnsi="Arial" w:cs="Arial"/>
        </w:rPr>
        <w:t>PŚ</w:t>
      </w:r>
      <w:r w:rsidRPr="001122A7">
        <w:rPr>
          <w:rFonts w:ascii="Arial" w:hAnsi="Arial" w:cs="Arial"/>
        </w:rPr>
        <w:t>.7244.</w:t>
      </w:r>
      <w:r w:rsidR="00EB37E6" w:rsidRPr="001122A7">
        <w:rPr>
          <w:rFonts w:ascii="Arial" w:hAnsi="Arial" w:cs="Arial"/>
        </w:rPr>
        <w:t>26</w:t>
      </w:r>
      <w:r w:rsidRPr="001122A7">
        <w:rPr>
          <w:rFonts w:ascii="Arial" w:hAnsi="Arial" w:cs="Arial"/>
        </w:rPr>
        <w:t>.20</w:t>
      </w:r>
      <w:r w:rsidR="00EB37E6" w:rsidRPr="001122A7">
        <w:rPr>
          <w:rFonts w:ascii="Arial" w:hAnsi="Arial" w:cs="Arial"/>
        </w:rPr>
        <w:t>22</w:t>
      </w:r>
    </w:p>
    <w:p w14:paraId="4A689E80" w14:textId="77777777" w:rsidR="0016648D" w:rsidRPr="001122A7" w:rsidRDefault="0016648D" w:rsidP="00135F31">
      <w:pPr>
        <w:spacing w:line="276" w:lineRule="auto"/>
        <w:ind w:left="230"/>
        <w:jc w:val="center"/>
        <w:rPr>
          <w:rFonts w:ascii="Arial" w:hAnsi="Arial" w:cs="Arial"/>
          <w:b/>
          <w:spacing w:val="20"/>
        </w:rPr>
      </w:pPr>
    </w:p>
    <w:p w14:paraId="2A956F8A" w14:textId="77777777" w:rsidR="0016648D" w:rsidRPr="001122A7" w:rsidRDefault="0016648D" w:rsidP="00135F31">
      <w:pPr>
        <w:spacing w:line="276" w:lineRule="auto"/>
        <w:ind w:left="230"/>
        <w:jc w:val="center"/>
        <w:rPr>
          <w:rFonts w:ascii="Arial" w:hAnsi="Arial" w:cs="Arial"/>
          <w:b/>
          <w:spacing w:val="20"/>
          <w:sz w:val="28"/>
          <w:szCs w:val="28"/>
        </w:rPr>
      </w:pPr>
      <w:r w:rsidRPr="001122A7">
        <w:rPr>
          <w:rFonts w:ascii="Arial" w:hAnsi="Arial" w:cs="Arial"/>
          <w:b/>
          <w:spacing w:val="20"/>
          <w:sz w:val="28"/>
          <w:szCs w:val="28"/>
        </w:rPr>
        <w:t>DECYZJA</w:t>
      </w:r>
    </w:p>
    <w:p w14:paraId="41E4CF35" w14:textId="77777777" w:rsidR="0016648D" w:rsidRPr="00D701AC" w:rsidRDefault="0016648D" w:rsidP="00135F31">
      <w:pPr>
        <w:spacing w:line="276" w:lineRule="auto"/>
        <w:ind w:left="230"/>
        <w:jc w:val="center"/>
        <w:rPr>
          <w:rFonts w:ascii="Arial" w:hAnsi="Arial" w:cs="Arial"/>
          <w:b/>
          <w:spacing w:val="20"/>
        </w:rPr>
      </w:pPr>
    </w:p>
    <w:p w14:paraId="01EE0870" w14:textId="77777777" w:rsidR="0016648D" w:rsidRPr="00D701AC" w:rsidRDefault="0016648D" w:rsidP="00135F31">
      <w:pPr>
        <w:spacing w:line="276" w:lineRule="auto"/>
        <w:ind w:left="230"/>
        <w:jc w:val="center"/>
        <w:rPr>
          <w:rFonts w:ascii="Arial" w:hAnsi="Arial" w:cs="Arial"/>
          <w:b/>
          <w:spacing w:val="20"/>
        </w:rPr>
      </w:pPr>
    </w:p>
    <w:p w14:paraId="23C65E8C" w14:textId="488C733A" w:rsidR="0016648D" w:rsidRPr="00D701AC" w:rsidRDefault="0016648D" w:rsidP="00135F31">
      <w:pPr>
        <w:spacing w:line="276" w:lineRule="auto"/>
        <w:ind w:firstLine="708"/>
        <w:jc w:val="both"/>
        <w:rPr>
          <w:rFonts w:ascii="Arial" w:hAnsi="Arial" w:cs="Arial"/>
        </w:rPr>
      </w:pPr>
      <w:r w:rsidRPr="00D701AC">
        <w:rPr>
          <w:rFonts w:ascii="Arial" w:hAnsi="Arial" w:cs="Arial"/>
        </w:rPr>
        <w:t>Na podstawie art. 41 ust. 2, ust. 3 pkt 1b</w:t>
      </w:r>
      <w:r w:rsidR="0007690F">
        <w:rPr>
          <w:rFonts w:ascii="Arial" w:hAnsi="Arial" w:cs="Arial"/>
        </w:rPr>
        <w:t xml:space="preserve"> i</w:t>
      </w:r>
      <w:r w:rsidRPr="00D701AC">
        <w:rPr>
          <w:rFonts w:ascii="Arial" w:hAnsi="Arial" w:cs="Arial"/>
        </w:rPr>
        <w:t xml:space="preserve"> art. 43 ust. 2 ustawy z dnia </w:t>
      </w:r>
      <w:r w:rsidRPr="00D701AC">
        <w:rPr>
          <w:rFonts w:ascii="Arial" w:hAnsi="Arial" w:cs="Arial"/>
        </w:rPr>
        <w:br/>
        <w:t>14 grudnia 2012 r. o odpadach (Dz. U z 20</w:t>
      </w:r>
      <w:r w:rsidR="00A062EA">
        <w:rPr>
          <w:rFonts w:ascii="Arial" w:hAnsi="Arial" w:cs="Arial"/>
        </w:rPr>
        <w:t>22</w:t>
      </w:r>
      <w:r w:rsidRPr="00D701AC">
        <w:rPr>
          <w:rFonts w:ascii="Arial" w:hAnsi="Arial" w:cs="Arial"/>
        </w:rPr>
        <w:t xml:space="preserve"> r. poz. </w:t>
      </w:r>
      <w:r w:rsidR="00A062EA">
        <w:rPr>
          <w:rFonts w:ascii="Arial" w:hAnsi="Arial" w:cs="Arial"/>
        </w:rPr>
        <w:t>699</w:t>
      </w:r>
      <w:r w:rsidRPr="00D701AC">
        <w:rPr>
          <w:rFonts w:ascii="Arial" w:hAnsi="Arial" w:cs="Arial"/>
        </w:rPr>
        <w:t xml:space="preserve"> z</w:t>
      </w:r>
      <w:r w:rsidR="00033850">
        <w:rPr>
          <w:rFonts w:ascii="Arial" w:hAnsi="Arial" w:cs="Arial"/>
        </w:rPr>
        <w:t xml:space="preserve"> późn.</w:t>
      </w:r>
      <w:r w:rsidRPr="00D701AC">
        <w:rPr>
          <w:rFonts w:ascii="Arial" w:hAnsi="Arial" w:cs="Arial"/>
        </w:rPr>
        <w:t xml:space="preserve"> zm.) oraz art. 104 ustawy z dnia 14 czerwca 1960 r. - Kodeks postępowania administracyjnego (Dz. U. z 20</w:t>
      </w:r>
      <w:r w:rsidR="00A062EA">
        <w:rPr>
          <w:rFonts w:ascii="Arial" w:hAnsi="Arial" w:cs="Arial"/>
        </w:rPr>
        <w:t>22</w:t>
      </w:r>
      <w:r w:rsidRPr="00D701AC">
        <w:rPr>
          <w:rFonts w:ascii="Arial" w:hAnsi="Arial" w:cs="Arial"/>
        </w:rPr>
        <w:t xml:space="preserve"> r. poz. </w:t>
      </w:r>
      <w:r w:rsidR="00A062EA">
        <w:rPr>
          <w:rFonts w:ascii="Arial" w:hAnsi="Arial" w:cs="Arial"/>
        </w:rPr>
        <w:t>2000</w:t>
      </w:r>
      <w:r w:rsidRPr="00D701AC">
        <w:rPr>
          <w:rFonts w:ascii="Arial" w:hAnsi="Arial" w:cs="Arial"/>
        </w:rPr>
        <w:t xml:space="preserve"> z</w:t>
      </w:r>
      <w:r w:rsidR="00033850">
        <w:rPr>
          <w:rFonts w:ascii="Arial" w:hAnsi="Arial" w:cs="Arial"/>
        </w:rPr>
        <w:t xml:space="preserve"> późn.</w:t>
      </w:r>
      <w:r w:rsidRPr="00D701AC">
        <w:rPr>
          <w:rFonts w:ascii="Arial" w:hAnsi="Arial" w:cs="Arial"/>
        </w:rPr>
        <w:t xml:space="preserve"> zm.) w oparciu o rozporządzenie Ministra Środowiska z dnia 11 maja 2015 roku w sprawie odzysku odpadów poza instalacjami i urządzeniami (Dz. U. z 2015 r. poz. 796), po rozpatrzeniu wniosku pana </w:t>
      </w:r>
      <w:r w:rsidR="00144EAC" w:rsidRPr="00D701AC">
        <w:rPr>
          <w:rFonts w:ascii="Arial" w:hAnsi="Arial" w:cs="Arial"/>
        </w:rPr>
        <w:t>Zdzisława Wierzbowskiego</w:t>
      </w:r>
      <w:r w:rsidRPr="00D701AC">
        <w:rPr>
          <w:rFonts w:ascii="Arial" w:hAnsi="Arial" w:cs="Arial"/>
        </w:rPr>
        <w:t xml:space="preserve">, prowadzącego działalność gospodarczą pod nazwą </w:t>
      </w:r>
      <w:r w:rsidR="00144EAC" w:rsidRPr="00805D46">
        <w:rPr>
          <w:rFonts w:ascii="Arial" w:hAnsi="Arial" w:cs="Arial"/>
          <w:iCs/>
        </w:rPr>
        <w:t>Lubawskie Przedsiębiorstwo Budowlane Zdzisław Wierzbowski</w:t>
      </w:r>
      <w:r w:rsidRPr="00805D46">
        <w:rPr>
          <w:rFonts w:ascii="Arial" w:hAnsi="Arial" w:cs="Arial"/>
          <w:iCs/>
        </w:rPr>
        <w:t xml:space="preserve">, ul. </w:t>
      </w:r>
      <w:r w:rsidR="00144EAC" w:rsidRPr="00805D46">
        <w:rPr>
          <w:rFonts w:ascii="Arial" w:hAnsi="Arial" w:cs="Arial"/>
          <w:iCs/>
        </w:rPr>
        <w:t>Kopernika 65, 14-26</w:t>
      </w:r>
      <w:r w:rsidRPr="00805D46">
        <w:rPr>
          <w:rFonts w:ascii="Arial" w:hAnsi="Arial" w:cs="Arial"/>
          <w:iCs/>
        </w:rPr>
        <w:t xml:space="preserve">0 </w:t>
      </w:r>
      <w:r w:rsidR="00144EAC" w:rsidRPr="00805D46">
        <w:rPr>
          <w:rFonts w:ascii="Arial" w:hAnsi="Arial" w:cs="Arial"/>
          <w:iCs/>
        </w:rPr>
        <w:t>Lubawa</w:t>
      </w:r>
      <w:r w:rsidRPr="00805D46">
        <w:rPr>
          <w:rFonts w:ascii="Arial" w:hAnsi="Arial" w:cs="Arial"/>
          <w:iCs/>
        </w:rPr>
        <w:t xml:space="preserve"> w sprawie wydania zezwolenia na  przetwarzanie odpadów w </w:t>
      </w:r>
      <w:r w:rsidR="00733504" w:rsidRPr="00805D46">
        <w:rPr>
          <w:rFonts w:ascii="Arial" w:hAnsi="Arial" w:cs="Arial"/>
          <w:iCs/>
        </w:rPr>
        <w:t>procesie odzysku R5, na </w:t>
      </w:r>
      <w:r w:rsidRPr="00805D46">
        <w:rPr>
          <w:rFonts w:ascii="Arial" w:hAnsi="Arial" w:cs="Arial"/>
          <w:iCs/>
        </w:rPr>
        <w:t xml:space="preserve">terenie </w:t>
      </w:r>
      <w:r w:rsidR="00144EAC" w:rsidRPr="00805D46">
        <w:rPr>
          <w:rFonts w:ascii="Arial" w:hAnsi="Arial" w:cs="Arial"/>
          <w:iCs/>
        </w:rPr>
        <w:t>wyrobiska żwiru w miejscowości Prątnica, położonego na części działki</w:t>
      </w:r>
      <w:r w:rsidR="00733504" w:rsidRPr="00D701AC">
        <w:rPr>
          <w:rFonts w:ascii="Arial" w:hAnsi="Arial" w:cs="Arial"/>
        </w:rPr>
        <w:t xml:space="preserve"> nr </w:t>
      </w:r>
      <w:r w:rsidR="00144EAC" w:rsidRPr="00D701AC">
        <w:rPr>
          <w:rFonts w:ascii="Arial" w:hAnsi="Arial" w:cs="Arial"/>
        </w:rPr>
        <w:t>501/4</w:t>
      </w:r>
      <w:r w:rsidRPr="00D701AC">
        <w:rPr>
          <w:rFonts w:ascii="Arial" w:hAnsi="Arial" w:cs="Arial"/>
        </w:rPr>
        <w:t xml:space="preserve">, gmina </w:t>
      </w:r>
      <w:r w:rsidR="00144EAC" w:rsidRPr="00D701AC">
        <w:rPr>
          <w:rFonts w:ascii="Arial" w:hAnsi="Arial" w:cs="Arial"/>
        </w:rPr>
        <w:t>Lubawa</w:t>
      </w:r>
      <w:r w:rsidRPr="00D701AC">
        <w:rPr>
          <w:rFonts w:ascii="Arial" w:hAnsi="Arial" w:cs="Arial"/>
        </w:rPr>
        <w:t xml:space="preserve">, powiat </w:t>
      </w:r>
      <w:r w:rsidR="00144EAC" w:rsidRPr="00D701AC">
        <w:rPr>
          <w:rFonts w:ascii="Arial" w:hAnsi="Arial" w:cs="Arial"/>
        </w:rPr>
        <w:t>iławski</w:t>
      </w:r>
      <w:r w:rsidRPr="00D701AC">
        <w:rPr>
          <w:rFonts w:ascii="Arial" w:hAnsi="Arial" w:cs="Arial"/>
        </w:rPr>
        <w:t>, województwo warmińsko-mazurskie</w:t>
      </w:r>
    </w:p>
    <w:p w14:paraId="0C25DAA3" w14:textId="77777777" w:rsidR="0016648D" w:rsidRPr="00D701AC" w:rsidRDefault="0016648D" w:rsidP="00135F31">
      <w:pPr>
        <w:spacing w:line="276" w:lineRule="auto"/>
        <w:jc w:val="center"/>
        <w:rPr>
          <w:rFonts w:ascii="Arial" w:hAnsi="Arial" w:cs="Arial"/>
        </w:rPr>
      </w:pPr>
    </w:p>
    <w:p w14:paraId="2341450E" w14:textId="77777777" w:rsidR="0016648D" w:rsidRPr="00F268B5" w:rsidRDefault="0016648D" w:rsidP="00135F31">
      <w:pPr>
        <w:spacing w:line="276" w:lineRule="auto"/>
        <w:jc w:val="center"/>
        <w:rPr>
          <w:rFonts w:ascii="Arial" w:hAnsi="Arial" w:cs="Arial"/>
          <w:b/>
          <w:iCs/>
        </w:rPr>
      </w:pPr>
      <w:r w:rsidRPr="00F268B5">
        <w:rPr>
          <w:rFonts w:ascii="Arial" w:hAnsi="Arial" w:cs="Arial"/>
          <w:b/>
          <w:iCs/>
        </w:rPr>
        <w:t>orzekam:</w:t>
      </w:r>
    </w:p>
    <w:p w14:paraId="1A02F983" w14:textId="77777777" w:rsidR="0016648D" w:rsidRPr="00D701AC" w:rsidRDefault="0016648D" w:rsidP="00135F31">
      <w:pPr>
        <w:spacing w:line="276" w:lineRule="auto"/>
        <w:jc w:val="both"/>
        <w:rPr>
          <w:rFonts w:ascii="Arial" w:hAnsi="Arial" w:cs="Arial"/>
          <w:i/>
        </w:rPr>
      </w:pPr>
    </w:p>
    <w:p w14:paraId="7F2ADEBE" w14:textId="059449BA" w:rsidR="0016648D" w:rsidRPr="0007690F" w:rsidRDefault="0016648D" w:rsidP="0007690F">
      <w:pPr>
        <w:pStyle w:val="Akapitzlist"/>
        <w:numPr>
          <w:ilvl w:val="0"/>
          <w:numId w:val="14"/>
        </w:numPr>
        <w:spacing w:line="276" w:lineRule="auto"/>
        <w:ind w:left="426" w:hanging="426"/>
        <w:jc w:val="both"/>
        <w:rPr>
          <w:rFonts w:ascii="Arial" w:hAnsi="Arial" w:cs="Arial"/>
        </w:rPr>
      </w:pPr>
      <w:r w:rsidRPr="0007690F">
        <w:rPr>
          <w:rFonts w:ascii="Arial" w:hAnsi="Arial" w:cs="Arial"/>
        </w:rPr>
        <w:t xml:space="preserve">Zezwolić panu </w:t>
      </w:r>
      <w:r w:rsidR="00144EAC" w:rsidRPr="0007690F">
        <w:rPr>
          <w:rFonts w:ascii="Arial" w:hAnsi="Arial" w:cs="Arial"/>
        </w:rPr>
        <w:t>Zdzisławowi Wierzbowskiemu</w:t>
      </w:r>
      <w:r w:rsidRPr="0007690F">
        <w:rPr>
          <w:rFonts w:ascii="Arial" w:hAnsi="Arial" w:cs="Arial"/>
        </w:rPr>
        <w:t xml:space="preserve">, prowadzącemu działalność gospodarczą pod nazwą </w:t>
      </w:r>
      <w:r w:rsidR="00525E3E" w:rsidRPr="0007690F">
        <w:rPr>
          <w:rFonts w:ascii="Arial" w:hAnsi="Arial" w:cs="Arial"/>
          <w:iCs/>
        </w:rPr>
        <w:t>Lubawskie Przedsiębiorstwo Budowlane Zdzisław Wierzbowski</w:t>
      </w:r>
      <w:r w:rsidRPr="0007690F">
        <w:rPr>
          <w:rFonts w:ascii="Arial" w:hAnsi="Arial" w:cs="Arial"/>
          <w:iCs/>
        </w:rPr>
        <w:t xml:space="preserve">, ul. </w:t>
      </w:r>
      <w:r w:rsidR="00525E3E" w:rsidRPr="0007690F">
        <w:rPr>
          <w:rFonts w:ascii="Arial" w:hAnsi="Arial" w:cs="Arial"/>
          <w:iCs/>
        </w:rPr>
        <w:t>Kopernika 65, 14-26</w:t>
      </w:r>
      <w:r w:rsidRPr="0007690F">
        <w:rPr>
          <w:rFonts w:ascii="Arial" w:hAnsi="Arial" w:cs="Arial"/>
          <w:iCs/>
        </w:rPr>
        <w:t xml:space="preserve">0 </w:t>
      </w:r>
      <w:r w:rsidR="00525E3E" w:rsidRPr="0007690F">
        <w:rPr>
          <w:rFonts w:ascii="Arial" w:hAnsi="Arial" w:cs="Arial"/>
          <w:iCs/>
        </w:rPr>
        <w:t>Lubawa</w:t>
      </w:r>
      <w:r w:rsidRPr="0007690F">
        <w:rPr>
          <w:rFonts w:ascii="Arial" w:hAnsi="Arial" w:cs="Arial"/>
        </w:rPr>
        <w:t xml:space="preserve"> (</w:t>
      </w:r>
      <w:r w:rsidR="00DF3CDE" w:rsidRPr="0007690F">
        <w:rPr>
          <w:rFonts w:ascii="Arial" w:hAnsi="Arial" w:cs="Arial"/>
        </w:rPr>
        <w:t xml:space="preserve">NIP: 744-100-11-62, </w:t>
      </w:r>
      <w:r w:rsidRPr="0007690F">
        <w:rPr>
          <w:rFonts w:ascii="Arial" w:hAnsi="Arial" w:cs="Arial"/>
        </w:rPr>
        <w:t xml:space="preserve">REGON: </w:t>
      </w:r>
      <w:r w:rsidR="00525E3E" w:rsidRPr="0007690F">
        <w:rPr>
          <w:rFonts w:ascii="Arial" w:hAnsi="Arial" w:cs="Arial"/>
        </w:rPr>
        <w:t>510317890</w:t>
      </w:r>
      <w:r w:rsidRPr="0007690F">
        <w:rPr>
          <w:rFonts w:ascii="Arial" w:hAnsi="Arial" w:cs="Arial"/>
        </w:rPr>
        <w:t xml:space="preserve">,), na przetwarzanie odpadów w procesie odzysku R5, na terenie </w:t>
      </w:r>
      <w:r w:rsidR="00525E3E" w:rsidRPr="0007690F">
        <w:rPr>
          <w:rFonts w:ascii="Arial" w:hAnsi="Arial" w:cs="Arial"/>
        </w:rPr>
        <w:t>wyrobiska żwiru w miejscowości Prątnica, położonego na części działki nr 501/4, gmina Lubawa, powiat iławski, województwo warmińsko-mazurskie i</w:t>
      </w:r>
      <w:r w:rsidRPr="0007690F">
        <w:rPr>
          <w:rFonts w:ascii="Arial" w:hAnsi="Arial" w:cs="Arial"/>
        </w:rPr>
        <w:t xml:space="preserve"> określić:</w:t>
      </w:r>
    </w:p>
    <w:p w14:paraId="2AB01C28" w14:textId="77777777" w:rsidR="0016648D" w:rsidRPr="00D701AC" w:rsidRDefault="0016648D" w:rsidP="00135F31">
      <w:pPr>
        <w:spacing w:line="276" w:lineRule="auto"/>
        <w:jc w:val="both"/>
        <w:rPr>
          <w:rFonts w:ascii="Arial" w:hAnsi="Arial" w:cs="Arial"/>
        </w:rPr>
      </w:pPr>
    </w:p>
    <w:p w14:paraId="4134EB32" w14:textId="4FD2E7F0" w:rsidR="0016648D" w:rsidRPr="00D701AC" w:rsidRDefault="0016648D" w:rsidP="00135F31">
      <w:pPr>
        <w:numPr>
          <w:ilvl w:val="0"/>
          <w:numId w:val="2"/>
        </w:numPr>
        <w:tabs>
          <w:tab w:val="clear" w:pos="780"/>
        </w:tabs>
        <w:spacing w:line="276" w:lineRule="auto"/>
        <w:ind w:left="284" w:hanging="284"/>
        <w:jc w:val="both"/>
        <w:rPr>
          <w:rFonts w:ascii="Arial" w:hAnsi="Arial" w:cs="Arial"/>
        </w:rPr>
      </w:pPr>
      <w:r w:rsidRPr="00D701AC">
        <w:rPr>
          <w:rFonts w:ascii="Arial" w:hAnsi="Arial" w:cs="Arial"/>
        </w:rPr>
        <w:t>Rodzaj i masę odpadów prze</w:t>
      </w:r>
      <w:r w:rsidR="00225BAF">
        <w:rPr>
          <w:rFonts w:ascii="Arial" w:hAnsi="Arial" w:cs="Arial"/>
        </w:rPr>
        <w:t>widywanych</w:t>
      </w:r>
      <w:r w:rsidRPr="00D701AC">
        <w:rPr>
          <w:rFonts w:ascii="Arial" w:hAnsi="Arial" w:cs="Arial"/>
        </w:rPr>
        <w:t xml:space="preserve"> do przetw</w:t>
      </w:r>
      <w:r w:rsidR="00225BAF">
        <w:rPr>
          <w:rFonts w:ascii="Arial" w:hAnsi="Arial" w:cs="Arial"/>
        </w:rPr>
        <w:t>o</w:t>
      </w:r>
      <w:r w:rsidRPr="00D701AC">
        <w:rPr>
          <w:rFonts w:ascii="Arial" w:hAnsi="Arial" w:cs="Arial"/>
        </w:rPr>
        <w:t>rz</w:t>
      </w:r>
      <w:r w:rsidR="00225BAF">
        <w:rPr>
          <w:rFonts w:ascii="Arial" w:hAnsi="Arial" w:cs="Arial"/>
        </w:rPr>
        <w:t>e</w:t>
      </w:r>
      <w:r w:rsidRPr="00D701AC">
        <w:rPr>
          <w:rFonts w:ascii="Arial" w:hAnsi="Arial" w:cs="Arial"/>
        </w:rPr>
        <w:t>nia oraz proces przetwarzania:</w:t>
      </w:r>
    </w:p>
    <w:p w14:paraId="41C44554" w14:textId="77777777" w:rsidR="00525E3E" w:rsidRPr="00D701AC" w:rsidRDefault="00525E3E" w:rsidP="00135F31">
      <w:pPr>
        <w:spacing w:line="276" w:lineRule="auto"/>
        <w:jc w:val="both"/>
        <w:rPr>
          <w:rFonts w:ascii="Arial" w:hAnsi="Arial" w:cs="Arial"/>
        </w:rPr>
      </w:pPr>
    </w:p>
    <w:p w14:paraId="3C00F464" w14:textId="6B836728" w:rsidR="00525E3E" w:rsidRPr="00327EB1" w:rsidRDefault="00F268B5" w:rsidP="00135F31">
      <w:pPr>
        <w:spacing w:line="276" w:lineRule="auto"/>
        <w:jc w:val="both"/>
        <w:rPr>
          <w:rFonts w:ascii="Arial" w:hAnsi="Arial" w:cs="Arial"/>
        </w:rPr>
      </w:pPr>
      <w:r w:rsidRPr="00327EB1">
        <w:rPr>
          <w:rFonts w:ascii="Arial" w:hAnsi="Arial" w:cs="Arial"/>
        </w:rPr>
        <w:t>Tabela nr 1 Rodzaj i masa odpadów prze</w:t>
      </w:r>
      <w:r w:rsidR="00D24649">
        <w:rPr>
          <w:rFonts w:ascii="Arial" w:hAnsi="Arial" w:cs="Arial"/>
        </w:rPr>
        <w:t>widywanych</w:t>
      </w:r>
      <w:r w:rsidRPr="00327EB1">
        <w:rPr>
          <w:rFonts w:ascii="Arial" w:hAnsi="Arial" w:cs="Arial"/>
        </w:rPr>
        <w:t xml:space="preserve"> do przetw</w:t>
      </w:r>
      <w:r w:rsidR="00D24649">
        <w:rPr>
          <w:rFonts w:ascii="Arial" w:hAnsi="Arial" w:cs="Arial"/>
        </w:rPr>
        <w:t>o</w:t>
      </w:r>
      <w:r w:rsidRPr="00327EB1">
        <w:rPr>
          <w:rFonts w:ascii="Arial" w:hAnsi="Arial" w:cs="Arial"/>
        </w:rPr>
        <w:t>rz</w:t>
      </w:r>
      <w:r w:rsidR="00D24649">
        <w:rPr>
          <w:rFonts w:ascii="Arial" w:hAnsi="Arial" w:cs="Arial"/>
        </w:rPr>
        <w:t>e</w:t>
      </w:r>
      <w:r w:rsidRPr="00327EB1">
        <w:rPr>
          <w:rFonts w:ascii="Arial" w:hAnsi="Arial" w:cs="Arial"/>
        </w:rPr>
        <w:t>nia w roku 2023 oraz proces przetwarzania.</w:t>
      </w:r>
    </w:p>
    <w:p w14:paraId="5C6118DE" w14:textId="77777777" w:rsidR="00033850" w:rsidRPr="00033850" w:rsidRDefault="00033850" w:rsidP="00135F31">
      <w:pPr>
        <w:spacing w:line="276" w:lineRule="auto"/>
        <w:jc w:val="both"/>
        <w:rPr>
          <w:rFonts w:ascii="Arial" w:hAnsi="Arial" w:cs="Arial"/>
        </w:rPr>
      </w:pPr>
    </w:p>
    <w:tbl>
      <w:tblPr>
        <w:tblStyle w:val="Tabela-Siatka"/>
        <w:tblW w:w="9277" w:type="dxa"/>
        <w:tblLayout w:type="fixed"/>
        <w:tblLook w:val="04A0" w:firstRow="1" w:lastRow="0" w:firstColumn="1" w:lastColumn="0" w:noHBand="0" w:noVBand="1"/>
      </w:tblPr>
      <w:tblGrid>
        <w:gridCol w:w="588"/>
        <w:gridCol w:w="1547"/>
        <w:gridCol w:w="3315"/>
        <w:gridCol w:w="1985"/>
        <w:gridCol w:w="1842"/>
      </w:tblGrid>
      <w:tr w:rsidR="00F24878" w:rsidRPr="00340CD4" w14:paraId="401D23A3" w14:textId="77777777" w:rsidTr="00F24878">
        <w:trPr>
          <w:trHeight w:val="709"/>
        </w:trPr>
        <w:tc>
          <w:tcPr>
            <w:tcW w:w="588" w:type="dxa"/>
            <w:shd w:val="clear" w:color="auto" w:fill="BFBFBF" w:themeFill="background1" w:themeFillShade="BF"/>
            <w:hideMark/>
          </w:tcPr>
          <w:p w14:paraId="0B5C0519" w14:textId="77777777" w:rsidR="00F24878" w:rsidRPr="00340CD4" w:rsidRDefault="00F24878"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Lp.</w:t>
            </w:r>
          </w:p>
        </w:tc>
        <w:tc>
          <w:tcPr>
            <w:tcW w:w="1547" w:type="dxa"/>
            <w:shd w:val="clear" w:color="auto" w:fill="BFBFBF" w:themeFill="background1" w:themeFillShade="BF"/>
            <w:hideMark/>
          </w:tcPr>
          <w:p w14:paraId="643C3CBD" w14:textId="77777777" w:rsidR="00F24878" w:rsidRPr="00340CD4" w:rsidRDefault="00F24878"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Kod odpadu</w:t>
            </w:r>
          </w:p>
          <w:p w14:paraId="75F30263" w14:textId="77777777" w:rsidR="00F24878" w:rsidRPr="00340CD4" w:rsidRDefault="00F24878" w:rsidP="00135F31">
            <w:pPr>
              <w:pStyle w:val="Bezodstpw"/>
              <w:spacing w:line="276" w:lineRule="auto"/>
              <w:jc w:val="center"/>
              <w:rPr>
                <w:rFonts w:ascii="Arial" w:hAnsi="Arial" w:cs="Arial"/>
                <w:b/>
                <w:bCs/>
                <w:sz w:val="20"/>
                <w:szCs w:val="20"/>
              </w:rPr>
            </w:pPr>
          </w:p>
        </w:tc>
        <w:tc>
          <w:tcPr>
            <w:tcW w:w="3315" w:type="dxa"/>
            <w:shd w:val="clear" w:color="auto" w:fill="BFBFBF" w:themeFill="background1" w:themeFillShade="BF"/>
            <w:hideMark/>
          </w:tcPr>
          <w:p w14:paraId="06AF871B" w14:textId="77777777" w:rsidR="00F24878" w:rsidRPr="00340CD4" w:rsidRDefault="00F24878"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Rodzaj odpadu</w:t>
            </w:r>
          </w:p>
        </w:tc>
        <w:tc>
          <w:tcPr>
            <w:tcW w:w="1985" w:type="dxa"/>
            <w:shd w:val="clear" w:color="auto" w:fill="BFBFBF" w:themeFill="background1" w:themeFillShade="BF"/>
            <w:hideMark/>
          </w:tcPr>
          <w:p w14:paraId="16DEC318" w14:textId="77777777" w:rsidR="00F24878" w:rsidRPr="00340CD4" w:rsidRDefault="00F24878"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Ilość odpadów</w:t>
            </w:r>
          </w:p>
          <w:p w14:paraId="7AEF309A" w14:textId="77777777" w:rsidR="00F24878" w:rsidRPr="00340CD4" w:rsidRDefault="00F24878"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[Mg/rok]</w:t>
            </w:r>
          </w:p>
        </w:tc>
        <w:tc>
          <w:tcPr>
            <w:tcW w:w="1842" w:type="dxa"/>
            <w:shd w:val="clear" w:color="auto" w:fill="BFBFBF" w:themeFill="background1" w:themeFillShade="BF"/>
            <w:hideMark/>
          </w:tcPr>
          <w:p w14:paraId="45288FB0" w14:textId="77777777" w:rsidR="00F24878" w:rsidRPr="00340CD4" w:rsidRDefault="00F24878"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Proces odzysku</w:t>
            </w:r>
          </w:p>
        </w:tc>
      </w:tr>
      <w:tr w:rsidR="00F24878" w:rsidRPr="00340CD4" w14:paraId="795700FA" w14:textId="77777777" w:rsidTr="00F24878">
        <w:trPr>
          <w:trHeight w:val="597"/>
        </w:trPr>
        <w:tc>
          <w:tcPr>
            <w:tcW w:w="588" w:type="dxa"/>
            <w:shd w:val="clear" w:color="auto" w:fill="F2F2F2" w:themeFill="background1" w:themeFillShade="F2"/>
          </w:tcPr>
          <w:p w14:paraId="38ECEFBE" w14:textId="77777777" w:rsidR="00F24878" w:rsidRPr="00340CD4" w:rsidRDefault="00F24878"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1.</w:t>
            </w:r>
          </w:p>
        </w:tc>
        <w:tc>
          <w:tcPr>
            <w:tcW w:w="1547" w:type="dxa"/>
            <w:shd w:val="clear" w:color="auto" w:fill="F2F2F2" w:themeFill="background1" w:themeFillShade="F2"/>
          </w:tcPr>
          <w:p w14:paraId="0B615AC1" w14:textId="77777777" w:rsidR="00F24878" w:rsidRPr="00340CD4" w:rsidRDefault="00F24878" w:rsidP="00135F31">
            <w:pPr>
              <w:pStyle w:val="Bezodstpw"/>
              <w:spacing w:line="276" w:lineRule="auto"/>
              <w:rPr>
                <w:rFonts w:ascii="Arial" w:hAnsi="Arial" w:cs="Arial"/>
                <w:sz w:val="20"/>
                <w:szCs w:val="20"/>
              </w:rPr>
            </w:pPr>
            <w:r w:rsidRPr="00340CD4">
              <w:rPr>
                <w:rFonts w:ascii="Arial" w:hAnsi="Arial" w:cs="Arial"/>
                <w:sz w:val="20"/>
                <w:szCs w:val="20"/>
              </w:rPr>
              <w:t xml:space="preserve">ex 17 01 01 </w:t>
            </w:r>
          </w:p>
          <w:p w14:paraId="30E34B4C" w14:textId="77777777" w:rsidR="00F24878" w:rsidRPr="00340CD4" w:rsidRDefault="00F24878" w:rsidP="00135F31">
            <w:pPr>
              <w:pStyle w:val="Bezodstpw"/>
              <w:spacing w:line="276" w:lineRule="auto"/>
              <w:rPr>
                <w:rFonts w:ascii="Arial" w:hAnsi="Arial" w:cs="Arial"/>
                <w:sz w:val="20"/>
                <w:szCs w:val="20"/>
              </w:rPr>
            </w:pPr>
          </w:p>
        </w:tc>
        <w:tc>
          <w:tcPr>
            <w:tcW w:w="3315" w:type="dxa"/>
            <w:shd w:val="clear" w:color="auto" w:fill="F2F2F2" w:themeFill="background1" w:themeFillShade="F2"/>
          </w:tcPr>
          <w:p w14:paraId="1ACC6A65" w14:textId="77777777" w:rsidR="00F24878" w:rsidRPr="00340CD4" w:rsidRDefault="00F24878" w:rsidP="00135F31">
            <w:pPr>
              <w:pStyle w:val="Bezodstpw"/>
              <w:spacing w:line="276" w:lineRule="auto"/>
              <w:jc w:val="center"/>
              <w:rPr>
                <w:rFonts w:ascii="Arial" w:hAnsi="Arial" w:cs="Arial"/>
                <w:sz w:val="20"/>
                <w:szCs w:val="20"/>
              </w:rPr>
            </w:pPr>
            <w:r w:rsidRPr="00340CD4">
              <w:rPr>
                <w:rFonts w:ascii="Arial" w:hAnsi="Arial" w:cs="Arial"/>
                <w:sz w:val="20"/>
                <w:szCs w:val="20"/>
              </w:rPr>
              <w:t>Beton</w:t>
            </w:r>
          </w:p>
        </w:tc>
        <w:tc>
          <w:tcPr>
            <w:tcW w:w="1985" w:type="dxa"/>
            <w:shd w:val="clear" w:color="auto" w:fill="F2F2F2" w:themeFill="background1" w:themeFillShade="F2"/>
          </w:tcPr>
          <w:p w14:paraId="2F1A589E" w14:textId="1F0B82AB" w:rsidR="00F24878" w:rsidRPr="00340CD4" w:rsidRDefault="00F24878" w:rsidP="00135F31">
            <w:pPr>
              <w:pStyle w:val="Bezodstpw"/>
              <w:spacing w:line="276" w:lineRule="auto"/>
              <w:jc w:val="center"/>
              <w:rPr>
                <w:rFonts w:ascii="Arial" w:hAnsi="Arial" w:cs="Arial"/>
                <w:sz w:val="20"/>
                <w:szCs w:val="20"/>
              </w:rPr>
            </w:pPr>
            <w:r w:rsidRPr="00340CD4">
              <w:rPr>
                <w:rFonts w:ascii="Arial" w:hAnsi="Arial" w:cs="Arial"/>
                <w:sz w:val="20"/>
                <w:szCs w:val="20"/>
              </w:rPr>
              <w:t>2 000,00</w:t>
            </w:r>
          </w:p>
        </w:tc>
        <w:tc>
          <w:tcPr>
            <w:tcW w:w="1842" w:type="dxa"/>
            <w:shd w:val="clear" w:color="auto" w:fill="F2F2F2" w:themeFill="background1" w:themeFillShade="F2"/>
          </w:tcPr>
          <w:p w14:paraId="20C67A85" w14:textId="77777777" w:rsidR="00F24878" w:rsidRPr="00340CD4" w:rsidRDefault="00F24878" w:rsidP="00135F31">
            <w:pPr>
              <w:pStyle w:val="Bezodstpw"/>
              <w:spacing w:line="276" w:lineRule="auto"/>
              <w:jc w:val="center"/>
              <w:rPr>
                <w:rFonts w:ascii="Arial" w:hAnsi="Arial" w:cs="Arial"/>
                <w:sz w:val="20"/>
                <w:szCs w:val="20"/>
              </w:rPr>
            </w:pPr>
            <w:r w:rsidRPr="00340CD4">
              <w:rPr>
                <w:rFonts w:ascii="Arial" w:hAnsi="Arial" w:cs="Arial"/>
                <w:sz w:val="20"/>
                <w:szCs w:val="20"/>
              </w:rPr>
              <w:t>R5 – recykling lub odzysk innych materiałów nieorganicznych</w:t>
            </w:r>
          </w:p>
        </w:tc>
      </w:tr>
      <w:tr w:rsidR="00F24878" w:rsidRPr="00340CD4" w14:paraId="1FEF64ED" w14:textId="77777777" w:rsidTr="00F24878">
        <w:trPr>
          <w:trHeight w:val="811"/>
        </w:trPr>
        <w:tc>
          <w:tcPr>
            <w:tcW w:w="588" w:type="dxa"/>
            <w:shd w:val="clear" w:color="auto" w:fill="F2F2F2" w:themeFill="background1" w:themeFillShade="F2"/>
          </w:tcPr>
          <w:p w14:paraId="19CD6DA9" w14:textId="77777777" w:rsidR="00F24878" w:rsidRPr="00340CD4" w:rsidRDefault="00F24878"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 xml:space="preserve">2. </w:t>
            </w:r>
          </w:p>
        </w:tc>
        <w:tc>
          <w:tcPr>
            <w:tcW w:w="1547" w:type="dxa"/>
            <w:shd w:val="clear" w:color="auto" w:fill="F2F2F2" w:themeFill="background1" w:themeFillShade="F2"/>
          </w:tcPr>
          <w:p w14:paraId="78F4A32A" w14:textId="77777777" w:rsidR="00F24878" w:rsidRPr="00340CD4" w:rsidRDefault="00F24878" w:rsidP="00135F31">
            <w:pPr>
              <w:pStyle w:val="Bezodstpw"/>
              <w:spacing w:line="276" w:lineRule="auto"/>
              <w:jc w:val="center"/>
              <w:rPr>
                <w:rFonts w:ascii="Arial" w:hAnsi="Arial" w:cs="Arial"/>
                <w:sz w:val="20"/>
                <w:szCs w:val="20"/>
              </w:rPr>
            </w:pPr>
            <w:r w:rsidRPr="00340CD4">
              <w:rPr>
                <w:rFonts w:ascii="Arial" w:hAnsi="Arial" w:cs="Arial"/>
                <w:sz w:val="20"/>
                <w:szCs w:val="20"/>
              </w:rPr>
              <w:t xml:space="preserve">ex 17 01 02 </w:t>
            </w:r>
          </w:p>
        </w:tc>
        <w:tc>
          <w:tcPr>
            <w:tcW w:w="3315" w:type="dxa"/>
            <w:shd w:val="clear" w:color="auto" w:fill="F2F2F2" w:themeFill="background1" w:themeFillShade="F2"/>
          </w:tcPr>
          <w:p w14:paraId="5C2479FE" w14:textId="77777777" w:rsidR="00F24878" w:rsidRPr="00340CD4" w:rsidRDefault="00F24878" w:rsidP="00135F31">
            <w:pPr>
              <w:pStyle w:val="Bezodstpw"/>
              <w:spacing w:line="276" w:lineRule="auto"/>
              <w:jc w:val="center"/>
              <w:rPr>
                <w:rFonts w:ascii="Arial" w:hAnsi="Arial" w:cs="Arial"/>
                <w:sz w:val="20"/>
                <w:szCs w:val="20"/>
              </w:rPr>
            </w:pPr>
            <w:r w:rsidRPr="00340CD4">
              <w:rPr>
                <w:rFonts w:ascii="Arial" w:hAnsi="Arial" w:cs="Arial"/>
                <w:sz w:val="20"/>
                <w:szCs w:val="20"/>
              </w:rPr>
              <w:t>Cegły</w:t>
            </w:r>
          </w:p>
        </w:tc>
        <w:tc>
          <w:tcPr>
            <w:tcW w:w="1985" w:type="dxa"/>
            <w:shd w:val="clear" w:color="auto" w:fill="F2F2F2" w:themeFill="background1" w:themeFillShade="F2"/>
          </w:tcPr>
          <w:p w14:paraId="7E68E94D" w14:textId="1CAABF80" w:rsidR="00F24878" w:rsidRPr="00340CD4" w:rsidRDefault="00F24878" w:rsidP="00135F31">
            <w:pPr>
              <w:pStyle w:val="Bezodstpw"/>
              <w:spacing w:line="276" w:lineRule="auto"/>
              <w:jc w:val="center"/>
              <w:rPr>
                <w:rFonts w:ascii="Arial" w:hAnsi="Arial" w:cs="Arial"/>
                <w:sz w:val="20"/>
                <w:szCs w:val="20"/>
              </w:rPr>
            </w:pPr>
            <w:r w:rsidRPr="00340CD4">
              <w:rPr>
                <w:rFonts w:ascii="Arial" w:hAnsi="Arial" w:cs="Arial"/>
                <w:sz w:val="20"/>
                <w:szCs w:val="20"/>
              </w:rPr>
              <w:t>2 000,0</w:t>
            </w:r>
          </w:p>
        </w:tc>
        <w:tc>
          <w:tcPr>
            <w:tcW w:w="1842" w:type="dxa"/>
            <w:shd w:val="clear" w:color="auto" w:fill="F2F2F2" w:themeFill="background1" w:themeFillShade="F2"/>
          </w:tcPr>
          <w:p w14:paraId="19CB1B9F" w14:textId="77777777" w:rsidR="00F24878" w:rsidRPr="00340CD4" w:rsidRDefault="00F24878" w:rsidP="00135F31">
            <w:pPr>
              <w:pStyle w:val="Bezodstpw"/>
              <w:spacing w:line="276" w:lineRule="auto"/>
              <w:jc w:val="center"/>
              <w:rPr>
                <w:rFonts w:ascii="Arial" w:hAnsi="Arial" w:cs="Arial"/>
                <w:sz w:val="20"/>
                <w:szCs w:val="20"/>
              </w:rPr>
            </w:pPr>
            <w:r w:rsidRPr="00340CD4">
              <w:rPr>
                <w:rFonts w:ascii="Arial" w:hAnsi="Arial" w:cs="Arial"/>
                <w:sz w:val="20"/>
                <w:szCs w:val="20"/>
              </w:rPr>
              <w:t xml:space="preserve">R5 – recykling lub odzysk innych </w:t>
            </w:r>
            <w:r w:rsidRPr="00340CD4">
              <w:rPr>
                <w:rFonts w:ascii="Arial" w:hAnsi="Arial" w:cs="Arial"/>
                <w:sz w:val="20"/>
                <w:szCs w:val="20"/>
              </w:rPr>
              <w:lastRenderedPageBreak/>
              <w:t>materiałów nieorganicznych</w:t>
            </w:r>
          </w:p>
        </w:tc>
      </w:tr>
      <w:tr w:rsidR="00F24878" w:rsidRPr="00340CD4" w14:paraId="79A86929" w14:textId="77777777" w:rsidTr="00F24878">
        <w:trPr>
          <w:trHeight w:val="811"/>
        </w:trPr>
        <w:tc>
          <w:tcPr>
            <w:tcW w:w="588" w:type="dxa"/>
            <w:shd w:val="clear" w:color="auto" w:fill="F2F2F2" w:themeFill="background1" w:themeFillShade="F2"/>
          </w:tcPr>
          <w:p w14:paraId="3DFF9A7C" w14:textId="77777777" w:rsidR="00F24878" w:rsidRPr="00340CD4" w:rsidRDefault="00F24878"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lastRenderedPageBreak/>
              <w:t>3.</w:t>
            </w:r>
          </w:p>
        </w:tc>
        <w:tc>
          <w:tcPr>
            <w:tcW w:w="1547" w:type="dxa"/>
            <w:shd w:val="clear" w:color="auto" w:fill="F2F2F2" w:themeFill="background1" w:themeFillShade="F2"/>
          </w:tcPr>
          <w:p w14:paraId="11D65E57" w14:textId="77777777" w:rsidR="00F24878" w:rsidRPr="00340CD4" w:rsidRDefault="00F24878" w:rsidP="00135F31">
            <w:pPr>
              <w:pStyle w:val="Bezodstpw"/>
              <w:spacing w:line="276" w:lineRule="auto"/>
              <w:jc w:val="center"/>
              <w:rPr>
                <w:rFonts w:ascii="Arial" w:hAnsi="Arial" w:cs="Arial"/>
                <w:sz w:val="20"/>
                <w:szCs w:val="20"/>
              </w:rPr>
            </w:pPr>
          </w:p>
          <w:p w14:paraId="67EDFA88" w14:textId="77777777" w:rsidR="00F24878" w:rsidRPr="00340CD4" w:rsidRDefault="00F24878" w:rsidP="00135F31">
            <w:pPr>
              <w:pStyle w:val="Bezodstpw"/>
              <w:spacing w:line="276" w:lineRule="auto"/>
              <w:jc w:val="center"/>
              <w:rPr>
                <w:rFonts w:ascii="Arial" w:hAnsi="Arial" w:cs="Arial"/>
                <w:sz w:val="20"/>
                <w:szCs w:val="20"/>
              </w:rPr>
            </w:pPr>
            <w:r w:rsidRPr="00340CD4">
              <w:rPr>
                <w:rFonts w:ascii="Arial" w:hAnsi="Arial" w:cs="Arial"/>
                <w:sz w:val="20"/>
                <w:szCs w:val="20"/>
              </w:rPr>
              <w:t>17 05 04</w:t>
            </w:r>
          </w:p>
          <w:p w14:paraId="2FB125D3" w14:textId="77777777" w:rsidR="00F24878" w:rsidRPr="00340CD4" w:rsidRDefault="00F24878" w:rsidP="00135F31">
            <w:pPr>
              <w:pStyle w:val="Bezodstpw"/>
              <w:spacing w:line="276" w:lineRule="auto"/>
              <w:jc w:val="center"/>
              <w:rPr>
                <w:rFonts w:ascii="Arial" w:hAnsi="Arial" w:cs="Arial"/>
                <w:sz w:val="20"/>
                <w:szCs w:val="20"/>
              </w:rPr>
            </w:pPr>
          </w:p>
        </w:tc>
        <w:tc>
          <w:tcPr>
            <w:tcW w:w="3315" w:type="dxa"/>
            <w:shd w:val="clear" w:color="auto" w:fill="F2F2F2" w:themeFill="background1" w:themeFillShade="F2"/>
          </w:tcPr>
          <w:p w14:paraId="3A04D124" w14:textId="77777777" w:rsidR="00F24878" w:rsidRPr="00340CD4" w:rsidRDefault="00F24878" w:rsidP="00135F31">
            <w:pPr>
              <w:pStyle w:val="Bezodstpw"/>
              <w:spacing w:line="276" w:lineRule="auto"/>
              <w:jc w:val="center"/>
              <w:rPr>
                <w:rFonts w:ascii="Arial" w:eastAsiaTheme="minorHAnsi" w:hAnsi="Arial" w:cs="Arial"/>
                <w:sz w:val="20"/>
                <w:szCs w:val="20"/>
              </w:rPr>
            </w:pPr>
            <w:r w:rsidRPr="00340CD4">
              <w:rPr>
                <w:rFonts w:ascii="Arial" w:eastAsiaTheme="minorHAnsi" w:hAnsi="Arial" w:cs="Arial"/>
                <w:sz w:val="20"/>
                <w:szCs w:val="20"/>
              </w:rPr>
              <w:t>Gleba i ziemia, w tym kamienie, inne niż wymienione w 17 05 03</w:t>
            </w:r>
          </w:p>
        </w:tc>
        <w:tc>
          <w:tcPr>
            <w:tcW w:w="1985" w:type="dxa"/>
            <w:shd w:val="clear" w:color="auto" w:fill="F2F2F2" w:themeFill="background1" w:themeFillShade="F2"/>
          </w:tcPr>
          <w:p w14:paraId="65D82279" w14:textId="12B159F6" w:rsidR="00F24878" w:rsidRPr="00340CD4" w:rsidRDefault="00F24878" w:rsidP="00135F31">
            <w:pPr>
              <w:pStyle w:val="Bezodstpw"/>
              <w:spacing w:line="276" w:lineRule="auto"/>
              <w:jc w:val="center"/>
              <w:rPr>
                <w:rFonts w:ascii="Arial" w:hAnsi="Arial" w:cs="Arial"/>
                <w:sz w:val="20"/>
                <w:szCs w:val="20"/>
              </w:rPr>
            </w:pPr>
            <w:r w:rsidRPr="00340CD4">
              <w:rPr>
                <w:rFonts w:ascii="Arial" w:hAnsi="Arial" w:cs="Arial"/>
                <w:sz w:val="20"/>
                <w:szCs w:val="20"/>
              </w:rPr>
              <w:t>20 000,00</w:t>
            </w:r>
          </w:p>
        </w:tc>
        <w:tc>
          <w:tcPr>
            <w:tcW w:w="1842" w:type="dxa"/>
            <w:shd w:val="clear" w:color="auto" w:fill="F2F2F2" w:themeFill="background1" w:themeFillShade="F2"/>
          </w:tcPr>
          <w:p w14:paraId="2FAF7857" w14:textId="77777777" w:rsidR="00F24878" w:rsidRPr="00340CD4" w:rsidRDefault="00F24878" w:rsidP="00135F31">
            <w:pPr>
              <w:pStyle w:val="Bezodstpw"/>
              <w:spacing w:line="276" w:lineRule="auto"/>
              <w:jc w:val="center"/>
              <w:rPr>
                <w:rFonts w:ascii="Arial" w:hAnsi="Arial" w:cs="Arial"/>
                <w:sz w:val="20"/>
                <w:szCs w:val="20"/>
              </w:rPr>
            </w:pPr>
            <w:r w:rsidRPr="00340CD4">
              <w:rPr>
                <w:rFonts w:ascii="Arial" w:hAnsi="Arial" w:cs="Arial"/>
                <w:sz w:val="20"/>
                <w:szCs w:val="20"/>
              </w:rPr>
              <w:t>R5 – recykling lub odzysk innych materiałów nieorganicznych</w:t>
            </w:r>
          </w:p>
        </w:tc>
      </w:tr>
    </w:tbl>
    <w:p w14:paraId="1EA25465" w14:textId="77777777" w:rsidR="00406F26" w:rsidRPr="00D701AC" w:rsidRDefault="00406F26" w:rsidP="00135F31">
      <w:pPr>
        <w:spacing w:line="276" w:lineRule="auto"/>
        <w:rPr>
          <w:rFonts w:ascii="Arial" w:hAnsi="Arial" w:cs="Arial"/>
        </w:rPr>
      </w:pPr>
    </w:p>
    <w:p w14:paraId="28B0C6AE" w14:textId="7A7086E2" w:rsidR="00525E3E" w:rsidRPr="00327EB1" w:rsidRDefault="00F268B5" w:rsidP="00135F31">
      <w:pPr>
        <w:spacing w:line="276" w:lineRule="auto"/>
        <w:jc w:val="both"/>
        <w:rPr>
          <w:rFonts w:ascii="Arial" w:hAnsi="Arial" w:cs="Arial"/>
        </w:rPr>
      </w:pPr>
      <w:r w:rsidRPr="00327EB1">
        <w:rPr>
          <w:rFonts w:ascii="Arial" w:hAnsi="Arial" w:cs="Arial"/>
        </w:rPr>
        <w:t>Tabela nr 2 Rodzaj i masa odpadów prze</w:t>
      </w:r>
      <w:r w:rsidR="000B57CD">
        <w:rPr>
          <w:rFonts w:ascii="Arial" w:hAnsi="Arial" w:cs="Arial"/>
        </w:rPr>
        <w:t>widywanych</w:t>
      </w:r>
      <w:r w:rsidRPr="00327EB1">
        <w:rPr>
          <w:rFonts w:ascii="Arial" w:hAnsi="Arial" w:cs="Arial"/>
        </w:rPr>
        <w:t xml:space="preserve"> do przetw</w:t>
      </w:r>
      <w:r w:rsidR="000B57CD">
        <w:rPr>
          <w:rFonts w:ascii="Arial" w:hAnsi="Arial" w:cs="Arial"/>
        </w:rPr>
        <w:t>o</w:t>
      </w:r>
      <w:r w:rsidRPr="00327EB1">
        <w:rPr>
          <w:rFonts w:ascii="Arial" w:hAnsi="Arial" w:cs="Arial"/>
        </w:rPr>
        <w:t>rz</w:t>
      </w:r>
      <w:r w:rsidR="000B57CD">
        <w:rPr>
          <w:rFonts w:ascii="Arial" w:hAnsi="Arial" w:cs="Arial"/>
        </w:rPr>
        <w:t>e</w:t>
      </w:r>
      <w:r w:rsidRPr="00327EB1">
        <w:rPr>
          <w:rFonts w:ascii="Arial" w:hAnsi="Arial" w:cs="Arial"/>
        </w:rPr>
        <w:t xml:space="preserve">nia w roku 2024 </w:t>
      </w:r>
      <w:r w:rsidR="00474911">
        <w:rPr>
          <w:rFonts w:ascii="Arial" w:hAnsi="Arial" w:cs="Arial"/>
        </w:rPr>
        <w:br/>
      </w:r>
      <w:r w:rsidRPr="00327EB1">
        <w:rPr>
          <w:rFonts w:ascii="Arial" w:hAnsi="Arial" w:cs="Arial"/>
        </w:rPr>
        <w:t>i w  latach kolejnych oraz proces przetwarzania.</w:t>
      </w:r>
    </w:p>
    <w:tbl>
      <w:tblPr>
        <w:tblStyle w:val="Tabela-Siatka"/>
        <w:tblW w:w="9277" w:type="dxa"/>
        <w:jc w:val="center"/>
        <w:tblLayout w:type="fixed"/>
        <w:tblLook w:val="01E0" w:firstRow="1" w:lastRow="1" w:firstColumn="1" w:lastColumn="1" w:noHBand="0" w:noVBand="0"/>
      </w:tblPr>
      <w:tblGrid>
        <w:gridCol w:w="588"/>
        <w:gridCol w:w="1547"/>
        <w:gridCol w:w="3032"/>
        <w:gridCol w:w="1984"/>
        <w:gridCol w:w="2126"/>
      </w:tblGrid>
      <w:tr w:rsidR="00AF66AF" w:rsidRPr="00340CD4" w14:paraId="6900E8C2" w14:textId="77777777" w:rsidTr="00F24878">
        <w:trPr>
          <w:cantSplit/>
          <w:trHeight w:val="709"/>
          <w:jc w:val="center"/>
        </w:trPr>
        <w:tc>
          <w:tcPr>
            <w:tcW w:w="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20A242" w14:textId="77777777" w:rsidR="00AF66AF" w:rsidRPr="00340CD4" w:rsidRDefault="00AF66AF"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Lp.</w:t>
            </w:r>
          </w:p>
        </w:tc>
        <w:tc>
          <w:tcPr>
            <w:tcW w:w="1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FD792C" w14:textId="77777777" w:rsidR="00AF66AF" w:rsidRPr="00340CD4" w:rsidRDefault="00AF66AF"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Kod odpadu</w:t>
            </w:r>
          </w:p>
          <w:p w14:paraId="321E6A7F" w14:textId="77777777" w:rsidR="00AF66AF" w:rsidRPr="00340CD4" w:rsidRDefault="00AF66AF" w:rsidP="00135F31">
            <w:pPr>
              <w:pStyle w:val="Bezodstpw"/>
              <w:spacing w:line="276" w:lineRule="auto"/>
              <w:jc w:val="center"/>
              <w:rPr>
                <w:rFonts w:ascii="Arial" w:hAnsi="Arial" w:cs="Arial"/>
                <w:b/>
                <w:bCs/>
                <w:sz w:val="20"/>
                <w:szCs w:val="20"/>
              </w:rPr>
            </w:pPr>
          </w:p>
        </w:tc>
        <w:tc>
          <w:tcPr>
            <w:tcW w:w="30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E857FC" w14:textId="77777777" w:rsidR="00AF66AF" w:rsidRPr="00340CD4" w:rsidRDefault="00AF66AF"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Rodzaj odpadu</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845430" w14:textId="77777777" w:rsidR="00AF66AF" w:rsidRPr="00340CD4" w:rsidRDefault="00AF66AF"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Ilość odpadów</w:t>
            </w:r>
          </w:p>
          <w:p w14:paraId="569E6FA8" w14:textId="77777777" w:rsidR="00AF66AF" w:rsidRPr="00340CD4" w:rsidRDefault="00AF66AF"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[Mg/rok]</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2E5F0B" w14:textId="77777777" w:rsidR="00AF66AF" w:rsidRPr="00340CD4" w:rsidRDefault="00AF66AF"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Proces odzysku</w:t>
            </w:r>
          </w:p>
        </w:tc>
      </w:tr>
      <w:tr w:rsidR="00AF66AF" w:rsidRPr="00340CD4" w14:paraId="1A2FBB5E" w14:textId="77777777" w:rsidTr="00F268B5">
        <w:trPr>
          <w:cantSplit/>
          <w:trHeight w:val="597"/>
          <w:jc w:val="center"/>
        </w:trPr>
        <w:tc>
          <w:tcPr>
            <w:tcW w:w="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E4A6B" w14:textId="77777777" w:rsidR="00AF66AF" w:rsidRPr="00340CD4" w:rsidRDefault="00AF66AF"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1.</w:t>
            </w:r>
          </w:p>
        </w:tc>
        <w:tc>
          <w:tcPr>
            <w:tcW w:w="1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9D2F2" w14:textId="77777777" w:rsidR="00AF66AF" w:rsidRPr="00340CD4" w:rsidRDefault="00AF66AF" w:rsidP="00135F31">
            <w:pPr>
              <w:pStyle w:val="Bezodstpw"/>
              <w:spacing w:line="276" w:lineRule="auto"/>
              <w:jc w:val="center"/>
              <w:rPr>
                <w:rFonts w:ascii="Arial" w:hAnsi="Arial" w:cs="Arial"/>
                <w:sz w:val="20"/>
                <w:szCs w:val="20"/>
              </w:rPr>
            </w:pPr>
          </w:p>
          <w:p w14:paraId="100E7338" w14:textId="77777777" w:rsidR="00AF66AF" w:rsidRPr="00340CD4" w:rsidRDefault="00AF66AF" w:rsidP="00135F31">
            <w:pPr>
              <w:pStyle w:val="Bezodstpw"/>
              <w:spacing w:line="276" w:lineRule="auto"/>
              <w:jc w:val="center"/>
              <w:rPr>
                <w:rFonts w:ascii="Arial" w:hAnsi="Arial" w:cs="Arial"/>
                <w:sz w:val="20"/>
                <w:szCs w:val="20"/>
              </w:rPr>
            </w:pPr>
            <w:r w:rsidRPr="00340CD4">
              <w:rPr>
                <w:rFonts w:ascii="Arial" w:hAnsi="Arial" w:cs="Arial"/>
                <w:sz w:val="20"/>
                <w:szCs w:val="20"/>
              </w:rPr>
              <w:t xml:space="preserve">ex 17 01 01 </w:t>
            </w:r>
          </w:p>
          <w:p w14:paraId="1566F500" w14:textId="77777777" w:rsidR="00AF66AF" w:rsidRPr="00340CD4" w:rsidRDefault="00AF66AF" w:rsidP="00135F31">
            <w:pPr>
              <w:pStyle w:val="Bezodstpw"/>
              <w:spacing w:line="276" w:lineRule="auto"/>
              <w:rPr>
                <w:rFonts w:ascii="Arial" w:hAnsi="Arial" w:cs="Arial"/>
                <w:sz w:val="20"/>
                <w:szCs w:val="20"/>
              </w:rPr>
            </w:pPr>
          </w:p>
        </w:tc>
        <w:tc>
          <w:tcPr>
            <w:tcW w:w="3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D1C9AF" w14:textId="77777777" w:rsidR="00AF66AF" w:rsidRPr="00340CD4" w:rsidRDefault="00AF66AF" w:rsidP="00135F31">
            <w:pPr>
              <w:pStyle w:val="Bezodstpw"/>
              <w:spacing w:line="276" w:lineRule="auto"/>
              <w:jc w:val="center"/>
              <w:rPr>
                <w:rFonts w:ascii="Arial" w:hAnsi="Arial" w:cs="Arial"/>
                <w:sz w:val="20"/>
                <w:szCs w:val="20"/>
              </w:rPr>
            </w:pPr>
            <w:r w:rsidRPr="00340CD4">
              <w:rPr>
                <w:rFonts w:ascii="Arial" w:hAnsi="Arial" w:cs="Arial"/>
                <w:sz w:val="20"/>
                <w:szCs w:val="20"/>
              </w:rPr>
              <w:t>Beton</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32F964" w14:textId="495CFFDF" w:rsidR="00AF66AF" w:rsidRPr="00340CD4" w:rsidRDefault="00AF66AF" w:rsidP="00135F31">
            <w:pPr>
              <w:pStyle w:val="Bezodstpw"/>
              <w:spacing w:line="276" w:lineRule="auto"/>
              <w:jc w:val="center"/>
              <w:rPr>
                <w:rFonts w:ascii="Arial" w:hAnsi="Arial" w:cs="Arial"/>
                <w:sz w:val="20"/>
                <w:szCs w:val="20"/>
              </w:rPr>
            </w:pPr>
            <w:r w:rsidRPr="00340CD4">
              <w:rPr>
                <w:rFonts w:ascii="Arial" w:hAnsi="Arial" w:cs="Arial"/>
                <w:sz w:val="20"/>
                <w:szCs w:val="20"/>
              </w:rPr>
              <w:t>500,00</w:t>
            </w:r>
          </w:p>
        </w:tc>
        <w:tc>
          <w:tcPr>
            <w:tcW w:w="2126" w:type="dxa"/>
            <w:tcBorders>
              <w:left w:val="single" w:sz="4" w:space="0" w:color="auto"/>
              <w:right w:val="single" w:sz="4" w:space="0" w:color="auto"/>
            </w:tcBorders>
            <w:shd w:val="clear" w:color="auto" w:fill="F2F2F2" w:themeFill="background1" w:themeFillShade="F2"/>
            <w:vAlign w:val="center"/>
          </w:tcPr>
          <w:p w14:paraId="6E9661B8" w14:textId="77777777" w:rsidR="00AF66AF" w:rsidRPr="00340CD4" w:rsidRDefault="00AF66AF" w:rsidP="00135F31">
            <w:pPr>
              <w:pStyle w:val="Bezodstpw"/>
              <w:spacing w:line="276" w:lineRule="auto"/>
              <w:jc w:val="center"/>
              <w:rPr>
                <w:rFonts w:ascii="Arial" w:hAnsi="Arial" w:cs="Arial"/>
                <w:sz w:val="20"/>
                <w:szCs w:val="20"/>
              </w:rPr>
            </w:pPr>
            <w:r w:rsidRPr="00340CD4">
              <w:rPr>
                <w:rFonts w:ascii="Arial" w:hAnsi="Arial" w:cs="Arial"/>
                <w:sz w:val="20"/>
                <w:szCs w:val="20"/>
              </w:rPr>
              <w:t>R5 – recykling lub odzysk innych materiałów nieorganicznych</w:t>
            </w:r>
          </w:p>
        </w:tc>
      </w:tr>
      <w:tr w:rsidR="00AF66AF" w:rsidRPr="00340CD4" w14:paraId="4FCB31B1" w14:textId="77777777" w:rsidTr="00F268B5">
        <w:trPr>
          <w:cantSplit/>
          <w:trHeight w:val="811"/>
          <w:jc w:val="center"/>
        </w:trPr>
        <w:tc>
          <w:tcPr>
            <w:tcW w:w="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33D1CD" w14:textId="77777777" w:rsidR="00AF66AF" w:rsidRPr="00340CD4" w:rsidRDefault="00AF66AF"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 xml:space="preserve">2. </w:t>
            </w:r>
          </w:p>
        </w:tc>
        <w:tc>
          <w:tcPr>
            <w:tcW w:w="1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47858" w14:textId="77777777" w:rsidR="00AF66AF" w:rsidRPr="00340CD4" w:rsidRDefault="00AF66AF" w:rsidP="00135F31">
            <w:pPr>
              <w:pStyle w:val="Bezodstpw"/>
              <w:spacing w:line="276" w:lineRule="auto"/>
              <w:jc w:val="center"/>
              <w:rPr>
                <w:rFonts w:ascii="Arial" w:hAnsi="Arial" w:cs="Arial"/>
                <w:sz w:val="20"/>
                <w:szCs w:val="20"/>
              </w:rPr>
            </w:pPr>
            <w:r w:rsidRPr="00340CD4">
              <w:rPr>
                <w:rFonts w:ascii="Arial" w:hAnsi="Arial" w:cs="Arial"/>
                <w:sz w:val="20"/>
                <w:szCs w:val="20"/>
              </w:rPr>
              <w:t xml:space="preserve">ex 17 01 02 </w:t>
            </w:r>
          </w:p>
        </w:tc>
        <w:tc>
          <w:tcPr>
            <w:tcW w:w="3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899DC4" w14:textId="77777777" w:rsidR="00AF66AF" w:rsidRPr="00340CD4" w:rsidRDefault="00AF66AF" w:rsidP="00135F31">
            <w:pPr>
              <w:pStyle w:val="Bezodstpw"/>
              <w:spacing w:line="276" w:lineRule="auto"/>
              <w:jc w:val="center"/>
              <w:rPr>
                <w:rFonts w:ascii="Arial" w:hAnsi="Arial" w:cs="Arial"/>
                <w:sz w:val="20"/>
                <w:szCs w:val="20"/>
              </w:rPr>
            </w:pPr>
            <w:r w:rsidRPr="00340CD4">
              <w:rPr>
                <w:rFonts w:ascii="Arial" w:hAnsi="Arial" w:cs="Arial"/>
                <w:sz w:val="20"/>
                <w:szCs w:val="20"/>
              </w:rPr>
              <w:t>Cegły</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61ADB" w14:textId="55F1CA99" w:rsidR="00AF66AF" w:rsidRPr="00340CD4" w:rsidRDefault="00AF66AF" w:rsidP="00135F31">
            <w:pPr>
              <w:pStyle w:val="Bezodstpw"/>
              <w:spacing w:line="276" w:lineRule="auto"/>
              <w:jc w:val="center"/>
              <w:rPr>
                <w:rFonts w:ascii="Arial" w:hAnsi="Arial" w:cs="Arial"/>
                <w:sz w:val="20"/>
                <w:szCs w:val="20"/>
              </w:rPr>
            </w:pPr>
            <w:r w:rsidRPr="00340CD4">
              <w:rPr>
                <w:rFonts w:ascii="Arial" w:hAnsi="Arial" w:cs="Arial"/>
                <w:sz w:val="20"/>
                <w:szCs w:val="20"/>
              </w:rPr>
              <w:t>500,0</w:t>
            </w:r>
          </w:p>
        </w:tc>
        <w:tc>
          <w:tcPr>
            <w:tcW w:w="2126" w:type="dxa"/>
            <w:tcBorders>
              <w:left w:val="single" w:sz="4" w:space="0" w:color="auto"/>
              <w:right w:val="single" w:sz="4" w:space="0" w:color="auto"/>
            </w:tcBorders>
            <w:shd w:val="clear" w:color="auto" w:fill="F2F2F2" w:themeFill="background1" w:themeFillShade="F2"/>
            <w:vAlign w:val="center"/>
          </w:tcPr>
          <w:p w14:paraId="24F1154F" w14:textId="77777777" w:rsidR="00AF66AF" w:rsidRPr="00340CD4" w:rsidRDefault="00AF66AF" w:rsidP="00135F31">
            <w:pPr>
              <w:pStyle w:val="Bezodstpw"/>
              <w:spacing w:line="276" w:lineRule="auto"/>
              <w:jc w:val="center"/>
              <w:rPr>
                <w:rFonts w:ascii="Arial" w:hAnsi="Arial" w:cs="Arial"/>
                <w:sz w:val="20"/>
                <w:szCs w:val="20"/>
              </w:rPr>
            </w:pPr>
            <w:r w:rsidRPr="00340CD4">
              <w:rPr>
                <w:rFonts w:ascii="Arial" w:hAnsi="Arial" w:cs="Arial"/>
                <w:sz w:val="20"/>
                <w:szCs w:val="20"/>
              </w:rPr>
              <w:t>R5 – recykling lub odzysk innych materiałów nieorganicznych</w:t>
            </w:r>
          </w:p>
        </w:tc>
      </w:tr>
      <w:tr w:rsidR="00AF66AF" w:rsidRPr="00340CD4" w14:paraId="3B55066F" w14:textId="77777777" w:rsidTr="00F268B5">
        <w:trPr>
          <w:cantSplit/>
          <w:trHeight w:val="811"/>
          <w:jc w:val="center"/>
        </w:trPr>
        <w:tc>
          <w:tcPr>
            <w:tcW w:w="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E43C5" w14:textId="77777777" w:rsidR="00AF66AF" w:rsidRPr="00340CD4" w:rsidRDefault="00AF66AF" w:rsidP="00135F31">
            <w:pPr>
              <w:pStyle w:val="Bezodstpw"/>
              <w:spacing w:line="276" w:lineRule="auto"/>
              <w:jc w:val="center"/>
              <w:rPr>
                <w:rFonts w:ascii="Arial" w:hAnsi="Arial" w:cs="Arial"/>
                <w:b/>
                <w:bCs/>
                <w:sz w:val="20"/>
                <w:szCs w:val="20"/>
              </w:rPr>
            </w:pPr>
            <w:r w:rsidRPr="00340CD4">
              <w:rPr>
                <w:rFonts w:ascii="Arial" w:hAnsi="Arial" w:cs="Arial"/>
                <w:b/>
                <w:bCs/>
                <w:sz w:val="20"/>
                <w:szCs w:val="20"/>
              </w:rPr>
              <w:t>3.</w:t>
            </w:r>
          </w:p>
        </w:tc>
        <w:tc>
          <w:tcPr>
            <w:tcW w:w="1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BAA8B2" w14:textId="77777777" w:rsidR="00AF66AF" w:rsidRPr="00340CD4" w:rsidRDefault="00AF66AF" w:rsidP="00135F31">
            <w:pPr>
              <w:pStyle w:val="Bezodstpw"/>
              <w:spacing w:line="276" w:lineRule="auto"/>
              <w:jc w:val="center"/>
              <w:rPr>
                <w:rFonts w:ascii="Arial" w:hAnsi="Arial" w:cs="Arial"/>
                <w:sz w:val="20"/>
                <w:szCs w:val="20"/>
              </w:rPr>
            </w:pPr>
          </w:p>
          <w:p w14:paraId="6FE67D1E" w14:textId="77777777" w:rsidR="00AF66AF" w:rsidRPr="00340CD4" w:rsidRDefault="00AF66AF" w:rsidP="00135F31">
            <w:pPr>
              <w:pStyle w:val="Bezodstpw"/>
              <w:spacing w:line="276" w:lineRule="auto"/>
              <w:jc w:val="center"/>
              <w:rPr>
                <w:rFonts w:ascii="Arial" w:hAnsi="Arial" w:cs="Arial"/>
                <w:sz w:val="20"/>
                <w:szCs w:val="20"/>
              </w:rPr>
            </w:pPr>
            <w:r w:rsidRPr="00340CD4">
              <w:rPr>
                <w:rFonts w:ascii="Arial" w:hAnsi="Arial" w:cs="Arial"/>
                <w:sz w:val="20"/>
                <w:szCs w:val="20"/>
              </w:rPr>
              <w:t>17 05 04</w:t>
            </w:r>
          </w:p>
          <w:p w14:paraId="785ADA89" w14:textId="77777777" w:rsidR="00AF66AF" w:rsidRPr="00340CD4" w:rsidRDefault="00AF66AF" w:rsidP="00135F31">
            <w:pPr>
              <w:pStyle w:val="Bezodstpw"/>
              <w:spacing w:line="276" w:lineRule="auto"/>
              <w:jc w:val="center"/>
              <w:rPr>
                <w:rFonts w:ascii="Arial" w:hAnsi="Arial" w:cs="Arial"/>
                <w:sz w:val="20"/>
                <w:szCs w:val="20"/>
              </w:rPr>
            </w:pPr>
          </w:p>
        </w:tc>
        <w:tc>
          <w:tcPr>
            <w:tcW w:w="3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EB6AD" w14:textId="77777777" w:rsidR="00AF66AF" w:rsidRPr="00340CD4" w:rsidRDefault="00AF66AF" w:rsidP="00135F31">
            <w:pPr>
              <w:pStyle w:val="Bezodstpw"/>
              <w:spacing w:line="276" w:lineRule="auto"/>
              <w:jc w:val="center"/>
              <w:rPr>
                <w:rFonts w:ascii="Arial" w:eastAsiaTheme="minorHAnsi" w:hAnsi="Arial" w:cs="Arial"/>
                <w:sz w:val="20"/>
                <w:szCs w:val="20"/>
              </w:rPr>
            </w:pPr>
            <w:r w:rsidRPr="00340CD4">
              <w:rPr>
                <w:rFonts w:ascii="Arial" w:eastAsiaTheme="minorHAnsi" w:hAnsi="Arial" w:cs="Arial"/>
                <w:sz w:val="20"/>
                <w:szCs w:val="20"/>
              </w:rPr>
              <w:t>Gleba i ziemia, w tym kamienie, inne niż wymienione w 17 05 03</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2DCE5" w14:textId="019C4D60" w:rsidR="00AF66AF" w:rsidRPr="00340CD4" w:rsidRDefault="00AF66AF" w:rsidP="00135F31">
            <w:pPr>
              <w:pStyle w:val="Bezodstpw"/>
              <w:spacing w:line="276" w:lineRule="auto"/>
              <w:jc w:val="center"/>
              <w:rPr>
                <w:rFonts w:ascii="Arial" w:hAnsi="Arial" w:cs="Arial"/>
                <w:sz w:val="20"/>
                <w:szCs w:val="20"/>
              </w:rPr>
            </w:pPr>
            <w:r w:rsidRPr="00340CD4">
              <w:rPr>
                <w:rFonts w:ascii="Arial" w:hAnsi="Arial" w:cs="Arial"/>
                <w:sz w:val="20"/>
                <w:szCs w:val="20"/>
              </w:rPr>
              <w:t>15 000,00</w:t>
            </w:r>
          </w:p>
        </w:tc>
        <w:tc>
          <w:tcPr>
            <w:tcW w:w="2126" w:type="dxa"/>
            <w:tcBorders>
              <w:left w:val="single" w:sz="4" w:space="0" w:color="auto"/>
              <w:right w:val="single" w:sz="4" w:space="0" w:color="auto"/>
            </w:tcBorders>
            <w:shd w:val="clear" w:color="auto" w:fill="F2F2F2" w:themeFill="background1" w:themeFillShade="F2"/>
            <w:vAlign w:val="center"/>
          </w:tcPr>
          <w:p w14:paraId="4251130F" w14:textId="77777777" w:rsidR="00AF66AF" w:rsidRPr="00340CD4" w:rsidRDefault="00AF66AF" w:rsidP="00135F31">
            <w:pPr>
              <w:pStyle w:val="Bezodstpw"/>
              <w:spacing w:line="276" w:lineRule="auto"/>
              <w:jc w:val="center"/>
              <w:rPr>
                <w:rFonts w:ascii="Arial" w:hAnsi="Arial" w:cs="Arial"/>
                <w:sz w:val="20"/>
                <w:szCs w:val="20"/>
              </w:rPr>
            </w:pPr>
            <w:r w:rsidRPr="00340CD4">
              <w:rPr>
                <w:rFonts w:ascii="Arial" w:hAnsi="Arial" w:cs="Arial"/>
                <w:sz w:val="20"/>
                <w:szCs w:val="20"/>
              </w:rPr>
              <w:t>R5 – recykling lub odzysk innych materiałów nieorganicznych</w:t>
            </w:r>
          </w:p>
        </w:tc>
      </w:tr>
    </w:tbl>
    <w:p w14:paraId="24E10509" w14:textId="1E59B781" w:rsidR="00532118" w:rsidRDefault="00532118" w:rsidP="00340CD4">
      <w:pPr>
        <w:spacing w:line="276" w:lineRule="auto"/>
        <w:rPr>
          <w:rFonts w:ascii="Arial" w:hAnsi="Arial" w:cs="Arial"/>
          <w:sz w:val="20"/>
          <w:szCs w:val="20"/>
        </w:rPr>
      </w:pPr>
    </w:p>
    <w:p w14:paraId="246E89DC" w14:textId="7FA48609" w:rsidR="00CB2A00" w:rsidRDefault="00CB2A00" w:rsidP="00CB2A00">
      <w:pPr>
        <w:spacing w:line="276" w:lineRule="auto"/>
        <w:jc w:val="both"/>
        <w:rPr>
          <w:rFonts w:ascii="Arial" w:hAnsi="Arial" w:cs="Arial"/>
        </w:rPr>
      </w:pPr>
      <w:r w:rsidRPr="00CD6217">
        <w:rPr>
          <w:rFonts w:ascii="Arial" w:hAnsi="Arial" w:cs="Arial"/>
        </w:rPr>
        <w:t>Odpady poddawane przetwarzaniu</w:t>
      </w:r>
      <w:r>
        <w:rPr>
          <w:rFonts w:ascii="Arial" w:hAnsi="Arial" w:cs="Arial"/>
        </w:rPr>
        <w:t xml:space="preserve"> o kodach </w:t>
      </w:r>
      <w:r w:rsidRPr="00CD6217">
        <w:rPr>
          <w:rFonts w:ascii="Arial" w:hAnsi="Arial" w:cs="Arial"/>
        </w:rPr>
        <w:t>ex 17 01 01</w:t>
      </w:r>
      <w:r>
        <w:rPr>
          <w:rFonts w:ascii="Arial" w:hAnsi="Arial" w:cs="Arial"/>
        </w:rPr>
        <w:t xml:space="preserve"> i</w:t>
      </w:r>
      <w:r w:rsidRPr="00CD6217">
        <w:rPr>
          <w:rFonts w:ascii="Arial" w:hAnsi="Arial" w:cs="Arial"/>
        </w:rPr>
        <w:t xml:space="preserve"> ex 17 01 02</w:t>
      </w:r>
      <w:r>
        <w:rPr>
          <w:rFonts w:ascii="Arial" w:hAnsi="Arial" w:cs="Arial"/>
        </w:rPr>
        <w:t xml:space="preserve"> </w:t>
      </w:r>
      <w:r w:rsidRPr="00CD6217">
        <w:rPr>
          <w:rFonts w:ascii="Arial" w:hAnsi="Arial" w:cs="Arial"/>
        </w:rPr>
        <w:t>są wybranymi odpadami budowlanymi i rozbiórkowymi z niską zawartością innego rodzaju materiałów (jak metale, tworzywa sztuczne, ziemia, odpady organiczne, drewno, guma itp.). Nie są to odpady budowlane zanieczyszczone niebezpiecznymi substancjami nieorganicznymi lub organicznymi. Nie są to również odpady budowlane, poddane obróbce, pokryte lub malowane materiałami ze znaczną zawartością substancji niebezpiecznych.</w:t>
      </w:r>
    </w:p>
    <w:p w14:paraId="72E18B5B" w14:textId="7B3DFAB0" w:rsidR="00CB2A00" w:rsidRDefault="00CB2A00" w:rsidP="009E7055">
      <w:pPr>
        <w:spacing w:line="276" w:lineRule="auto"/>
        <w:jc w:val="both"/>
        <w:rPr>
          <w:rFonts w:ascii="Arial" w:hAnsi="Arial" w:cs="Arial"/>
        </w:rPr>
      </w:pPr>
      <w:r w:rsidRPr="009E7055">
        <w:rPr>
          <w:rFonts w:ascii="Arial" w:hAnsi="Arial" w:cs="Arial"/>
        </w:rPr>
        <w:t>Odpady o kodzie 17 05 04 to odpady</w:t>
      </w:r>
      <w:r w:rsidRPr="00474911">
        <w:rPr>
          <w:rFonts w:ascii="Arial" w:hAnsi="Arial" w:cs="Arial"/>
          <w:color w:val="FF0000"/>
        </w:rPr>
        <w:t xml:space="preserve"> </w:t>
      </w:r>
      <w:r w:rsidR="009E7055" w:rsidRPr="00474911">
        <w:rPr>
          <w:rFonts w:ascii="Arial" w:hAnsi="Arial" w:cs="Arial"/>
        </w:rPr>
        <w:t>wydobytej w trakcie robót budowlanych niezanieczyszczonej gleby lub ziemi.</w:t>
      </w:r>
    </w:p>
    <w:p w14:paraId="13C72F72" w14:textId="77777777" w:rsidR="009E7055" w:rsidRPr="009E7055" w:rsidRDefault="009E7055" w:rsidP="00474911">
      <w:pPr>
        <w:spacing w:line="276" w:lineRule="auto"/>
        <w:jc w:val="both"/>
        <w:rPr>
          <w:rFonts w:ascii="Arial" w:hAnsi="Arial" w:cs="Arial"/>
          <w:sz w:val="20"/>
          <w:szCs w:val="20"/>
        </w:rPr>
      </w:pPr>
    </w:p>
    <w:p w14:paraId="678AEC34" w14:textId="709022F1" w:rsidR="0016648D" w:rsidRPr="00D701AC" w:rsidRDefault="0016648D" w:rsidP="00135F31">
      <w:pPr>
        <w:numPr>
          <w:ilvl w:val="0"/>
          <w:numId w:val="2"/>
        </w:numPr>
        <w:tabs>
          <w:tab w:val="clear" w:pos="780"/>
        </w:tabs>
        <w:spacing w:line="276" w:lineRule="auto"/>
        <w:ind w:left="284" w:hanging="284"/>
        <w:jc w:val="both"/>
        <w:rPr>
          <w:rFonts w:ascii="Arial" w:hAnsi="Arial" w:cs="Arial"/>
        </w:rPr>
      </w:pPr>
      <w:r w:rsidRPr="00D701AC">
        <w:rPr>
          <w:rFonts w:ascii="Arial" w:hAnsi="Arial" w:cs="Arial"/>
        </w:rPr>
        <w:t>Rodzaj odpadów powstających w wyniku przetwarzania.</w:t>
      </w:r>
    </w:p>
    <w:p w14:paraId="57948119" w14:textId="77777777" w:rsidR="0016648D" w:rsidRPr="00D701AC" w:rsidRDefault="0016648D" w:rsidP="00135F31">
      <w:pPr>
        <w:spacing w:line="276" w:lineRule="auto"/>
        <w:ind w:left="780"/>
        <w:jc w:val="both"/>
        <w:rPr>
          <w:rFonts w:ascii="Arial" w:hAnsi="Arial" w:cs="Arial"/>
        </w:rPr>
      </w:pPr>
    </w:p>
    <w:p w14:paraId="77297FBC" w14:textId="64997893" w:rsidR="0016648D" w:rsidRPr="00D701AC" w:rsidRDefault="0016648D" w:rsidP="00135F31">
      <w:pPr>
        <w:spacing w:line="276" w:lineRule="auto"/>
        <w:ind w:left="284"/>
        <w:jc w:val="both"/>
        <w:rPr>
          <w:rFonts w:ascii="Arial" w:hAnsi="Arial" w:cs="Arial"/>
        </w:rPr>
      </w:pPr>
      <w:r w:rsidRPr="00D701AC">
        <w:rPr>
          <w:rFonts w:ascii="Arial" w:hAnsi="Arial" w:cs="Arial"/>
        </w:rPr>
        <w:t xml:space="preserve">Odpady wymienione w tabeli </w:t>
      </w:r>
      <w:r w:rsidR="007A6CAD">
        <w:rPr>
          <w:rFonts w:ascii="Arial" w:hAnsi="Arial" w:cs="Arial"/>
        </w:rPr>
        <w:t xml:space="preserve">nr 1 i 2 </w:t>
      </w:r>
      <w:r w:rsidRPr="00D701AC">
        <w:rPr>
          <w:rFonts w:ascii="Arial" w:hAnsi="Arial" w:cs="Arial"/>
        </w:rPr>
        <w:t xml:space="preserve">będą odzyskiwane w całości podczas rekultywacji, nie będą powstawały z nich odpady. </w:t>
      </w:r>
    </w:p>
    <w:p w14:paraId="0E163F78" w14:textId="77777777" w:rsidR="0016648D" w:rsidRPr="00D701AC" w:rsidRDefault="0016648D" w:rsidP="00135F31">
      <w:pPr>
        <w:spacing w:line="276" w:lineRule="auto"/>
        <w:jc w:val="both"/>
        <w:rPr>
          <w:rFonts w:ascii="Arial" w:hAnsi="Arial" w:cs="Arial"/>
        </w:rPr>
      </w:pPr>
    </w:p>
    <w:p w14:paraId="068D8EED" w14:textId="77777777" w:rsidR="0016648D" w:rsidRPr="00D701AC" w:rsidRDefault="0016648D" w:rsidP="00135F31">
      <w:pPr>
        <w:numPr>
          <w:ilvl w:val="0"/>
          <w:numId w:val="2"/>
        </w:numPr>
        <w:tabs>
          <w:tab w:val="clear" w:pos="780"/>
        </w:tabs>
        <w:spacing w:line="276" w:lineRule="auto"/>
        <w:ind w:left="284" w:hanging="284"/>
        <w:jc w:val="both"/>
        <w:rPr>
          <w:rFonts w:ascii="Arial" w:hAnsi="Arial" w:cs="Arial"/>
        </w:rPr>
      </w:pPr>
      <w:r w:rsidRPr="00D701AC">
        <w:rPr>
          <w:rFonts w:ascii="Arial" w:hAnsi="Arial" w:cs="Arial"/>
        </w:rPr>
        <w:t>Miejsce i dopuszczon</w:t>
      </w:r>
      <w:r w:rsidR="00C21051" w:rsidRPr="00D701AC">
        <w:rPr>
          <w:rFonts w:ascii="Arial" w:hAnsi="Arial" w:cs="Arial"/>
        </w:rPr>
        <w:t>ą</w:t>
      </w:r>
      <w:r w:rsidRPr="00D701AC">
        <w:rPr>
          <w:rFonts w:ascii="Arial" w:hAnsi="Arial" w:cs="Arial"/>
        </w:rPr>
        <w:t xml:space="preserve"> metodę odzysku odpadów.</w:t>
      </w:r>
    </w:p>
    <w:p w14:paraId="7FB0D3A4" w14:textId="77777777" w:rsidR="0016648D" w:rsidRPr="00D701AC" w:rsidRDefault="0016648D" w:rsidP="00135F31">
      <w:pPr>
        <w:spacing w:line="276" w:lineRule="auto"/>
        <w:ind w:left="780"/>
        <w:jc w:val="both"/>
        <w:rPr>
          <w:rFonts w:ascii="Arial" w:hAnsi="Arial" w:cs="Arial"/>
        </w:rPr>
      </w:pPr>
    </w:p>
    <w:p w14:paraId="3DB42799" w14:textId="7AC85CF2" w:rsidR="00CE2B10" w:rsidRPr="00EB76E9" w:rsidRDefault="0016648D" w:rsidP="00327EB1">
      <w:pPr>
        <w:spacing w:line="276" w:lineRule="auto"/>
        <w:ind w:left="284"/>
        <w:jc w:val="both"/>
        <w:rPr>
          <w:rFonts w:ascii="Arial" w:hAnsi="Arial" w:cs="Arial"/>
        </w:rPr>
      </w:pPr>
      <w:r w:rsidRPr="00D701AC">
        <w:rPr>
          <w:rFonts w:ascii="Arial" w:hAnsi="Arial" w:cs="Arial"/>
        </w:rPr>
        <w:t>Odzysk odpadów polegał będzie na wyp</w:t>
      </w:r>
      <w:r w:rsidR="00733504" w:rsidRPr="00D701AC">
        <w:rPr>
          <w:rFonts w:ascii="Arial" w:hAnsi="Arial" w:cs="Arial"/>
        </w:rPr>
        <w:t xml:space="preserve">ełnianiu odpadami </w:t>
      </w:r>
      <w:r w:rsidR="002C62B5" w:rsidRPr="00D701AC">
        <w:rPr>
          <w:rFonts w:ascii="Arial" w:hAnsi="Arial" w:cs="Arial"/>
        </w:rPr>
        <w:t>terenu niekorzystnie przekształconego</w:t>
      </w:r>
      <w:r w:rsidR="00733504" w:rsidRPr="00D701AC">
        <w:rPr>
          <w:rFonts w:ascii="Arial" w:hAnsi="Arial" w:cs="Arial"/>
        </w:rPr>
        <w:t xml:space="preserve">, </w:t>
      </w:r>
      <w:r w:rsidR="00D701AC" w:rsidRPr="00D701AC">
        <w:rPr>
          <w:rFonts w:ascii="Arial" w:hAnsi="Arial" w:cs="Arial"/>
        </w:rPr>
        <w:t xml:space="preserve">położonego </w:t>
      </w:r>
      <w:r w:rsidR="00406F26" w:rsidRPr="00D701AC">
        <w:rPr>
          <w:rFonts w:ascii="Arial" w:hAnsi="Arial" w:cs="Arial"/>
        </w:rPr>
        <w:t>na</w:t>
      </w:r>
      <w:r w:rsidR="00D701AC" w:rsidRPr="00D701AC">
        <w:rPr>
          <w:rFonts w:ascii="Arial" w:hAnsi="Arial" w:cs="Arial"/>
        </w:rPr>
        <w:t xml:space="preserve"> </w:t>
      </w:r>
      <w:r w:rsidR="00CE2B10" w:rsidRPr="00D701AC">
        <w:rPr>
          <w:rFonts w:ascii="Arial" w:hAnsi="Arial" w:cs="Arial"/>
        </w:rPr>
        <w:t>terenie wyrobiska żwiru</w:t>
      </w:r>
      <w:r w:rsidR="00AD0085">
        <w:rPr>
          <w:rFonts w:ascii="Arial" w:hAnsi="Arial" w:cs="Arial"/>
        </w:rPr>
        <w:t xml:space="preserve"> </w:t>
      </w:r>
      <w:r w:rsidR="00CE2B10" w:rsidRPr="00D701AC">
        <w:rPr>
          <w:rFonts w:ascii="Arial" w:hAnsi="Arial" w:cs="Arial"/>
        </w:rPr>
        <w:t xml:space="preserve">w miejscowości </w:t>
      </w:r>
      <w:r w:rsidR="00CE2B10" w:rsidRPr="00EB76E9">
        <w:rPr>
          <w:rFonts w:ascii="Arial" w:hAnsi="Arial" w:cs="Arial"/>
        </w:rPr>
        <w:t xml:space="preserve">Prątnica, </w:t>
      </w:r>
      <w:r w:rsidR="00733504" w:rsidRPr="00EB76E9">
        <w:rPr>
          <w:rFonts w:ascii="Arial" w:hAnsi="Arial" w:cs="Arial"/>
        </w:rPr>
        <w:t>na </w:t>
      </w:r>
      <w:r w:rsidR="00CE2B10" w:rsidRPr="00EB76E9">
        <w:rPr>
          <w:rFonts w:ascii="Arial" w:hAnsi="Arial" w:cs="Arial"/>
        </w:rPr>
        <w:t>części działki nr 501/4</w:t>
      </w:r>
      <w:r w:rsidR="002C62B5" w:rsidRPr="00EB76E9">
        <w:rPr>
          <w:rFonts w:ascii="Arial" w:hAnsi="Arial" w:cs="Arial"/>
        </w:rPr>
        <w:t>, gm. Lubawa</w:t>
      </w:r>
      <w:r w:rsidR="00CE2B10" w:rsidRPr="00EB76E9">
        <w:rPr>
          <w:rFonts w:ascii="Arial" w:hAnsi="Arial" w:cs="Arial"/>
        </w:rPr>
        <w:t xml:space="preserve">. </w:t>
      </w:r>
    </w:p>
    <w:p w14:paraId="5E851286" w14:textId="49F395D2" w:rsidR="00990BE2" w:rsidRPr="007A5F04" w:rsidRDefault="00990BE2" w:rsidP="00990BE2">
      <w:pPr>
        <w:spacing w:line="276" w:lineRule="auto"/>
        <w:ind w:left="284"/>
        <w:jc w:val="both"/>
        <w:rPr>
          <w:rFonts w:ascii="Arial" w:hAnsi="Arial" w:cs="Arial"/>
        </w:rPr>
      </w:pPr>
      <w:r>
        <w:rPr>
          <w:rFonts w:ascii="Arial" w:hAnsi="Arial" w:cs="Arial"/>
        </w:rPr>
        <w:t>Łączna masa odpadów jaka może być wykorzystana do rekultywacji wyrobiska wynosi 168 tys. Mg. Ilość wydobytego na dzień dzisiejszy złoża wynosi 169,</w:t>
      </w:r>
      <w:r w:rsidR="00474911">
        <w:rPr>
          <w:rFonts w:ascii="Arial" w:hAnsi="Arial" w:cs="Arial"/>
        </w:rPr>
        <w:br/>
      </w:r>
      <w:r>
        <w:rPr>
          <w:rFonts w:ascii="Arial" w:hAnsi="Arial" w:cs="Arial"/>
        </w:rPr>
        <w:t>13 tys. Mg, natomiast do wydobycia pozostało 170,37 tys. Mg.</w:t>
      </w:r>
    </w:p>
    <w:p w14:paraId="2AC3201A" w14:textId="593E86A8" w:rsidR="00AD0085" w:rsidRPr="00CD6217" w:rsidRDefault="00AD0085" w:rsidP="00474911">
      <w:pPr>
        <w:spacing w:line="276" w:lineRule="auto"/>
        <w:ind w:left="284" w:firstLine="12"/>
        <w:jc w:val="both"/>
        <w:rPr>
          <w:rFonts w:ascii="Arial" w:hAnsi="Arial" w:cs="Arial"/>
        </w:rPr>
      </w:pPr>
      <w:r w:rsidRPr="00CD6217">
        <w:rPr>
          <w:rFonts w:ascii="Arial" w:hAnsi="Arial" w:cs="Arial"/>
        </w:rPr>
        <w:lastRenderedPageBreak/>
        <w:t xml:space="preserve">Wypełnianie wyrobiska będzie prowadzone przy użyciu odpadów o kodach: </w:t>
      </w:r>
      <w:r w:rsidR="00474911">
        <w:rPr>
          <w:rFonts w:ascii="Arial" w:hAnsi="Arial" w:cs="Arial"/>
        </w:rPr>
        <w:br/>
      </w:r>
      <w:r w:rsidRPr="00CD6217">
        <w:rPr>
          <w:rFonts w:ascii="Arial" w:hAnsi="Arial" w:cs="Arial"/>
        </w:rPr>
        <w:t xml:space="preserve">ex 17 01 </w:t>
      </w:r>
      <w:r w:rsidRPr="008C16A4">
        <w:rPr>
          <w:rFonts w:ascii="Arial" w:hAnsi="Arial" w:cs="Arial"/>
        </w:rPr>
        <w:t xml:space="preserve">01 – </w:t>
      </w:r>
      <w:r w:rsidRPr="00474911">
        <w:rPr>
          <w:rFonts w:ascii="Arial" w:hAnsi="Arial" w:cs="Arial"/>
        </w:rPr>
        <w:t>Beton</w:t>
      </w:r>
      <w:r w:rsidR="00930DE4" w:rsidRPr="00474911">
        <w:rPr>
          <w:rFonts w:ascii="Arial" w:hAnsi="Arial" w:cs="Arial"/>
        </w:rPr>
        <w:t>,</w:t>
      </w:r>
      <w:r w:rsidRPr="008C16A4">
        <w:rPr>
          <w:rFonts w:ascii="Arial" w:hAnsi="Arial" w:cs="Arial"/>
        </w:rPr>
        <w:t xml:space="preserve"> ex 17 01 02 – </w:t>
      </w:r>
      <w:r w:rsidRPr="00474911">
        <w:rPr>
          <w:rFonts w:ascii="Arial" w:hAnsi="Arial" w:cs="Arial"/>
        </w:rPr>
        <w:t>Cegły</w:t>
      </w:r>
      <w:r w:rsidR="00930DE4" w:rsidRPr="00474911">
        <w:rPr>
          <w:rFonts w:ascii="Arial" w:hAnsi="Arial" w:cs="Arial"/>
        </w:rPr>
        <w:t xml:space="preserve"> i</w:t>
      </w:r>
      <w:r w:rsidR="008C16A4">
        <w:rPr>
          <w:rFonts w:ascii="Arial" w:hAnsi="Arial" w:cs="Arial"/>
          <w:iCs/>
        </w:rPr>
        <w:t xml:space="preserve"> 17 05 04</w:t>
      </w:r>
      <w:r w:rsidR="00C57C4F">
        <w:rPr>
          <w:rFonts w:ascii="Arial" w:hAnsi="Arial" w:cs="Arial"/>
          <w:iCs/>
        </w:rPr>
        <w:t xml:space="preserve">  - </w:t>
      </w:r>
      <w:r w:rsidR="00C57C4F" w:rsidRPr="00474911">
        <w:rPr>
          <w:rFonts w:ascii="Arial" w:eastAsiaTheme="minorHAnsi" w:hAnsi="Arial" w:cs="Arial"/>
        </w:rPr>
        <w:t>Gleba i ziemia, w tym kamienie, inne niż wymienione w 17 05 03</w:t>
      </w:r>
      <w:r w:rsidR="000C1AEA">
        <w:rPr>
          <w:rFonts w:ascii="Arial" w:eastAsiaTheme="minorHAnsi" w:hAnsi="Arial" w:cs="Arial"/>
          <w:lang w:eastAsia="en-US"/>
        </w:rPr>
        <w:t xml:space="preserve">, </w:t>
      </w:r>
      <w:r w:rsidRPr="0066559D">
        <w:rPr>
          <w:rFonts w:ascii="Arial" w:eastAsiaTheme="minorHAnsi" w:hAnsi="Arial" w:cs="Arial"/>
          <w:iCs/>
          <w:lang w:eastAsia="en-US"/>
        </w:rPr>
        <w:t>wymienionych</w:t>
      </w:r>
      <w:r w:rsidRPr="00CD6217">
        <w:rPr>
          <w:rFonts w:ascii="Arial" w:eastAsiaTheme="minorHAnsi" w:hAnsi="Arial" w:cs="Arial"/>
          <w:i/>
          <w:lang w:eastAsia="en-US"/>
        </w:rPr>
        <w:t xml:space="preserve"> </w:t>
      </w:r>
      <w:r w:rsidRPr="0066559D">
        <w:rPr>
          <w:rFonts w:ascii="Arial" w:eastAsiaTheme="minorHAnsi" w:hAnsi="Arial" w:cs="Arial"/>
          <w:iCs/>
          <w:lang w:eastAsia="en-US"/>
        </w:rPr>
        <w:t>w</w:t>
      </w:r>
      <w:r w:rsidRPr="00CD6217">
        <w:rPr>
          <w:rFonts w:ascii="Arial" w:eastAsiaTheme="minorHAnsi" w:hAnsi="Arial" w:cs="Arial"/>
          <w:i/>
          <w:lang w:eastAsia="en-US"/>
        </w:rPr>
        <w:t> </w:t>
      </w:r>
      <w:r w:rsidRPr="00CD6217">
        <w:rPr>
          <w:rFonts w:ascii="Arial" w:hAnsi="Arial" w:cs="Arial"/>
        </w:rPr>
        <w:t xml:space="preserve">rozporządzeniu Ministra Środowiska z dnia 11 maja 2015 r. w sprawie odzysku odpadów poza instalacjami </w:t>
      </w:r>
      <w:r w:rsidR="00474911">
        <w:rPr>
          <w:rFonts w:ascii="Arial" w:hAnsi="Arial" w:cs="Arial"/>
        </w:rPr>
        <w:br/>
      </w:r>
      <w:r w:rsidRPr="00CD6217">
        <w:rPr>
          <w:rFonts w:ascii="Arial" w:hAnsi="Arial" w:cs="Arial"/>
        </w:rPr>
        <w:t>i urządzeniami (Dz. U. z 2015 r. poz. 796)</w:t>
      </w:r>
      <w:r>
        <w:rPr>
          <w:rFonts w:ascii="Arial" w:hAnsi="Arial" w:cs="Arial"/>
        </w:rPr>
        <w:t>.</w:t>
      </w:r>
    </w:p>
    <w:p w14:paraId="09CD9B35" w14:textId="77777777" w:rsidR="00CB6B8A" w:rsidRDefault="00FE0DF3" w:rsidP="0053531C">
      <w:pPr>
        <w:pStyle w:val="Akapitzlist"/>
        <w:spacing w:line="276" w:lineRule="auto"/>
        <w:ind w:left="284"/>
        <w:jc w:val="both"/>
        <w:rPr>
          <w:rFonts w:ascii="Arial" w:hAnsi="Arial" w:cs="Arial"/>
        </w:rPr>
      </w:pPr>
      <w:r w:rsidRPr="00D701AC">
        <w:rPr>
          <w:rFonts w:ascii="Arial" w:hAnsi="Arial" w:cs="Arial"/>
        </w:rPr>
        <w:t>T</w:t>
      </w:r>
      <w:r w:rsidR="00C67BED" w:rsidRPr="00D701AC">
        <w:rPr>
          <w:rFonts w:ascii="Arial" w:hAnsi="Arial" w:cs="Arial"/>
        </w:rPr>
        <w:t>eren</w:t>
      </w:r>
      <w:r w:rsidRPr="00D701AC">
        <w:rPr>
          <w:rFonts w:ascii="Arial" w:hAnsi="Arial" w:cs="Arial"/>
        </w:rPr>
        <w:t xml:space="preserve"> niekorzystnie przekształcony</w:t>
      </w:r>
      <w:r w:rsidR="003D2327" w:rsidRPr="00D701AC">
        <w:rPr>
          <w:rFonts w:ascii="Arial" w:hAnsi="Arial" w:cs="Arial"/>
        </w:rPr>
        <w:t xml:space="preserve"> wypełniany będzie</w:t>
      </w:r>
      <w:r w:rsidR="00C67BED" w:rsidRPr="00D701AC">
        <w:rPr>
          <w:rFonts w:ascii="Arial" w:hAnsi="Arial" w:cs="Arial"/>
        </w:rPr>
        <w:t xml:space="preserve"> w zdecydowanej większości odpadem </w:t>
      </w:r>
      <w:r w:rsidR="003D2327" w:rsidRPr="00D701AC">
        <w:rPr>
          <w:rFonts w:ascii="Arial" w:hAnsi="Arial" w:cs="Arial"/>
        </w:rPr>
        <w:t>o kodzie 17 05 04 oraz</w:t>
      </w:r>
      <w:r w:rsidR="00C67BED" w:rsidRPr="00D701AC">
        <w:rPr>
          <w:rFonts w:ascii="Arial" w:hAnsi="Arial" w:cs="Arial"/>
        </w:rPr>
        <w:t xml:space="preserve"> w niewielkiej ilości odpadami </w:t>
      </w:r>
      <w:r w:rsidR="003D2327" w:rsidRPr="00D701AC">
        <w:rPr>
          <w:rFonts w:ascii="Arial" w:hAnsi="Arial" w:cs="Arial"/>
        </w:rPr>
        <w:t xml:space="preserve">o kodach </w:t>
      </w:r>
      <w:r w:rsidR="00C0196F">
        <w:rPr>
          <w:rFonts w:ascii="Arial" w:hAnsi="Arial" w:cs="Arial"/>
        </w:rPr>
        <w:t xml:space="preserve">ex </w:t>
      </w:r>
      <w:r w:rsidR="00C67BED" w:rsidRPr="00D701AC">
        <w:rPr>
          <w:rFonts w:ascii="Arial" w:hAnsi="Arial" w:cs="Arial"/>
        </w:rPr>
        <w:t xml:space="preserve">17 01 01 i </w:t>
      </w:r>
      <w:r w:rsidR="00C0196F">
        <w:rPr>
          <w:rFonts w:ascii="Arial" w:hAnsi="Arial" w:cs="Arial"/>
        </w:rPr>
        <w:t xml:space="preserve">ex </w:t>
      </w:r>
      <w:r w:rsidR="00C67BED" w:rsidRPr="00D701AC">
        <w:rPr>
          <w:rFonts w:ascii="Arial" w:hAnsi="Arial" w:cs="Arial"/>
        </w:rPr>
        <w:t xml:space="preserve">17 01 02. </w:t>
      </w:r>
      <w:r w:rsidR="00DC4779" w:rsidRPr="00CD6217">
        <w:rPr>
          <w:rFonts w:ascii="Arial" w:hAnsi="Arial" w:cs="Arial"/>
        </w:rPr>
        <w:t>Wypełnianie terenu prowadzone będzie do rzędnych przyległych terenów nieprzekształconych</w:t>
      </w:r>
      <w:r w:rsidR="00CB6B8A">
        <w:rPr>
          <w:rFonts w:ascii="Arial" w:hAnsi="Arial" w:cs="Arial"/>
        </w:rPr>
        <w:t>.</w:t>
      </w:r>
    </w:p>
    <w:p w14:paraId="5536108F" w14:textId="3DAF350E" w:rsidR="00F05489" w:rsidRPr="007A5F04" w:rsidRDefault="00CB6B8A" w:rsidP="00474911">
      <w:pPr>
        <w:spacing w:line="276" w:lineRule="auto"/>
        <w:ind w:left="284"/>
        <w:jc w:val="both"/>
        <w:rPr>
          <w:rFonts w:ascii="Arial" w:hAnsi="Arial" w:cs="Arial"/>
        </w:rPr>
      </w:pPr>
      <w:r w:rsidRPr="00D701AC">
        <w:rPr>
          <w:rFonts w:ascii="Arial" w:hAnsi="Arial" w:cs="Arial"/>
        </w:rPr>
        <w:t>Zgodnie z decyzją Starosty Iławskiego z dnia</w:t>
      </w:r>
      <w:r>
        <w:rPr>
          <w:rFonts w:ascii="Arial" w:hAnsi="Arial" w:cs="Arial"/>
        </w:rPr>
        <w:t xml:space="preserve"> </w:t>
      </w:r>
      <w:r w:rsidRPr="00D701AC">
        <w:rPr>
          <w:rFonts w:ascii="Arial" w:hAnsi="Arial" w:cs="Arial"/>
        </w:rPr>
        <w:t xml:space="preserve">05.10.2010 r., znak: OŚR.6018/3/10 </w:t>
      </w:r>
      <w:r w:rsidRPr="008D5C55">
        <w:rPr>
          <w:rFonts w:ascii="Arial" w:hAnsi="Arial" w:cs="Arial"/>
        </w:rPr>
        <w:t>wyrobisko będzie rekultywowane w kierunku rolnym ze zbiornikiem wodnym</w:t>
      </w:r>
      <w:r w:rsidR="008248C6">
        <w:rPr>
          <w:rFonts w:ascii="Arial" w:hAnsi="Arial" w:cs="Arial"/>
        </w:rPr>
        <w:t>, dlatego też c</w:t>
      </w:r>
      <w:r w:rsidR="004437B5" w:rsidRPr="007A5F04">
        <w:rPr>
          <w:rFonts w:ascii="Arial" w:hAnsi="Arial" w:cs="Arial"/>
        </w:rPr>
        <w:t xml:space="preserve">entralny obszar pozostanie zagłębiony ze względu na utworzenie tam, przewidzianego </w:t>
      </w:r>
      <w:r w:rsidR="008248C6">
        <w:rPr>
          <w:rFonts w:ascii="Arial" w:hAnsi="Arial" w:cs="Arial"/>
        </w:rPr>
        <w:t xml:space="preserve">ww. </w:t>
      </w:r>
      <w:r w:rsidR="004437B5" w:rsidRPr="007A5F04">
        <w:rPr>
          <w:rFonts w:ascii="Arial" w:hAnsi="Arial" w:cs="Arial"/>
        </w:rPr>
        <w:t xml:space="preserve">decyzją rekultywacyjną, zbiornika wodnego. </w:t>
      </w:r>
      <w:r w:rsidR="005411AC">
        <w:rPr>
          <w:rFonts w:ascii="Arial" w:hAnsi="Arial" w:cs="Arial"/>
        </w:rPr>
        <w:t>Ponadto w</w:t>
      </w:r>
      <w:r w:rsidR="004437B5" w:rsidRPr="007A5F04">
        <w:rPr>
          <w:rFonts w:ascii="Arial" w:hAnsi="Arial" w:cs="Arial"/>
        </w:rPr>
        <w:t xml:space="preserve"> związku z </w:t>
      </w:r>
      <w:r w:rsidR="005411AC">
        <w:rPr>
          <w:rFonts w:ascii="Arial" w:hAnsi="Arial" w:cs="Arial"/>
        </w:rPr>
        <w:t>powyższym</w:t>
      </w:r>
      <w:r w:rsidR="004437B5" w:rsidRPr="007A5F04">
        <w:rPr>
          <w:rFonts w:ascii="Arial" w:hAnsi="Arial" w:cs="Arial"/>
        </w:rPr>
        <w:t xml:space="preserve"> Wnioskodawca przewiduje do rekultywacji wyrobiska wykorzystanie odpadów w ilości stanowiącej połowę wydobytego złoża. Pozostałą część stanowiły będą ziemia z tzw. odkładu i zbiornik wodny.</w:t>
      </w:r>
    </w:p>
    <w:p w14:paraId="4D6CD77D" w14:textId="000DCD19" w:rsidR="0016648D" w:rsidRDefault="00C67BED" w:rsidP="0053531C">
      <w:pPr>
        <w:spacing w:line="276" w:lineRule="auto"/>
        <w:ind w:left="284"/>
        <w:jc w:val="both"/>
        <w:rPr>
          <w:rFonts w:ascii="Arial" w:hAnsi="Arial" w:cs="Arial"/>
        </w:rPr>
      </w:pPr>
      <w:r w:rsidRPr="007A5F04">
        <w:rPr>
          <w:rFonts w:ascii="Arial" w:hAnsi="Arial" w:cs="Arial"/>
        </w:rPr>
        <w:t xml:space="preserve">Odpady </w:t>
      </w:r>
      <w:r w:rsidR="00532118" w:rsidRPr="007A5F04">
        <w:rPr>
          <w:rFonts w:ascii="Arial" w:hAnsi="Arial" w:cs="Arial"/>
        </w:rPr>
        <w:t>o kodach</w:t>
      </w:r>
      <w:r w:rsidRPr="007A5F04">
        <w:rPr>
          <w:rFonts w:ascii="Arial" w:hAnsi="Arial" w:cs="Arial"/>
        </w:rPr>
        <w:t xml:space="preserve"> </w:t>
      </w:r>
      <w:r w:rsidR="008D5C55" w:rsidRPr="007A5F04">
        <w:rPr>
          <w:rFonts w:ascii="Arial" w:hAnsi="Arial" w:cs="Arial"/>
        </w:rPr>
        <w:t xml:space="preserve">ex </w:t>
      </w:r>
      <w:r w:rsidRPr="007A5F04">
        <w:rPr>
          <w:rFonts w:ascii="Arial" w:hAnsi="Arial" w:cs="Arial"/>
        </w:rPr>
        <w:t xml:space="preserve">17 01 01 i </w:t>
      </w:r>
      <w:r w:rsidR="008D5C55" w:rsidRPr="007A5F04">
        <w:rPr>
          <w:rFonts w:ascii="Arial" w:hAnsi="Arial" w:cs="Arial"/>
        </w:rPr>
        <w:t xml:space="preserve">ex </w:t>
      </w:r>
      <w:r w:rsidRPr="007A5F04">
        <w:rPr>
          <w:rFonts w:ascii="Arial" w:hAnsi="Arial" w:cs="Arial"/>
        </w:rPr>
        <w:t xml:space="preserve">17 01 02 będą pozyskiwane w postaci rozdrobnionej, w związku z powyższym nie będzie konieczności </w:t>
      </w:r>
      <w:r w:rsidR="00FE0DF3" w:rsidRPr="007A5F04">
        <w:rPr>
          <w:rFonts w:ascii="Arial" w:hAnsi="Arial" w:cs="Arial"/>
        </w:rPr>
        <w:t xml:space="preserve">dostosowywania ich składu granulometrycznego do realizacji </w:t>
      </w:r>
      <w:r w:rsidR="003521C4" w:rsidRPr="007A5F04">
        <w:rPr>
          <w:rFonts w:ascii="Arial" w:hAnsi="Arial" w:cs="Arial"/>
        </w:rPr>
        <w:t>przedmiotowego</w:t>
      </w:r>
      <w:r w:rsidR="00420DF0" w:rsidRPr="007A5F04">
        <w:rPr>
          <w:rFonts w:ascii="Arial" w:hAnsi="Arial" w:cs="Arial"/>
        </w:rPr>
        <w:t xml:space="preserve"> </w:t>
      </w:r>
      <w:r w:rsidR="00FE0DF3" w:rsidRPr="007A5F04">
        <w:rPr>
          <w:rFonts w:ascii="Arial" w:hAnsi="Arial" w:cs="Arial"/>
        </w:rPr>
        <w:t>przedsięwzięcia.</w:t>
      </w:r>
      <w:r w:rsidR="00113F5A" w:rsidRPr="007A5F04">
        <w:rPr>
          <w:rFonts w:ascii="Arial" w:hAnsi="Arial" w:cs="Arial"/>
        </w:rPr>
        <w:t xml:space="preserve"> </w:t>
      </w:r>
    </w:p>
    <w:p w14:paraId="0A1155D5" w14:textId="77777777" w:rsidR="00DC4779" w:rsidRPr="00D701AC" w:rsidRDefault="00DC4779" w:rsidP="00DC4779">
      <w:pPr>
        <w:spacing w:line="276" w:lineRule="auto"/>
        <w:ind w:left="284"/>
        <w:jc w:val="both"/>
        <w:rPr>
          <w:rFonts w:ascii="Arial" w:hAnsi="Arial" w:cs="Arial"/>
        </w:rPr>
      </w:pPr>
      <w:r w:rsidRPr="00D701AC">
        <w:rPr>
          <w:rFonts w:ascii="Arial" w:hAnsi="Arial" w:cs="Arial"/>
        </w:rPr>
        <w:t xml:space="preserve">Planowane działanie nie spowoduje bezpośredniego zagrożenia szkodą </w:t>
      </w:r>
      <w:r w:rsidRPr="00D701AC">
        <w:rPr>
          <w:rFonts w:ascii="Arial" w:hAnsi="Arial" w:cs="Arial"/>
        </w:rPr>
        <w:br/>
        <w:t xml:space="preserve">w środowisku lub szkody w środowisku w rozumieniu przepisów ustawy z dnia </w:t>
      </w:r>
      <w:r>
        <w:rPr>
          <w:rFonts w:ascii="Arial" w:hAnsi="Arial" w:cs="Arial"/>
        </w:rPr>
        <w:br/>
      </w:r>
      <w:r w:rsidRPr="00D701AC">
        <w:rPr>
          <w:rFonts w:ascii="Arial" w:hAnsi="Arial" w:cs="Arial"/>
        </w:rPr>
        <w:t xml:space="preserve">13 kwietnia 2007 r. o zapobieganiu szkodom w środowisku i ich naprawie </w:t>
      </w:r>
      <w:r w:rsidRPr="00D701AC">
        <w:rPr>
          <w:rFonts w:ascii="Arial" w:hAnsi="Arial" w:cs="Arial"/>
        </w:rPr>
        <w:br/>
        <w:t>(</w:t>
      </w:r>
      <w:r>
        <w:rPr>
          <w:rFonts w:ascii="Arial" w:hAnsi="Arial" w:cs="Arial"/>
        </w:rPr>
        <w:t xml:space="preserve">t.j. </w:t>
      </w:r>
      <w:r w:rsidRPr="00D701AC">
        <w:rPr>
          <w:rFonts w:ascii="Arial" w:hAnsi="Arial" w:cs="Arial"/>
        </w:rPr>
        <w:t>Dz. U. z 20</w:t>
      </w:r>
      <w:r>
        <w:rPr>
          <w:rFonts w:ascii="Arial" w:hAnsi="Arial" w:cs="Arial"/>
        </w:rPr>
        <w:t>20</w:t>
      </w:r>
      <w:r w:rsidRPr="00D701AC">
        <w:rPr>
          <w:rFonts w:ascii="Arial" w:hAnsi="Arial" w:cs="Arial"/>
        </w:rPr>
        <w:t xml:space="preserve"> r. poz.</w:t>
      </w:r>
      <w:r>
        <w:rPr>
          <w:rFonts w:ascii="Arial" w:hAnsi="Arial" w:cs="Arial"/>
        </w:rPr>
        <w:t xml:space="preserve"> 2187</w:t>
      </w:r>
      <w:r w:rsidRPr="00D701AC">
        <w:rPr>
          <w:rFonts w:ascii="Arial" w:hAnsi="Arial" w:cs="Arial"/>
        </w:rPr>
        <w:t>).</w:t>
      </w:r>
    </w:p>
    <w:p w14:paraId="23215B36" w14:textId="4B3BD515" w:rsidR="00DC4779" w:rsidRDefault="00DC4779" w:rsidP="00474911">
      <w:pPr>
        <w:spacing w:line="276" w:lineRule="auto"/>
        <w:ind w:firstLine="284"/>
        <w:jc w:val="both"/>
        <w:rPr>
          <w:rFonts w:ascii="Arial" w:hAnsi="Arial" w:cs="Arial"/>
        </w:rPr>
      </w:pPr>
    </w:p>
    <w:p w14:paraId="00F60E17" w14:textId="611EF2B6" w:rsidR="00D32C97" w:rsidRPr="00CD6217" w:rsidRDefault="00D32C97" w:rsidP="00474911">
      <w:pPr>
        <w:pStyle w:val="Akapitzlist"/>
        <w:numPr>
          <w:ilvl w:val="0"/>
          <w:numId w:val="2"/>
        </w:numPr>
        <w:tabs>
          <w:tab w:val="clear" w:pos="780"/>
        </w:tabs>
        <w:ind w:left="426" w:hanging="426"/>
        <w:jc w:val="both"/>
        <w:rPr>
          <w:rFonts w:ascii="Arial" w:hAnsi="Arial" w:cs="Arial"/>
          <w:b/>
        </w:rPr>
      </w:pPr>
      <w:r w:rsidRPr="00CD6217">
        <w:rPr>
          <w:rFonts w:ascii="Arial" w:hAnsi="Arial" w:cs="Arial"/>
        </w:rPr>
        <w:t>Miejsce magazynowania odpadów przeznaczonych do odzysku</w:t>
      </w:r>
      <w:r w:rsidR="00684A29">
        <w:rPr>
          <w:rFonts w:ascii="Arial" w:hAnsi="Arial" w:cs="Arial"/>
        </w:rPr>
        <w:t>.</w:t>
      </w:r>
      <w:r w:rsidRPr="00CD6217">
        <w:rPr>
          <w:rFonts w:ascii="Arial" w:hAnsi="Arial" w:cs="Arial"/>
        </w:rPr>
        <w:t xml:space="preserve"> </w:t>
      </w:r>
    </w:p>
    <w:p w14:paraId="7A8730F7" w14:textId="77777777" w:rsidR="00D32C97" w:rsidRPr="00CD6217" w:rsidRDefault="00D32C97" w:rsidP="00D32C97">
      <w:pPr>
        <w:pStyle w:val="Akapitzlist"/>
        <w:ind w:firstLine="708"/>
        <w:jc w:val="both"/>
        <w:rPr>
          <w:rFonts w:ascii="Arial" w:hAnsi="Arial" w:cs="Arial"/>
          <w:b/>
        </w:rPr>
      </w:pPr>
    </w:p>
    <w:p w14:paraId="2F6E5ECE" w14:textId="1ACC1CC1" w:rsidR="00D32C97" w:rsidRDefault="00D32C97" w:rsidP="00474911">
      <w:pPr>
        <w:spacing w:line="276" w:lineRule="auto"/>
        <w:ind w:left="567" w:hanging="141"/>
        <w:jc w:val="both"/>
        <w:rPr>
          <w:rFonts w:ascii="Arial" w:hAnsi="Arial" w:cs="Arial"/>
        </w:rPr>
      </w:pPr>
      <w:r w:rsidRPr="00CD6217">
        <w:rPr>
          <w:rFonts w:ascii="Arial" w:hAnsi="Arial" w:cs="Arial"/>
        </w:rPr>
        <w:t>Odpady nie będą magazynowane.</w:t>
      </w:r>
    </w:p>
    <w:p w14:paraId="2377DF26" w14:textId="77777777" w:rsidR="001D2314" w:rsidRPr="00CD6217" w:rsidRDefault="001D2314" w:rsidP="00D32C97">
      <w:pPr>
        <w:spacing w:line="276" w:lineRule="auto"/>
        <w:ind w:left="708"/>
        <w:jc w:val="both"/>
        <w:rPr>
          <w:rFonts w:ascii="Arial" w:hAnsi="Arial" w:cs="Arial"/>
        </w:rPr>
      </w:pPr>
    </w:p>
    <w:p w14:paraId="1271015D" w14:textId="77777777" w:rsidR="001D2314" w:rsidRPr="00474911" w:rsidRDefault="001D2314" w:rsidP="001D2314">
      <w:pPr>
        <w:pStyle w:val="Akapitzlist"/>
        <w:numPr>
          <w:ilvl w:val="0"/>
          <w:numId w:val="16"/>
        </w:numPr>
        <w:spacing w:line="276" w:lineRule="auto"/>
        <w:ind w:left="284" w:hanging="284"/>
        <w:jc w:val="both"/>
        <w:rPr>
          <w:rFonts w:ascii="Arial" w:hAnsi="Arial" w:cs="Arial"/>
        </w:rPr>
      </w:pPr>
      <w:r w:rsidRPr="00474911">
        <w:rPr>
          <w:rFonts w:ascii="Arial" w:hAnsi="Arial" w:cs="Arial"/>
        </w:rPr>
        <w:t>Zobowiązać Wnioskodawcę do:</w:t>
      </w:r>
    </w:p>
    <w:p w14:paraId="144E17A4" w14:textId="77777777" w:rsidR="001D2314" w:rsidRPr="00474911" w:rsidRDefault="001D2314" w:rsidP="001D2314">
      <w:pPr>
        <w:pStyle w:val="Akapitzlist"/>
        <w:spacing w:line="276" w:lineRule="auto"/>
        <w:ind w:left="142"/>
        <w:jc w:val="both"/>
        <w:rPr>
          <w:rFonts w:ascii="Arial" w:hAnsi="Arial" w:cs="Arial"/>
        </w:rPr>
      </w:pPr>
    </w:p>
    <w:p w14:paraId="12EDB3AA" w14:textId="77777777" w:rsidR="001D2314" w:rsidRPr="00474911" w:rsidRDefault="001D2314" w:rsidP="001D2314">
      <w:pPr>
        <w:numPr>
          <w:ilvl w:val="0"/>
          <w:numId w:val="15"/>
        </w:numPr>
        <w:spacing w:line="276" w:lineRule="auto"/>
        <w:ind w:left="567" w:hanging="283"/>
        <w:jc w:val="both"/>
        <w:rPr>
          <w:rFonts w:ascii="Arial" w:hAnsi="Arial" w:cs="Arial"/>
        </w:rPr>
      </w:pPr>
      <w:r w:rsidRPr="00474911">
        <w:rPr>
          <w:rFonts w:ascii="Arial" w:hAnsi="Arial" w:cs="Arial"/>
        </w:rPr>
        <w:t xml:space="preserve">prowadzenia działalności w sposób niepowodujący zagrożenia dla zdrowia, życia ludzi i środowiska, </w:t>
      </w:r>
    </w:p>
    <w:p w14:paraId="4412465E" w14:textId="77777777" w:rsidR="001D2314" w:rsidRPr="00474911" w:rsidRDefault="001D2314" w:rsidP="001D2314">
      <w:pPr>
        <w:numPr>
          <w:ilvl w:val="0"/>
          <w:numId w:val="15"/>
        </w:numPr>
        <w:spacing w:line="276" w:lineRule="auto"/>
        <w:ind w:left="567" w:hanging="283"/>
        <w:jc w:val="both"/>
        <w:rPr>
          <w:rFonts w:ascii="Arial" w:hAnsi="Arial" w:cs="Arial"/>
        </w:rPr>
      </w:pPr>
      <w:r w:rsidRPr="00474911">
        <w:rPr>
          <w:rFonts w:ascii="Arial" w:hAnsi="Arial" w:cs="Arial"/>
        </w:rPr>
        <w:t>prowadzenia działalności w sposób zgodny z przepisami z zakresu gospodarowania odpadami,</w:t>
      </w:r>
    </w:p>
    <w:p w14:paraId="0C22542D" w14:textId="77777777" w:rsidR="001D2314" w:rsidRPr="00474911" w:rsidRDefault="001D2314" w:rsidP="001D2314">
      <w:pPr>
        <w:numPr>
          <w:ilvl w:val="0"/>
          <w:numId w:val="15"/>
        </w:numPr>
        <w:spacing w:line="276" w:lineRule="auto"/>
        <w:ind w:left="567" w:hanging="283"/>
        <w:jc w:val="both"/>
        <w:rPr>
          <w:rFonts w:ascii="Arial" w:hAnsi="Arial" w:cs="Arial"/>
        </w:rPr>
      </w:pPr>
      <w:r w:rsidRPr="00474911">
        <w:rPr>
          <w:rFonts w:ascii="Arial" w:hAnsi="Arial" w:cs="Arial"/>
        </w:rPr>
        <w:t>prowadzenia jakościowej i ilościowej ewidencji odpadów poddawanych odzyskowi zgodnie z przyjętą klasyfikacją.</w:t>
      </w:r>
    </w:p>
    <w:p w14:paraId="67D3C1DD" w14:textId="41C1374B" w:rsidR="00D32C97" w:rsidRPr="001647AB" w:rsidRDefault="00D32C97" w:rsidP="00135F31">
      <w:pPr>
        <w:spacing w:line="276" w:lineRule="auto"/>
        <w:jc w:val="both"/>
        <w:rPr>
          <w:rFonts w:ascii="Arial" w:hAnsi="Arial" w:cs="Arial"/>
        </w:rPr>
      </w:pPr>
    </w:p>
    <w:p w14:paraId="332E346D" w14:textId="1DB56561" w:rsidR="0016648D" w:rsidRPr="00D701AC" w:rsidRDefault="0016648D" w:rsidP="00135F31">
      <w:pPr>
        <w:spacing w:line="276" w:lineRule="auto"/>
        <w:ind w:left="284" w:hanging="284"/>
        <w:jc w:val="both"/>
        <w:rPr>
          <w:rFonts w:ascii="Arial" w:hAnsi="Arial" w:cs="Arial"/>
        </w:rPr>
      </w:pPr>
      <w:r w:rsidRPr="00D701AC">
        <w:rPr>
          <w:rFonts w:ascii="Arial" w:hAnsi="Arial" w:cs="Arial"/>
        </w:rPr>
        <w:t>I</w:t>
      </w:r>
      <w:r w:rsidR="008345A8">
        <w:rPr>
          <w:rFonts w:ascii="Arial" w:hAnsi="Arial" w:cs="Arial"/>
        </w:rPr>
        <w:t>I</w:t>
      </w:r>
      <w:r w:rsidRPr="00D701AC">
        <w:rPr>
          <w:rFonts w:ascii="Arial" w:hAnsi="Arial" w:cs="Arial"/>
        </w:rPr>
        <w:t>I.  Ustala się termin obowiązywania ze</w:t>
      </w:r>
      <w:r w:rsidR="006E5395" w:rsidRPr="00D701AC">
        <w:rPr>
          <w:rFonts w:ascii="Arial" w:hAnsi="Arial" w:cs="Arial"/>
        </w:rPr>
        <w:t xml:space="preserve">zwolenia do dnia </w:t>
      </w:r>
      <w:r w:rsidR="00AB1641">
        <w:rPr>
          <w:rFonts w:ascii="Arial" w:hAnsi="Arial" w:cs="Arial"/>
        </w:rPr>
        <w:t>1</w:t>
      </w:r>
      <w:r w:rsidR="002B22DA">
        <w:rPr>
          <w:rFonts w:ascii="Arial" w:hAnsi="Arial" w:cs="Arial"/>
        </w:rPr>
        <w:t>7</w:t>
      </w:r>
      <w:r w:rsidR="00AB1641">
        <w:rPr>
          <w:rFonts w:ascii="Arial" w:hAnsi="Arial" w:cs="Arial"/>
        </w:rPr>
        <w:t>.01.</w:t>
      </w:r>
      <w:r w:rsidR="006E5395" w:rsidRPr="00D701AC">
        <w:rPr>
          <w:rFonts w:ascii="Arial" w:hAnsi="Arial" w:cs="Arial"/>
        </w:rPr>
        <w:t>20</w:t>
      </w:r>
      <w:r w:rsidR="009E3B6A">
        <w:rPr>
          <w:rFonts w:ascii="Arial" w:hAnsi="Arial" w:cs="Arial"/>
        </w:rPr>
        <w:t>3</w:t>
      </w:r>
      <w:r w:rsidR="006E5395" w:rsidRPr="00D701AC">
        <w:rPr>
          <w:rFonts w:ascii="Arial" w:hAnsi="Arial" w:cs="Arial"/>
        </w:rPr>
        <w:t>3</w:t>
      </w:r>
      <w:r w:rsidRPr="00D701AC">
        <w:rPr>
          <w:rFonts w:ascii="Arial" w:hAnsi="Arial" w:cs="Arial"/>
        </w:rPr>
        <w:t xml:space="preserve"> r.</w:t>
      </w:r>
    </w:p>
    <w:p w14:paraId="243070E8" w14:textId="56EF3231" w:rsidR="00DA1F17" w:rsidRDefault="00DA1F17" w:rsidP="00135F31">
      <w:pPr>
        <w:spacing w:line="276" w:lineRule="auto"/>
        <w:jc w:val="both"/>
        <w:rPr>
          <w:rFonts w:ascii="Arial" w:hAnsi="Arial" w:cs="Arial"/>
        </w:rPr>
      </w:pPr>
    </w:p>
    <w:p w14:paraId="31657618" w14:textId="77777777" w:rsidR="00C500AF" w:rsidRDefault="00C500AF" w:rsidP="00135F31">
      <w:pPr>
        <w:spacing w:line="276" w:lineRule="auto"/>
        <w:jc w:val="both"/>
        <w:rPr>
          <w:rFonts w:ascii="Arial" w:hAnsi="Arial" w:cs="Arial"/>
        </w:rPr>
      </w:pPr>
    </w:p>
    <w:p w14:paraId="236023EB" w14:textId="77777777" w:rsidR="0016648D" w:rsidRPr="00D701AC" w:rsidRDefault="0016648D" w:rsidP="00135F31">
      <w:pPr>
        <w:spacing w:line="276" w:lineRule="auto"/>
        <w:ind w:left="230"/>
        <w:jc w:val="center"/>
        <w:rPr>
          <w:rFonts w:ascii="Arial" w:hAnsi="Arial" w:cs="Arial"/>
          <w:b/>
          <w:spacing w:val="20"/>
        </w:rPr>
      </w:pPr>
      <w:r w:rsidRPr="00D701AC">
        <w:rPr>
          <w:rFonts w:ascii="Arial" w:hAnsi="Arial" w:cs="Arial"/>
          <w:b/>
          <w:spacing w:val="20"/>
        </w:rPr>
        <w:t>UZASADNIENIE</w:t>
      </w:r>
    </w:p>
    <w:p w14:paraId="521292A0" w14:textId="77777777" w:rsidR="00822A7D" w:rsidRPr="00D701AC" w:rsidRDefault="00822A7D" w:rsidP="00135F31">
      <w:pPr>
        <w:spacing w:line="276" w:lineRule="auto"/>
        <w:rPr>
          <w:rFonts w:ascii="Arial" w:hAnsi="Arial" w:cs="Arial"/>
          <w:b/>
          <w:spacing w:val="20"/>
        </w:rPr>
      </w:pPr>
    </w:p>
    <w:p w14:paraId="7827B688" w14:textId="1C703211" w:rsidR="00D701AC" w:rsidRPr="00D701AC" w:rsidRDefault="0016648D" w:rsidP="00135F31">
      <w:pPr>
        <w:spacing w:line="276" w:lineRule="auto"/>
        <w:ind w:firstLine="708"/>
        <w:jc w:val="both"/>
        <w:rPr>
          <w:rFonts w:ascii="Arial" w:hAnsi="Arial" w:cs="Arial"/>
        </w:rPr>
      </w:pPr>
      <w:r w:rsidRPr="00D701AC">
        <w:rPr>
          <w:rFonts w:ascii="Arial" w:hAnsi="Arial" w:cs="Arial"/>
        </w:rPr>
        <w:t xml:space="preserve">Pismem z dnia </w:t>
      </w:r>
      <w:r w:rsidR="00094230">
        <w:rPr>
          <w:rFonts w:ascii="Arial" w:hAnsi="Arial" w:cs="Arial"/>
        </w:rPr>
        <w:t>12</w:t>
      </w:r>
      <w:r w:rsidR="009B12C6" w:rsidRPr="00D701AC">
        <w:rPr>
          <w:rFonts w:ascii="Arial" w:hAnsi="Arial" w:cs="Arial"/>
        </w:rPr>
        <w:t>.</w:t>
      </w:r>
      <w:r w:rsidR="00094230">
        <w:rPr>
          <w:rFonts w:ascii="Arial" w:hAnsi="Arial" w:cs="Arial"/>
        </w:rPr>
        <w:t>10</w:t>
      </w:r>
      <w:r w:rsidRPr="00D701AC">
        <w:rPr>
          <w:rFonts w:ascii="Arial" w:hAnsi="Arial" w:cs="Arial"/>
        </w:rPr>
        <w:t>.20</w:t>
      </w:r>
      <w:r w:rsidR="00094230">
        <w:rPr>
          <w:rFonts w:ascii="Arial" w:hAnsi="Arial" w:cs="Arial"/>
        </w:rPr>
        <w:t>22</w:t>
      </w:r>
      <w:r w:rsidRPr="00D701AC">
        <w:rPr>
          <w:rFonts w:ascii="Arial" w:hAnsi="Arial" w:cs="Arial"/>
        </w:rPr>
        <w:t xml:space="preserve"> r</w:t>
      </w:r>
      <w:r w:rsidR="009B12C6" w:rsidRPr="00D701AC">
        <w:rPr>
          <w:rFonts w:ascii="Arial" w:hAnsi="Arial" w:cs="Arial"/>
        </w:rPr>
        <w:t>. (data wpływu do tut. urzędu 2</w:t>
      </w:r>
      <w:r w:rsidR="00094230">
        <w:rPr>
          <w:rFonts w:ascii="Arial" w:hAnsi="Arial" w:cs="Arial"/>
        </w:rPr>
        <w:t>0</w:t>
      </w:r>
      <w:r w:rsidR="009B12C6" w:rsidRPr="00D701AC">
        <w:rPr>
          <w:rFonts w:ascii="Arial" w:hAnsi="Arial" w:cs="Arial"/>
        </w:rPr>
        <w:t>.</w:t>
      </w:r>
      <w:r w:rsidR="00094230">
        <w:rPr>
          <w:rFonts w:ascii="Arial" w:hAnsi="Arial" w:cs="Arial"/>
        </w:rPr>
        <w:t>10</w:t>
      </w:r>
      <w:r w:rsidRPr="00D701AC">
        <w:rPr>
          <w:rFonts w:ascii="Arial" w:hAnsi="Arial" w:cs="Arial"/>
        </w:rPr>
        <w:t>.20</w:t>
      </w:r>
      <w:r w:rsidR="00094230">
        <w:rPr>
          <w:rFonts w:ascii="Arial" w:hAnsi="Arial" w:cs="Arial"/>
        </w:rPr>
        <w:t>22</w:t>
      </w:r>
      <w:r w:rsidRPr="00D701AC">
        <w:rPr>
          <w:rFonts w:ascii="Arial" w:hAnsi="Arial" w:cs="Arial"/>
        </w:rPr>
        <w:t xml:space="preserve"> r.) Pan </w:t>
      </w:r>
      <w:r w:rsidR="009B12C6" w:rsidRPr="00D701AC">
        <w:rPr>
          <w:rFonts w:ascii="Arial" w:hAnsi="Arial" w:cs="Arial"/>
        </w:rPr>
        <w:t>Zdzisław Wierzbowski</w:t>
      </w:r>
      <w:r w:rsidR="00420DF0" w:rsidRPr="00D701AC">
        <w:rPr>
          <w:rFonts w:ascii="Arial" w:hAnsi="Arial" w:cs="Arial"/>
        </w:rPr>
        <w:t>,</w:t>
      </w:r>
      <w:r w:rsidRPr="00D701AC">
        <w:rPr>
          <w:rFonts w:ascii="Arial" w:hAnsi="Arial" w:cs="Arial"/>
        </w:rPr>
        <w:t xml:space="preserve"> prowadzący działalność </w:t>
      </w:r>
      <w:r w:rsidR="00420DF0" w:rsidRPr="00D701AC">
        <w:rPr>
          <w:rFonts w:ascii="Arial" w:hAnsi="Arial" w:cs="Arial"/>
        </w:rPr>
        <w:t xml:space="preserve">gospodarczą </w:t>
      </w:r>
      <w:r w:rsidRPr="00D701AC">
        <w:rPr>
          <w:rFonts w:ascii="Arial" w:hAnsi="Arial" w:cs="Arial"/>
        </w:rPr>
        <w:t xml:space="preserve">pod nazwą </w:t>
      </w:r>
      <w:r w:rsidR="009B12C6" w:rsidRPr="00094230">
        <w:rPr>
          <w:rFonts w:ascii="Arial" w:hAnsi="Arial" w:cs="Arial"/>
          <w:iCs/>
        </w:rPr>
        <w:t xml:space="preserve">Lubawskie Przedsiębiorstwo </w:t>
      </w:r>
      <w:r w:rsidR="00420DF0" w:rsidRPr="00094230">
        <w:rPr>
          <w:rFonts w:ascii="Arial" w:hAnsi="Arial" w:cs="Arial"/>
          <w:iCs/>
        </w:rPr>
        <w:t xml:space="preserve">Budowlane Zdzisław Wierzbowski, ul. Kopernika 65,    </w:t>
      </w:r>
      <w:r w:rsidR="00C500AF">
        <w:rPr>
          <w:rFonts w:ascii="Arial" w:hAnsi="Arial" w:cs="Arial"/>
          <w:iCs/>
        </w:rPr>
        <w:br/>
      </w:r>
      <w:r w:rsidR="00420DF0" w:rsidRPr="00094230">
        <w:rPr>
          <w:rFonts w:ascii="Arial" w:hAnsi="Arial" w:cs="Arial"/>
          <w:iCs/>
        </w:rPr>
        <w:lastRenderedPageBreak/>
        <w:t>14-260 Lubawa,</w:t>
      </w:r>
      <w:r w:rsidRPr="00094230">
        <w:rPr>
          <w:rFonts w:ascii="Arial" w:hAnsi="Arial" w:cs="Arial"/>
          <w:iCs/>
        </w:rPr>
        <w:t xml:space="preserve"> </w:t>
      </w:r>
      <w:r w:rsidRPr="00094230">
        <w:rPr>
          <w:rFonts w:ascii="Arial" w:eastAsia="Calibri" w:hAnsi="Arial" w:cs="Arial"/>
          <w:iCs/>
        </w:rPr>
        <w:t>zwró</w:t>
      </w:r>
      <w:r w:rsidRPr="00D701AC">
        <w:rPr>
          <w:rFonts w:ascii="Arial" w:eastAsia="Calibri" w:hAnsi="Arial" w:cs="Arial"/>
        </w:rPr>
        <w:t>cił się do tut. Organu z wnioskiem</w:t>
      </w:r>
      <w:r w:rsidRPr="00D701AC">
        <w:rPr>
          <w:rFonts w:ascii="Arial" w:hAnsi="Arial" w:cs="Arial"/>
        </w:rPr>
        <w:t xml:space="preserve"> w sprawie wydania </w:t>
      </w:r>
      <w:r w:rsidRPr="00D701AC">
        <w:rPr>
          <w:rFonts w:ascii="Arial" w:hAnsi="Arial" w:cs="Arial"/>
          <w:lang w:eastAsia="en-US"/>
        </w:rPr>
        <w:t xml:space="preserve">zezwolenia </w:t>
      </w:r>
      <w:r w:rsidRPr="00D701AC">
        <w:rPr>
          <w:rFonts w:ascii="Arial" w:hAnsi="Arial" w:cs="Arial"/>
        </w:rPr>
        <w:t xml:space="preserve">na przetwarzanie odpadów </w:t>
      </w:r>
      <w:r w:rsidR="00583397" w:rsidRPr="00805D46">
        <w:rPr>
          <w:rFonts w:ascii="Arial" w:hAnsi="Arial" w:cs="Arial"/>
          <w:iCs/>
        </w:rPr>
        <w:t>w procesie odzysku R5</w:t>
      </w:r>
      <w:r w:rsidR="00583397">
        <w:rPr>
          <w:rFonts w:ascii="Arial" w:hAnsi="Arial" w:cs="Arial"/>
          <w:iCs/>
        </w:rPr>
        <w:t xml:space="preserve"> </w:t>
      </w:r>
      <w:r w:rsidRPr="00D701AC">
        <w:rPr>
          <w:rFonts w:ascii="Arial" w:hAnsi="Arial" w:cs="Arial"/>
        </w:rPr>
        <w:t>na tere</w:t>
      </w:r>
      <w:r w:rsidR="00583357" w:rsidRPr="00D701AC">
        <w:rPr>
          <w:rFonts w:ascii="Arial" w:hAnsi="Arial" w:cs="Arial"/>
        </w:rPr>
        <w:t xml:space="preserve">nie </w:t>
      </w:r>
      <w:r w:rsidR="00420DF0" w:rsidRPr="00D701AC">
        <w:rPr>
          <w:rFonts w:ascii="Arial" w:hAnsi="Arial" w:cs="Arial"/>
        </w:rPr>
        <w:t>wyrobiska żwiru położonego w miejscowości Prątnica, na części działki nr 501/4, gmina Lubawa</w:t>
      </w:r>
      <w:r w:rsidR="00D701AC" w:rsidRPr="00D701AC">
        <w:rPr>
          <w:rFonts w:ascii="Arial" w:hAnsi="Arial" w:cs="Arial"/>
        </w:rPr>
        <w:t>.</w:t>
      </w:r>
    </w:p>
    <w:p w14:paraId="26927CC3" w14:textId="173D6442" w:rsidR="0016648D" w:rsidRDefault="0016648D" w:rsidP="00135F31">
      <w:pPr>
        <w:spacing w:line="276" w:lineRule="auto"/>
        <w:ind w:firstLine="708"/>
        <w:jc w:val="both"/>
        <w:rPr>
          <w:rFonts w:ascii="Arial" w:hAnsi="Arial" w:cs="Arial"/>
        </w:rPr>
      </w:pPr>
      <w:r w:rsidRPr="00D701AC">
        <w:rPr>
          <w:rFonts w:ascii="Arial" w:hAnsi="Arial" w:cs="Arial"/>
        </w:rPr>
        <w:t>Zgodnie z art. 41 ust</w:t>
      </w:r>
      <w:r w:rsidR="00DE264B">
        <w:rPr>
          <w:rFonts w:ascii="Arial" w:hAnsi="Arial" w:cs="Arial"/>
        </w:rPr>
        <w:t>.</w:t>
      </w:r>
      <w:r w:rsidRPr="00D701AC">
        <w:rPr>
          <w:rFonts w:ascii="Arial" w:hAnsi="Arial" w:cs="Arial"/>
        </w:rPr>
        <w:t xml:space="preserve"> 3 pkt 1b ustawy z dnia 14 grudnia 2012 r. </w:t>
      </w:r>
      <w:r w:rsidR="00D701AC" w:rsidRPr="00D701AC">
        <w:rPr>
          <w:rFonts w:ascii="Arial" w:hAnsi="Arial" w:cs="Arial"/>
        </w:rPr>
        <w:t>o </w:t>
      </w:r>
      <w:r w:rsidRPr="00D701AC">
        <w:rPr>
          <w:rFonts w:ascii="Arial" w:hAnsi="Arial" w:cs="Arial"/>
        </w:rPr>
        <w:t xml:space="preserve">odpadach </w:t>
      </w:r>
      <w:r w:rsidR="00473D6E">
        <w:rPr>
          <w:rFonts w:ascii="Arial" w:hAnsi="Arial" w:cs="Arial"/>
        </w:rPr>
        <w:br/>
      </w:r>
      <w:r w:rsidRPr="00D701AC">
        <w:rPr>
          <w:rFonts w:ascii="Arial" w:hAnsi="Arial" w:cs="Arial"/>
        </w:rPr>
        <w:t>(Dz. U</w:t>
      </w:r>
      <w:r w:rsidR="00473D6E">
        <w:rPr>
          <w:rFonts w:ascii="Arial" w:hAnsi="Arial" w:cs="Arial"/>
        </w:rPr>
        <w:t>.</w:t>
      </w:r>
      <w:r w:rsidRPr="00D701AC">
        <w:rPr>
          <w:rFonts w:ascii="Arial" w:hAnsi="Arial" w:cs="Arial"/>
        </w:rPr>
        <w:t xml:space="preserve"> z 20</w:t>
      </w:r>
      <w:r w:rsidR="005F22B7">
        <w:rPr>
          <w:rFonts w:ascii="Arial" w:hAnsi="Arial" w:cs="Arial"/>
        </w:rPr>
        <w:t>22</w:t>
      </w:r>
      <w:r w:rsidRPr="00D701AC">
        <w:rPr>
          <w:rFonts w:ascii="Arial" w:hAnsi="Arial" w:cs="Arial"/>
        </w:rPr>
        <w:t xml:space="preserve"> r. poz. </w:t>
      </w:r>
      <w:r w:rsidR="005F22B7">
        <w:rPr>
          <w:rFonts w:ascii="Arial" w:hAnsi="Arial" w:cs="Arial"/>
        </w:rPr>
        <w:t>699</w:t>
      </w:r>
      <w:r w:rsidRPr="00D701AC">
        <w:rPr>
          <w:rFonts w:ascii="Arial" w:hAnsi="Arial" w:cs="Arial"/>
        </w:rPr>
        <w:t xml:space="preserve"> z</w:t>
      </w:r>
      <w:r w:rsidR="00AB1641">
        <w:rPr>
          <w:rFonts w:ascii="Arial" w:hAnsi="Arial" w:cs="Arial"/>
        </w:rPr>
        <w:t xml:space="preserve"> późn.</w:t>
      </w:r>
      <w:r w:rsidRPr="00D701AC">
        <w:rPr>
          <w:rFonts w:ascii="Arial" w:hAnsi="Arial" w:cs="Arial"/>
        </w:rPr>
        <w:t xml:space="preserve"> zm.) marszałek województwa jest organem właściwym</w:t>
      </w:r>
      <w:r w:rsidR="005F22B7">
        <w:rPr>
          <w:rFonts w:ascii="Arial" w:hAnsi="Arial" w:cs="Arial"/>
        </w:rPr>
        <w:t xml:space="preserve"> </w:t>
      </w:r>
      <w:r w:rsidRPr="00D701AC">
        <w:rPr>
          <w:rFonts w:ascii="Arial" w:hAnsi="Arial" w:cs="Arial"/>
        </w:rPr>
        <w:t>dla odpadów innych niż niebezpieczne</w:t>
      </w:r>
      <w:r w:rsidR="00D701AC" w:rsidRPr="00D701AC">
        <w:rPr>
          <w:rFonts w:ascii="Arial" w:hAnsi="Arial" w:cs="Arial"/>
        </w:rPr>
        <w:t>,</w:t>
      </w:r>
      <w:r w:rsidRPr="00D701AC">
        <w:rPr>
          <w:rFonts w:ascii="Arial" w:hAnsi="Arial" w:cs="Arial"/>
        </w:rPr>
        <w:t xml:space="preserve"> poddawanych odzyskowi </w:t>
      </w:r>
      <w:r w:rsidR="00D701AC" w:rsidRPr="00D701AC">
        <w:rPr>
          <w:rFonts w:ascii="Arial" w:hAnsi="Arial" w:cs="Arial"/>
        </w:rPr>
        <w:t>w </w:t>
      </w:r>
      <w:r w:rsidRPr="00D701AC">
        <w:rPr>
          <w:rFonts w:ascii="Arial" w:hAnsi="Arial" w:cs="Arial"/>
        </w:rPr>
        <w:t xml:space="preserve">procesie odzysku polegającym na wypełnianiu terenów niekorzystnie przekształconych, jeżeli ilość umieszczanych w wyrobisku lub zapadlisku odpadów jest nie mniejsza niż 10 Mg na dobę lub całkowita pojemność wyrobiska lub zapadliska jest nie mniejsza niż </w:t>
      </w:r>
      <w:r w:rsidR="00C500AF">
        <w:rPr>
          <w:rFonts w:ascii="Arial" w:hAnsi="Arial" w:cs="Arial"/>
        </w:rPr>
        <w:br/>
      </w:r>
      <w:r w:rsidRPr="00D701AC">
        <w:rPr>
          <w:rFonts w:ascii="Arial" w:hAnsi="Arial" w:cs="Arial"/>
        </w:rPr>
        <w:t>25 000 Mg. Biorąc powyższe pod uwagę Marszałek Województwa Warmińsko-Mazurskiego jest organem właściwym do rozpatrzenia przedmiotowego wniosku.</w:t>
      </w:r>
    </w:p>
    <w:p w14:paraId="316D2353" w14:textId="3FAC7AFD" w:rsidR="005F22B7" w:rsidRPr="00D701AC" w:rsidRDefault="005F22B7" w:rsidP="00135F31">
      <w:pPr>
        <w:spacing w:line="276" w:lineRule="auto"/>
        <w:ind w:firstLine="708"/>
        <w:jc w:val="both"/>
        <w:rPr>
          <w:rFonts w:ascii="Arial" w:hAnsi="Arial" w:cs="Arial"/>
        </w:rPr>
      </w:pPr>
      <w:r>
        <w:rPr>
          <w:rFonts w:ascii="Arial" w:hAnsi="Arial" w:cs="Arial"/>
        </w:rPr>
        <w:t>N</w:t>
      </w:r>
      <w:r w:rsidRPr="005F22B7">
        <w:rPr>
          <w:rFonts w:ascii="Arial" w:hAnsi="Arial" w:cs="Arial"/>
        </w:rPr>
        <w:t>a podstawie art. 32 ust. 2, 3 ustawy z dnia 6 marca 2018 r. Prawo przedsiębiorców (Dz. U. z 2021 r. poz. 162 z</w:t>
      </w:r>
      <w:r w:rsidR="00AB1641">
        <w:rPr>
          <w:rFonts w:ascii="Arial" w:hAnsi="Arial" w:cs="Arial"/>
        </w:rPr>
        <w:t xml:space="preserve"> późn.</w:t>
      </w:r>
      <w:r w:rsidRPr="005F22B7">
        <w:rPr>
          <w:rFonts w:ascii="Arial" w:hAnsi="Arial" w:cs="Arial"/>
        </w:rPr>
        <w:t xml:space="preserve"> zm.)</w:t>
      </w:r>
      <w:r w:rsidR="003B0FD9">
        <w:rPr>
          <w:rFonts w:ascii="Arial" w:hAnsi="Arial" w:cs="Arial"/>
        </w:rPr>
        <w:t xml:space="preserve"> </w:t>
      </w:r>
      <w:r w:rsidRPr="005F22B7">
        <w:rPr>
          <w:rFonts w:ascii="Arial" w:hAnsi="Arial" w:cs="Arial"/>
        </w:rPr>
        <w:t xml:space="preserve">tut. Organ </w:t>
      </w:r>
      <w:r w:rsidR="003B0FD9">
        <w:rPr>
          <w:rFonts w:ascii="Arial" w:hAnsi="Arial" w:cs="Arial"/>
        </w:rPr>
        <w:t xml:space="preserve">w dniu </w:t>
      </w:r>
      <w:r w:rsidR="00AB1641">
        <w:rPr>
          <w:rFonts w:ascii="Arial" w:hAnsi="Arial" w:cs="Arial"/>
        </w:rPr>
        <w:br/>
      </w:r>
      <w:r w:rsidR="003B0FD9">
        <w:rPr>
          <w:rFonts w:ascii="Arial" w:hAnsi="Arial" w:cs="Arial"/>
        </w:rPr>
        <w:t>21.10.2022 r.</w:t>
      </w:r>
      <w:r w:rsidR="003B0FD9" w:rsidRPr="005F22B7">
        <w:rPr>
          <w:rFonts w:ascii="Arial" w:hAnsi="Arial" w:cs="Arial"/>
        </w:rPr>
        <w:t xml:space="preserve"> </w:t>
      </w:r>
      <w:r w:rsidRPr="005F22B7">
        <w:rPr>
          <w:rFonts w:ascii="Arial" w:hAnsi="Arial" w:cs="Arial"/>
        </w:rPr>
        <w:t>wysłał Stronie pismo znak: OŚ-</w:t>
      </w:r>
      <w:r w:rsidR="00282BDA">
        <w:rPr>
          <w:rFonts w:ascii="Arial" w:hAnsi="Arial" w:cs="Arial"/>
        </w:rPr>
        <w:t>PŚ</w:t>
      </w:r>
      <w:r w:rsidRPr="005F22B7">
        <w:rPr>
          <w:rFonts w:ascii="Arial" w:hAnsi="Arial" w:cs="Arial"/>
        </w:rPr>
        <w:t>.7244.</w:t>
      </w:r>
      <w:r w:rsidR="00282BDA">
        <w:rPr>
          <w:rFonts w:ascii="Arial" w:hAnsi="Arial" w:cs="Arial"/>
        </w:rPr>
        <w:t>26</w:t>
      </w:r>
      <w:r w:rsidRPr="005F22B7">
        <w:rPr>
          <w:rFonts w:ascii="Arial" w:hAnsi="Arial" w:cs="Arial"/>
        </w:rPr>
        <w:t>.202</w:t>
      </w:r>
      <w:r w:rsidR="00282BDA">
        <w:rPr>
          <w:rFonts w:ascii="Arial" w:hAnsi="Arial" w:cs="Arial"/>
        </w:rPr>
        <w:t>2</w:t>
      </w:r>
      <w:r w:rsidRPr="005F22B7">
        <w:rPr>
          <w:rFonts w:ascii="Arial" w:hAnsi="Arial" w:cs="Arial"/>
        </w:rPr>
        <w:t xml:space="preserve"> potwierdzające przyjęcie wniosku.</w:t>
      </w:r>
    </w:p>
    <w:p w14:paraId="79421BD4" w14:textId="410EC24B" w:rsidR="00BC41F1" w:rsidRDefault="003046DC" w:rsidP="00135F31">
      <w:pPr>
        <w:spacing w:line="276" w:lineRule="auto"/>
        <w:ind w:firstLine="708"/>
        <w:jc w:val="both"/>
        <w:rPr>
          <w:rFonts w:ascii="Arial" w:hAnsi="Arial" w:cs="Arial"/>
        </w:rPr>
      </w:pPr>
      <w:r w:rsidRPr="00D701AC">
        <w:rPr>
          <w:rFonts w:ascii="Arial" w:hAnsi="Arial" w:cs="Arial"/>
        </w:rPr>
        <w:t>Po przeanalizowaniu dokumentów p</w:t>
      </w:r>
      <w:r w:rsidR="0016648D" w:rsidRPr="00D701AC">
        <w:rPr>
          <w:rFonts w:ascii="Arial" w:hAnsi="Arial" w:cs="Arial"/>
        </w:rPr>
        <w:t xml:space="preserve">ismem z dnia </w:t>
      </w:r>
      <w:r w:rsidR="00282BDA">
        <w:rPr>
          <w:rFonts w:ascii="Arial" w:hAnsi="Arial" w:cs="Arial"/>
        </w:rPr>
        <w:t>10</w:t>
      </w:r>
      <w:r w:rsidR="00F07BD5" w:rsidRPr="00D701AC">
        <w:rPr>
          <w:rFonts w:ascii="Arial" w:hAnsi="Arial" w:cs="Arial"/>
        </w:rPr>
        <w:t>.</w:t>
      </w:r>
      <w:r w:rsidR="00282BDA">
        <w:rPr>
          <w:rFonts w:ascii="Arial" w:hAnsi="Arial" w:cs="Arial"/>
        </w:rPr>
        <w:t>11</w:t>
      </w:r>
      <w:r w:rsidR="0016648D" w:rsidRPr="00D701AC">
        <w:rPr>
          <w:rFonts w:ascii="Arial" w:hAnsi="Arial" w:cs="Arial"/>
        </w:rPr>
        <w:t>.20</w:t>
      </w:r>
      <w:r w:rsidR="00282BDA">
        <w:rPr>
          <w:rFonts w:ascii="Arial" w:hAnsi="Arial" w:cs="Arial"/>
        </w:rPr>
        <w:t>22</w:t>
      </w:r>
      <w:r w:rsidR="0016648D" w:rsidRPr="00D701AC">
        <w:rPr>
          <w:rFonts w:ascii="Arial" w:hAnsi="Arial" w:cs="Arial"/>
        </w:rPr>
        <w:t xml:space="preserve"> r.</w:t>
      </w:r>
      <w:r w:rsidR="00282BDA">
        <w:rPr>
          <w:rFonts w:ascii="Arial" w:hAnsi="Arial" w:cs="Arial"/>
        </w:rPr>
        <w:t xml:space="preserve">, znak: </w:t>
      </w:r>
      <w:r w:rsidR="001054C5">
        <w:rPr>
          <w:rFonts w:ascii="Arial" w:hAnsi="Arial" w:cs="Arial"/>
        </w:rPr>
        <w:br/>
      </w:r>
      <w:r w:rsidR="00282BDA">
        <w:rPr>
          <w:rFonts w:ascii="Arial" w:hAnsi="Arial" w:cs="Arial"/>
        </w:rPr>
        <w:t>OŚ-PŚ.7244.26.2022</w:t>
      </w:r>
      <w:r w:rsidR="0016648D" w:rsidRPr="00D701AC">
        <w:rPr>
          <w:rFonts w:ascii="Arial" w:hAnsi="Arial" w:cs="Arial"/>
        </w:rPr>
        <w:t xml:space="preserve"> </w:t>
      </w:r>
      <w:r w:rsidRPr="00D701AC">
        <w:rPr>
          <w:rFonts w:ascii="Arial" w:hAnsi="Arial" w:cs="Arial"/>
        </w:rPr>
        <w:t xml:space="preserve">wezwano Wnioskodawcę do uzupełnienia braków </w:t>
      </w:r>
      <w:r w:rsidR="001054C5">
        <w:rPr>
          <w:rFonts w:ascii="Arial" w:hAnsi="Arial" w:cs="Arial"/>
        </w:rPr>
        <w:br/>
      </w:r>
      <w:r w:rsidR="00282BDA">
        <w:rPr>
          <w:rFonts w:ascii="Arial" w:hAnsi="Arial" w:cs="Arial"/>
        </w:rPr>
        <w:t>w przedmiotowym wniosku</w:t>
      </w:r>
      <w:r w:rsidRPr="00D701AC">
        <w:rPr>
          <w:rFonts w:ascii="Arial" w:hAnsi="Arial" w:cs="Arial"/>
        </w:rPr>
        <w:t>.</w:t>
      </w:r>
      <w:r w:rsidR="001A4BF5">
        <w:rPr>
          <w:rFonts w:ascii="Arial" w:hAnsi="Arial" w:cs="Arial"/>
        </w:rPr>
        <w:t xml:space="preserve"> </w:t>
      </w:r>
      <w:r w:rsidRPr="00D701AC">
        <w:rPr>
          <w:rFonts w:ascii="Arial" w:hAnsi="Arial" w:cs="Arial"/>
        </w:rPr>
        <w:t>W dniu</w:t>
      </w:r>
      <w:r w:rsidR="00BC41F1" w:rsidRPr="00D701AC">
        <w:rPr>
          <w:rFonts w:ascii="Arial" w:hAnsi="Arial" w:cs="Arial"/>
        </w:rPr>
        <w:t xml:space="preserve"> </w:t>
      </w:r>
      <w:r w:rsidR="00CD5E02">
        <w:rPr>
          <w:rFonts w:ascii="Arial" w:hAnsi="Arial" w:cs="Arial"/>
        </w:rPr>
        <w:t>08</w:t>
      </w:r>
      <w:r w:rsidR="00BC41F1" w:rsidRPr="00D701AC">
        <w:rPr>
          <w:rFonts w:ascii="Arial" w:hAnsi="Arial" w:cs="Arial"/>
        </w:rPr>
        <w:t>.</w:t>
      </w:r>
      <w:r w:rsidR="00CD5E02">
        <w:rPr>
          <w:rFonts w:ascii="Arial" w:hAnsi="Arial" w:cs="Arial"/>
        </w:rPr>
        <w:t>12</w:t>
      </w:r>
      <w:r w:rsidR="00BC41F1" w:rsidRPr="00D701AC">
        <w:rPr>
          <w:rFonts w:ascii="Arial" w:hAnsi="Arial" w:cs="Arial"/>
        </w:rPr>
        <w:t>.20</w:t>
      </w:r>
      <w:r w:rsidR="00CD5E02">
        <w:rPr>
          <w:rFonts w:ascii="Arial" w:hAnsi="Arial" w:cs="Arial"/>
        </w:rPr>
        <w:t>22</w:t>
      </w:r>
      <w:r w:rsidRPr="00D701AC">
        <w:rPr>
          <w:rFonts w:ascii="Arial" w:hAnsi="Arial" w:cs="Arial"/>
        </w:rPr>
        <w:t xml:space="preserve"> r. wpłynęło </w:t>
      </w:r>
      <w:r w:rsidR="00D701AC" w:rsidRPr="00D701AC">
        <w:rPr>
          <w:rFonts w:ascii="Arial" w:hAnsi="Arial" w:cs="Arial"/>
        </w:rPr>
        <w:t xml:space="preserve">do tut. </w:t>
      </w:r>
      <w:r w:rsidR="00277EDF">
        <w:rPr>
          <w:rFonts w:ascii="Arial" w:hAnsi="Arial" w:cs="Arial"/>
        </w:rPr>
        <w:t>Organu</w:t>
      </w:r>
      <w:r w:rsidR="00D701AC" w:rsidRPr="00D701AC">
        <w:rPr>
          <w:rFonts w:ascii="Arial" w:hAnsi="Arial" w:cs="Arial"/>
        </w:rPr>
        <w:t xml:space="preserve"> </w:t>
      </w:r>
      <w:r w:rsidR="00CD5E02">
        <w:rPr>
          <w:rFonts w:ascii="Arial" w:hAnsi="Arial" w:cs="Arial"/>
        </w:rPr>
        <w:t xml:space="preserve">pismo stanowiące </w:t>
      </w:r>
      <w:r w:rsidRPr="00D701AC">
        <w:rPr>
          <w:rFonts w:ascii="Arial" w:hAnsi="Arial" w:cs="Arial"/>
        </w:rPr>
        <w:t>uzupełnienie wniosku</w:t>
      </w:r>
      <w:r w:rsidR="00CD5E02">
        <w:rPr>
          <w:rFonts w:ascii="Arial" w:hAnsi="Arial" w:cs="Arial"/>
        </w:rPr>
        <w:t>.</w:t>
      </w:r>
    </w:p>
    <w:p w14:paraId="1A63790C" w14:textId="11D18108" w:rsidR="0015368B" w:rsidRDefault="0015368B" w:rsidP="00135F31">
      <w:pPr>
        <w:spacing w:line="276" w:lineRule="auto"/>
        <w:ind w:firstLine="708"/>
        <w:jc w:val="both"/>
        <w:rPr>
          <w:rFonts w:ascii="Arial" w:hAnsi="Arial" w:cs="Arial"/>
          <w:color w:val="FF0000"/>
        </w:rPr>
      </w:pPr>
      <w:r w:rsidRPr="0015368B">
        <w:rPr>
          <w:rFonts w:ascii="Arial" w:hAnsi="Arial" w:cs="Arial"/>
        </w:rPr>
        <w:t xml:space="preserve">W toku prowadzonego postępowania, zawiadomieniem z dnia 10.11.2022 r., znak: OŚ-PŚ.7244.26.2022 Marszałek poinformował Wnioskodawcę o niezałatwieniu przedmiotowej sprawy w terminie ze względu na jej skomplikowany charakter oraz wyznaczył nowy termin jej załatwienia do dnia 20 stycznia 2023 r. </w:t>
      </w:r>
    </w:p>
    <w:p w14:paraId="482D9180" w14:textId="7DF16F84" w:rsidR="0016648D" w:rsidRPr="00D701AC" w:rsidRDefault="007E2449" w:rsidP="00135F31">
      <w:pPr>
        <w:spacing w:line="276" w:lineRule="auto"/>
        <w:ind w:firstLine="708"/>
        <w:jc w:val="both"/>
        <w:rPr>
          <w:rFonts w:ascii="Arial" w:hAnsi="Arial" w:cs="Arial"/>
        </w:rPr>
      </w:pPr>
      <w:r w:rsidRPr="00D701AC">
        <w:rPr>
          <w:rFonts w:ascii="Arial" w:hAnsi="Arial" w:cs="Arial"/>
        </w:rPr>
        <w:t xml:space="preserve">Zgodnie </w:t>
      </w:r>
      <w:r w:rsidR="0016648D" w:rsidRPr="00D701AC">
        <w:rPr>
          <w:rFonts w:ascii="Arial" w:hAnsi="Arial" w:cs="Arial"/>
        </w:rPr>
        <w:t xml:space="preserve">z art. 61 § 4 </w:t>
      </w:r>
      <w:r w:rsidRPr="00D701AC">
        <w:rPr>
          <w:rFonts w:ascii="Arial" w:hAnsi="Arial" w:cs="Arial"/>
        </w:rPr>
        <w:t>K</w:t>
      </w:r>
      <w:r w:rsidR="001A4BF5">
        <w:rPr>
          <w:rFonts w:ascii="Arial" w:hAnsi="Arial" w:cs="Arial"/>
        </w:rPr>
        <w:t xml:space="preserve">odeksu </w:t>
      </w:r>
      <w:r w:rsidRPr="00D701AC">
        <w:rPr>
          <w:rFonts w:ascii="Arial" w:hAnsi="Arial" w:cs="Arial"/>
        </w:rPr>
        <w:t>p</w:t>
      </w:r>
      <w:r w:rsidR="001A4BF5">
        <w:rPr>
          <w:rFonts w:ascii="Arial" w:hAnsi="Arial" w:cs="Arial"/>
        </w:rPr>
        <w:t>ostępowania administracyjnego</w:t>
      </w:r>
      <w:r w:rsidRPr="00D701AC">
        <w:rPr>
          <w:rFonts w:ascii="Arial" w:hAnsi="Arial" w:cs="Arial"/>
        </w:rPr>
        <w:t>,</w:t>
      </w:r>
      <w:r w:rsidR="0016648D" w:rsidRPr="00D701AC">
        <w:rPr>
          <w:rFonts w:ascii="Arial" w:hAnsi="Arial" w:cs="Arial"/>
        </w:rPr>
        <w:t xml:space="preserve"> </w:t>
      </w:r>
      <w:r w:rsidRPr="00D701AC">
        <w:rPr>
          <w:rFonts w:ascii="Arial" w:hAnsi="Arial" w:cs="Arial"/>
        </w:rPr>
        <w:t xml:space="preserve">pismem z dnia </w:t>
      </w:r>
      <w:r w:rsidR="00B25227">
        <w:rPr>
          <w:rFonts w:ascii="Arial" w:hAnsi="Arial" w:cs="Arial"/>
        </w:rPr>
        <w:t>09.12.2022</w:t>
      </w:r>
      <w:r w:rsidRPr="00D701AC">
        <w:rPr>
          <w:rFonts w:ascii="Arial" w:hAnsi="Arial" w:cs="Arial"/>
        </w:rPr>
        <w:t xml:space="preserve"> r., zawiadomiono stronę </w:t>
      </w:r>
      <w:r w:rsidR="00A20BCD">
        <w:rPr>
          <w:rFonts w:ascii="Arial" w:hAnsi="Arial" w:cs="Arial"/>
        </w:rPr>
        <w:t xml:space="preserve">postępowania </w:t>
      </w:r>
      <w:r w:rsidRPr="00D701AC">
        <w:rPr>
          <w:rFonts w:ascii="Arial" w:hAnsi="Arial" w:cs="Arial"/>
        </w:rPr>
        <w:t>o toczącym się</w:t>
      </w:r>
      <w:r w:rsidR="00887F05">
        <w:rPr>
          <w:rFonts w:ascii="Arial" w:hAnsi="Arial" w:cs="Arial"/>
        </w:rPr>
        <w:t>,</w:t>
      </w:r>
      <w:r w:rsidRPr="00D701AC">
        <w:rPr>
          <w:rFonts w:ascii="Arial" w:hAnsi="Arial" w:cs="Arial"/>
        </w:rPr>
        <w:t xml:space="preserve"> </w:t>
      </w:r>
      <w:r w:rsidR="0016648D" w:rsidRPr="00D701AC">
        <w:rPr>
          <w:rFonts w:ascii="Arial" w:hAnsi="Arial" w:cs="Arial"/>
        </w:rPr>
        <w:t xml:space="preserve">na wniosek pana </w:t>
      </w:r>
      <w:r w:rsidRPr="00D701AC">
        <w:rPr>
          <w:rFonts w:ascii="Arial" w:hAnsi="Arial" w:cs="Arial"/>
        </w:rPr>
        <w:t>Zdzisława Wierzbowskiego</w:t>
      </w:r>
      <w:r w:rsidR="00887F05">
        <w:rPr>
          <w:rFonts w:ascii="Arial" w:hAnsi="Arial" w:cs="Arial"/>
        </w:rPr>
        <w:t>,</w:t>
      </w:r>
      <w:r w:rsidR="0016648D" w:rsidRPr="00D701AC">
        <w:rPr>
          <w:rFonts w:ascii="Arial" w:hAnsi="Arial" w:cs="Arial"/>
        </w:rPr>
        <w:t xml:space="preserve"> </w:t>
      </w:r>
      <w:r w:rsidRPr="00D701AC">
        <w:rPr>
          <w:rFonts w:ascii="Arial" w:hAnsi="Arial" w:cs="Arial"/>
        </w:rPr>
        <w:t>postępowani</w:t>
      </w:r>
      <w:r w:rsidR="00D701AC" w:rsidRPr="00D701AC">
        <w:rPr>
          <w:rFonts w:ascii="Arial" w:hAnsi="Arial" w:cs="Arial"/>
        </w:rPr>
        <w:t>u</w:t>
      </w:r>
      <w:r w:rsidRPr="00D701AC">
        <w:rPr>
          <w:rFonts w:ascii="Arial" w:hAnsi="Arial" w:cs="Arial"/>
        </w:rPr>
        <w:t xml:space="preserve"> w </w:t>
      </w:r>
      <w:r w:rsidR="0016648D" w:rsidRPr="00D701AC">
        <w:rPr>
          <w:rFonts w:ascii="Arial" w:hAnsi="Arial" w:cs="Arial"/>
        </w:rPr>
        <w:t xml:space="preserve">sprawie wydania zezwolenia na przetwarzanie odpadów </w:t>
      </w:r>
      <w:r w:rsidRPr="00D701AC">
        <w:rPr>
          <w:rFonts w:ascii="Arial" w:hAnsi="Arial" w:cs="Arial"/>
        </w:rPr>
        <w:t>na terenie wyrobiska żwiru położonego w miejscowości Prątnica, na części działki nr 501/4, gmina Lubawa</w:t>
      </w:r>
      <w:r w:rsidR="0016648D" w:rsidRPr="00D701AC">
        <w:rPr>
          <w:rFonts w:ascii="Arial" w:hAnsi="Arial" w:cs="Arial"/>
        </w:rPr>
        <w:t>.</w:t>
      </w:r>
    </w:p>
    <w:p w14:paraId="4438E4B9" w14:textId="522E9A1E" w:rsidR="00B25227" w:rsidRPr="00D701AC" w:rsidRDefault="00B25227" w:rsidP="00135F31">
      <w:pPr>
        <w:spacing w:line="276" w:lineRule="auto"/>
        <w:ind w:firstLine="708"/>
        <w:jc w:val="both"/>
        <w:rPr>
          <w:rFonts w:ascii="Arial" w:hAnsi="Arial" w:cs="Arial"/>
        </w:rPr>
      </w:pPr>
      <w:r>
        <w:rPr>
          <w:rFonts w:ascii="Arial" w:hAnsi="Arial" w:cs="Arial"/>
        </w:rPr>
        <w:t>P</w:t>
      </w:r>
      <w:r w:rsidRPr="00D701AC">
        <w:rPr>
          <w:rFonts w:ascii="Arial" w:hAnsi="Arial" w:cs="Arial"/>
        </w:rPr>
        <w:t xml:space="preserve">ismem </w:t>
      </w:r>
      <w:r w:rsidRPr="00AB1641">
        <w:rPr>
          <w:rFonts w:ascii="Arial" w:hAnsi="Arial" w:cs="Arial"/>
        </w:rPr>
        <w:t>z dnia</w:t>
      </w:r>
      <w:r w:rsidR="00AB1641" w:rsidRPr="00AB1641">
        <w:rPr>
          <w:rFonts w:ascii="Arial" w:hAnsi="Arial" w:cs="Arial"/>
        </w:rPr>
        <w:t xml:space="preserve"> 13.12.2022 r., znak: OŚ-PŚ.7244.26.2022</w:t>
      </w:r>
      <w:r w:rsidRPr="00AB1641">
        <w:rPr>
          <w:rFonts w:ascii="Arial" w:hAnsi="Arial" w:cs="Arial"/>
        </w:rPr>
        <w:t xml:space="preserve"> </w:t>
      </w:r>
      <w:r w:rsidRPr="00D701AC">
        <w:rPr>
          <w:rFonts w:ascii="Arial" w:hAnsi="Arial" w:cs="Arial"/>
        </w:rPr>
        <w:t xml:space="preserve">zwrócono się do Wójta Gminy Lubawa z prośbą o </w:t>
      </w:r>
      <w:r w:rsidR="00C62179">
        <w:rPr>
          <w:rFonts w:ascii="Arial" w:hAnsi="Arial" w:cs="Arial"/>
        </w:rPr>
        <w:t xml:space="preserve">wydanie opinii w przedmiotowej sprawie oraz </w:t>
      </w:r>
      <w:r w:rsidRPr="00D701AC">
        <w:rPr>
          <w:rFonts w:ascii="Arial" w:hAnsi="Arial" w:cs="Arial"/>
        </w:rPr>
        <w:t>określenie czy planowane działanie polegające na wypełnianiu wyrobiska odpadami</w:t>
      </w:r>
      <w:r>
        <w:rPr>
          <w:rFonts w:ascii="Arial" w:hAnsi="Arial" w:cs="Arial"/>
        </w:rPr>
        <w:t xml:space="preserve"> </w:t>
      </w:r>
      <w:r w:rsidRPr="00D701AC">
        <w:rPr>
          <w:rFonts w:ascii="Arial" w:hAnsi="Arial" w:cs="Arial"/>
        </w:rPr>
        <w:t xml:space="preserve">jest zgodne </w:t>
      </w:r>
      <w:r w:rsidR="00C62179">
        <w:rPr>
          <w:rFonts w:ascii="Arial" w:hAnsi="Arial" w:cs="Arial"/>
        </w:rPr>
        <w:br/>
      </w:r>
      <w:r w:rsidRPr="00D701AC">
        <w:rPr>
          <w:rFonts w:ascii="Arial" w:hAnsi="Arial" w:cs="Arial"/>
        </w:rPr>
        <w:t>z przepisami prawa miejscowego.</w:t>
      </w:r>
    </w:p>
    <w:p w14:paraId="4912DD9F" w14:textId="32500E45" w:rsidR="00AB1641" w:rsidRDefault="00AB1641" w:rsidP="00AB1641">
      <w:pPr>
        <w:spacing w:line="276" w:lineRule="auto"/>
        <w:ind w:firstLine="708"/>
        <w:jc w:val="both"/>
        <w:rPr>
          <w:rFonts w:ascii="Arial" w:hAnsi="Arial" w:cs="Arial"/>
        </w:rPr>
      </w:pPr>
      <w:r w:rsidRPr="006C50FA">
        <w:rPr>
          <w:rFonts w:ascii="Arial" w:hAnsi="Arial" w:cs="Arial"/>
        </w:rPr>
        <w:t xml:space="preserve">Postanowieniem </w:t>
      </w:r>
      <w:r w:rsidR="007E2449" w:rsidRPr="006C50FA">
        <w:rPr>
          <w:rFonts w:ascii="Arial" w:hAnsi="Arial" w:cs="Arial"/>
        </w:rPr>
        <w:t xml:space="preserve">z dnia </w:t>
      </w:r>
      <w:r w:rsidRPr="006C50FA">
        <w:rPr>
          <w:rFonts w:ascii="Arial" w:hAnsi="Arial" w:cs="Arial"/>
        </w:rPr>
        <w:t xml:space="preserve">30.12.2022 r. (data wpływu do tut. Organu: </w:t>
      </w:r>
      <w:r w:rsidR="00C62179">
        <w:rPr>
          <w:rFonts w:ascii="Arial" w:hAnsi="Arial" w:cs="Arial"/>
        </w:rPr>
        <w:br/>
      </w:r>
      <w:r w:rsidRPr="006C50FA">
        <w:rPr>
          <w:rFonts w:ascii="Arial" w:hAnsi="Arial" w:cs="Arial"/>
        </w:rPr>
        <w:t>02.01.2023 r.)</w:t>
      </w:r>
      <w:r w:rsidR="007E2449" w:rsidRPr="006C50FA">
        <w:rPr>
          <w:rFonts w:ascii="Arial" w:hAnsi="Arial" w:cs="Arial"/>
        </w:rPr>
        <w:t xml:space="preserve">, znak: </w:t>
      </w:r>
      <w:r w:rsidRPr="006C50FA">
        <w:rPr>
          <w:rFonts w:ascii="Arial" w:hAnsi="Arial" w:cs="Arial"/>
        </w:rPr>
        <w:t>GKIZP.6233.36.2022</w:t>
      </w:r>
      <w:r w:rsidR="007E2449" w:rsidRPr="006C50FA">
        <w:rPr>
          <w:rFonts w:ascii="Arial" w:hAnsi="Arial" w:cs="Arial"/>
        </w:rPr>
        <w:t>,</w:t>
      </w:r>
      <w:r w:rsidRPr="006C50FA">
        <w:rPr>
          <w:rFonts w:ascii="Arial" w:hAnsi="Arial" w:cs="Arial"/>
        </w:rPr>
        <w:t xml:space="preserve"> </w:t>
      </w:r>
      <w:r w:rsidR="007E2449" w:rsidRPr="006C50FA">
        <w:rPr>
          <w:rFonts w:ascii="Arial" w:hAnsi="Arial" w:cs="Arial"/>
        </w:rPr>
        <w:t xml:space="preserve">Wójt </w:t>
      </w:r>
      <w:r w:rsidR="007E2449" w:rsidRPr="00D701AC">
        <w:rPr>
          <w:rFonts w:ascii="Arial" w:hAnsi="Arial" w:cs="Arial"/>
        </w:rPr>
        <w:t xml:space="preserve">Gminy Lubawa </w:t>
      </w:r>
      <w:r>
        <w:rPr>
          <w:rFonts w:ascii="Arial" w:hAnsi="Arial" w:cs="Arial"/>
        </w:rPr>
        <w:t>pozytywnie zaopiniował przedsięwzięcie polegające na przetwarzaniu odpadów na terenie wyrobiska żwiru w miejscowości Prątnica na działce nr 501/4.</w:t>
      </w:r>
    </w:p>
    <w:p w14:paraId="36A691EF" w14:textId="12199371" w:rsidR="00A31579" w:rsidRPr="00D701AC" w:rsidRDefault="00A31579" w:rsidP="00135F31">
      <w:pPr>
        <w:spacing w:line="276" w:lineRule="auto"/>
        <w:ind w:firstLine="708"/>
        <w:jc w:val="both"/>
        <w:rPr>
          <w:rFonts w:ascii="Arial" w:hAnsi="Arial" w:cs="Arial"/>
        </w:rPr>
      </w:pPr>
      <w:r w:rsidRPr="00D701AC">
        <w:rPr>
          <w:rFonts w:ascii="Arial" w:hAnsi="Arial" w:cs="Arial"/>
        </w:rPr>
        <w:t xml:space="preserve">W celu zapewnienia Stronom możliwości czynnego udziału w postępowaniu, stosownie do zapisów art. 10 </w:t>
      </w:r>
      <w:r w:rsidR="00C05D9A">
        <w:rPr>
          <w:rFonts w:ascii="Arial" w:hAnsi="Arial" w:cs="Arial"/>
        </w:rPr>
        <w:t xml:space="preserve">§ 1 </w:t>
      </w:r>
      <w:r w:rsidRPr="00D701AC">
        <w:rPr>
          <w:rFonts w:ascii="Arial" w:hAnsi="Arial" w:cs="Arial"/>
        </w:rPr>
        <w:t xml:space="preserve">ustawy z dnia 14 czerwca 1960 r. – Kodeks postępowania </w:t>
      </w:r>
      <w:r w:rsidRPr="006C50FA">
        <w:rPr>
          <w:rFonts w:ascii="Arial" w:hAnsi="Arial" w:cs="Arial"/>
        </w:rPr>
        <w:t>administracyjnego (Dz. U. z 20</w:t>
      </w:r>
      <w:r w:rsidR="00B25227" w:rsidRPr="006C50FA">
        <w:rPr>
          <w:rFonts w:ascii="Arial" w:hAnsi="Arial" w:cs="Arial"/>
        </w:rPr>
        <w:t>22</w:t>
      </w:r>
      <w:r w:rsidRPr="006C50FA">
        <w:rPr>
          <w:rFonts w:ascii="Arial" w:hAnsi="Arial" w:cs="Arial"/>
        </w:rPr>
        <w:t xml:space="preserve"> r. poz. </w:t>
      </w:r>
      <w:r w:rsidR="00B25227" w:rsidRPr="006C50FA">
        <w:rPr>
          <w:rFonts w:ascii="Arial" w:hAnsi="Arial" w:cs="Arial"/>
        </w:rPr>
        <w:t>2000</w:t>
      </w:r>
      <w:r w:rsidRPr="006C50FA">
        <w:rPr>
          <w:rFonts w:ascii="Arial" w:hAnsi="Arial" w:cs="Arial"/>
        </w:rPr>
        <w:t xml:space="preserve"> z</w:t>
      </w:r>
      <w:r w:rsidR="006C50FA" w:rsidRPr="006C50FA">
        <w:rPr>
          <w:rFonts w:ascii="Arial" w:hAnsi="Arial" w:cs="Arial"/>
        </w:rPr>
        <w:t xml:space="preserve"> późn.</w:t>
      </w:r>
      <w:r w:rsidRPr="006C50FA">
        <w:rPr>
          <w:rFonts w:ascii="Arial" w:hAnsi="Arial" w:cs="Arial"/>
        </w:rPr>
        <w:t xml:space="preserve"> zm.), przed wydaniem decyzji, pismem z dnia </w:t>
      </w:r>
      <w:r w:rsidR="006C50FA" w:rsidRPr="006C50FA">
        <w:rPr>
          <w:rFonts w:ascii="Arial" w:hAnsi="Arial" w:cs="Arial"/>
        </w:rPr>
        <w:t>04.01.2023</w:t>
      </w:r>
      <w:r w:rsidRPr="006C50FA">
        <w:rPr>
          <w:rFonts w:ascii="Arial" w:hAnsi="Arial" w:cs="Arial"/>
        </w:rPr>
        <w:t xml:space="preserve"> </w:t>
      </w:r>
      <w:r w:rsidRPr="00D701AC">
        <w:rPr>
          <w:rFonts w:ascii="Arial" w:hAnsi="Arial" w:cs="Arial"/>
        </w:rPr>
        <w:t>r. znak: OŚ-</w:t>
      </w:r>
      <w:r w:rsidR="00B25227">
        <w:rPr>
          <w:rFonts w:ascii="Arial" w:hAnsi="Arial" w:cs="Arial"/>
        </w:rPr>
        <w:t>PŚ</w:t>
      </w:r>
      <w:r w:rsidRPr="00D701AC">
        <w:rPr>
          <w:rFonts w:ascii="Arial" w:hAnsi="Arial" w:cs="Arial"/>
        </w:rPr>
        <w:t>.7244.</w:t>
      </w:r>
      <w:r w:rsidR="00B25227">
        <w:rPr>
          <w:rFonts w:ascii="Arial" w:hAnsi="Arial" w:cs="Arial"/>
        </w:rPr>
        <w:t>26</w:t>
      </w:r>
      <w:r w:rsidRPr="00D701AC">
        <w:rPr>
          <w:rFonts w:ascii="Arial" w:hAnsi="Arial" w:cs="Arial"/>
        </w:rPr>
        <w:t>.20</w:t>
      </w:r>
      <w:r w:rsidR="00B25227">
        <w:rPr>
          <w:rFonts w:ascii="Arial" w:hAnsi="Arial" w:cs="Arial"/>
        </w:rPr>
        <w:t>22</w:t>
      </w:r>
      <w:r w:rsidRPr="00D701AC">
        <w:rPr>
          <w:rFonts w:ascii="Arial" w:hAnsi="Arial" w:cs="Arial"/>
        </w:rPr>
        <w:t xml:space="preserve"> poinformowano Strony o przysługującym im prawie wypowiedzenia się co do zebranych dowodów i materiałów. Strony uwag nie wniosły.</w:t>
      </w:r>
    </w:p>
    <w:p w14:paraId="2F394070" w14:textId="44403586" w:rsidR="00B422B5" w:rsidRPr="00D701AC" w:rsidRDefault="0016648D" w:rsidP="00135F31">
      <w:pPr>
        <w:spacing w:line="276" w:lineRule="auto"/>
        <w:jc w:val="both"/>
        <w:rPr>
          <w:rFonts w:ascii="Arial" w:hAnsi="Arial" w:cs="Arial"/>
        </w:rPr>
      </w:pPr>
      <w:r w:rsidRPr="00D701AC">
        <w:rPr>
          <w:rFonts w:ascii="Arial" w:hAnsi="Arial" w:cs="Arial"/>
        </w:rPr>
        <w:tab/>
      </w:r>
      <w:r w:rsidR="00B422B5" w:rsidRPr="00D701AC">
        <w:rPr>
          <w:rFonts w:ascii="Arial" w:hAnsi="Arial" w:cs="Arial"/>
        </w:rPr>
        <w:t>Odzysk odpadów objętych niniejszą decyzją będzie polegał na wypełnianiu odpadami terenu niekorzystnie przekształconego</w:t>
      </w:r>
      <w:r w:rsidR="00D701AC" w:rsidRPr="00D701AC">
        <w:rPr>
          <w:rFonts w:ascii="Arial" w:hAnsi="Arial" w:cs="Arial"/>
        </w:rPr>
        <w:t xml:space="preserve"> tj.</w:t>
      </w:r>
      <w:r w:rsidR="00B422B5" w:rsidRPr="00D701AC">
        <w:rPr>
          <w:rFonts w:ascii="Arial" w:hAnsi="Arial" w:cs="Arial"/>
        </w:rPr>
        <w:t xml:space="preserve"> wyrobiska żwiru położonego </w:t>
      </w:r>
      <w:r w:rsidR="00D701AC" w:rsidRPr="00D701AC">
        <w:rPr>
          <w:rFonts w:ascii="Arial" w:hAnsi="Arial" w:cs="Arial"/>
        </w:rPr>
        <w:t>w </w:t>
      </w:r>
      <w:r w:rsidR="00B422B5" w:rsidRPr="00D701AC">
        <w:rPr>
          <w:rFonts w:ascii="Arial" w:hAnsi="Arial" w:cs="Arial"/>
        </w:rPr>
        <w:t xml:space="preserve">miejscowości Prątnica, na części działki nr 501/4, gm. Lubawa, zgodnie </w:t>
      </w:r>
      <w:r w:rsidR="00B422B5" w:rsidRPr="00D701AC">
        <w:rPr>
          <w:rFonts w:ascii="Arial" w:hAnsi="Arial" w:cs="Arial"/>
        </w:rPr>
        <w:lastRenderedPageBreak/>
        <w:t>z rozporządzeniem Ministra Środowiska z dnia 11 maja 2015 r. w sprawie odzysku odpadów poza instalacjami i urządzeniami (Dz. U. z 2015 r. poz. 796).</w:t>
      </w:r>
    </w:p>
    <w:p w14:paraId="4269CE85" w14:textId="52470FFB" w:rsidR="00B422B5" w:rsidRPr="00D701AC" w:rsidRDefault="00B422B5" w:rsidP="00135F31">
      <w:pPr>
        <w:spacing w:line="276" w:lineRule="auto"/>
        <w:jc w:val="both"/>
        <w:rPr>
          <w:rFonts w:ascii="Arial" w:hAnsi="Arial" w:cs="Arial"/>
        </w:rPr>
      </w:pPr>
      <w:r w:rsidRPr="00D701AC">
        <w:rPr>
          <w:rFonts w:ascii="Arial" w:hAnsi="Arial" w:cs="Arial"/>
        </w:rPr>
        <w:tab/>
        <w:t>Działalność objęta zezwoleniem stanowi etap rekultywacji wyrobiska, która została zatwierdzona decyzją Starosty Iławskiego z dnia 05.10.2010 r., znak: OŚR.6018/3/10, określającą zakres, sposób i termin zakończenia rekultywacji złoża zgodnie z przepisami ustawy z dnia 3 lutego 1995 r. o ochronie gruntów rolnych i leśnych (</w:t>
      </w:r>
      <w:r w:rsidR="00CC351A">
        <w:rPr>
          <w:rFonts w:ascii="Arial" w:hAnsi="Arial" w:cs="Arial"/>
        </w:rPr>
        <w:t xml:space="preserve">t.j. </w:t>
      </w:r>
      <w:r w:rsidRPr="00D701AC">
        <w:rPr>
          <w:rFonts w:ascii="Arial" w:hAnsi="Arial" w:cs="Arial"/>
        </w:rPr>
        <w:t>Dz. U. z 20</w:t>
      </w:r>
      <w:r w:rsidR="00CC351A">
        <w:rPr>
          <w:rFonts w:ascii="Arial" w:hAnsi="Arial" w:cs="Arial"/>
        </w:rPr>
        <w:t>22</w:t>
      </w:r>
      <w:r w:rsidRPr="00D701AC">
        <w:rPr>
          <w:rFonts w:ascii="Arial" w:hAnsi="Arial" w:cs="Arial"/>
        </w:rPr>
        <w:t xml:space="preserve"> r. poz. </w:t>
      </w:r>
      <w:r w:rsidR="00CC351A">
        <w:rPr>
          <w:rFonts w:ascii="Arial" w:hAnsi="Arial" w:cs="Arial"/>
        </w:rPr>
        <w:t>2409)</w:t>
      </w:r>
      <w:r w:rsidRPr="00D701AC">
        <w:rPr>
          <w:rFonts w:ascii="Arial" w:hAnsi="Arial" w:cs="Arial"/>
        </w:rPr>
        <w:t>.</w:t>
      </w:r>
    </w:p>
    <w:p w14:paraId="7024A93E" w14:textId="6E5221F4" w:rsidR="00B422B5" w:rsidRPr="00D56B26" w:rsidRDefault="00B422B5" w:rsidP="00135F31">
      <w:pPr>
        <w:spacing w:line="276" w:lineRule="auto"/>
        <w:jc w:val="both"/>
        <w:rPr>
          <w:rFonts w:ascii="Arial" w:hAnsi="Arial" w:cs="Arial"/>
        </w:rPr>
      </w:pPr>
      <w:r w:rsidRPr="00D56B26">
        <w:rPr>
          <w:rFonts w:ascii="Arial" w:hAnsi="Arial" w:cs="Arial"/>
        </w:rPr>
        <w:tab/>
        <w:t>Do rekultywacji będą używane odpady o kodzie: 17 05 04</w:t>
      </w:r>
      <w:r w:rsidRPr="00D56B26">
        <w:rPr>
          <w:rFonts w:ascii="Arial" w:hAnsi="Arial" w:cs="Arial"/>
          <w:sz w:val="22"/>
          <w:szCs w:val="22"/>
        </w:rPr>
        <w:t xml:space="preserve"> </w:t>
      </w:r>
      <w:r w:rsidRPr="00D56B26">
        <w:rPr>
          <w:rFonts w:ascii="Arial" w:hAnsi="Arial" w:cs="Arial"/>
        </w:rPr>
        <w:t xml:space="preserve">- </w:t>
      </w:r>
      <w:r w:rsidR="00D701AC" w:rsidRPr="00D56B26">
        <w:rPr>
          <w:rFonts w:ascii="Arial" w:eastAsiaTheme="minorHAnsi" w:hAnsi="Arial" w:cs="Arial"/>
          <w:lang w:eastAsia="en-US"/>
        </w:rPr>
        <w:t>Gleba i ziemia, w </w:t>
      </w:r>
      <w:r w:rsidRPr="00D56B26">
        <w:rPr>
          <w:rFonts w:ascii="Arial" w:eastAsiaTheme="minorHAnsi" w:hAnsi="Arial" w:cs="Arial"/>
          <w:lang w:eastAsia="en-US"/>
        </w:rPr>
        <w:t xml:space="preserve">tym kamienie, inne niż wymienione w 17 05 03, </w:t>
      </w:r>
      <w:r w:rsidRPr="00D56B26">
        <w:rPr>
          <w:rFonts w:ascii="Arial" w:hAnsi="Arial" w:cs="Arial"/>
        </w:rPr>
        <w:t xml:space="preserve"> </w:t>
      </w:r>
      <w:r w:rsidR="00D56B26" w:rsidRPr="00D56B26">
        <w:rPr>
          <w:rFonts w:ascii="Arial" w:hAnsi="Arial" w:cs="Arial"/>
        </w:rPr>
        <w:t xml:space="preserve">ex </w:t>
      </w:r>
      <w:r w:rsidRPr="00D56B26">
        <w:rPr>
          <w:rFonts w:ascii="Arial" w:hAnsi="Arial" w:cs="Arial"/>
        </w:rPr>
        <w:t xml:space="preserve">17 01 01 – </w:t>
      </w:r>
      <w:r w:rsidR="00D56B26" w:rsidRPr="00D56B26">
        <w:rPr>
          <w:rFonts w:ascii="Arial" w:hAnsi="Arial" w:cs="Arial"/>
        </w:rPr>
        <w:t>Beton</w:t>
      </w:r>
      <w:r w:rsidRPr="00D56B26">
        <w:rPr>
          <w:rFonts w:ascii="Arial" w:hAnsi="Arial" w:cs="Arial"/>
        </w:rPr>
        <w:t xml:space="preserve"> oraz </w:t>
      </w:r>
      <w:r w:rsidR="00E049D1">
        <w:rPr>
          <w:rFonts w:ascii="Arial" w:hAnsi="Arial" w:cs="Arial"/>
        </w:rPr>
        <w:br/>
      </w:r>
      <w:r w:rsidR="00D56B26" w:rsidRPr="00D56B26">
        <w:rPr>
          <w:rFonts w:ascii="Arial" w:hAnsi="Arial" w:cs="Arial"/>
        </w:rPr>
        <w:t xml:space="preserve">ex </w:t>
      </w:r>
      <w:r w:rsidRPr="00D56B26">
        <w:rPr>
          <w:rFonts w:ascii="Arial" w:hAnsi="Arial" w:cs="Arial"/>
        </w:rPr>
        <w:t xml:space="preserve">17 01 02 – </w:t>
      </w:r>
      <w:r w:rsidR="00D56B26" w:rsidRPr="00D56B26">
        <w:rPr>
          <w:rFonts w:ascii="Arial" w:hAnsi="Arial" w:cs="Arial"/>
        </w:rPr>
        <w:t>Cegły</w:t>
      </w:r>
      <w:r w:rsidRPr="00D56B26">
        <w:rPr>
          <w:rFonts w:ascii="Arial" w:hAnsi="Arial" w:cs="Arial"/>
        </w:rPr>
        <w:t>.</w:t>
      </w:r>
    </w:p>
    <w:p w14:paraId="6CF1BD5E" w14:textId="0A5DD985" w:rsidR="00803477" w:rsidRPr="00167AA8" w:rsidRDefault="0016648D" w:rsidP="00803477">
      <w:pPr>
        <w:spacing w:line="276" w:lineRule="auto"/>
        <w:ind w:firstLine="12"/>
        <w:jc w:val="both"/>
        <w:rPr>
          <w:rFonts w:ascii="Arial" w:hAnsi="Arial" w:cs="Arial"/>
        </w:rPr>
      </w:pPr>
      <w:r w:rsidRPr="00D701AC">
        <w:tab/>
      </w:r>
      <w:r w:rsidR="00803477" w:rsidRPr="00CD6217">
        <w:rPr>
          <w:rFonts w:ascii="Arial" w:hAnsi="Arial" w:cs="Arial"/>
        </w:rPr>
        <w:t>Odpady poddawane przetwarzaniu nie będą magazynowane, tylko bezpośrednio umieszczane w wyrobisku. Nie ma zatem podstaw, aby wskazać w decyzji miejsca i</w:t>
      </w:r>
      <w:r w:rsidR="00803477">
        <w:rPr>
          <w:rFonts w:ascii="Arial" w:hAnsi="Arial" w:cs="Arial"/>
        </w:rPr>
        <w:t> </w:t>
      </w:r>
      <w:r w:rsidR="00803477" w:rsidRPr="00CD6217">
        <w:rPr>
          <w:rFonts w:ascii="Arial" w:hAnsi="Arial" w:cs="Arial"/>
        </w:rPr>
        <w:t>sposoby magazynowania odpadów. Nie ma również możliwości, aby określić maksymalne masy poszczególnych rodzajów odpadów i maksymalne łączne masy wszystkich rodzajów odpadów</w:t>
      </w:r>
      <w:r w:rsidR="00803477" w:rsidRPr="00167AA8">
        <w:rPr>
          <w:rFonts w:ascii="Arial" w:hAnsi="Arial" w:cs="Arial"/>
        </w:rPr>
        <w:t xml:space="preserve">, które w tym samym czasie mogą być magazynowane oraz które mogą być magazynowane w okresie roku. W związku z powyższym oraz faktem, że przetwarzanie odpadów odbywa się poza instalacją, nie było także konieczności przeprowadzenia kontroli przez Wojewódzkiego Inspektora Ochrony Środowiska w Olsztynie. </w:t>
      </w:r>
    </w:p>
    <w:p w14:paraId="10FAB2D7" w14:textId="1A05F765" w:rsidR="00803477" w:rsidRPr="00167AA8" w:rsidRDefault="00803477" w:rsidP="00474911">
      <w:pPr>
        <w:spacing w:line="276" w:lineRule="auto"/>
        <w:ind w:firstLine="708"/>
        <w:jc w:val="both"/>
        <w:rPr>
          <w:rFonts w:ascii="Arial" w:hAnsi="Arial" w:cs="Arial"/>
        </w:rPr>
      </w:pPr>
      <w:r w:rsidRPr="00167AA8">
        <w:rPr>
          <w:rFonts w:ascii="Arial" w:hAnsi="Arial" w:cs="Arial"/>
        </w:rPr>
        <w:t>Wyrobisko będzie wypełniane odpadami o kodach</w:t>
      </w:r>
      <w:r w:rsidR="006F64F8">
        <w:rPr>
          <w:rFonts w:ascii="Arial" w:hAnsi="Arial" w:cs="Arial"/>
        </w:rPr>
        <w:t xml:space="preserve"> </w:t>
      </w:r>
      <w:r w:rsidR="006F64F8" w:rsidRPr="00D56B26">
        <w:rPr>
          <w:rFonts w:ascii="Arial" w:hAnsi="Arial" w:cs="Arial"/>
        </w:rPr>
        <w:t>17 05 04</w:t>
      </w:r>
      <w:r w:rsidR="006F64F8" w:rsidRPr="00D56B26">
        <w:rPr>
          <w:rFonts w:ascii="Arial" w:hAnsi="Arial" w:cs="Arial"/>
          <w:sz w:val="22"/>
          <w:szCs w:val="22"/>
        </w:rPr>
        <w:t xml:space="preserve"> </w:t>
      </w:r>
      <w:r w:rsidR="006F64F8" w:rsidRPr="00D56B26">
        <w:rPr>
          <w:rFonts w:ascii="Arial" w:hAnsi="Arial" w:cs="Arial"/>
        </w:rPr>
        <w:t xml:space="preserve">- </w:t>
      </w:r>
      <w:r w:rsidR="006F64F8" w:rsidRPr="00D56B26">
        <w:rPr>
          <w:rFonts w:ascii="Arial" w:eastAsiaTheme="minorHAnsi" w:hAnsi="Arial" w:cs="Arial"/>
          <w:lang w:eastAsia="en-US"/>
        </w:rPr>
        <w:t xml:space="preserve">Gleba i ziemia, w tym kamienie, inne niż wymienione w 17 05 03, </w:t>
      </w:r>
      <w:r w:rsidR="006F64F8" w:rsidRPr="00D56B26">
        <w:rPr>
          <w:rFonts w:ascii="Arial" w:hAnsi="Arial" w:cs="Arial"/>
        </w:rPr>
        <w:t xml:space="preserve"> ex 17 01 01 – Beton oraz </w:t>
      </w:r>
      <w:r w:rsidR="006F64F8">
        <w:rPr>
          <w:rFonts w:ascii="Arial" w:hAnsi="Arial" w:cs="Arial"/>
        </w:rPr>
        <w:br/>
      </w:r>
      <w:r w:rsidR="006F64F8" w:rsidRPr="00D56B26">
        <w:rPr>
          <w:rFonts w:ascii="Arial" w:hAnsi="Arial" w:cs="Arial"/>
        </w:rPr>
        <w:t>ex 17 01 02 – Cegły</w:t>
      </w:r>
      <w:r w:rsidR="008502FB">
        <w:rPr>
          <w:rFonts w:ascii="Arial" w:hAnsi="Arial" w:cs="Arial"/>
        </w:rPr>
        <w:t xml:space="preserve">, </w:t>
      </w:r>
      <w:r w:rsidRPr="00167AA8">
        <w:rPr>
          <w:rFonts w:ascii="Arial" w:hAnsi="Arial" w:cs="Arial"/>
        </w:rPr>
        <w:t xml:space="preserve">które są odpadami niepalnymi, co uregulowane zostało w załączniku nr 2a do ustawy o odpadach, zawierającym niewyczerpujący wykaz kategorii odpadów niepalnych. W związku z powyższym nie było konieczności sporządzania operatu przeciwpożarowego oraz przeprowadzania kontroli przez komendanta powiatowego (miejskiego) Państwowej Straży Pożarnej, a także określania wymagań dotyczących ochrony przeciwpożarowej. </w:t>
      </w:r>
    </w:p>
    <w:p w14:paraId="1E84AC12" w14:textId="4D6E74EB" w:rsidR="00F47F0D" w:rsidRDefault="00804259" w:rsidP="00474911">
      <w:pPr>
        <w:spacing w:line="276" w:lineRule="auto"/>
        <w:ind w:firstLine="708"/>
        <w:jc w:val="both"/>
        <w:rPr>
          <w:rFonts w:ascii="Arial" w:hAnsi="Arial" w:cs="Arial"/>
        </w:rPr>
      </w:pPr>
      <w:r>
        <w:rPr>
          <w:rFonts w:ascii="Arial" w:hAnsi="Arial" w:cs="Arial"/>
        </w:rPr>
        <w:t xml:space="preserve">Odpady o kodach </w:t>
      </w:r>
      <w:r w:rsidRPr="00C66D90">
        <w:rPr>
          <w:rFonts w:ascii="Arial" w:hAnsi="Arial" w:cs="Arial"/>
        </w:rPr>
        <w:t>ex</w:t>
      </w:r>
      <w:r>
        <w:rPr>
          <w:rFonts w:ascii="Arial" w:hAnsi="Arial" w:cs="Arial"/>
        </w:rPr>
        <w:t xml:space="preserve"> </w:t>
      </w:r>
      <w:r w:rsidRPr="00C66D90">
        <w:rPr>
          <w:rFonts w:ascii="Arial" w:hAnsi="Arial" w:cs="Arial"/>
        </w:rPr>
        <w:t>17 01 01</w:t>
      </w:r>
      <w:r>
        <w:rPr>
          <w:rFonts w:ascii="Arial" w:hAnsi="Arial" w:cs="Arial"/>
        </w:rPr>
        <w:t xml:space="preserve"> i </w:t>
      </w:r>
      <w:r w:rsidRPr="00C66D90">
        <w:rPr>
          <w:rFonts w:ascii="Arial" w:hAnsi="Arial" w:cs="Arial"/>
        </w:rPr>
        <w:t>ex</w:t>
      </w:r>
      <w:r>
        <w:rPr>
          <w:rFonts w:ascii="Arial" w:hAnsi="Arial" w:cs="Arial"/>
        </w:rPr>
        <w:t xml:space="preserve"> </w:t>
      </w:r>
      <w:r w:rsidRPr="00C66D90">
        <w:rPr>
          <w:rFonts w:ascii="Arial" w:hAnsi="Arial" w:cs="Arial"/>
        </w:rPr>
        <w:t>17 01 02</w:t>
      </w:r>
      <w:r w:rsidR="00803477" w:rsidRPr="00CD6217">
        <w:rPr>
          <w:rFonts w:ascii="Arial" w:hAnsi="Arial" w:cs="Arial"/>
        </w:rPr>
        <w:t>, będą odpadami obojętnymi, których charakterystyka określona została w przepisie wydanym na podstawie art. 118 ustawy z dnia 14 grudnia 2012 r. o odpadach (Dz. U. z 2022 r., poz. 699 ze zm.) tj. w rozporządzeniu Ministra Gospodarki z dnia 16 lipca 2015 r. w sprawie dopuszczania odpadów do składowania na składowiskach (Dz. U. z 2015 r., poz. 1277) - w załączniku nr 1. Na podstawie art. 48a ust. 2 pkt 2 ustawy o odpadach ustanowienie dla nich zabezpieczenia roszczeń nie jest wymagane.</w:t>
      </w:r>
      <w:r w:rsidR="00F47F0D">
        <w:rPr>
          <w:rFonts w:ascii="Arial" w:hAnsi="Arial" w:cs="Arial"/>
        </w:rPr>
        <w:t xml:space="preserve"> Natomiast odpad o kodzie 17 05 04 będzie stanowił </w:t>
      </w:r>
      <w:r w:rsidR="00803477" w:rsidRPr="00CD6217">
        <w:rPr>
          <w:rFonts w:ascii="Arial" w:hAnsi="Arial" w:cs="Arial"/>
        </w:rPr>
        <w:tab/>
      </w:r>
      <w:r w:rsidR="00F47F0D" w:rsidRPr="00674E91">
        <w:rPr>
          <w:rFonts w:ascii="Arial" w:hAnsi="Arial" w:cs="Arial"/>
        </w:rPr>
        <w:t>wydobyt</w:t>
      </w:r>
      <w:r w:rsidR="00F47F0D">
        <w:rPr>
          <w:rFonts w:ascii="Arial" w:hAnsi="Arial" w:cs="Arial"/>
        </w:rPr>
        <w:t>ą</w:t>
      </w:r>
      <w:r w:rsidR="00F47F0D" w:rsidRPr="00674E91">
        <w:rPr>
          <w:rFonts w:ascii="Arial" w:hAnsi="Arial" w:cs="Arial"/>
        </w:rPr>
        <w:t xml:space="preserve"> w trakcie robót budowlanych niezanieczyszczon</w:t>
      </w:r>
      <w:r w:rsidR="00F47F0D">
        <w:rPr>
          <w:rFonts w:ascii="Arial" w:hAnsi="Arial" w:cs="Arial"/>
        </w:rPr>
        <w:t>ą</w:t>
      </w:r>
      <w:r w:rsidR="00F47F0D" w:rsidRPr="00674E91">
        <w:rPr>
          <w:rFonts w:ascii="Arial" w:hAnsi="Arial" w:cs="Arial"/>
        </w:rPr>
        <w:t xml:space="preserve"> gleb</w:t>
      </w:r>
      <w:r w:rsidR="00F47F0D">
        <w:rPr>
          <w:rFonts w:ascii="Arial" w:hAnsi="Arial" w:cs="Arial"/>
        </w:rPr>
        <w:t>ę</w:t>
      </w:r>
      <w:r w:rsidR="00F47F0D" w:rsidRPr="00674E91">
        <w:rPr>
          <w:rFonts w:ascii="Arial" w:hAnsi="Arial" w:cs="Arial"/>
        </w:rPr>
        <w:t xml:space="preserve"> lub ziemi</w:t>
      </w:r>
      <w:r w:rsidR="00F47F0D">
        <w:rPr>
          <w:rFonts w:ascii="Arial" w:hAnsi="Arial" w:cs="Arial"/>
        </w:rPr>
        <w:t>ę, dla którego n</w:t>
      </w:r>
      <w:r w:rsidR="00F47F0D" w:rsidRPr="00CD6217">
        <w:rPr>
          <w:rFonts w:ascii="Arial" w:hAnsi="Arial" w:cs="Arial"/>
        </w:rPr>
        <w:t xml:space="preserve">a podstawie art. 48a ust. 2 pkt </w:t>
      </w:r>
      <w:r w:rsidR="00F47F0D">
        <w:rPr>
          <w:rFonts w:ascii="Arial" w:hAnsi="Arial" w:cs="Arial"/>
        </w:rPr>
        <w:t>3</w:t>
      </w:r>
      <w:r w:rsidR="00F47F0D" w:rsidRPr="00CD6217">
        <w:rPr>
          <w:rFonts w:ascii="Arial" w:hAnsi="Arial" w:cs="Arial"/>
        </w:rPr>
        <w:t xml:space="preserve"> ustawy o odpadach </w:t>
      </w:r>
      <w:r w:rsidR="00F47F0D">
        <w:rPr>
          <w:rFonts w:ascii="Arial" w:hAnsi="Arial" w:cs="Arial"/>
        </w:rPr>
        <w:t xml:space="preserve">również nie jest wymagane ustanowienie </w:t>
      </w:r>
      <w:r w:rsidR="00F47F0D" w:rsidRPr="00CD6217">
        <w:rPr>
          <w:rFonts w:ascii="Arial" w:hAnsi="Arial" w:cs="Arial"/>
        </w:rPr>
        <w:t>zabezpieczenia roszczeń</w:t>
      </w:r>
      <w:r w:rsidR="00F47F0D">
        <w:rPr>
          <w:rFonts w:ascii="Arial" w:hAnsi="Arial" w:cs="Arial"/>
        </w:rPr>
        <w:t xml:space="preserve">. </w:t>
      </w:r>
    </w:p>
    <w:p w14:paraId="603128CC" w14:textId="77777777" w:rsidR="00803477" w:rsidRPr="00CD6217" w:rsidRDefault="00803477" w:rsidP="00803477">
      <w:pPr>
        <w:spacing w:line="276" w:lineRule="auto"/>
        <w:ind w:firstLine="708"/>
        <w:jc w:val="both"/>
        <w:rPr>
          <w:rFonts w:ascii="Arial" w:hAnsi="Arial" w:cs="Arial"/>
        </w:rPr>
      </w:pPr>
      <w:r w:rsidRPr="00CD6217">
        <w:rPr>
          <w:rFonts w:ascii="Arial" w:hAnsi="Arial" w:cs="Arial"/>
        </w:rPr>
        <w:t xml:space="preserve">W niniejszej decyzji nie określono ilości i rodzajów odpadów powstających </w:t>
      </w:r>
      <w:r w:rsidRPr="00CD6217">
        <w:rPr>
          <w:rFonts w:ascii="Arial" w:hAnsi="Arial" w:cs="Arial"/>
        </w:rPr>
        <w:br/>
        <w:t xml:space="preserve">w wyniku przetwarzania odpadów w procesie R5 - </w:t>
      </w:r>
      <w:r w:rsidRPr="00CD6217">
        <w:rPr>
          <w:rFonts w:ascii="Arial" w:hAnsi="Arial" w:cs="Arial"/>
          <w:i/>
        </w:rPr>
        <w:t>recykling lub odzysk innych materiałów nieorganicznych</w:t>
      </w:r>
      <w:r w:rsidRPr="00CD6217">
        <w:rPr>
          <w:rFonts w:ascii="Arial" w:hAnsi="Arial" w:cs="Arial"/>
        </w:rPr>
        <w:t xml:space="preserve">, ponieważ specyfika procesu ich przetwarzania nie prowadzi do powstawania odpadów. </w:t>
      </w:r>
    </w:p>
    <w:p w14:paraId="58F6F6A5" w14:textId="77777777" w:rsidR="00803477" w:rsidRPr="00CD6217" w:rsidRDefault="00803477" w:rsidP="00803477">
      <w:pPr>
        <w:spacing w:line="276" w:lineRule="auto"/>
        <w:ind w:firstLine="708"/>
        <w:jc w:val="both"/>
        <w:rPr>
          <w:rFonts w:ascii="Arial" w:hAnsi="Arial" w:cs="Arial"/>
        </w:rPr>
      </w:pPr>
      <w:r w:rsidRPr="00CD6217">
        <w:rPr>
          <w:rFonts w:ascii="Arial" w:hAnsi="Arial" w:cs="Arial"/>
        </w:rPr>
        <w:t xml:space="preserve"> Przewidywany okres prowadzenia działalności w zakresie przetwarzania odpadów określono na 10 lat, zgodnie z wnioskiem Strony.</w:t>
      </w:r>
    </w:p>
    <w:p w14:paraId="458FB022" w14:textId="77777777" w:rsidR="0016648D" w:rsidRPr="00D701AC" w:rsidRDefault="0016648D" w:rsidP="00135F31">
      <w:pPr>
        <w:spacing w:line="276" w:lineRule="auto"/>
        <w:ind w:firstLine="708"/>
        <w:jc w:val="both"/>
        <w:rPr>
          <w:rFonts w:ascii="Arial" w:hAnsi="Arial" w:cs="Arial"/>
        </w:rPr>
      </w:pPr>
      <w:r w:rsidRPr="00D701AC">
        <w:rPr>
          <w:rFonts w:ascii="Arial" w:hAnsi="Arial" w:cs="Arial"/>
        </w:rPr>
        <w:t xml:space="preserve">Biorąc powyższe pod uwagę orzeczono jak w sentencji. </w:t>
      </w:r>
    </w:p>
    <w:p w14:paraId="063C60B5" w14:textId="5556BCBF" w:rsidR="009764B3" w:rsidRDefault="009764B3" w:rsidP="00135F31">
      <w:pPr>
        <w:spacing w:line="276" w:lineRule="auto"/>
        <w:rPr>
          <w:rFonts w:ascii="Arial" w:hAnsi="Arial" w:cs="Arial"/>
          <w:b/>
        </w:rPr>
      </w:pPr>
    </w:p>
    <w:p w14:paraId="00FF8326" w14:textId="77777777" w:rsidR="009764B3" w:rsidRPr="00D83C25" w:rsidRDefault="009764B3" w:rsidP="00135F31">
      <w:pPr>
        <w:spacing w:line="276" w:lineRule="auto"/>
        <w:jc w:val="center"/>
        <w:rPr>
          <w:rFonts w:ascii="Arial" w:hAnsi="Arial" w:cs="Arial"/>
          <w:b/>
          <w:sz w:val="22"/>
          <w:szCs w:val="22"/>
        </w:rPr>
      </w:pPr>
      <w:r w:rsidRPr="00D83C25">
        <w:rPr>
          <w:rFonts w:ascii="Arial" w:hAnsi="Arial" w:cs="Arial"/>
          <w:b/>
        </w:rPr>
        <w:lastRenderedPageBreak/>
        <w:t>Pouczenie</w:t>
      </w:r>
    </w:p>
    <w:p w14:paraId="6556FC51" w14:textId="77777777" w:rsidR="009764B3" w:rsidRPr="00D83C25" w:rsidRDefault="009764B3" w:rsidP="00135F31">
      <w:pPr>
        <w:spacing w:line="276" w:lineRule="auto"/>
        <w:jc w:val="both"/>
        <w:rPr>
          <w:rFonts w:ascii="Arial" w:hAnsi="Arial" w:cs="Arial"/>
          <w:b/>
        </w:rPr>
      </w:pPr>
    </w:p>
    <w:p w14:paraId="551A97C3" w14:textId="77777777" w:rsidR="009764B3" w:rsidRPr="00D83C25" w:rsidRDefault="009764B3" w:rsidP="00135F31">
      <w:pPr>
        <w:spacing w:line="276" w:lineRule="auto"/>
        <w:ind w:firstLine="708"/>
        <w:jc w:val="both"/>
        <w:rPr>
          <w:rFonts w:ascii="Arial" w:hAnsi="Arial" w:cs="Arial"/>
          <w:b/>
        </w:rPr>
      </w:pPr>
      <w:r w:rsidRPr="00D83C25">
        <w:rPr>
          <w:rFonts w:ascii="Arial" w:hAnsi="Arial" w:cs="Arial"/>
          <w:b/>
        </w:rPr>
        <w:t xml:space="preserve">Od niniejszej decyzji służy stronie prawo wniesienia odwołania do Ministra Klimatu i Środowiska za pośrednictwem Marszałka Województwa Warmińsko-Mazurskiego w terminie 14 dni od daty jej doręczenia. </w:t>
      </w:r>
    </w:p>
    <w:p w14:paraId="783D09D9" w14:textId="77777777" w:rsidR="009764B3" w:rsidRPr="00D83C25" w:rsidRDefault="009764B3" w:rsidP="00135F31">
      <w:pPr>
        <w:spacing w:line="276" w:lineRule="auto"/>
        <w:ind w:firstLine="708"/>
        <w:jc w:val="both"/>
        <w:rPr>
          <w:rFonts w:ascii="Arial" w:eastAsiaTheme="minorHAnsi" w:hAnsi="Arial" w:cs="Arial"/>
          <w:b/>
          <w:lang w:eastAsia="en-US"/>
        </w:rPr>
      </w:pPr>
      <w:r w:rsidRPr="00D83C25">
        <w:rPr>
          <w:rFonts w:ascii="Arial" w:hAnsi="Arial" w:cs="Arial"/>
          <w:b/>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58AFCD41" w14:textId="10F3EF86" w:rsidR="009764B3" w:rsidRPr="00D83C25" w:rsidRDefault="009764B3" w:rsidP="00135F31">
      <w:pPr>
        <w:spacing w:line="276" w:lineRule="auto"/>
        <w:ind w:firstLine="708"/>
        <w:jc w:val="both"/>
        <w:rPr>
          <w:rFonts w:ascii="Arial" w:hAnsi="Arial" w:cs="Arial"/>
          <w:b/>
        </w:rPr>
      </w:pPr>
      <w:r w:rsidRPr="00D83C25">
        <w:rPr>
          <w:rFonts w:ascii="Arial" w:hAnsi="Arial" w:cs="Arial"/>
          <w:b/>
        </w:rPr>
        <w:t>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w:t>
      </w:r>
      <w:r w:rsidR="009129CA">
        <w:rPr>
          <w:rFonts w:ascii="Arial" w:hAnsi="Arial" w:cs="Arial"/>
          <w:b/>
        </w:rPr>
        <w:t xml:space="preserve"> </w:t>
      </w:r>
      <w:r w:rsidRPr="00D83C25">
        <w:rPr>
          <w:rFonts w:ascii="Arial" w:hAnsi="Arial" w:cs="Arial"/>
          <w:b/>
        </w:rPr>
        <w:t>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14:paraId="6B622787" w14:textId="7938B4A1" w:rsidR="009764B3" w:rsidRPr="00D83C25" w:rsidRDefault="009764B3" w:rsidP="00135F31">
      <w:pPr>
        <w:spacing w:line="276" w:lineRule="auto"/>
        <w:ind w:firstLine="708"/>
        <w:jc w:val="both"/>
        <w:rPr>
          <w:rFonts w:ascii="Arial" w:hAnsi="Arial" w:cs="Arial"/>
          <w:b/>
        </w:rPr>
      </w:pPr>
      <w:r w:rsidRPr="00D83C25">
        <w:rPr>
          <w:rFonts w:ascii="Arial" w:hAnsi="Arial" w:cs="Arial"/>
          <w:b/>
        </w:rPr>
        <w:t xml:space="preserve">Zgodnie z art. 47 ust. 2 ustawy z dnia 14 grudnia 2012 r. o odpadach </w:t>
      </w:r>
      <w:r w:rsidR="00E049D1" w:rsidRPr="00D83C25">
        <w:rPr>
          <w:rFonts w:ascii="Arial" w:hAnsi="Arial" w:cs="Arial"/>
          <w:b/>
        </w:rPr>
        <w:br/>
      </w:r>
      <w:r w:rsidRPr="00D83C25">
        <w:rPr>
          <w:rFonts w:ascii="Arial" w:hAnsi="Arial" w:cs="Arial"/>
          <w:b/>
        </w:rPr>
        <w:t>(Dz. U. z 2022 r. poz. 699 z</w:t>
      </w:r>
      <w:r w:rsidR="00CF2672">
        <w:rPr>
          <w:rFonts w:ascii="Arial" w:hAnsi="Arial" w:cs="Arial"/>
          <w:b/>
        </w:rPr>
        <w:t>e</w:t>
      </w:r>
      <w:r w:rsidRPr="00D83C25">
        <w:rPr>
          <w:rFonts w:ascii="Arial" w:hAnsi="Arial" w:cs="Arial"/>
          <w:b/>
        </w:rPr>
        <w:t xml:space="preserve"> zm.) jeżeli posiadacz odpadów, który uzyskał zezwolenie na przetwarzanie odpadów, narusza przepisy ustawy o odpadach </w:t>
      </w:r>
      <w:r w:rsidR="00E049D1" w:rsidRPr="00D83C25">
        <w:rPr>
          <w:rFonts w:ascii="Arial" w:hAnsi="Arial" w:cs="Arial"/>
          <w:b/>
        </w:rPr>
        <w:br/>
      </w:r>
      <w:r w:rsidRPr="00D83C25">
        <w:rPr>
          <w:rFonts w:ascii="Arial" w:hAnsi="Arial" w:cs="Arial"/>
          <w:b/>
        </w:rPr>
        <w:t>w zakresie działalności objętej zezwoleniem, narusza wymagania dotyczące ochrony przeciwpożarowej lub działa niezgodnie z wydanym zezwoleniem, właściwy organ cofa to zezwolenie, w drodze decyzji, bez odszkodowania.</w:t>
      </w:r>
    </w:p>
    <w:p w14:paraId="1ABD5CE3" w14:textId="69251F9D" w:rsidR="006233A6" w:rsidRPr="00474911" w:rsidRDefault="006233A6" w:rsidP="006233A6">
      <w:pPr>
        <w:spacing w:line="276" w:lineRule="auto"/>
        <w:ind w:firstLine="708"/>
        <w:jc w:val="both"/>
        <w:rPr>
          <w:rFonts w:ascii="Arial" w:hAnsi="Arial" w:cs="Arial"/>
          <w:b/>
          <w:bCs/>
        </w:rPr>
      </w:pPr>
      <w:r w:rsidRPr="00474911">
        <w:rPr>
          <w:rFonts w:ascii="Arial" w:hAnsi="Arial" w:cs="Arial"/>
          <w:b/>
          <w:bCs/>
        </w:rPr>
        <w:t xml:space="preserve">Zgodnie z art. 48 pkt 4 i 5 ustawy z dnia 14 grudnia 2012 r. o odpadach </w:t>
      </w:r>
      <w:r>
        <w:rPr>
          <w:rFonts w:ascii="Arial" w:hAnsi="Arial" w:cs="Arial"/>
          <w:b/>
          <w:bCs/>
        </w:rPr>
        <w:br/>
      </w:r>
      <w:r w:rsidRPr="00474911">
        <w:rPr>
          <w:rFonts w:ascii="Arial" w:hAnsi="Arial" w:cs="Arial"/>
          <w:b/>
          <w:bCs/>
        </w:rPr>
        <w:t>(Dz. U. z 2022 r. poz. 699 ze zm.) zezwolenie na przetwarzanie odpadów wygasa jeżeli podmiot objęty zezwoleniem nie rozpoczął działalności objętej zezwoleniem w terminie roku od dnia, w którym zezwolenie stało się ostateczne lub jeżeli podmiot objęty zezwoleniem nie prowadził działalności objętej zezwoleniem przez 2 lata.</w:t>
      </w:r>
    </w:p>
    <w:p w14:paraId="03646C10" w14:textId="293C06A7" w:rsidR="009764B3" w:rsidRPr="00D83C25" w:rsidRDefault="009764B3" w:rsidP="00135F31">
      <w:pPr>
        <w:spacing w:line="276" w:lineRule="auto"/>
        <w:ind w:firstLine="708"/>
        <w:jc w:val="both"/>
        <w:rPr>
          <w:rFonts w:ascii="Arial" w:hAnsi="Arial" w:cs="Arial"/>
          <w:b/>
        </w:rPr>
      </w:pPr>
      <w:r w:rsidRPr="00D83C25">
        <w:rPr>
          <w:rFonts w:ascii="Arial" w:hAnsi="Arial" w:cs="Arial"/>
          <w:b/>
        </w:rPr>
        <w:t>Zgodnie z art. 75 ust. 1</w:t>
      </w:r>
      <w:r w:rsidR="00B911AC">
        <w:rPr>
          <w:rFonts w:ascii="Arial" w:hAnsi="Arial" w:cs="Arial"/>
          <w:b/>
        </w:rPr>
        <w:t xml:space="preserve"> i</w:t>
      </w:r>
      <w:r w:rsidRPr="00D83C25">
        <w:rPr>
          <w:rFonts w:ascii="Arial" w:hAnsi="Arial" w:cs="Arial"/>
          <w:b/>
        </w:rPr>
        <w:t xml:space="preserve"> art. 76 ust. 1 ustawy z dnia 14 grudnia 2012 r. </w:t>
      </w:r>
      <w:r w:rsidRPr="00D83C25">
        <w:rPr>
          <w:rFonts w:ascii="Arial" w:hAnsi="Arial" w:cs="Arial"/>
          <w:b/>
        </w:rPr>
        <w:br/>
        <w:t>o odpadach (Dz. U. z 2022 r. poz. 699 z</w:t>
      </w:r>
      <w:r w:rsidR="00CF2672">
        <w:rPr>
          <w:rFonts w:ascii="Arial" w:hAnsi="Arial" w:cs="Arial"/>
          <w:b/>
        </w:rPr>
        <w:t>e</w:t>
      </w:r>
      <w:r w:rsidRPr="00D83C25">
        <w:rPr>
          <w:rFonts w:ascii="Arial" w:hAnsi="Arial" w:cs="Arial"/>
          <w:b/>
        </w:rPr>
        <w:t xml:space="preserve"> zm.), posiadacz odpadów prowadzący ewidencję odpadów jest obowiązany sporządzić roczne sprawozdanie </w:t>
      </w:r>
      <w:r w:rsidR="00C500AF">
        <w:rPr>
          <w:rFonts w:ascii="Arial" w:hAnsi="Arial" w:cs="Arial"/>
          <w:b/>
        </w:rPr>
        <w:br/>
      </w:r>
      <w:r w:rsidRPr="00D83C25">
        <w:rPr>
          <w:rFonts w:ascii="Arial" w:hAnsi="Arial" w:cs="Arial"/>
          <w:b/>
        </w:rPr>
        <w:t>o wytwarzanych odpadach i o gospodarowaniu odpadami i przekazać je marszałkowi województwa właściwemu ze względu na miejsce przetwarzania odpadów w terminie do dnia 15 marca za poprzedni rok kalendarzowy. Podmioty obowiązane do sporządzania sprawozdań, sporządzają je za pośrednictwem indywidualnego konta w Bazie danych o produktach i opakowaniach oraz o gospodarce odpadami.</w:t>
      </w:r>
    </w:p>
    <w:p w14:paraId="5EF47BB7" w14:textId="4DD35D49" w:rsidR="008B6FF6" w:rsidRPr="00D83C25" w:rsidRDefault="009764B3" w:rsidP="000176A8">
      <w:pPr>
        <w:spacing w:line="276" w:lineRule="auto"/>
        <w:ind w:firstLine="708"/>
        <w:jc w:val="both"/>
        <w:rPr>
          <w:rFonts w:ascii="Arial" w:hAnsi="Arial" w:cs="Arial"/>
          <w:b/>
        </w:rPr>
      </w:pPr>
      <w:r w:rsidRPr="00D83C25">
        <w:rPr>
          <w:rFonts w:ascii="Arial" w:hAnsi="Arial" w:cs="Arial"/>
          <w:b/>
        </w:rPr>
        <w:lastRenderedPageBreak/>
        <w:t>Wszelkie zmiany w sposobie prowadzenia działalności</w:t>
      </w:r>
      <w:r w:rsidR="002814CE">
        <w:rPr>
          <w:rFonts w:ascii="Arial" w:hAnsi="Arial" w:cs="Arial"/>
          <w:b/>
        </w:rPr>
        <w:t xml:space="preserve"> </w:t>
      </w:r>
      <w:r w:rsidR="002814CE">
        <w:rPr>
          <w:rFonts w:ascii="Arial" w:hAnsi="Arial" w:cs="Arial"/>
          <w:b/>
        </w:rPr>
        <w:br/>
      </w:r>
      <w:r w:rsidRPr="00D83C25">
        <w:rPr>
          <w:rFonts w:ascii="Arial" w:hAnsi="Arial" w:cs="Arial"/>
          <w:b/>
        </w:rPr>
        <w:t>w zakresie przetwarzania odpadów, w stosunku do stanu przedstawionego we wniosku, wymagają aktualizacji decyzji w celu zatwierdzenia nowych warunków korzystania ze środowiska.</w:t>
      </w:r>
    </w:p>
    <w:p w14:paraId="49EFA244" w14:textId="5C73A75F" w:rsidR="008B6FF6" w:rsidRDefault="008B6FF6" w:rsidP="00135F31">
      <w:pPr>
        <w:spacing w:line="276" w:lineRule="auto"/>
        <w:jc w:val="both"/>
        <w:rPr>
          <w:rFonts w:ascii="Arial" w:hAnsi="Arial" w:cs="Arial"/>
          <w:sz w:val="18"/>
          <w:szCs w:val="18"/>
          <w:u w:val="single"/>
        </w:rPr>
      </w:pPr>
    </w:p>
    <w:p w14:paraId="5BE8C1CD" w14:textId="77777777" w:rsidR="000C0728" w:rsidRDefault="000C0728" w:rsidP="00135F31">
      <w:pPr>
        <w:spacing w:line="276" w:lineRule="auto"/>
        <w:jc w:val="both"/>
        <w:rPr>
          <w:rFonts w:ascii="Arial" w:hAnsi="Arial" w:cs="Arial"/>
          <w:sz w:val="18"/>
          <w:szCs w:val="18"/>
          <w:u w:val="single"/>
        </w:rPr>
      </w:pPr>
    </w:p>
    <w:p w14:paraId="01089288" w14:textId="0C273814" w:rsidR="008B6FF6" w:rsidRDefault="008B6FF6" w:rsidP="00135F31">
      <w:pPr>
        <w:spacing w:line="276" w:lineRule="auto"/>
        <w:jc w:val="both"/>
        <w:rPr>
          <w:rFonts w:ascii="Arial" w:hAnsi="Arial" w:cs="Arial"/>
          <w:sz w:val="18"/>
          <w:szCs w:val="18"/>
          <w:u w:val="single"/>
        </w:rPr>
      </w:pPr>
    </w:p>
    <w:p w14:paraId="62EB6BC6" w14:textId="77777777" w:rsidR="006233A6" w:rsidRPr="00CD6217" w:rsidRDefault="006233A6" w:rsidP="006233A6">
      <w:pPr>
        <w:jc w:val="both"/>
        <w:rPr>
          <w:rFonts w:ascii="Arial" w:hAnsi="Arial" w:cs="Arial"/>
          <w:sz w:val="18"/>
          <w:szCs w:val="18"/>
          <w:u w:val="single"/>
        </w:rPr>
      </w:pPr>
    </w:p>
    <w:p w14:paraId="0E579B35" w14:textId="77777777" w:rsidR="000C0728" w:rsidRPr="00402B2A" w:rsidRDefault="000C0728" w:rsidP="000C0728">
      <w:pPr>
        <w:autoSpaceDE w:val="0"/>
        <w:autoSpaceDN w:val="0"/>
        <w:adjustRightInd w:val="0"/>
        <w:ind w:left="4395"/>
        <w:jc w:val="center"/>
        <w:rPr>
          <w:rFonts w:ascii="Arial" w:eastAsiaTheme="minorHAnsi" w:hAnsi="Arial" w:cs="Arial"/>
          <w:color w:val="000000"/>
          <w:sz w:val="20"/>
          <w:szCs w:val="20"/>
          <w:lang w:eastAsia="en-US"/>
        </w:rPr>
      </w:pPr>
      <w:r w:rsidRPr="00402B2A">
        <w:rPr>
          <w:rFonts w:ascii="Arial" w:eastAsiaTheme="minorHAnsi" w:hAnsi="Arial" w:cs="Arial"/>
          <w:color w:val="000000"/>
          <w:sz w:val="20"/>
          <w:szCs w:val="20"/>
          <w:lang w:eastAsia="en-US"/>
        </w:rPr>
        <w:t>Z upoważnienia</w:t>
      </w:r>
    </w:p>
    <w:p w14:paraId="51E9F1EE" w14:textId="77777777" w:rsidR="000C0728" w:rsidRPr="00402B2A" w:rsidRDefault="000C0728" w:rsidP="000C0728">
      <w:pPr>
        <w:autoSpaceDE w:val="0"/>
        <w:autoSpaceDN w:val="0"/>
        <w:adjustRightInd w:val="0"/>
        <w:ind w:left="4395"/>
        <w:jc w:val="center"/>
        <w:rPr>
          <w:rFonts w:ascii="Arial" w:eastAsiaTheme="minorHAnsi" w:hAnsi="Arial" w:cs="Arial"/>
          <w:color w:val="000000"/>
          <w:sz w:val="20"/>
          <w:szCs w:val="20"/>
          <w:lang w:eastAsia="en-US"/>
        </w:rPr>
      </w:pPr>
      <w:r w:rsidRPr="00402B2A">
        <w:rPr>
          <w:rFonts w:ascii="Arial" w:eastAsiaTheme="minorHAnsi" w:hAnsi="Arial" w:cs="Arial"/>
          <w:color w:val="000000"/>
          <w:sz w:val="20"/>
          <w:szCs w:val="20"/>
          <w:lang w:eastAsia="en-US"/>
        </w:rPr>
        <w:t>Marszałka Województwa Warmińsko-Mazurskiego</w:t>
      </w:r>
    </w:p>
    <w:p w14:paraId="16F321B6" w14:textId="7467A46B" w:rsidR="000C0728" w:rsidRPr="00402B2A" w:rsidRDefault="000C0728" w:rsidP="000C0728">
      <w:pPr>
        <w:autoSpaceDE w:val="0"/>
        <w:autoSpaceDN w:val="0"/>
        <w:adjustRightInd w:val="0"/>
        <w:ind w:left="4395"/>
        <w:rPr>
          <w:rFonts w:ascii="Arial" w:eastAsiaTheme="minorHAnsi" w:hAnsi="Arial" w:cs="Arial"/>
          <w:color w:val="000000"/>
          <w:sz w:val="20"/>
          <w:szCs w:val="20"/>
          <w:lang w:eastAsia="en-US"/>
        </w:rPr>
      </w:pPr>
      <w:r>
        <w:rPr>
          <w:rFonts w:ascii="Arial" w:eastAsiaTheme="minorHAnsi" w:hAnsi="Arial" w:cs="Arial"/>
          <w:b/>
          <w:bCs/>
          <w:color w:val="000000"/>
          <w:sz w:val="20"/>
          <w:szCs w:val="20"/>
          <w:lang w:eastAsia="en-US"/>
        </w:rPr>
        <w:t xml:space="preserve">                             </w:t>
      </w:r>
      <w:r>
        <w:rPr>
          <w:rFonts w:ascii="Arial" w:eastAsiaTheme="minorHAnsi" w:hAnsi="Arial" w:cs="Arial"/>
          <w:b/>
          <w:bCs/>
          <w:color w:val="000000"/>
          <w:sz w:val="20"/>
          <w:szCs w:val="20"/>
          <w:lang w:eastAsia="en-US"/>
        </w:rPr>
        <w:t>Małgorzata Domurad</w:t>
      </w:r>
    </w:p>
    <w:p w14:paraId="08610C53" w14:textId="0B953199" w:rsidR="000C0728" w:rsidRPr="00402B2A" w:rsidRDefault="000C0728" w:rsidP="000C0728">
      <w:pPr>
        <w:tabs>
          <w:tab w:val="left" w:pos="0"/>
        </w:tabs>
        <w:spacing w:line="276" w:lineRule="auto"/>
        <w:ind w:left="4395"/>
        <w:jc w:val="center"/>
        <w:rPr>
          <w:rFonts w:ascii="Arial" w:eastAsia="Cambria" w:hAnsi="Arial" w:cs="Arial"/>
          <w:sz w:val="20"/>
        </w:rPr>
      </w:pPr>
      <w:r w:rsidRPr="00402B2A">
        <w:rPr>
          <w:rFonts w:ascii="Arial" w:eastAsia="Cambria" w:hAnsi="Arial" w:cs="Arial"/>
          <w:color w:val="000000"/>
          <w:sz w:val="20"/>
          <w:szCs w:val="20"/>
        </w:rPr>
        <w:t xml:space="preserve"> </w:t>
      </w:r>
      <w:r>
        <w:rPr>
          <w:rFonts w:ascii="Arial" w:eastAsia="Cambria" w:hAnsi="Arial" w:cs="Arial"/>
          <w:color w:val="000000"/>
          <w:sz w:val="20"/>
          <w:szCs w:val="20"/>
        </w:rPr>
        <w:t xml:space="preserve">Z-ca </w:t>
      </w:r>
      <w:r w:rsidRPr="00402B2A">
        <w:rPr>
          <w:rFonts w:ascii="Arial" w:eastAsia="Cambria" w:hAnsi="Arial" w:cs="Arial"/>
          <w:color w:val="000000"/>
          <w:sz w:val="20"/>
          <w:szCs w:val="20"/>
        </w:rPr>
        <w:t>Dyrektor</w:t>
      </w:r>
      <w:r>
        <w:rPr>
          <w:rFonts w:ascii="Arial" w:eastAsia="Cambria" w:hAnsi="Arial" w:cs="Arial"/>
          <w:color w:val="000000"/>
          <w:sz w:val="20"/>
          <w:szCs w:val="20"/>
        </w:rPr>
        <w:t>a</w:t>
      </w:r>
      <w:r w:rsidRPr="00402B2A">
        <w:rPr>
          <w:rFonts w:ascii="Arial" w:eastAsia="Cambria" w:hAnsi="Arial" w:cs="Arial"/>
          <w:color w:val="000000"/>
          <w:sz w:val="20"/>
          <w:szCs w:val="20"/>
        </w:rPr>
        <w:t xml:space="preserve"> Departamentu Ochrony Środowiska</w:t>
      </w:r>
    </w:p>
    <w:p w14:paraId="579F0F29" w14:textId="0C158512" w:rsidR="000176A8" w:rsidRDefault="000176A8" w:rsidP="00135F31">
      <w:pPr>
        <w:spacing w:line="276" w:lineRule="auto"/>
        <w:jc w:val="both"/>
        <w:rPr>
          <w:rFonts w:ascii="Arial" w:hAnsi="Arial" w:cs="Arial"/>
          <w:sz w:val="18"/>
          <w:szCs w:val="18"/>
          <w:u w:val="single"/>
        </w:rPr>
      </w:pPr>
    </w:p>
    <w:p w14:paraId="4D93BDEA" w14:textId="237C3E6D" w:rsidR="000176A8" w:rsidRDefault="000176A8" w:rsidP="00135F31">
      <w:pPr>
        <w:spacing w:line="276" w:lineRule="auto"/>
        <w:jc w:val="both"/>
        <w:rPr>
          <w:rFonts w:ascii="Arial" w:hAnsi="Arial" w:cs="Arial"/>
          <w:sz w:val="17"/>
          <w:szCs w:val="17"/>
          <w:u w:val="single"/>
        </w:rPr>
      </w:pPr>
    </w:p>
    <w:p w14:paraId="7073AFAA" w14:textId="21270552" w:rsidR="00340CD4" w:rsidRDefault="00340CD4" w:rsidP="00135F31">
      <w:pPr>
        <w:spacing w:line="276" w:lineRule="auto"/>
        <w:jc w:val="both"/>
        <w:rPr>
          <w:rFonts w:ascii="Arial" w:hAnsi="Arial" w:cs="Arial"/>
          <w:sz w:val="17"/>
          <w:szCs w:val="17"/>
          <w:u w:val="single"/>
        </w:rPr>
      </w:pPr>
    </w:p>
    <w:p w14:paraId="7103D84D" w14:textId="3B8E070C" w:rsidR="00340CD4" w:rsidRDefault="00340CD4" w:rsidP="00135F31">
      <w:pPr>
        <w:spacing w:line="276" w:lineRule="auto"/>
        <w:jc w:val="both"/>
        <w:rPr>
          <w:rFonts w:ascii="Arial" w:hAnsi="Arial" w:cs="Arial"/>
          <w:sz w:val="17"/>
          <w:szCs w:val="17"/>
          <w:u w:val="single"/>
        </w:rPr>
      </w:pPr>
    </w:p>
    <w:p w14:paraId="52B1219D" w14:textId="70635E19" w:rsidR="00340CD4" w:rsidRDefault="00340CD4" w:rsidP="00135F31">
      <w:pPr>
        <w:spacing w:line="276" w:lineRule="auto"/>
        <w:jc w:val="both"/>
        <w:rPr>
          <w:rFonts w:ascii="Arial" w:hAnsi="Arial" w:cs="Arial"/>
          <w:sz w:val="17"/>
          <w:szCs w:val="17"/>
          <w:u w:val="single"/>
        </w:rPr>
      </w:pPr>
    </w:p>
    <w:p w14:paraId="2F1DCBA9" w14:textId="251ADF7F" w:rsidR="00340CD4" w:rsidRDefault="00340CD4" w:rsidP="00135F31">
      <w:pPr>
        <w:spacing w:line="276" w:lineRule="auto"/>
        <w:jc w:val="both"/>
        <w:rPr>
          <w:rFonts w:ascii="Arial" w:hAnsi="Arial" w:cs="Arial"/>
          <w:sz w:val="17"/>
          <w:szCs w:val="17"/>
          <w:u w:val="single"/>
        </w:rPr>
      </w:pPr>
    </w:p>
    <w:p w14:paraId="12FCE175" w14:textId="0A620293" w:rsidR="00340CD4" w:rsidRDefault="00340CD4" w:rsidP="00135F31">
      <w:pPr>
        <w:spacing w:line="276" w:lineRule="auto"/>
        <w:jc w:val="both"/>
        <w:rPr>
          <w:rFonts w:ascii="Arial" w:hAnsi="Arial" w:cs="Arial"/>
          <w:sz w:val="17"/>
          <w:szCs w:val="17"/>
          <w:u w:val="single"/>
        </w:rPr>
      </w:pPr>
    </w:p>
    <w:p w14:paraId="6D09764D" w14:textId="1F0C4AF5" w:rsidR="00340CD4" w:rsidRDefault="00340CD4" w:rsidP="00135F31">
      <w:pPr>
        <w:spacing w:line="276" w:lineRule="auto"/>
        <w:jc w:val="both"/>
        <w:rPr>
          <w:rFonts w:ascii="Arial" w:hAnsi="Arial" w:cs="Arial"/>
          <w:sz w:val="17"/>
          <w:szCs w:val="17"/>
          <w:u w:val="single"/>
        </w:rPr>
      </w:pPr>
    </w:p>
    <w:p w14:paraId="35A44A88" w14:textId="7ACC1FB7" w:rsidR="00340CD4" w:rsidRDefault="00340CD4" w:rsidP="00135F31">
      <w:pPr>
        <w:spacing w:line="276" w:lineRule="auto"/>
        <w:jc w:val="both"/>
        <w:rPr>
          <w:rFonts w:ascii="Arial" w:hAnsi="Arial" w:cs="Arial"/>
          <w:sz w:val="17"/>
          <w:szCs w:val="17"/>
          <w:u w:val="single"/>
        </w:rPr>
      </w:pPr>
    </w:p>
    <w:p w14:paraId="2EC93C65" w14:textId="791EB532" w:rsidR="00340CD4" w:rsidRDefault="00340CD4" w:rsidP="00135F31">
      <w:pPr>
        <w:spacing w:line="276" w:lineRule="auto"/>
        <w:jc w:val="both"/>
        <w:rPr>
          <w:rFonts w:ascii="Arial" w:hAnsi="Arial" w:cs="Arial"/>
          <w:sz w:val="17"/>
          <w:szCs w:val="17"/>
          <w:u w:val="single"/>
        </w:rPr>
      </w:pPr>
    </w:p>
    <w:p w14:paraId="2A1A3C72" w14:textId="77777777" w:rsidR="00340CD4" w:rsidRDefault="00340CD4" w:rsidP="00135F31">
      <w:pPr>
        <w:spacing w:line="276" w:lineRule="auto"/>
        <w:jc w:val="both"/>
        <w:rPr>
          <w:rFonts w:ascii="Arial" w:hAnsi="Arial" w:cs="Arial"/>
          <w:sz w:val="17"/>
          <w:szCs w:val="17"/>
          <w:u w:val="single"/>
        </w:rPr>
      </w:pPr>
    </w:p>
    <w:p w14:paraId="2EADCFC7" w14:textId="77777777" w:rsidR="000176A8" w:rsidRPr="000176A8" w:rsidRDefault="000176A8" w:rsidP="00135F31">
      <w:pPr>
        <w:spacing w:line="276" w:lineRule="auto"/>
        <w:jc w:val="both"/>
        <w:rPr>
          <w:rFonts w:ascii="Arial" w:hAnsi="Arial" w:cs="Arial"/>
          <w:sz w:val="18"/>
          <w:szCs w:val="18"/>
          <w:u w:val="single"/>
        </w:rPr>
      </w:pPr>
    </w:p>
    <w:p w14:paraId="3AF18E82" w14:textId="77777777" w:rsidR="00CF4DE2" w:rsidRDefault="00CF4DE2" w:rsidP="00135F31">
      <w:pPr>
        <w:spacing w:line="276" w:lineRule="auto"/>
        <w:jc w:val="both"/>
        <w:rPr>
          <w:rFonts w:ascii="Arial" w:hAnsi="Arial" w:cs="Arial"/>
          <w:sz w:val="18"/>
          <w:szCs w:val="18"/>
          <w:u w:val="single"/>
        </w:rPr>
      </w:pPr>
    </w:p>
    <w:p w14:paraId="53CAC740" w14:textId="77777777" w:rsidR="00CF4DE2" w:rsidRDefault="00CF4DE2" w:rsidP="00135F31">
      <w:pPr>
        <w:spacing w:line="276" w:lineRule="auto"/>
        <w:jc w:val="both"/>
        <w:rPr>
          <w:rFonts w:ascii="Arial" w:hAnsi="Arial" w:cs="Arial"/>
          <w:sz w:val="18"/>
          <w:szCs w:val="18"/>
          <w:u w:val="single"/>
        </w:rPr>
      </w:pPr>
    </w:p>
    <w:p w14:paraId="3F666CCB" w14:textId="77777777" w:rsidR="00CF4DE2" w:rsidRDefault="00CF4DE2" w:rsidP="00135F31">
      <w:pPr>
        <w:spacing w:line="276" w:lineRule="auto"/>
        <w:jc w:val="both"/>
        <w:rPr>
          <w:rFonts w:ascii="Arial" w:hAnsi="Arial" w:cs="Arial"/>
          <w:sz w:val="18"/>
          <w:szCs w:val="18"/>
          <w:u w:val="single"/>
        </w:rPr>
      </w:pPr>
    </w:p>
    <w:p w14:paraId="60FDB51E" w14:textId="77777777" w:rsidR="00CF4DE2" w:rsidRDefault="00CF4DE2" w:rsidP="00135F31">
      <w:pPr>
        <w:spacing w:line="276" w:lineRule="auto"/>
        <w:jc w:val="both"/>
        <w:rPr>
          <w:rFonts w:ascii="Arial" w:hAnsi="Arial" w:cs="Arial"/>
          <w:sz w:val="18"/>
          <w:szCs w:val="18"/>
          <w:u w:val="single"/>
        </w:rPr>
      </w:pPr>
    </w:p>
    <w:p w14:paraId="064B82F6" w14:textId="77777777" w:rsidR="00CF4DE2" w:rsidRDefault="00CF4DE2" w:rsidP="00135F31">
      <w:pPr>
        <w:spacing w:line="276" w:lineRule="auto"/>
        <w:jc w:val="both"/>
        <w:rPr>
          <w:rFonts w:ascii="Arial" w:hAnsi="Arial" w:cs="Arial"/>
          <w:sz w:val="18"/>
          <w:szCs w:val="18"/>
          <w:u w:val="single"/>
        </w:rPr>
      </w:pPr>
    </w:p>
    <w:p w14:paraId="0824A5BF" w14:textId="77777777" w:rsidR="00CF4DE2" w:rsidRDefault="00CF4DE2" w:rsidP="00135F31">
      <w:pPr>
        <w:spacing w:line="276" w:lineRule="auto"/>
        <w:jc w:val="both"/>
        <w:rPr>
          <w:rFonts w:ascii="Arial" w:hAnsi="Arial" w:cs="Arial"/>
          <w:sz w:val="18"/>
          <w:szCs w:val="18"/>
          <w:u w:val="single"/>
        </w:rPr>
      </w:pPr>
    </w:p>
    <w:p w14:paraId="291FD4F4" w14:textId="77777777" w:rsidR="00CF4DE2" w:rsidRDefault="00CF4DE2" w:rsidP="00135F31">
      <w:pPr>
        <w:spacing w:line="276" w:lineRule="auto"/>
        <w:jc w:val="both"/>
        <w:rPr>
          <w:rFonts w:ascii="Arial" w:hAnsi="Arial" w:cs="Arial"/>
          <w:sz w:val="18"/>
          <w:szCs w:val="18"/>
          <w:u w:val="single"/>
        </w:rPr>
      </w:pPr>
    </w:p>
    <w:p w14:paraId="464C1D90" w14:textId="77777777" w:rsidR="00CF4DE2" w:rsidRDefault="00CF4DE2" w:rsidP="00135F31">
      <w:pPr>
        <w:spacing w:line="276" w:lineRule="auto"/>
        <w:jc w:val="both"/>
        <w:rPr>
          <w:rFonts w:ascii="Arial" w:hAnsi="Arial" w:cs="Arial"/>
          <w:sz w:val="18"/>
          <w:szCs w:val="18"/>
          <w:u w:val="single"/>
        </w:rPr>
      </w:pPr>
    </w:p>
    <w:p w14:paraId="16BB9FDF" w14:textId="77777777" w:rsidR="00CF4DE2" w:rsidRDefault="00CF4DE2" w:rsidP="00135F31">
      <w:pPr>
        <w:spacing w:line="276" w:lineRule="auto"/>
        <w:jc w:val="both"/>
        <w:rPr>
          <w:rFonts w:ascii="Arial" w:hAnsi="Arial" w:cs="Arial"/>
          <w:sz w:val="18"/>
          <w:szCs w:val="18"/>
          <w:u w:val="single"/>
        </w:rPr>
      </w:pPr>
    </w:p>
    <w:p w14:paraId="5490ECDA" w14:textId="77777777" w:rsidR="00CF4DE2" w:rsidRDefault="00CF4DE2" w:rsidP="00135F31">
      <w:pPr>
        <w:spacing w:line="276" w:lineRule="auto"/>
        <w:jc w:val="both"/>
        <w:rPr>
          <w:rFonts w:ascii="Arial" w:hAnsi="Arial" w:cs="Arial"/>
          <w:sz w:val="18"/>
          <w:szCs w:val="18"/>
          <w:u w:val="single"/>
        </w:rPr>
      </w:pPr>
    </w:p>
    <w:p w14:paraId="387118DE" w14:textId="77777777" w:rsidR="00CF4DE2" w:rsidRDefault="00CF4DE2" w:rsidP="00135F31">
      <w:pPr>
        <w:spacing w:line="276" w:lineRule="auto"/>
        <w:jc w:val="both"/>
        <w:rPr>
          <w:rFonts w:ascii="Arial" w:hAnsi="Arial" w:cs="Arial"/>
          <w:sz w:val="18"/>
          <w:szCs w:val="18"/>
          <w:u w:val="single"/>
        </w:rPr>
      </w:pPr>
    </w:p>
    <w:p w14:paraId="0A319296" w14:textId="77777777" w:rsidR="00CF4DE2" w:rsidRDefault="00CF4DE2" w:rsidP="00135F31">
      <w:pPr>
        <w:spacing w:line="276" w:lineRule="auto"/>
        <w:jc w:val="both"/>
        <w:rPr>
          <w:rFonts w:ascii="Arial" w:hAnsi="Arial" w:cs="Arial"/>
          <w:sz w:val="18"/>
          <w:szCs w:val="18"/>
          <w:u w:val="single"/>
        </w:rPr>
      </w:pPr>
    </w:p>
    <w:p w14:paraId="389EE848" w14:textId="77777777" w:rsidR="00CF4DE2" w:rsidRDefault="00CF4DE2" w:rsidP="00135F31">
      <w:pPr>
        <w:spacing w:line="276" w:lineRule="auto"/>
        <w:jc w:val="both"/>
        <w:rPr>
          <w:rFonts w:ascii="Arial" w:hAnsi="Arial" w:cs="Arial"/>
          <w:sz w:val="18"/>
          <w:szCs w:val="18"/>
          <w:u w:val="single"/>
        </w:rPr>
      </w:pPr>
    </w:p>
    <w:p w14:paraId="52C82A27" w14:textId="77777777" w:rsidR="00CF4DE2" w:rsidRDefault="00CF4DE2" w:rsidP="00135F31">
      <w:pPr>
        <w:spacing w:line="276" w:lineRule="auto"/>
        <w:jc w:val="both"/>
        <w:rPr>
          <w:rFonts w:ascii="Arial" w:hAnsi="Arial" w:cs="Arial"/>
          <w:sz w:val="18"/>
          <w:szCs w:val="18"/>
          <w:u w:val="single"/>
        </w:rPr>
      </w:pPr>
    </w:p>
    <w:p w14:paraId="55742B1E" w14:textId="77777777" w:rsidR="00CF4DE2" w:rsidRDefault="00CF4DE2" w:rsidP="00135F31">
      <w:pPr>
        <w:spacing w:line="276" w:lineRule="auto"/>
        <w:jc w:val="both"/>
        <w:rPr>
          <w:rFonts w:ascii="Arial" w:hAnsi="Arial" w:cs="Arial"/>
          <w:sz w:val="18"/>
          <w:szCs w:val="18"/>
          <w:u w:val="single"/>
        </w:rPr>
      </w:pPr>
    </w:p>
    <w:p w14:paraId="783AF422" w14:textId="7ED803DD" w:rsidR="00CF4DE2" w:rsidRDefault="00CF4DE2" w:rsidP="00135F31">
      <w:pPr>
        <w:spacing w:line="276" w:lineRule="auto"/>
        <w:jc w:val="both"/>
        <w:rPr>
          <w:rFonts w:ascii="Arial" w:hAnsi="Arial" w:cs="Arial"/>
          <w:sz w:val="18"/>
          <w:szCs w:val="18"/>
          <w:u w:val="single"/>
        </w:rPr>
      </w:pPr>
    </w:p>
    <w:p w14:paraId="42F67791" w14:textId="0455E014" w:rsidR="00C500AF" w:rsidRDefault="00C500AF" w:rsidP="00135F31">
      <w:pPr>
        <w:spacing w:line="276" w:lineRule="auto"/>
        <w:jc w:val="both"/>
        <w:rPr>
          <w:rFonts w:ascii="Arial" w:hAnsi="Arial" w:cs="Arial"/>
          <w:sz w:val="18"/>
          <w:szCs w:val="18"/>
          <w:u w:val="single"/>
        </w:rPr>
      </w:pPr>
    </w:p>
    <w:p w14:paraId="08A6A625" w14:textId="7C4081C0" w:rsidR="00C500AF" w:rsidRDefault="00C500AF" w:rsidP="00135F31">
      <w:pPr>
        <w:spacing w:line="276" w:lineRule="auto"/>
        <w:jc w:val="both"/>
        <w:rPr>
          <w:rFonts w:ascii="Arial" w:hAnsi="Arial" w:cs="Arial"/>
          <w:sz w:val="18"/>
          <w:szCs w:val="18"/>
          <w:u w:val="single"/>
        </w:rPr>
      </w:pPr>
    </w:p>
    <w:p w14:paraId="6FD0C5D9" w14:textId="77777777" w:rsidR="00C500AF" w:rsidRDefault="00C500AF" w:rsidP="00135F31">
      <w:pPr>
        <w:spacing w:line="276" w:lineRule="auto"/>
        <w:jc w:val="both"/>
        <w:rPr>
          <w:rFonts w:ascii="Arial" w:hAnsi="Arial" w:cs="Arial"/>
          <w:sz w:val="18"/>
          <w:szCs w:val="18"/>
          <w:u w:val="single"/>
        </w:rPr>
      </w:pPr>
    </w:p>
    <w:p w14:paraId="19535E18" w14:textId="77777777" w:rsidR="00CF4DE2" w:rsidRDefault="00CF4DE2" w:rsidP="00135F31">
      <w:pPr>
        <w:spacing w:line="276" w:lineRule="auto"/>
        <w:jc w:val="both"/>
        <w:rPr>
          <w:rFonts w:ascii="Arial" w:hAnsi="Arial" w:cs="Arial"/>
          <w:sz w:val="18"/>
          <w:szCs w:val="18"/>
          <w:u w:val="single"/>
        </w:rPr>
      </w:pPr>
    </w:p>
    <w:p w14:paraId="6D05CF9E" w14:textId="77777777" w:rsidR="00CF4DE2" w:rsidRDefault="00CF4DE2" w:rsidP="00135F31">
      <w:pPr>
        <w:spacing w:line="276" w:lineRule="auto"/>
        <w:jc w:val="both"/>
        <w:rPr>
          <w:rFonts w:ascii="Arial" w:hAnsi="Arial" w:cs="Arial"/>
          <w:sz w:val="18"/>
          <w:szCs w:val="18"/>
          <w:u w:val="single"/>
        </w:rPr>
      </w:pPr>
    </w:p>
    <w:p w14:paraId="3AAA4699" w14:textId="77777777" w:rsidR="00CF4DE2" w:rsidRDefault="00CF4DE2" w:rsidP="00135F31">
      <w:pPr>
        <w:spacing w:line="276" w:lineRule="auto"/>
        <w:jc w:val="both"/>
        <w:rPr>
          <w:rFonts w:ascii="Arial" w:hAnsi="Arial" w:cs="Arial"/>
          <w:sz w:val="18"/>
          <w:szCs w:val="18"/>
          <w:u w:val="single"/>
        </w:rPr>
      </w:pPr>
    </w:p>
    <w:p w14:paraId="42760AE7" w14:textId="77777777" w:rsidR="00CF4DE2" w:rsidRDefault="00CF4DE2" w:rsidP="00135F31">
      <w:pPr>
        <w:spacing w:line="276" w:lineRule="auto"/>
        <w:jc w:val="both"/>
        <w:rPr>
          <w:rFonts w:ascii="Arial" w:hAnsi="Arial" w:cs="Arial"/>
          <w:sz w:val="18"/>
          <w:szCs w:val="18"/>
          <w:u w:val="single"/>
        </w:rPr>
      </w:pPr>
    </w:p>
    <w:p w14:paraId="44EDFBC1" w14:textId="31631DAC" w:rsidR="0016648D" w:rsidRPr="000176A8" w:rsidRDefault="0016648D" w:rsidP="00135F31">
      <w:pPr>
        <w:spacing w:line="276" w:lineRule="auto"/>
        <w:jc w:val="both"/>
        <w:rPr>
          <w:rFonts w:ascii="Arial" w:hAnsi="Arial" w:cs="Arial"/>
          <w:sz w:val="18"/>
          <w:szCs w:val="18"/>
          <w:u w:val="single"/>
        </w:rPr>
      </w:pPr>
      <w:r w:rsidRPr="000176A8">
        <w:rPr>
          <w:rFonts w:ascii="Arial" w:hAnsi="Arial" w:cs="Arial"/>
          <w:sz w:val="18"/>
          <w:szCs w:val="18"/>
          <w:u w:val="single"/>
        </w:rPr>
        <w:t>Otrzymują:</w:t>
      </w:r>
    </w:p>
    <w:p w14:paraId="78DFF8D8" w14:textId="77777777" w:rsidR="0016648D" w:rsidRPr="000176A8" w:rsidRDefault="0016648D" w:rsidP="00135F31">
      <w:pPr>
        <w:numPr>
          <w:ilvl w:val="0"/>
          <w:numId w:val="13"/>
        </w:numPr>
        <w:spacing w:line="276" w:lineRule="auto"/>
        <w:ind w:left="709" w:hanging="283"/>
        <w:jc w:val="both"/>
        <w:rPr>
          <w:rFonts w:ascii="Arial" w:hAnsi="Arial" w:cs="Arial"/>
          <w:sz w:val="18"/>
          <w:szCs w:val="18"/>
        </w:rPr>
      </w:pPr>
      <w:r w:rsidRPr="000176A8">
        <w:rPr>
          <w:rFonts w:ascii="Arial" w:hAnsi="Arial" w:cs="Arial"/>
          <w:sz w:val="18"/>
          <w:szCs w:val="18"/>
        </w:rPr>
        <w:t xml:space="preserve">Pan </w:t>
      </w:r>
      <w:r w:rsidR="007C367D" w:rsidRPr="000176A8">
        <w:rPr>
          <w:rFonts w:ascii="Arial" w:hAnsi="Arial" w:cs="Arial"/>
          <w:sz w:val="18"/>
          <w:szCs w:val="18"/>
        </w:rPr>
        <w:t>Zdzisław Wierzbowski Lubawskie Przedsiębiorstwo Budowlane Zdzisław Wierzbowski</w:t>
      </w:r>
      <w:r w:rsidRPr="000176A8">
        <w:rPr>
          <w:rFonts w:ascii="Arial" w:hAnsi="Arial" w:cs="Arial"/>
          <w:sz w:val="18"/>
          <w:szCs w:val="18"/>
        </w:rPr>
        <w:t xml:space="preserve">, </w:t>
      </w:r>
      <w:r w:rsidR="007C367D" w:rsidRPr="000176A8">
        <w:rPr>
          <w:rFonts w:ascii="Arial" w:hAnsi="Arial" w:cs="Arial"/>
          <w:sz w:val="18"/>
          <w:szCs w:val="18"/>
        </w:rPr>
        <w:t>Lubawa</w:t>
      </w:r>
      <w:r w:rsidR="00733504" w:rsidRPr="000176A8">
        <w:rPr>
          <w:rFonts w:ascii="Arial" w:hAnsi="Arial" w:cs="Arial"/>
          <w:sz w:val="18"/>
          <w:szCs w:val="18"/>
        </w:rPr>
        <w:t>, ul. </w:t>
      </w:r>
      <w:r w:rsidR="007C367D" w:rsidRPr="000176A8">
        <w:rPr>
          <w:rFonts w:ascii="Arial" w:hAnsi="Arial" w:cs="Arial"/>
          <w:sz w:val="18"/>
          <w:szCs w:val="18"/>
        </w:rPr>
        <w:t>Kopernika</w:t>
      </w:r>
      <w:r w:rsidRPr="000176A8">
        <w:rPr>
          <w:rFonts w:ascii="Arial" w:hAnsi="Arial" w:cs="Arial"/>
          <w:sz w:val="18"/>
          <w:szCs w:val="18"/>
        </w:rPr>
        <w:t xml:space="preserve"> 6</w:t>
      </w:r>
      <w:r w:rsidR="007C367D" w:rsidRPr="000176A8">
        <w:rPr>
          <w:rFonts w:ascii="Arial" w:hAnsi="Arial" w:cs="Arial"/>
          <w:sz w:val="18"/>
          <w:szCs w:val="18"/>
        </w:rPr>
        <w:t>5, 14-26</w:t>
      </w:r>
      <w:r w:rsidRPr="000176A8">
        <w:rPr>
          <w:rFonts w:ascii="Arial" w:hAnsi="Arial" w:cs="Arial"/>
          <w:sz w:val="18"/>
          <w:szCs w:val="18"/>
        </w:rPr>
        <w:t xml:space="preserve">0 </w:t>
      </w:r>
      <w:r w:rsidR="007C367D" w:rsidRPr="000176A8">
        <w:rPr>
          <w:rFonts w:ascii="Arial" w:hAnsi="Arial" w:cs="Arial"/>
          <w:sz w:val="18"/>
          <w:szCs w:val="18"/>
        </w:rPr>
        <w:t>Lubawa</w:t>
      </w:r>
    </w:p>
    <w:p w14:paraId="435A7F96" w14:textId="77777777" w:rsidR="00BB2722" w:rsidRPr="000176A8" w:rsidRDefault="00BB2722" w:rsidP="00135F31">
      <w:pPr>
        <w:numPr>
          <w:ilvl w:val="0"/>
          <w:numId w:val="13"/>
        </w:numPr>
        <w:spacing w:line="276" w:lineRule="auto"/>
        <w:ind w:left="709" w:hanging="283"/>
        <w:jc w:val="both"/>
        <w:rPr>
          <w:rFonts w:ascii="Arial" w:hAnsi="Arial" w:cs="Arial"/>
          <w:sz w:val="18"/>
          <w:szCs w:val="18"/>
        </w:rPr>
      </w:pPr>
      <w:r w:rsidRPr="000176A8">
        <w:rPr>
          <w:rFonts w:ascii="Arial" w:hAnsi="Arial" w:cs="Arial"/>
          <w:sz w:val="18"/>
          <w:szCs w:val="18"/>
        </w:rPr>
        <w:t>Pani Irena Wierzbowska, ul. Kupnera 24, 14-260 Lubawa</w:t>
      </w:r>
    </w:p>
    <w:p w14:paraId="01DD86EC" w14:textId="77777777" w:rsidR="0016648D" w:rsidRPr="000176A8" w:rsidRDefault="0016648D" w:rsidP="00135F31">
      <w:pPr>
        <w:pStyle w:val="Akapitzlist"/>
        <w:numPr>
          <w:ilvl w:val="0"/>
          <w:numId w:val="13"/>
        </w:numPr>
        <w:spacing w:line="276" w:lineRule="auto"/>
        <w:ind w:left="709" w:hanging="283"/>
        <w:jc w:val="both"/>
        <w:rPr>
          <w:rFonts w:ascii="Arial" w:hAnsi="Arial" w:cs="Arial"/>
          <w:sz w:val="18"/>
          <w:szCs w:val="18"/>
        </w:rPr>
      </w:pPr>
      <w:r w:rsidRPr="000176A8">
        <w:rPr>
          <w:rFonts w:ascii="Arial" w:eastAsia="Calibri" w:hAnsi="Arial" w:cs="Arial"/>
          <w:sz w:val="18"/>
          <w:szCs w:val="18"/>
        </w:rPr>
        <w:t>a/a (2 egz.)</w:t>
      </w:r>
    </w:p>
    <w:p w14:paraId="2A8DAEA7" w14:textId="77777777" w:rsidR="0016648D" w:rsidRPr="000176A8" w:rsidRDefault="0016648D" w:rsidP="00135F31">
      <w:pPr>
        <w:spacing w:line="276" w:lineRule="auto"/>
        <w:jc w:val="both"/>
        <w:rPr>
          <w:rFonts w:ascii="Arial" w:hAnsi="Arial" w:cs="Arial"/>
          <w:sz w:val="18"/>
          <w:szCs w:val="18"/>
          <w:u w:val="single"/>
        </w:rPr>
      </w:pPr>
      <w:r w:rsidRPr="000176A8">
        <w:rPr>
          <w:rFonts w:ascii="Arial" w:hAnsi="Arial" w:cs="Arial"/>
          <w:sz w:val="18"/>
          <w:szCs w:val="18"/>
          <w:u w:val="single"/>
        </w:rPr>
        <w:t>Do wiadomości:</w:t>
      </w:r>
    </w:p>
    <w:p w14:paraId="187208E0" w14:textId="2403AE8F" w:rsidR="0016648D" w:rsidRPr="000176A8" w:rsidRDefault="0016648D" w:rsidP="00135F31">
      <w:pPr>
        <w:numPr>
          <w:ilvl w:val="0"/>
          <w:numId w:val="10"/>
        </w:numPr>
        <w:spacing w:line="276" w:lineRule="auto"/>
        <w:contextualSpacing/>
        <w:jc w:val="both"/>
        <w:rPr>
          <w:rFonts w:ascii="Arial" w:eastAsia="Calibri" w:hAnsi="Arial" w:cs="Arial"/>
          <w:sz w:val="18"/>
          <w:szCs w:val="18"/>
        </w:rPr>
      </w:pPr>
      <w:r w:rsidRPr="000176A8">
        <w:rPr>
          <w:rFonts w:ascii="Arial" w:eastAsia="Calibri" w:hAnsi="Arial" w:cs="Arial"/>
          <w:sz w:val="18"/>
          <w:szCs w:val="18"/>
        </w:rPr>
        <w:t>Warmińsko-Mazurski Wojewódzki Inspektor Ochrony Środowiska w Olsztynie</w:t>
      </w:r>
      <w:r w:rsidR="00C576D8">
        <w:rPr>
          <w:rFonts w:ascii="Arial" w:eastAsia="Calibri" w:hAnsi="Arial" w:cs="Arial"/>
          <w:sz w:val="18"/>
          <w:szCs w:val="18"/>
        </w:rPr>
        <w:t xml:space="preserve"> - ePUAP</w:t>
      </w:r>
    </w:p>
    <w:p w14:paraId="69CB3970" w14:textId="40AE8A38" w:rsidR="0016648D" w:rsidRPr="000176A8" w:rsidRDefault="007C367D" w:rsidP="00135F31">
      <w:pPr>
        <w:numPr>
          <w:ilvl w:val="0"/>
          <w:numId w:val="10"/>
        </w:numPr>
        <w:spacing w:line="276" w:lineRule="auto"/>
        <w:contextualSpacing/>
        <w:jc w:val="both"/>
        <w:rPr>
          <w:rFonts w:ascii="Arial" w:eastAsia="Calibri" w:hAnsi="Arial" w:cs="Arial"/>
          <w:sz w:val="18"/>
          <w:szCs w:val="18"/>
        </w:rPr>
      </w:pPr>
      <w:r w:rsidRPr="000176A8">
        <w:rPr>
          <w:rFonts w:ascii="Arial" w:eastAsia="Calibri" w:hAnsi="Arial" w:cs="Arial"/>
          <w:sz w:val="18"/>
          <w:szCs w:val="18"/>
        </w:rPr>
        <w:t>Wójt</w:t>
      </w:r>
      <w:r w:rsidR="001F646B" w:rsidRPr="000176A8">
        <w:rPr>
          <w:rFonts w:ascii="Arial" w:eastAsia="Calibri" w:hAnsi="Arial" w:cs="Arial"/>
          <w:sz w:val="18"/>
          <w:szCs w:val="18"/>
        </w:rPr>
        <w:t xml:space="preserve"> Gminy</w:t>
      </w:r>
      <w:r w:rsidRPr="000176A8">
        <w:rPr>
          <w:rFonts w:ascii="Arial" w:eastAsia="Calibri" w:hAnsi="Arial" w:cs="Arial"/>
          <w:sz w:val="18"/>
          <w:szCs w:val="18"/>
        </w:rPr>
        <w:t xml:space="preserve"> Lubaw</w:t>
      </w:r>
      <w:r w:rsidR="00E65692">
        <w:rPr>
          <w:rFonts w:ascii="Arial" w:eastAsia="Calibri" w:hAnsi="Arial" w:cs="Arial"/>
          <w:sz w:val="18"/>
          <w:szCs w:val="18"/>
        </w:rPr>
        <w:t>a</w:t>
      </w:r>
      <w:r w:rsidR="00C576D8">
        <w:rPr>
          <w:rFonts w:ascii="Arial" w:eastAsia="Calibri" w:hAnsi="Arial" w:cs="Arial"/>
          <w:sz w:val="18"/>
          <w:szCs w:val="18"/>
        </w:rPr>
        <w:t xml:space="preserve"> - ePUAP</w:t>
      </w:r>
    </w:p>
    <w:p w14:paraId="34676324" w14:textId="77777777" w:rsidR="0016648D" w:rsidRPr="000176A8" w:rsidRDefault="0016648D" w:rsidP="00135F31">
      <w:pPr>
        <w:spacing w:line="276" w:lineRule="auto"/>
        <w:rPr>
          <w:rFonts w:ascii="Arial" w:hAnsi="Arial" w:cs="Arial"/>
          <w:sz w:val="18"/>
          <w:szCs w:val="18"/>
        </w:rPr>
      </w:pPr>
    </w:p>
    <w:p w14:paraId="53E56D1A" w14:textId="161AD107" w:rsidR="0013074C" w:rsidRPr="000176A8" w:rsidRDefault="0016648D" w:rsidP="00135F31">
      <w:pPr>
        <w:spacing w:line="276" w:lineRule="auto"/>
        <w:jc w:val="both"/>
        <w:rPr>
          <w:rFonts w:ascii="Arial" w:hAnsi="Arial" w:cs="Arial"/>
          <w:sz w:val="18"/>
          <w:szCs w:val="18"/>
        </w:rPr>
      </w:pPr>
      <w:r w:rsidRPr="000176A8">
        <w:rPr>
          <w:rFonts w:ascii="Arial" w:hAnsi="Arial" w:cs="Arial"/>
          <w:sz w:val="18"/>
          <w:szCs w:val="18"/>
        </w:rPr>
        <w:t xml:space="preserve">Za wydanie zezwolenia uiszczono opłatę skarbową w wysokości 616 zł zgodnie z ustawą </w:t>
      </w:r>
      <w:r w:rsidRPr="000176A8">
        <w:rPr>
          <w:rFonts w:ascii="Arial" w:hAnsi="Arial" w:cs="Arial"/>
          <w:sz w:val="18"/>
          <w:szCs w:val="18"/>
        </w:rPr>
        <w:br/>
        <w:t>z 16 listopada 2006 r. o opłacie skarbowej. Opłatę wniesiono przelewem na konto Urz</w:t>
      </w:r>
      <w:r w:rsidR="007C367D" w:rsidRPr="000176A8">
        <w:rPr>
          <w:rFonts w:ascii="Arial" w:hAnsi="Arial" w:cs="Arial"/>
          <w:sz w:val="18"/>
          <w:szCs w:val="18"/>
        </w:rPr>
        <w:t xml:space="preserve">ędu Miasta </w:t>
      </w:r>
      <w:r w:rsidR="007C367D" w:rsidRPr="000176A8">
        <w:rPr>
          <w:rFonts w:ascii="Arial" w:hAnsi="Arial" w:cs="Arial"/>
          <w:sz w:val="18"/>
          <w:szCs w:val="18"/>
        </w:rPr>
        <w:br/>
        <w:t xml:space="preserve">w Olsztynie w dniu </w:t>
      </w:r>
      <w:r w:rsidR="009764B3" w:rsidRPr="000176A8">
        <w:rPr>
          <w:rFonts w:ascii="Arial" w:hAnsi="Arial" w:cs="Arial"/>
          <w:sz w:val="18"/>
          <w:szCs w:val="18"/>
        </w:rPr>
        <w:t xml:space="preserve">09.12.2021 </w:t>
      </w:r>
      <w:r w:rsidRPr="000176A8">
        <w:rPr>
          <w:rFonts w:ascii="Arial" w:hAnsi="Arial" w:cs="Arial"/>
          <w:sz w:val="18"/>
          <w:szCs w:val="18"/>
        </w:rPr>
        <w:t>r.</w:t>
      </w:r>
    </w:p>
    <w:sectPr w:rsidR="0013074C" w:rsidRPr="000176A8" w:rsidSect="00340CD4">
      <w:footerReference w:type="default" r:id="rId8"/>
      <w:pgSz w:w="11906" w:h="16838"/>
      <w:pgMar w:top="1276" w:right="1274" w:bottom="1276"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C0FB" w14:textId="77777777" w:rsidR="00C716BA" w:rsidRDefault="00C716BA">
      <w:r>
        <w:separator/>
      </w:r>
    </w:p>
  </w:endnote>
  <w:endnote w:type="continuationSeparator" w:id="0">
    <w:p w14:paraId="6F529F06" w14:textId="77777777" w:rsidR="00C716BA" w:rsidRDefault="00C7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2048133091"/>
      <w:docPartObj>
        <w:docPartGallery w:val="Page Numbers (Bottom of Page)"/>
        <w:docPartUnique/>
      </w:docPartObj>
    </w:sdtPr>
    <w:sdtEndPr/>
    <w:sdtContent>
      <w:sdt>
        <w:sdtPr>
          <w:rPr>
            <w:i/>
          </w:rPr>
          <w:id w:val="860082579"/>
          <w:docPartObj>
            <w:docPartGallery w:val="Page Numbers (Top of Page)"/>
            <w:docPartUnique/>
          </w:docPartObj>
        </w:sdtPr>
        <w:sdtEndPr/>
        <w:sdtContent>
          <w:p w14:paraId="236EFA51" w14:textId="360365B1" w:rsidR="005A7EA4" w:rsidRPr="005B18A7" w:rsidRDefault="005B18A7" w:rsidP="005B18A7">
            <w:pPr>
              <w:pStyle w:val="Stopka"/>
              <w:tabs>
                <w:tab w:val="left" w:pos="1365"/>
                <w:tab w:val="right" w:pos="9215"/>
              </w:tabs>
              <w:rPr>
                <w:i/>
              </w:rPr>
            </w:pPr>
            <w:r w:rsidRPr="005B18A7">
              <w:rPr>
                <w:rFonts w:ascii="Arial" w:hAnsi="Arial" w:cs="Arial"/>
                <w:i/>
                <w:sz w:val="22"/>
                <w:szCs w:val="22"/>
              </w:rPr>
              <w:t>OŚ-</w:t>
            </w:r>
            <w:r w:rsidR="0079666F">
              <w:rPr>
                <w:rFonts w:ascii="Arial" w:hAnsi="Arial" w:cs="Arial"/>
                <w:i/>
                <w:sz w:val="22"/>
                <w:szCs w:val="22"/>
              </w:rPr>
              <w:t>PŚ</w:t>
            </w:r>
            <w:r w:rsidRPr="005B18A7">
              <w:rPr>
                <w:rFonts w:ascii="Arial" w:hAnsi="Arial" w:cs="Arial"/>
                <w:i/>
                <w:sz w:val="22"/>
                <w:szCs w:val="22"/>
              </w:rPr>
              <w:t>.7244.</w:t>
            </w:r>
            <w:r w:rsidR="0079666F">
              <w:rPr>
                <w:rFonts w:ascii="Arial" w:hAnsi="Arial" w:cs="Arial"/>
                <w:i/>
                <w:sz w:val="22"/>
                <w:szCs w:val="22"/>
              </w:rPr>
              <w:t>26</w:t>
            </w:r>
            <w:r w:rsidRPr="005B18A7">
              <w:rPr>
                <w:rFonts w:ascii="Arial" w:hAnsi="Arial" w:cs="Arial"/>
                <w:i/>
                <w:sz w:val="22"/>
                <w:szCs w:val="22"/>
              </w:rPr>
              <w:t>.20</w:t>
            </w:r>
            <w:r w:rsidR="0079666F">
              <w:rPr>
                <w:rFonts w:ascii="Arial" w:hAnsi="Arial" w:cs="Arial"/>
                <w:i/>
                <w:sz w:val="22"/>
                <w:szCs w:val="22"/>
              </w:rPr>
              <w:t>22</w:t>
            </w:r>
            <w:r w:rsidRPr="005B18A7">
              <w:rPr>
                <w:i/>
              </w:rPr>
              <w:tab/>
            </w:r>
            <w:r w:rsidRPr="005B18A7">
              <w:rPr>
                <w:i/>
              </w:rPr>
              <w:tab/>
            </w:r>
            <w:r w:rsidR="005A7EA4" w:rsidRPr="005B18A7">
              <w:rPr>
                <w:rFonts w:ascii="Arial" w:hAnsi="Arial" w:cs="Arial"/>
                <w:i/>
                <w:sz w:val="22"/>
                <w:szCs w:val="22"/>
              </w:rPr>
              <w:t xml:space="preserve">Strona </w:t>
            </w:r>
            <w:r w:rsidR="005A7EA4" w:rsidRPr="005B18A7">
              <w:rPr>
                <w:rFonts w:ascii="Arial" w:hAnsi="Arial" w:cs="Arial"/>
                <w:bCs/>
                <w:i/>
                <w:sz w:val="22"/>
                <w:szCs w:val="22"/>
              </w:rPr>
              <w:fldChar w:fldCharType="begin"/>
            </w:r>
            <w:r w:rsidR="005A7EA4" w:rsidRPr="005B18A7">
              <w:rPr>
                <w:rFonts w:ascii="Arial" w:hAnsi="Arial" w:cs="Arial"/>
                <w:bCs/>
                <w:i/>
                <w:sz w:val="22"/>
                <w:szCs w:val="22"/>
              </w:rPr>
              <w:instrText>PAGE</w:instrText>
            </w:r>
            <w:r w:rsidR="005A7EA4" w:rsidRPr="005B18A7">
              <w:rPr>
                <w:rFonts w:ascii="Arial" w:hAnsi="Arial" w:cs="Arial"/>
                <w:bCs/>
                <w:i/>
                <w:sz w:val="22"/>
                <w:szCs w:val="22"/>
              </w:rPr>
              <w:fldChar w:fldCharType="separate"/>
            </w:r>
            <w:r w:rsidR="00AD4632">
              <w:rPr>
                <w:rFonts w:ascii="Arial" w:hAnsi="Arial" w:cs="Arial"/>
                <w:bCs/>
                <w:i/>
                <w:noProof/>
                <w:sz w:val="22"/>
                <w:szCs w:val="22"/>
              </w:rPr>
              <w:t>1</w:t>
            </w:r>
            <w:r w:rsidR="005A7EA4" w:rsidRPr="005B18A7">
              <w:rPr>
                <w:rFonts w:ascii="Arial" w:hAnsi="Arial" w:cs="Arial"/>
                <w:bCs/>
                <w:i/>
                <w:sz w:val="22"/>
                <w:szCs w:val="22"/>
              </w:rPr>
              <w:fldChar w:fldCharType="end"/>
            </w:r>
            <w:r w:rsidR="005A7EA4" w:rsidRPr="005B18A7">
              <w:rPr>
                <w:rFonts w:ascii="Arial" w:hAnsi="Arial" w:cs="Arial"/>
                <w:i/>
                <w:sz w:val="22"/>
                <w:szCs w:val="22"/>
              </w:rPr>
              <w:t xml:space="preserve"> z </w:t>
            </w:r>
            <w:r w:rsidR="005A7EA4" w:rsidRPr="005B18A7">
              <w:rPr>
                <w:rFonts w:ascii="Arial" w:hAnsi="Arial" w:cs="Arial"/>
                <w:bCs/>
                <w:i/>
                <w:sz w:val="22"/>
                <w:szCs w:val="22"/>
              </w:rPr>
              <w:fldChar w:fldCharType="begin"/>
            </w:r>
            <w:r w:rsidR="005A7EA4" w:rsidRPr="005B18A7">
              <w:rPr>
                <w:rFonts w:ascii="Arial" w:hAnsi="Arial" w:cs="Arial"/>
                <w:bCs/>
                <w:i/>
                <w:sz w:val="22"/>
                <w:szCs w:val="22"/>
              </w:rPr>
              <w:instrText>NUMPAGES</w:instrText>
            </w:r>
            <w:r w:rsidR="005A7EA4" w:rsidRPr="005B18A7">
              <w:rPr>
                <w:rFonts w:ascii="Arial" w:hAnsi="Arial" w:cs="Arial"/>
                <w:bCs/>
                <w:i/>
                <w:sz w:val="22"/>
                <w:szCs w:val="22"/>
              </w:rPr>
              <w:fldChar w:fldCharType="separate"/>
            </w:r>
            <w:r w:rsidR="00AD4632">
              <w:rPr>
                <w:rFonts w:ascii="Arial" w:hAnsi="Arial" w:cs="Arial"/>
                <w:bCs/>
                <w:i/>
                <w:noProof/>
                <w:sz w:val="22"/>
                <w:szCs w:val="22"/>
              </w:rPr>
              <w:t>5</w:t>
            </w:r>
            <w:r w:rsidR="005A7EA4" w:rsidRPr="005B18A7">
              <w:rPr>
                <w:rFonts w:ascii="Arial" w:hAnsi="Arial" w:cs="Arial"/>
                <w:bCs/>
                <w:i/>
                <w:sz w:val="22"/>
                <w:szCs w:val="22"/>
              </w:rPr>
              <w:fldChar w:fldCharType="end"/>
            </w:r>
          </w:p>
        </w:sdtContent>
      </w:sdt>
    </w:sdtContent>
  </w:sdt>
  <w:p w14:paraId="7385B7F6" w14:textId="77777777" w:rsidR="005A7EA4" w:rsidRDefault="005A7E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5B5F" w14:textId="77777777" w:rsidR="00C716BA" w:rsidRDefault="00C716BA">
      <w:r>
        <w:separator/>
      </w:r>
    </w:p>
  </w:footnote>
  <w:footnote w:type="continuationSeparator" w:id="0">
    <w:p w14:paraId="7E87C160" w14:textId="77777777" w:rsidR="00C716BA" w:rsidRDefault="00C71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9F4"/>
    <w:multiLevelType w:val="hybridMultilevel"/>
    <w:tmpl w:val="37C6FC70"/>
    <w:lvl w:ilvl="0" w:tplc="E71A8F7A">
      <w:start w:val="3"/>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0B1C85"/>
    <w:multiLevelType w:val="hybridMultilevel"/>
    <w:tmpl w:val="C3DC47B8"/>
    <w:lvl w:ilvl="0" w:tplc="0415000F">
      <w:start w:val="1"/>
      <w:numFmt w:val="decimal"/>
      <w:lvlText w:val="%1."/>
      <w:lvlJc w:val="left"/>
      <w:pPr>
        <w:ind w:left="747" w:hanging="360"/>
      </w:pPr>
    </w:lvl>
    <w:lvl w:ilvl="1" w:tplc="04150019">
      <w:start w:val="1"/>
      <w:numFmt w:val="lowerLetter"/>
      <w:lvlText w:val="%2."/>
      <w:lvlJc w:val="left"/>
      <w:pPr>
        <w:ind w:left="1467" w:hanging="360"/>
      </w:pPr>
    </w:lvl>
    <w:lvl w:ilvl="2" w:tplc="0415001B">
      <w:start w:val="1"/>
      <w:numFmt w:val="lowerRoman"/>
      <w:lvlText w:val="%3."/>
      <w:lvlJc w:val="right"/>
      <w:pPr>
        <w:ind w:left="2187" w:hanging="180"/>
      </w:pPr>
    </w:lvl>
    <w:lvl w:ilvl="3" w:tplc="0415000F">
      <w:start w:val="1"/>
      <w:numFmt w:val="decimal"/>
      <w:lvlText w:val="%4."/>
      <w:lvlJc w:val="left"/>
      <w:pPr>
        <w:ind w:left="2907" w:hanging="360"/>
      </w:pPr>
    </w:lvl>
    <w:lvl w:ilvl="4" w:tplc="04150019">
      <w:start w:val="1"/>
      <w:numFmt w:val="lowerLetter"/>
      <w:lvlText w:val="%5."/>
      <w:lvlJc w:val="left"/>
      <w:pPr>
        <w:ind w:left="3627" w:hanging="360"/>
      </w:pPr>
    </w:lvl>
    <w:lvl w:ilvl="5" w:tplc="0415001B">
      <w:start w:val="1"/>
      <w:numFmt w:val="lowerRoman"/>
      <w:lvlText w:val="%6."/>
      <w:lvlJc w:val="right"/>
      <w:pPr>
        <w:ind w:left="4347" w:hanging="180"/>
      </w:pPr>
    </w:lvl>
    <w:lvl w:ilvl="6" w:tplc="0415000F">
      <w:start w:val="1"/>
      <w:numFmt w:val="decimal"/>
      <w:lvlText w:val="%7."/>
      <w:lvlJc w:val="left"/>
      <w:pPr>
        <w:ind w:left="5067" w:hanging="360"/>
      </w:pPr>
    </w:lvl>
    <w:lvl w:ilvl="7" w:tplc="04150019">
      <w:start w:val="1"/>
      <w:numFmt w:val="lowerLetter"/>
      <w:lvlText w:val="%8."/>
      <w:lvlJc w:val="left"/>
      <w:pPr>
        <w:ind w:left="5787" w:hanging="360"/>
      </w:pPr>
    </w:lvl>
    <w:lvl w:ilvl="8" w:tplc="0415001B">
      <w:start w:val="1"/>
      <w:numFmt w:val="lowerRoman"/>
      <w:lvlText w:val="%9."/>
      <w:lvlJc w:val="right"/>
      <w:pPr>
        <w:ind w:left="6507" w:hanging="180"/>
      </w:pPr>
    </w:lvl>
  </w:abstractNum>
  <w:abstractNum w:abstractNumId="2" w15:restartNumberingAfterBreak="0">
    <w:nsid w:val="122E1512"/>
    <w:multiLevelType w:val="hybridMultilevel"/>
    <w:tmpl w:val="E4124B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37E79E2"/>
    <w:multiLevelType w:val="hybridMultilevel"/>
    <w:tmpl w:val="E4124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159019A"/>
    <w:multiLevelType w:val="hybridMultilevel"/>
    <w:tmpl w:val="09A69F9E"/>
    <w:lvl w:ilvl="0" w:tplc="A04E5A9A">
      <w:start w:val="2"/>
      <w:numFmt w:val="upperRoman"/>
      <w:lvlText w:val="%1."/>
      <w:lvlJc w:val="right"/>
      <w:pPr>
        <w:ind w:left="59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DC5099"/>
    <w:multiLevelType w:val="hybridMultilevel"/>
    <w:tmpl w:val="15828150"/>
    <w:lvl w:ilvl="0" w:tplc="1C5087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73665C"/>
    <w:multiLevelType w:val="hybridMultilevel"/>
    <w:tmpl w:val="BF607D58"/>
    <w:lvl w:ilvl="0" w:tplc="2DB026E2">
      <w:start w:val="1"/>
      <w:numFmt w:val="decimal"/>
      <w:lvlText w:val="%1."/>
      <w:lvlJc w:val="left"/>
      <w:pPr>
        <w:tabs>
          <w:tab w:val="num" w:pos="780"/>
        </w:tabs>
        <w:ind w:left="780" w:hanging="550"/>
      </w:pPr>
      <w:rPr>
        <w:b w:val="0"/>
        <w:color w:val="auto"/>
      </w:rPr>
    </w:lvl>
    <w:lvl w:ilvl="1" w:tplc="04150001">
      <w:start w:val="1"/>
      <w:numFmt w:val="bullet"/>
      <w:lvlText w:val=""/>
      <w:lvlJc w:val="left"/>
      <w:pPr>
        <w:tabs>
          <w:tab w:val="num" w:pos="1500"/>
        </w:tabs>
        <w:ind w:left="1500" w:hanging="360"/>
      </w:pPr>
      <w:rPr>
        <w:rFonts w:ascii="Symbol" w:hAnsi="Symbol" w:hint="default"/>
      </w:r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7" w15:restartNumberingAfterBreak="0">
    <w:nsid w:val="39955AE9"/>
    <w:multiLevelType w:val="hybridMultilevel"/>
    <w:tmpl w:val="D054E3C4"/>
    <w:lvl w:ilvl="0" w:tplc="04150001">
      <w:start w:val="1"/>
      <w:numFmt w:val="bullet"/>
      <w:lvlText w:val=""/>
      <w:lvlJc w:val="left"/>
      <w:pPr>
        <w:tabs>
          <w:tab w:val="num" w:pos="1320"/>
        </w:tabs>
        <w:ind w:left="1320" w:hanging="360"/>
      </w:pPr>
      <w:rPr>
        <w:rFonts w:ascii="Symbol" w:hAnsi="Symbol" w:hint="default"/>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8" w15:restartNumberingAfterBreak="0">
    <w:nsid w:val="3C2E6F6F"/>
    <w:multiLevelType w:val="hybridMultilevel"/>
    <w:tmpl w:val="C3DC47B8"/>
    <w:lvl w:ilvl="0" w:tplc="0415000F">
      <w:start w:val="1"/>
      <w:numFmt w:val="decimal"/>
      <w:lvlText w:val="%1."/>
      <w:lvlJc w:val="left"/>
      <w:pPr>
        <w:ind w:left="747" w:hanging="360"/>
      </w:pPr>
    </w:lvl>
    <w:lvl w:ilvl="1" w:tplc="04150019">
      <w:start w:val="1"/>
      <w:numFmt w:val="lowerLetter"/>
      <w:lvlText w:val="%2."/>
      <w:lvlJc w:val="left"/>
      <w:pPr>
        <w:ind w:left="1467" w:hanging="360"/>
      </w:pPr>
    </w:lvl>
    <w:lvl w:ilvl="2" w:tplc="0415001B">
      <w:start w:val="1"/>
      <w:numFmt w:val="lowerRoman"/>
      <w:lvlText w:val="%3."/>
      <w:lvlJc w:val="right"/>
      <w:pPr>
        <w:ind w:left="2187" w:hanging="180"/>
      </w:pPr>
    </w:lvl>
    <w:lvl w:ilvl="3" w:tplc="0415000F">
      <w:start w:val="1"/>
      <w:numFmt w:val="decimal"/>
      <w:lvlText w:val="%4."/>
      <w:lvlJc w:val="left"/>
      <w:pPr>
        <w:ind w:left="2907" w:hanging="360"/>
      </w:pPr>
    </w:lvl>
    <w:lvl w:ilvl="4" w:tplc="04150019">
      <w:start w:val="1"/>
      <w:numFmt w:val="lowerLetter"/>
      <w:lvlText w:val="%5."/>
      <w:lvlJc w:val="left"/>
      <w:pPr>
        <w:ind w:left="3627" w:hanging="360"/>
      </w:pPr>
    </w:lvl>
    <w:lvl w:ilvl="5" w:tplc="0415001B">
      <w:start w:val="1"/>
      <w:numFmt w:val="lowerRoman"/>
      <w:lvlText w:val="%6."/>
      <w:lvlJc w:val="right"/>
      <w:pPr>
        <w:ind w:left="4347" w:hanging="180"/>
      </w:pPr>
    </w:lvl>
    <w:lvl w:ilvl="6" w:tplc="0415000F">
      <w:start w:val="1"/>
      <w:numFmt w:val="decimal"/>
      <w:lvlText w:val="%7."/>
      <w:lvlJc w:val="left"/>
      <w:pPr>
        <w:ind w:left="5067" w:hanging="360"/>
      </w:pPr>
    </w:lvl>
    <w:lvl w:ilvl="7" w:tplc="04150019">
      <w:start w:val="1"/>
      <w:numFmt w:val="lowerLetter"/>
      <w:lvlText w:val="%8."/>
      <w:lvlJc w:val="left"/>
      <w:pPr>
        <w:ind w:left="5787" w:hanging="360"/>
      </w:pPr>
    </w:lvl>
    <w:lvl w:ilvl="8" w:tplc="0415001B">
      <w:start w:val="1"/>
      <w:numFmt w:val="lowerRoman"/>
      <w:lvlText w:val="%9."/>
      <w:lvlJc w:val="right"/>
      <w:pPr>
        <w:ind w:left="6507" w:hanging="180"/>
      </w:pPr>
    </w:lvl>
  </w:abstractNum>
  <w:abstractNum w:abstractNumId="9" w15:restartNumberingAfterBreak="0">
    <w:nsid w:val="410A667A"/>
    <w:multiLevelType w:val="hybridMultilevel"/>
    <w:tmpl w:val="92B6C2D0"/>
    <w:lvl w:ilvl="0" w:tplc="467ED3BC">
      <w:start w:val="1"/>
      <w:numFmt w:val="upperRoman"/>
      <w:lvlText w:val="%1."/>
      <w:lvlJc w:val="left"/>
      <w:pPr>
        <w:tabs>
          <w:tab w:val="num" w:pos="950"/>
        </w:tabs>
        <w:ind w:left="950" w:hanging="720"/>
      </w:pPr>
      <w:rPr>
        <w:color w:val="auto"/>
      </w:rPr>
    </w:lvl>
    <w:lvl w:ilvl="1" w:tplc="04150019">
      <w:start w:val="1"/>
      <w:numFmt w:val="lowerLetter"/>
      <w:lvlText w:val="%2."/>
      <w:lvlJc w:val="left"/>
      <w:pPr>
        <w:tabs>
          <w:tab w:val="num" w:pos="1310"/>
        </w:tabs>
        <w:ind w:left="1310" w:hanging="360"/>
      </w:pPr>
    </w:lvl>
    <w:lvl w:ilvl="2" w:tplc="0415001B">
      <w:start w:val="1"/>
      <w:numFmt w:val="lowerRoman"/>
      <w:lvlText w:val="%3."/>
      <w:lvlJc w:val="right"/>
      <w:pPr>
        <w:tabs>
          <w:tab w:val="num" w:pos="2030"/>
        </w:tabs>
        <w:ind w:left="2030" w:hanging="180"/>
      </w:pPr>
    </w:lvl>
    <w:lvl w:ilvl="3" w:tplc="0415000F">
      <w:start w:val="1"/>
      <w:numFmt w:val="decimal"/>
      <w:lvlText w:val="%4."/>
      <w:lvlJc w:val="left"/>
      <w:pPr>
        <w:tabs>
          <w:tab w:val="num" w:pos="2750"/>
        </w:tabs>
        <w:ind w:left="2750" w:hanging="360"/>
      </w:pPr>
    </w:lvl>
    <w:lvl w:ilvl="4" w:tplc="04150019">
      <w:start w:val="1"/>
      <w:numFmt w:val="lowerLetter"/>
      <w:lvlText w:val="%5."/>
      <w:lvlJc w:val="left"/>
      <w:pPr>
        <w:tabs>
          <w:tab w:val="num" w:pos="3470"/>
        </w:tabs>
        <w:ind w:left="3470" w:hanging="360"/>
      </w:pPr>
    </w:lvl>
    <w:lvl w:ilvl="5" w:tplc="0415001B">
      <w:start w:val="1"/>
      <w:numFmt w:val="lowerRoman"/>
      <w:lvlText w:val="%6."/>
      <w:lvlJc w:val="right"/>
      <w:pPr>
        <w:tabs>
          <w:tab w:val="num" w:pos="4190"/>
        </w:tabs>
        <w:ind w:left="4190" w:hanging="180"/>
      </w:pPr>
    </w:lvl>
    <w:lvl w:ilvl="6" w:tplc="0415000F">
      <w:start w:val="1"/>
      <w:numFmt w:val="decimal"/>
      <w:lvlText w:val="%7."/>
      <w:lvlJc w:val="left"/>
      <w:pPr>
        <w:tabs>
          <w:tab w:val="num" w:pos="4910"/>
        </w:tabs>
        <w:ind w:left="4910" w:hanging="360"/>
      </w:pPr>
    </w:lvl>
    <w:lvl w:ilvl="7" w:tplc="04150019">
      <w:start w:val="1"/>
      <w:numFmt w:val="lowerLetter"/>
      <w:lvlText w:val="%8."/>
      <w:lvlJc w:val="left"/>
      <w:pPr>
        <w:tabs>
          <w:tab w:val="num" w:pos="5630"/>
        </w:tabs>
        <w:ind w:left="5630" w:hanging="360"/>
      </w:pPr>
    </w:lvl>
    <w:lvl w:ilvl="8" w:tplc="0415001B">
      <w:start w:val="1"/>
      <w:numFmt w:val="lowerRoman"/>
      <w:lvlText w:val="%9."/>
      <w:lvlJc w:val="right"/>
      <w:pPr>
        <w:tabs>
          <w:tab w:val="num" w:pos="6350"/>
        </w:tabs>
        <w:ind w:left="6350" w:hanging="180"/>
      </w:pPr>
    </w:lvl>
  </w:abstractNum>
  <w:abstractNum w:abstractNumId="10" w15:restartNumberingAfterBreak="0">
    <w:nsid w:val="411C1EFA"/>
    <w:multiLevelType w:val="hybridMultilevel"/>
    <w:tmpl w:val="33FCA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BF5EDB"/>
    <w:multiLevelType w:val="hybridMultilevel"/>
    <w:tmpl w:val="062037D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68705348"/>
    <w:multiLevelType w:val="hybridMultilevel"/>
    <w:tmpl w:val="DE6C6F4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6BE328E0"/>
    <w:multiLevelType w:val="hybridMultilevel"/>
    <w:tmpl w:val="4A6C8EE0"/>
    <w:lvl w:ilvl="0" w:tplc="8006F3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10"/>
  </w:num>
  <w:num w:numId="14">
    <w:abstractNumId w:val="5"/>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05"/>
    <w:rsid w:val="00003032"/>
    <w:rsid w:val="00003F0B"/>
    <w:rsid w:val="000176A8"/>
    <w:rsid w:val="00027707"/>
    <w:rsid w:val="00033850"/>
    <w:rsid w:val="00043DFE"/>
    <w:rsid w:val="00052F25"/>
    <w:rsid w:val="000579DB"/>
    <w:rsid w:val="00060FD2"/>
    <w:rsid w:val="00061C6D"/>
    <w:rsid w:val="00065402"/>
    <w:rsid w:val="000657DE"/>
    <w:rsid w:val="0007690F"/>
    <w:rsid w:val="00094230"/>
    <w:rsid w:val="000A7147"/>
    <w:rsid w:val="000B1DF5"/>
    <w:rsid w:val="000B3FD8"/>
    <w:rsid w:val="000B57CD"/>
    <w:rsid w:val="000C0728"/>
    <w:rsid w:val="000C1AEA"/>
    <w:rsid w:val="000E4398"/>
    <w:rsid w:val="000E6D4C"/>
    <w:rsid w:val="000F4AA3"/>
    <w:rsid w:val="001054C5"/>
    <w:rsid w:val="00105C05"/>
    <w:rsid w:val="001122A7"/>
    <w:rsid w:val="001129FE"/>
    <w:rsid w:val="00112DB8"/>
    <w:rsid w:val="00113F5A"/>
    <w:rsid w:val="00124082"/>
    <w:rsid w:val="00124F85"/>
    <w:rsid w:val="001270E8"/>
    <w:rsid w:val="0013074C"/>
    <w:rsid w:val="0013283A"/>
    <w:rsid w:val="00135F31"/>
    <w:rsid w:val="00137DF7"/>
    <w:rsid w:val="001432FC"/>
    <w:rsid w:val="00144EAC"/>
    <w:rsid w:val="0014552F"/>
    <w:rsid w:val="001521DC"/>
    <w:rsid w:val="0015368B"/>
    <w:rsid w:val="00156235"/>
    <w:rsid w:val="001647AB"/>
    <w:rsid w:val="0016648D"/>
    <w:rsid w:val="00185F2E"/>
    <w:rsid w:val="001871F0"/>
    <w:rsid w:val="00194630"/>
    <w:rsid w:val="001A4BF5"/>
    <w:rsid w:val="001B5142"/>
    <w:rsid w:val="001B669C"/>
    <w:rsid w:val="001C5B55"/>
    <w:rsid w:val="001C6571"/>
    <w:rsid w:val="001D2314"/>
    <w:rsid w:val="001D236B"/>
    <w:rsid w:val="001D5C6B"/>
    <w:rsid w:val="001E1301"/>
    <w:rsid w:val="001E2DA7"/>
    <w:rsid w:val="001E7536"/>
    <w:rsid w:val="001F03A9"/>
    <w:rsid w:val="001F2D16"/>
    <w:rsid w:val="001F581A"/>
    <w:rsid w:val="001F646B"/>
    <w:rsid w:val="0020068F"/>
    <w:rsid w:val="00204AE2"/>
    <w:rsid w:val="002054E2"/>
    <w:rsid w:val="002102C1"/>
    <w:rsid w:val="0022064F"/>
    <w:rsid w:val="00220B26"/>
    <w:rsid w:val="00225BAF"/>
    <w:rsid w:val="00225C08"/>
    <w:rsid w:val="002416DF"/>
    <w:rsid w:val="00243176"/>
    <w:rsid w:val="00244504"/>
    <w:rsid w:val="0025174E"/>
    <w:rsid w:val="00252B42"/>
    <w:rsid w:val="00255F94"/>
    <w:rsid w:val="002566BD"/>
    <w:rsid w:val="00260D37"/>
    <w:rsid w:val="00277EDF"/>
    <w:rsid w:val="002814CE"/>
    <w:rsid w:val="00282BDA"/>
    <w:rsid w:val="0028593C"/>
    <w:rsid w:val="002B0090"/>
    <w:rsid w:val="002B0F6B"/>
    <w:rsid w:val="002B22DA"/>
    <w:rsid w:val="002C1C50"/>
    <w:rsid w:val="002C29B9"/>
    <w:rsid w:val="002C5750"/>
    <w:rsid w:val="002C62B5"/>
    <w:rsid w:val="002C770F"/>
    <w:rsid w:val="002E33C2"/>
    <w:rsid w:val="002F1535"/>
    <w:rsid w:val="002F3BB5"/>
    <w:rsid w:val="002F433D"/>
    <w:rsid w:val="00301E20"/>
    <w:rsid w:val="003046DC"/>
    <w:rsid w:val="003234CC"/>
    <w:rsid w:val="00325163"/>
    <w:rsid w:val="00327EB1"/>
    <w:rsid w:val="00340CD4"/>
    <w:rsid w:val="00341C8A"/>
    <w:rsid w:val="003426E1"/>
    <w:rsid w:val="003521C4"/>
    <w:rsid w:val="003576D0"/>
    <w:rsid w:val="00380273"/>
    <w:rsid w:val="0039152A"/>
    <w:rsid w:val="00393C9F"/>
    <w:rsid w:val="00395260"/>
    <w:rsid w:val="00396458"/>
    <w:rsid w:val="003A0E55"/>
    <w:rsid w:val="003B0FD9"/>
    <w:rsid w:val="003C3492"/>
    <w:rsid w:val="003C3718"/>
    <w:rsid w:val="003D22C9"/>
    <w:rsid w:val="003D2327"/>
    <w:rsid w:val="003E2C9A"/>
    <w:rsid w:val="003F415F"/>
    <w:rsid w:val="00402792"/>
    <w:rsid w:val="00406F26"/>
    <w:rsid w:val="00420DF0"/>
    <w:rsid w:val="00423E9F"/>
    <w:rsid w:val="004437B5"/>
    <w:rsid w:val="00443A94"/>
    <w:rsid w:val="004440CF"/>
    <w:rsid w:val="00452592"/>
    <w:rsid w:val="0046530E"/>
    <w:rsid w:val="0046554A"/>
    <w:rsid w:val="00473D6E"/>
    <w:rsid w:val="00474911"/>
    <w:rsid w:val="00491444"/>
    <w:rsid w:val="00491730"/>
    <w:rsid w:val="00491F0E"/>
    <w:rsid w:val="004941A1"/>
    <w:rsid w:val="004A232F"/>
    <w:rsid w:val="004A4372"/>
    <w:rsid w:val="004C247E"/>
    <w:rsid w:val="004D1049"/>
    <w:rsid w:val="004F0BA7"/>
    <w:rsid w:val="004F4E65"/>
    <w:rsid w:val="00501471"/>
    <w:rsid w:val="0051014B"/>
    <w:rsid w:val="00510353"/>
    <w:rsid w:val="00525B8B"/>
    <w:rsid w:val="00525E3E"/>
    <w:rsid w:val="00532118"/>
    <w:rsid w:val="00535317"/>
    <w:rsid w:val="0053531C"/>
    <w:rsid w:val="005411AC"/>
    <w:rsid w:val="005542CA"/>
    <w:rsid w:val="00555ED1"/>
    <w:rsid w:val="00583357"/>
    <w:rsid w:val="00583397"/>
    <w:rsid w:val="0058536E"/>
    <w:rsid w:val="00586176"/>
    <w:rsid w:val="00591D77"/>
    <w:rsid w:val="00593CEE"/>
    <w:rsid w:val="005A4AFF"/>
    <w:rsid w:val="005A4EB1"/>
    <w:rsid w:val="005A7EA4"/>
    <w:rsid w:val="005B18A7"/>
    <w:rsid w:val="005C4D52"/>
    <w:rsid w:val="005C64EA"/>
    <w:rsid w:val="005E104C"/>
    <w:rsid w:val="005E1924"/>
    <w:rsid w:val="005F22B7"/>
    <w:rsid w:val="00601C0A"/>
    <w:rsid w:val="00605FAE"/>
    <w:rsid w:val="006233A6"/>
    <w:rsid w:val="00624136"/>
    <w:rsid w:val="00626371"/>
    <w:rsid w:val="00636BC8"/>
    <w:rsid w:val="0064165A"/>
    <w:rsid w:val="00646052"/>
    <w:rsid w:val="00661582"/>
    <w:rsid w:val="0066514E"/>
    <w:rsid w:val="00677326"/>
    <w:rsid w:val="0068006D"/>
    <w:rsid w:val="00684A29"/>
    <w:rsid w:val="006B4265"/>
    <w:rsid w:val="006C3376"/>
    <w:rsid w:val="006C4D8B"/>
    <w:rsid w:val="006C50FA"/>
    <w:rsid w:val="006E07E2"/>
    <w:rsid w:val="006E08EB"/>
    <w:rsid w:val="006E5395"/>
    <w:rsid w:val="006E6C2C"/>
    <w:rsid w:val="006F329A"/>
    <w:rsid w:val="006F64F8"/>
    <w:rsid w:val="00707E30"/>
    <w:rsid w:val="00723168"/>
    <w:rsid w:val="00724B06"/>
    <w:rsid w:val="00733504"/>
    <w:rsid w:val="0074430F"/>
    <w:rsid w:val="00745517"/>
    <w:rsid w:val="00747B0E"/>
    <w:rsid w:val="007559B2"/>
    <w:rsid w:val="0075677D"/>
    <w:rsid w:val="00774323"/>
    <w:rsid w:val="00781BD8"/>
    <w:rsid w:val="00786B3C"/>
    <w:rsid w:val="00794379"/>
    <w:rsid w:val="0079666F"/>
    <w:rsid w:val="007A2079"/>
    <w:rsid w:val="007A4289"/>
    <w:rsid w:val="007A5F04"/>
    <w:rsid w:val="007A6CAD"/>
    <w:rsid w:val="007B22F4"/>
    <w:rsid w:val="007B28B7"/>
    <w:rsid w:val="007B30ED"/>
    <w:rsid w:val="007C3452"/>
    <w:rsid w:val="007C367D"/>
    <w:rsid w:val="007D02FB"/>
    <w:rsid w:val="007E2449"/>
    <w:rsid w:val="007E2DB3"/>
    <w:rsid w:val="007E6710"/>
    <w:rsid w:val="007F4D78"/>
    <w:rsid w:val="007F66A6"/>
    <w:rsid w:val="00803477"/>
    <w:rsid w:val="00804259"/>
    <w:rsid w:val="00805D46"/>
    <w:rsid w:val="00812B00"/>
    <w:rsid w:val="00822A7D"/>
    <w:rsid w:val="008248C6"/>
    <w:rsid w:val="008345A8"/>
    <w:rsid w:val="008502FB"/>
    <w:rsid w:val="008539E8"/>
    <w:rsid w:val="00871180"/>
    <w:rsid w:val="008773BA"/>
    <w:rsid w:val="00883C07"/>
    <w:rsid w:val="00887F05"/>
    <w:rsid w:val="00893264"/>
    <w:rsid w:val="00895D50"/>
    <w:rsid w:val="008A51F0"/>
    <w:rsid w:val="008B6FF6"/>
    <w:rsid w:val="008C16A4"/>
    <w:rsid w:val="008C527D"/>
    <w:rsid w:val="008D4405"/>
    <w:rsid w:val="008D5C55"/>
    <w:rsid w:val="008E1737"/>
    <w:rsid w:val="008E479C"/>
    <w:rsid w:val="009008B2"/>
    <w:rsid w:val="00905093"/>
    <w:rsid w:val="009129CA"/>
    <w:rsid w:val="00920ADC"/>
    <w:rsid w:val="00930DE4"/>
    <w:rsid w:val="00942D23"/>
    <w:rsid w:val="009509E4"/>
    <w:rsid w:val="00966B9D"/>
    <w:rsid w:val="00975CA0"/>
    <w:rsid w:val="009764B3"/>
    <w:rsid w:val="009817DF"/>
    <w:rsid w:val="009835C4"/>
    <w:rsid w:val="00990BE2"/>
    <w:rsid w:val="009B0E3B"/>
    <w:rsid w:val="009B12C6"/>
    <w:rsid w:val="009B2BBA"/>
    <w:rsid w:val="009C22FD"/>
    <w:rsid w:val="009D0F33"/>
    <w:rsid w:val="009E0D66"/>
    <w:rsid w:val="009E3B6A"/>
    <w:rsid w:val="009E4D45"/>
    <w:rsid w:val="009E7055"/>
    <w:rsid w:val="009F10B3"/>
    <w:rsid w:val="00A01446"/>
    <w:rsid w:val="00A02BB0"/>
    <w:rsid w:val="00A043E4"/>
    <w:rsid w:val="00A062EA"/>
    <w:rsid w:val="00A06E5F"/>
    <w:rsid w:val="00A12687"/>
    <w:rsid w:val="00A143F6"/>
    <w:rsid w:val="00A20BCD"/>
    <w:rsid w:val="00A2119A"/>
    <w:rsid w:val="00A31579"/>
    <w:rsid w:val="00A3345C"/>
    <w:rsid w:val="00A576D1"/>
    <w:rsid w:val="00A62D6A"/>
    <w:rsid w:val="00A64CBA"/>
    <w:rsid w:val="00A708A6"/>
    <w:rsid w:val="00A77BD8"/>
    <w:rsid w:val="00A804FC"/>
    <w:rsid w:val="00A82CB3"/>
    <w:rsid w:val="00A92072"/>
    <w:rsid w:val="00AA2209"/>
    <w:rsid w:val="00AB1641"/>
    <w:rsid w:val="00AB2320"/>
    <w:rsid w:val="00AB7B8B"/>
    <w:rsid w:val="00AB7CB8"/>
    <w:rsid w:val="00AC0988"/>
    <w:rsid w:val="00AD0085"/>
    <w:rsid w:val="00AD4632"/>
    <w:rsid w:val="00AE682A"/>
    <w:rsid w:val="00AF66AF"/>
    <w:rsid w:val="00B125D5"/>
    <w:rsid w:val="00B205D4"/>
    <w:rsid w:val="00B242CA"/>
    <w:rsid w:val="00B25227"/>
    <w:rsid w:val="00B422B5"/>
    <w:rsid w:val="00B4289F"/>
    <w:rsid w:val="00B43D68"/>
    <w:rsid w:val="00B4704A"/>
    <w:rsid w:val="00B53710"/>
    <w:rsid w:val="00B53B24"/>
    <w:rsid w:val="00B56F71"/>
    <w:rsid w:val="00B617CF"/>
    <w:rsid w:val="00B6283E"/>
    <w:rsid w:val="00B63988"/>
    <w:rsid w:val="00B67687"/>
    <w:rsid w:val="00B72B61"/>
    <w:rsid w:val="00B84DA3"/>
    <w:rsid w:val="00B86FDE"/>
    <w:rsid w:val="00B87961"/>
    <w:rsid w:val="00B911AC"/>
    <w:rsid w:val="00BA6F61"/>
    <w:rsid w:val="00BB152A"/>
    <w:rsid w:val="00BB2722"/>
    <w:rsid w:val="00BB7466"/>
    <w:rsid w:val="00BC0B93"/>
    <w:rsid w:val="00BC41F1"/>
    <w:rsid w:val="00BE45D5"/>
    <w:rsid w:val="00BF006F"/>
    <w:rsid w:val="00C004BC"/>
    <w:rsid w:val="00C0196F"/>
    <w:rsid w:val="00C05D9A"/>
    <w:rsid w:val="00C1368C"/>
    <w:rsid w:val="00C21051"/>
    <w:rsid w:val="00C217BF"/>
    <w:rsid w:val="00C31C4C"/>
    <w:rsid w:val="00C500AF"/>
    <w:rsid w:val="00C54B1D"/>
    <w:rsid w:val="00C576D8"/>
    <w:rsid w:val="00C57C4F"/>
    <w:rsid w:val="00C60CBF"/>
    <w:rsid w:val="00C62179"/>
    <w:rsid w:val="00C65861"/>
    <w:rsid w:val="00C66D90"/>
    <w:rsid w:val="00C67BED"/>
    <w:rsid w:val="00C716BA"/>
    <w:rsid w:val="00C95A20"/>
    <w:rsid w:val="00CA6DB6"/>
    <w:rsid w:val="00CB2A00"/>
    <w:rsid w:val="00CB67EE"/>
    <w:rsid w:val="00CB6B8A"/>
    <w:rsid w:val="00CB7C56"/>
    <w:rsid w:val="00CC0CC1"/>
    <w:rsid w:val="00CC1F63"/>
    <w:rsid w:val="00CC351A"/>
    <w:rsid w:val="00CC3F2B"/>
    <w:rsid w:val="00CD1ABA"/>
    <w:rsid w:val="00CD4904"/>
    <w:rsid w:val="00CD5E02"/>
    <w:rsid w:val="00CE2B10"/>
    <w:rsid w:val="00CE6DC7"/>
    <w:rsid w:val="00CF2672"/>
    <w:rsid w:val="00CF4DE2"/>
    <w:rsid w:val="00D02493"/>
    <w:rsid w:val="00D04BE6"/>
    <w:rsid w:val="00D10EE5"/>
    <w:rsid w:val="00D1263C"/>
    <w:rsid w:val="00D16EA2"/>
    <w:rsid w:val="00D24649"/>
    <w:rsid w:val="00D32C97"/>
    <w:rsid w:val="00D36B92"/>
    <w:rsid w:val="00D40497"/>
    <w:rsid w:val="00D43616"/>
    <w:rsid w:val="00D51608"/>
    <w:rsid w:val="00D56B26"/>
    <w:rsid w:val="00D57503"/>
    <w:rsid w:val="00D63ACD"/>
    <w:rsid w:val="00D676A7"/>
    <w:rsid w:val="00D701AC"/>
    <w:rsid w:val="00D761CA"/>
    <w:rsid w:val="00D83458"/>
    <w:rsid w:val="00D83C25"/>
    <w:rsid w:val="00D85773"/>
    <w:rsid w:val="00D9162E"/>
    <w:rsid w:val="00D95DDB"/>
    <w:rsid w:val="00DA0666"/>
    <w:rsid w:val="00DA1F17"/>
    <w:rsid w:val="00DB3759"/>
    <w:rsid w:val="00DB55CD"/>
    <w:rsid w:val="00DC29B6"/>
    <w:rsid w:val="00DC4779"/>
    <w:rsid w:val="00DD1000"/>
    <w:rsid w:val="00DE264B"/>
    <w:rsid w:val="00DF30A5"/>
    <w:rsid w:val="00DF3CDE"/>
    <w:rsid w:val="00E01B29"/>
    <w:rsid w:val="00E04147"/>
    <w:rsid w:val="00E04209"/>
    <w:rsid w:val="00E049D1"/>
    <w:rsid w:val="00E0754C"/>
    <w:rsid w:val="00E41765"/>
    <w:rsid w:val="00E444E1"/>
    <w:rsid w:val="00E6036F"/>
    <w:rsid w:val="00E6408F"/>
    <w:rsid w:val="00E65692"/>
    <w:rsid w:val="00E66F19"/>
    <w:rsid w:val="00E8686C"/>
    <w:rsid w:val="00E93511"/>
    <w:rsid w:val="00EA07D2"/>
    <w:rsid w:val="00EB37E6"/>
    <w:rsid w:val="00EB76E9"/>
    <w:rsid w:val="00EC05D5"/>
    <w:rsid w:val="00EC4FBF"/>
    <w:rsid w:val="00EE04B1"/>
    <w:rsid w:val="00EE3FD8"/>
    <w:rsid w:val="00EE79E5"/>
    <w:rsid w:val="00F000F5"/>
    <w:rsid w:val="00F0231D"/>
    <w:rsid w:val="00F05489"/>
    <w:rsid w:val="00F07BD5"/>
    <w:rsid w:val="00F11108"/>
    <w:rsid w:val="00F24878"/>
    <w:rsid w:val="00F24B43"/>
    <w:rsid w:val="00F268B5"/>
    <w:rsid w:val="00F32D0D"/>
    <w:rsid w:val="00F47F0D"/>
    <w:rsid w:val="00F53295"/>
    <w:rsid w:val="00F5467F"/>
    <w:rsid w:val="00F60B37"/>
    <w:rsid w:val="00F643D4"/>
    <w:rsid w:val="00F745B3"/>
    <w:rsid w:val="00F75F35"/>
    <w:rsid w:val="00FA0452"/>
    <w:rsid w:val="00FD0A06"/>
    <w:rsid w:val="00FD233B"/>
    <w:rsid w:val="00FE0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5A8738"/>
  <w15:docId w15:val="{3B3328CB-A575-48BD-A278-F4FB9F0E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D6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C1F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C1F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C1F6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CC1F63"/>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CC1F63"/>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3D68"/>
    <w:pPr>
      <w:ind w:left="720"/>
      <w:contextualSpacing/>
    </w:pPr>
  </w:style>
  <w:style w:type="table" w:styleId="Tabela-Siatka">
    <w:name w:val="Table Grid"/>
    <w:basedOn w:val="Standardowy"/>
    <w:rsid w:val="00B43D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B43D68"/>
    <w:pPr>
      <w:tabs>
        <w:tab w:val="center" w:pos="4536"/>
        <w:tab w:val="right" w:pos="9072"/>
      </w:tabs>
    </w:pPr>
  </w:style>
  <w:style w:type="character" w:customStyle="1" w:styleId="StopkaZnak">
    <w:name w:val="Stopka Znak"/>
    <w:basedOn w:val="Domylnaczcionkaakapitu"/>
    <w:link w:val="Stopka"/>
    <w:uiPriority w:val="99"/>
    <w:rsid w:val="00B43D68"/>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82CB3"/>
    <w:rPr>
      <w:sz w:val="20"/>
      <w:szCs w:val="20"/>
    </w:rPr>
  </w:style>
  <w:style w:type="character" w:customStyle="1" w:styleId="TekstprzypisukocowegoZnak">
    <w:name w:val="Tekst przypisu końcowego Znak"/>
    <w:basedOn w:val="Domylnaczcionkaakapitu"/>
    <w:link w:val="Tekstprzypisukocowego"/>
    <w:uiPriority w:val="99"/>
    <w:semiHidden/>
    <w:rsid w:val="00A82CB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82CB3"/>
    <w:rPr>
      <w:vertAlign w:val="superscript"/>
    </w:rPr>
  </w:style>
  <w:style w:type="paragraph" w:styleId="Nagwek">
    <w:name w:val="header"/>
    <w:basedOn w:val="Normalny"/>
    <w:link w:val="NagwekZnak"/>
    <w:uiPriority w:val="99"/>
    <w:unhideWhenUsed/>
    <w:rsid w:val="00402792"/>
    <w:pPr>
      <w:tabs>
        <w:tab w:val="center" w:pos="4536"/>
        <w:tab w:val="right" w:pos="9072"/>
      </w:tabs>
    </w:pPr>
  </w:style>
  <w:style w:type="character" w:customStyle="1" w:styleId="NagwekZnak">
    <w:name w:val="Nagłówek Znak"/>
    <w:basedOn w:val="Domylnaczcionkaakapitu"/>
    <w:link w:val="Nagwek"/>
    <w:uiPriority w:val="99"/>
    <w:rsid w:val="0040279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92072"/>
    <w:rPr>
      <w:rFonts w:ascii="Tahoma" w:hAnsi="Tahoma" w:cs="Tahoma"/>
      <w:sz w:val="16"/>
      <w:szCs w:val="16"/>
    </w:rPr>
  </w:style>
  <w:style w:type="character" w:customStyle="1" w:styleId="TekstdymkaZnak">
    <w:name w:val="Tekst dymka Znak"/>
    <w:basedOn w:val="Domylnaczcionkaakapitu"/>
    <w:link w:val="Tekstdymka"/>
    <w:uiPriority w:val="99"/>
    <w:semiHidden/>
    <w:rsid w:val="00A92072"/>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CD1ABA"/>
    <w:rPr>
      <w:sz w:val="16"/>
      <w:szCs w:val="16"/>
    </w:rPr>
  </w:style>
  <w:style w:type="paragraph" w:styleId="Tekstkomentarza">
    <w:name w:val="annotation text"/>
    <w:basedOn w:val="Normalny"/>
    <w:link w:val="TekstkomentarzaZnak"/>
    <w:uiPriority w:val="99"/>
    <w:semiHidden/>
    <w:unhideWhenUsed/>
    <w:rsid w:val="00CD1ABA"/>
    <w:rPr>
      <w:sz w:val="20"/>
      <w:szCs w:val="20"/>
    </w:rPr>
  </w:style>
  <w:style w:type="character" w:customStyle="1" w:styleId="TekstkomentarzaZnak">
    <w:name w:val="Tekst komentarza Znak"/>
    <w:basedOn w:val="Domylnaczcionkaakapitu"/>
    <w:link w:val="Tekstkomentarza"/>
    <w:uiPriority w:val="99"/>
    <w:semiHidden/>
    <w:rsid w:val="00CD1AB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D1ABA"/>
    <w:rPr>
      <w:b/>
      <w:bCs/>
    </w:rPr>
  </w:style>
  <w:style w:type="character" w:customStyle="1" w:styleId="TematkomentarzaZnak">
    <w:name w:val="Temat komentarza Znak"/>
    <w:basedOn w:val="TekstkomentarzaZnak"/>
    <w:link w:val="Tematkomentarza"/>
    <w:uiPriority w:val="99"/>
    <w:semiHidden/>
    <w:rsid w:val="00CD1ABA"/>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CC1F63"/>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CC1F63"/>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CC1F63"/>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rsid w:val="00CC1F63"/>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rsid w:val="00CC1F63"/>
    <w:rPr>
      <w:rFonts w:asciiTheme="majorHAnsi" w:eastAsiaTheme="majorEastAsia" w:hAnsiTheme="majorHAnsi" w:cstheme="majorBidi"/>
      <w:color w:val="243F60" w:themeColor="accent1" w:themeShade="7F"/>
      <w:sz w:val="24"/>
      <w:szCs w:val="24"/>
      <w:lang w:eastAsia="pl-PL"/>
    </w:rPr>
  </w:style>
  <w:style w:type="paragraph" w:styleId="Lista2">
    <w:name w:val="List 2"/>
    <w:basedOn w:val="Normalny"/>
    <w:uiPriority w:val="99"/>
    <w:unhideWhenUsed/>
    <w:rsid w:val="00CC1F63"/>
    <w:pPr>
      <w:ind w:left="566" w:hanging="283"/>
      <w:contextualSpacing/>
    </w:pPr>
  </w:style>
  <w:style w:type="paragraph" w:styleId="Lista3">
    <w:name w:val="List 3"/>
    <w:basedOn w:val="Normalny"/>
    <w:uiPriority w:val="99"/>
    <w:unhideWhenUsed/>
    <w:rsid w:val="00CC1F63"/>
    <w:pPr>
      <w:ind w:left="849" w:hanging="283"/>
      <w:contextualSpacing/>
    </w:pPr>
  </w:style>
  <w:style w:type="paragraph" w:styleId="Tytu">
    <w:name w:val="Title"/>
    <w:basedOn w:val="Normalny"/>
    <w:next w:val="Normalny"/>
    <w:link w:val="TytuZnak"/>
    <w:uiPriority w:val="10"/>
    <w:qFormat/>
    <w:rsid w:val="00CC1F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CC1F63"/>
    <w:rPr>
      <w:rFonts w:asciiTheme="majorHAnsi" w:eastAsiaTheme="majorEastAsia" w:hAnsiTheme="majorHAnsi" w:cstheme="majorBidi"/>
      <w:color w:val="17365D" w:themeColor="text2" w:themeShade="BF"/>
      <w:spacing w:val="5"/>
      <w:kern w:val="28"/>
      <w:sz w:val="52"/>
      <w:szCs w:val="52"/>
      <w:lang w:eastAsia="pl-PL"/>
    </w:rPr>
  </w:style>
  <w:style w:type="paragraph" w:styleId="Tekstpodstawowy">
    <w:name w:val="Body Text"/>
    <w:basedOn w:val="Normalny"/>
    <w:link w:val="TekstpodstawowyZnak"/>
    <w:uiPriority w:val="99"/>
    <w:unhideWhenUsed/>
    <w:rsid w:val="00CC1F63"/>
    <w:pPr>
      <w:spacing w:after="120"/>
    </w:pPr>
  </w:style>
  <w:style w:type="character" w:customStyle="1" w:styleId="TekstpodstawowyZnak">
    <w:name w:val="Tekst podstawowy Znak"/>
    <w:basedOn w:val="Domylnaczcionkaakapitu"/>
    <w:link w:val="Tekstpodstawowy"/>
    <w:uiPriority w:val="99"/>
    <w:rsid w:val="00CC1F6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C1F63"/>
    <w:pPr>
      <w:spacing w:after="120"/>
      <w:ind w:left="283"/>
    </w:pPr>
  </w:style>
  <w:style w:type="character" w:customStyle="1" w:styleId="TekstpodstawowywcityZnak">
    <w:name w:val="Tekst podstawowy wcięty Znak"/>
    <w:basedOn w:val="Domylnaczcionkaakapitu"/>
    <w:link w:val="Tekstpodstawowywcity"/>
    <w:uiPriority w:val="99"/>
    <w:rsid w:val="00CC1F63"/>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CC1F63"/>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CC1F63"/>
    <w:rPr>
      <w:rFonts w:asciiTheme="majorHAnsi" w:eastAsiaTheme="majorEastAsia" w:hAnsiTheme="majorHAnsi" w:cstheme="majorBidi"/>
      <w:i/>
      <w:iCs/>
      <w:color w:val="4F81BD" w:themeColor="accent1"/>
      <w:spacing w:val="15"/>
      <w:sz w:val="24"/>
      <w:szCs w:val="24"/>
      <w:lang w:eastAsia="pl-PL"/>
    </w:rPr>
  </w:style>
  <w:style w:type="paragraph" w:styleId="Tekstpodstawowyzwciciem">
    <w:name w:val="Body Text First Indent"/>
    <w:basedOn w:val="Tekstpodstawowy"/>
    <w:link w:val="TekstpodstawowyzwciciemZnak"/>
    <w:uiPriority w:val="99"/>
    <w:unhideWhenUsed/>
    <w:rsid w:val="00CC1F63"/>
    <w:pPr>
      <w:spacing w:after="0"/>
      <w:ind w:firstLine="360"/>
    </w:pPr>
  </w:style>
  <w:style w:type="character" w:customStyle="1" w:styleId="TekstpodstawowyzwciciemZnak">
    <w:name w:val="Tekst podstawowy z wcięciem Znak"/>
    <w:basedOn w:val="TekstpodstawowyZnak"/>
    <w:link w:val="Tekstpodstawowyzwciciem"/>
    <w:uiPriority w:val="99"/>
    <w:rsid w:val="00CC1F63"/>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CC1F63"/>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CC1F63"/>
    <w:rPr>
      <w:rFonts w:ascii="Times New Roman" w:eastAsia="Times New Roman" w:hAnsi="Times New Roman" w:cs="Times New Roman"/>
      <w:sz w:val="24"/>
      <w:szCs w:val="24"/>
      <w:lang w:eastAsia="pl-PL"/>
    </w:rPr>
  </w:style>
  <w:style w:type="paragraph" w:styleId="Bezodstpw">
    <w:name w:val="No Spacing"/>
    <w:uiPriority w:val="1"/>
    <w:qFormat/>
    <w:rsid w:val="006B4265"/>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2438">
      <w:bodyDiv w:val="1"/>
      <w:marLeft w:val="0"/>
      <w:marRight w:val="0"/>
      <w:marTop w:val="0"/>
      <w:marBottom w:val="0"/>
      <w:divBdr>
        <w:top w:val="none" w:sz="0" w:space="0" w:color="auto"/>
        <w:left w:val="none" w:sz="0" w:space="0" w:color="auto"/>
        <w:bottom w:val="none" w:sz="0" w:space="0" w:color="auto"/>
        <w:right w:val="none" w:sz="0" w:space="0" w:color="auto"/>
      </w:divBdr>
    </w:div>
    <w:div w:id="123693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D577A-5AFD-4FBF-9DB6-D7C20EE1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2322</Words>
  <Characters>13938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UMWWM w Olsztynie</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Faszcza</dc:creator>
  <cp:keywords/>
  <dc:description/>
  <cp:lastModifiedBy>Patrycja Rogozińska</cp:lastModifiedBy>
  <cp:revision>109</cp:revision>
  <cp:lastPrinted>2023-01-17T10:50:00Z</cp:lastPrinted>
  <dcterms:created xsi:type="dcterms:W3CDTF">2023-01-17T11:23:00Z</dcterms:created>
  <dcterms:modified xsi:type="dcterms:W3CDTF">2023-01-25T12:37:00Z</dcterms:modified>
</cp:coreProperties>
</file>