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D0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Cs w:val="20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Cs w:val="20"/>
        </w:rPr>
      </w:pPr>
      <w:r w:rsidRPr="000F07D4">
        <w:rPr>
          <w:rFonts w:ascii="Times New Roman" w:hAnsi="Times New Roman" w:cs="Times New Roman"/>
          <w:i/>
          <w:iCs/>
          <w:szCs w:val="20"/>
        </w:rPr>
        <w:t>Zał</w:t>
      </w:r>
      <w:r w:rsidR="00A244D0">
        <w:rPr>
          <w:rFonts w:ascii="Times New Roman" w:hAnsi="Times New Roman" w:cs="Times New Roman"/>
          <w:szCs w:val="20"/>
        </w:rPr>
        <w:t>.</w:t>
      </w:r>
      <w:r w:rsidRPr="000F07D4">
        <w:rPr>
          <w:rFonts w:ascii="Times New Roman" w:hAnsi="Times New Roman" w:cs="Times New Roman"/>
          <w:i/>
          <w:iCs/>
          <w:szCs w:val="20"/>
        </w:rPr>
        <w:t xml:space="preserve"> nr 4 do Regulaminu funkcjonowania Sieci Dziedzictwa Kulinarnego Warmia Mazury </w:t>
      </w:r>
      <w:proofErr w:type="spellStart"/>
      <w:r w:rsidRPr="000F07D4">
        <w:rPr>
          <w:rFonts w:ascii="Times New Roman" w:hAnsi="Times New Roman" w:cs="Times New Roman"/>
          <w:i/>
          <w:iCs/>
          <w:szCs w:val="20"/>
        </w:rPr>
        <w:t>Powiśle</w:t>
      </w:r>
      <w:proofErr w:type="spellEnd"/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44D0" w:rsidRPr="00596593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0AB" w:rsidRPr="00A244D0" w:rsidRDefault="00F130AB" w:rsidP="00596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59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596593">
        <w:rPr>
          <w:rFonts w:ascii="Times New Roman" w:eastAsia="TTE18103D8t00" w:hAnsi="Times New Roman" w:cs="Times New Roman"/>
          <w:b/>
          <w:sz w:val="24"/>
          <w:szCs w:val="24"/>
        </w:rPr>
        <w:t>Ś</w:t>
      </w:r>
      <w:r w:rsidRPr="00596593">
        <w:rPr>
          <w:rFonts w:ascii="Times New Roman" w:hAnsi="Times New Roman" w:cs="Times New Roman"/>
          <w:b/>
          <w:bCs/>
          <w:sz w:val="24"/>
          <w:szCs w:val="24"/>
        </w:rPr>
        <w:t>WIADCZENIE dotycz</w:t>
      </w:r>
      <w:r w:rsidRPr="00596593">
        <w:rPr>
          <w:rFonts w:ascii="Times New Roman" w:eastAsia="TTE18103D8t00" w:hAnsi="Times New Roman" w:cs="Times New Roman"/>
          <w:b/>
          <w:sz w:val="24"/>
          <w:szCs w:val="24"/>
        </w:rPr>
        <w:t>ą</w:t>
      </w:r>
      <w:r w:rsidRPr="00596593">
        <w:rPr>
          <w:rFonts w:ascii="Times New Roman" w:hAnsi="Times New Roman" w:cs="Times New Roman"/>
          <w:b/>
          <w:bCs/>
          <w:sz w:val="24"/>
          <w:szCs w:val="24"/>
        </w:rPr>
        <w:t>ce</w:t>
      </w:r>
      <w:r w:rsidRPr="00A244D0">
        <w:rPr>
          <w:rFonts w:ascii="Times New Roman" w:hAnsi="Times New Roman" w:cs="Times New Roman"/>
          <w:b/>
          <w:bCs/>
          <w:sz w:val="24"/>
          <w:szCs w:val="24"/>
        </w:rPr>
        <w:t xml:space="preserve"> przeniesienia autorskich praw maj</w:t>
      </w:r>
      <w:r w:rsidRPr="00A244D0">
        <w:rPr>
          <w:rFonts w:ascii="Times New Roman" w:eastAsia="TTE18103D8t00" w:hAnsi="Times New Roman" w:cs="Times New Roman"/>
          <w:sz w:val="24"/>
          <w:szCs w:val="24"/>
        </w:rPr>
        <w:t>ą</w:t>
      </w:r>
      <w:r w:rsidRPr="00A244D0">
        <w:rPr>
          <w:rFonts w:ascii="Times New Roman" w:hAnsi="Times New Roman" w:cs="Times New Roman"/>
          <w:b/>
          <w:bCs/>
          <w:sz w:val="24"/>
          <w:szCs w:val="24"/>
        </w:rPr>
        <w:t>tkowych</w:t>
      </w:r>
    </w:p>
    <w:p w:rsidR="00A244D0" w:rsidRPr="000F07D4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30AB" w:rsidRPr="00596593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0AB" w:rsidRPr="00596593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596593">
        <w:rPr>
          <w:rFonts w:ascii="Times New Roman" w:hAnsi="Times New Roman" w:cs="Times New Roman"/>
          <w:sz w:val="24"/>
        </w:rPr>
        <w:t>Ja ni</w:t>
      </w:r>
      <w:r w:rsidRPr="00596593">
        <w:rPr>
          <w:rFonts w:ascii="Times New Roman" w:eastAsia="TTE1976F08t00" w:hAnsi="Times New Roman" w:cs="Times New Roman"/>
          <w:sz w:val="24"/>
        </w:rPr>
        <w:t>ż</w:t>
      </w:r>
      <w:r w:rsidRPr="00596593">
        <w:rPr>
          <w:rFonts w:ascii="Times New Roman" w:hAnsi="Times New Roman" w:cs="Times New Roman"/>
          <w:sz w:val="24"/>
        </w:rPr>
        <w:t xml:space="preserve">ej podpisany/a </w:t>
      </w:r>
      <w:r w:rsidRPr="00596593">
        <w:rPr>
          <w:rFonts w:ascii="Times New Roman" w:hAnsi="Times New Roman" w:cs="Times New Roman"/>
          <w:bCs/>
          <w:sz w:val="24"/>
        </w:rPr>
        <w:t>(</w:t>
      </w:r>
      <w:r w:rsidRPr="00596593">
        <w:rPr>
          <w:rFonts w:ascii="Times New Roman" w:hAnsi="Times New Roman" w:cs="Times New Roman"/>
          <w:bCs/>
          <w:i/>
          <w:iCs/>
          <w:sz w:val="24"/>
        </w:rPr>
        <w:t>imi</w:t>
      </w:r>
      <w:r w:rsidRPr="00596593">
        <w:rPr>
          <w:rFonts w:ascii="Times New Roman" w:eastAsia="TTE19DB670t00" w:hAnsi="Times New Roman" w:cs="Times New Roman"/>
          <w:sz w:val="24"/>
        </w:rPr>
        <w:t xml:space="preserve">ę </w:t>
      </w:r>
      <w:r w:rsidRPr="00596593">
        <w:rPr>
          <w:rFonts w:ascii="Times New Roman" w:hAnsi="Times New Roman" w:cs="Times New Roman"/>
          <w:bCs/>
          <w:i/>
          <w:iCs/>
          <w:sz w:val="24"/>
        </w:rPr>
        <w:t>i nazwisko</w:t>
      </w:r>
      <w:r w:rsidRPr="00596593">
        <w:rPr>
          <w:rFonts w:ascii="Times New Roman" w:hAnsi="Times New Roman" w:cs="Times New Roman"/>
          <w:bCs/>
          <w:sz w:val="24"/>
        </w:rPr>
        <w:t xml:space="preserve">) </w:t>
      </w:r>
      <w:r w:rsidRPr="00596593">
        <w:rPr>
          <w:rFonts w:ascii="Times New Roman" w:hAnsi="Times New Roman" w:cs="Times New Roman"/>
          <w:sz w:val="24"/>
        </w:rPr>
        <w:t>upowa</w:t>
      </w:r>
      <w:r w:rsidRPr="00596593">
        <w:rPr>
          <w:rFonts w:ascii="Times New Roman" w:eastAsia="TTE1976F08t00" w:hAnsi="Times New Roman" w:cs="Times New Roman"/>
          <w:sz w:val="24"/>
        </w:rPr>
        <w:t>ż</w:t>
      </w:r>
      <w:r w:rsidRPr="00596593">
        <w:rPr>
          <w:rFonts w:ascii="Times New Roman" w:hAnsi="Times New Roman" w:cs="Times New Roman"/>
          <w:sz w:val="24"/>
        </w:rPr>
        <w:t xml:space="preserve">niony/a do reprezentowania </w:t>
      </w:r>
      <w:r w:rsidRPr="00596593">
        <w:rPr>
          <w:rFonts w:ascii="Times New Roman" w:hAnsi="Times New Roman" w:cs="Times New Roman"/>
          <w:bCs/>
          <w:sz w:val="24"/>
        </w:rPr>
        <w:t>(</w:t>
      </w:r>
      <w:r w:rsidRPr="00596593">
        <w:rPr>
          <w:rFonts w:ascii="Times New Roman" w:hAnsi="Times New Roman" w:cs="Times New Roman"/>
          <w:bCs/>
          <w:i/>
          <w:iCs/>
          <w:sz w:val="24"/>
        </w:rPr>
        <w:t>nazwa podmiotu</w:t>
      </w:r>
      <w:r w:rsidRPr="00596593">
        <w:rPr>
          <w:rFonts w:ascii="Times New Roman" w:hAnsi="Times New Roman" w:cs="Times New Roman"/>
          <w:bCs/>
          <w:sz w:val="24"/>
        </w:rPr>
        <w:t>)</w:t>
      </w:r>
    </w:p>
    <w:p w:rsidR="00F130AB" w:rsidRPr="00596593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6593">
        <w:rPr>
          <w:rFonts w:ascii="Times New Roman" w:hAnsi="Times New Roman" w:cs="Times New Roman"/>
          <w:sz w:val="24"/>
        </w:rPr>
        <w:t>o</w:t>
      </w:r>
      <w:r w:rsidRPr="00596593">
        <w:rPr>
          <w:rFonts w:ascii="Times New Roman" w:eastAsia="TTE1976F08t00" w:hAnsi="Times New Roman" w:cs="Times New Roman"/>
          <w:sz w:val="24"/>
        </w:rPr>
        <w:t>ś</w:t>
      </w:r>
      <w:r w:rsidRPr="00596593">
        <w:rPr>
          <w:rFonts w:ascii="Times New Roman" w:hAnsi="Times New Roman" w:cs="Times New Roman"/>
          <w:sz w:val="24"/>
        </w:rPr>
        <w:t>wiadczam, co nast</w:t>
      </w:r>
      <w:r w:rsidRPr="00596593">
        <w:rPr>
          <w:rFonts w:ascii="Times New Roman" w:eastAsia="TTE1976F08t00" w:hAnsi="Times New Roman" w:cs="Times New Roman"/>
          <w:sz w:val="24"/>
        </w:rPr>
        <w:t>ę</w:t>
      </w:r>
      <w:r w:rsidRPr="00596593">
        <w:rPr>
          <w:rFonts w:ascii="Times New Roman" w:hAnsi="Times New Roman" w:cs="Times New Roman"/>
          <w:sz w:val="24"/>
        </w:rPr>
        <w:t>puje: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 xml:space="preserve">1. </w:t>
      </w:r>
      <w:r w:rsidRPr="000F07D4">
        <w:rPr>
          <w:rFonts w:ascii="Times New Roman" w:hAnsi="Times New Roman" w:cs="Times New Roman"/>
          <w:i/>
          <w:iCs/>
          <w:sz w:val="24"/>
        </w:rPr>
        <w:t>(Nazwa podmiotu</w:t>
      </w:r>
      <w:r w:rsidRPr="000F07D4">
        <w:rPr>
          <w:rFonts w:ascii="Times New Roman" w:hAnsi="Times New Roman" w:cs="Times New Roman"/>
          <w:sz w:val="24"/>
        </w:rPr>
        <w:t>) przysługuj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wył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czne i nieograniczone autorskie prawa maj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tkowe,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które nie naruszaj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i nie b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d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narusza</w:t>
      </w:r>
      <w:r w:rsidRPr="000F07D4">
        <w:rPr>
          <w:rFonts w:ascii="Times New Roman" w:eastAsia="TTE1976F08t00" w:hAnsi="Times New Roman" w:cs="Times New Roman"/>
          <w:sz w:val="24"/>
        </w:rPr>
        <w:t xml:space="preserve">ć </w:t>
      </w:r>
      <w:r w:rsidRPr="000F07D4">
        <w:rPr>
          <w:rFonts w:ascii="Times New Roman" w:hAnsi="Times New Roman" w:cs="Times New Roman"/>
          <w:sz w:val="24"/>
        </w:rPr>
        <w:t>praw autorskich osób trzecich, do fotografii oraz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0F07D4">
        <w:rPr>
          <w:rFonts w:ascii="Times New Roman" w:hAnsi="Times New Roman" w:cs="Times New Roman"/>
          <w:sz w:val="24"/>
        </w:rPr>
        <w:t>(</w:t>
      </w:r>
      <w:r w:rsidRPr="000F07D4">
        <w:rPr>
          <w:rFonts w:ascii="Times New Roman" w:hAnsi="Times New Roman" w:cs="Times New Roman"/>
          <w:i/>
          <w:iCs/>
          <w:sz w:val="24"/>
        </w:rPr>
        <w:t>prosz</w:t>
      </w:r>
      <w:r w:rsidRPr="000F07D4">
        <w:rPr>
          <w:rFonts w:ascii="Times New Roman" w:hAnsi="Times New Roman" w:cs="Times New Roman"/>
          <w:sz w:val="24"/>
        </w:rPr>
        <w:t xml:space="preserve">ę </w:t>
      </w:r>
      <w:r w:rsidRPr="000F07D4">
        <w:rPr>
          <w:rFonts w:ascii="Times New Roman" w:hAnsi="Times New Roman" w:cs="Times New Roman"/>
          <w:i/>
          <w:iCs/>
          <w:sz w:val="24"/>
        </w:rPr>
        <w:t>wymieni</w:t>
      </w:r>
      <w:r w:rsidRPr="000F07D4">
        <w:rPr>
          <w:rFonts w:ascii="Times New Roman" w:hAnsi="Times New Roman" w:cs="Times New Roman"/>
          <w:sz w:val="24"/>
        </w:rPr>
        <w:t xml:space="preserve">ć </w:t>
      </w:r>
      <w:r w:rsidRPr="000F07D4">
        <w:rPr>
          <w:rFonts w:ascii="Times New Roman" w:hAnsi="Times New Roman" w:cs="Times New Roman"/>
          <w:i/>
          <w:iCs/>
          <w:sz w:val="24"/>
        </w:rPr>
        <w:t>ewentualnie inne materiały posiadaj</w:t>
      </w:r>
      <w:r w:rsidRPr="000F07D4">
        <w:rPr>
          <w:rFonts w:ascii="Times New Roman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i/>
          <w:iCs/>
          <w:sz w:val="24"/>
        </w:rPr>
        <w:t>ce cechy utworu w rozumieniu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i/>
          <w:iCs/>
          <w:sz w:val="24"/>
        </w:rPr>
        <w:t>ustawy o prawie autorskim i prawach pokrewnych</w:t>
      </w:r>
      <w:r w:rsidRPr="000F07D4">
        <w:rPr>
          <w:rFonts w:ascii="Times New Roman" w:hAnsi="Times New Roman" w:cs="Times New Roman"/>
          <w:sz w:val="24"/>
        </w:rPr>
        <w:t>), zał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czonych do dokumentów,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o których mowa w Regulaminie funkcjonowania Sieci Dziedzictwa Kulinarnego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 xml:space="preserve">Warmia Mazury </w:t>
      </w:r>
      <w:proofErr w:type="spellStart"/>
      <w:r w:rsidRPr="000F07D4">
        <w:rPr>
          <w:rFonts w:ascii="Times New Roman" w:hAnsi="Times New Roman" w:cs="Times New Roman"/>
          <w:sz w:val="24"/>
        </w:rPr>
        <w:t>Powiśle</w:t>
      </w:r>
      <w:proofErr w:type="spellEnd"/>
      <w:r w:rsidRPr="000F07D4">
        <w:rPr>
          <w:rFonts w:ascii="Times New Roman" w:hAnsi="Times New Roman" w:cs="Times New Roman"/>
          <w:sz w:val="24"/>
        </w:rPr>
        <w:t>, przedkładanych przez (</w:t>
      </w:r>
      <w:r w:rsidRPr="000F07D4">
        <w:rPr>
          <w:rFonts w:ascii="Times New Roman" w:hAnsi="Times New Roman" w:cs="Times New Roman"/>
          <w:i/>
          <w:iCs/>
          <w:sz w:val="24"/>
        </w:rPr>
        <w:t>nazwa podmiotu</w:t>
      </w:r>
      <w:r w:rsidRPr="000F07D4">
        <w:rPr>
          <w:rFonts w:ascii="Times New Roman" w:hAnsi="Times New Roman" w:cs="Times New Roman"/>
          <w:sz w:val="24"/>
        </w:rPr>
        <w:t>).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 xml:space="preserve">2. Materiały, o których mowa w </w:t>
      </w:r>
      <w:proofErr w:type="spellStart"/>
      <w:r w:rsidRPr="000F07D4">
        <w:rPr>
          <w:rFonts w:ascii="Times New Roman" w:hAnsi="Times New Roman" w:cs="Times New Roman"/>
          <w:sz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</w:rPr>
        <w:t xml:space="preserve"> 1, zostały stworzone bez udziału osób trzecich oraz nie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zaci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gni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to jakichkolwiek zobowi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za</w:t>
      </w:r>
      <w:r w:rsidRPr="000F07D4">
        <w:rPr>
          <w:rFonts w:ascii="Times New Roman" w:eastAsia="TTE1976F08t00" w:hAnsi="Times New Roman" w:cs="Times New Roman"/>
          <w:sz w:val="24"/>
        </w:rPr>
        <w:t>ń</w:t>
      </w:r>
      <w:r w:rsidRPr="000F07D4">
        <w:rPr>
          <w:rFonts w:ascii="Times New Roman" w:hAnsi="Times New Roman" w:cs="Times New Roman"/>
          <w:sz w:val="24"/>
        </w:rPr>
        <w:t>, które ograniczałyby lub wył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czałyby prawo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(</w:t>
      </w:r>
      <w:r w:rsidRPr="000F07D4">
        <w:rPr>
          <w:rFonts w:ascii="Times New Roman" w:hAnsi="Times New Roman" w:cs="Times New Roman"/>
          <w:i/>
          <w:iCs/>
          <w:sz w:val="24"/>
        </w:rPr>
        <w:t>nazwa podmiotu</w:t>
      </w:r>
      <w:r w:rsidRPr="000F07D4">
        <w:rPr>
          <w:rFonts w:ascii="Times New Roman" w:hAnsi="Times New Roman" w:cs="Times New Roman"/>
          <w:sz w:val="24"/>
        </w:rPr>
        <w:t>) do przeniesienia przysługuj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cych mu praw na Województwo</w:t>
      </w:r>
    </w:p>
    <w:p w:rsidR="00F130AB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Warmińsko-Mazurskie.</w:t>
      </w:r>
    </w:p>
    <w:p w:rsidR="00881CF0" w:rsidRPr="000F07D4" w:rsidRDefault="00881CF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3. (</w:t>
      </w:r>
      <w:r w:rsidRPr="000F07D4">
        <w:rPr>
          <w:rFonts w:ascii="Times New Roman" w:hAnsi="Times New Roman" w:cs="Times New Roman"/>
          <w:i/>
          <w:iCs/>
          <w:sz w:val="24"/>
        </w:rPr>
        <w:t>Nazwa podmiotu</w:t>
      </w:r>
      <w:r w:rsidRPr="000F07D4">
        <w:rPr>
          <w:rFonts w:ascii="Times New Roman" w:hAnsi="Times New Roman" w:cs="Times New Roman"/>
          <w:sz w:val="24"/>
        </w:rPr>
        <w:t xml:space="preserve">) nieodpłatnie przenosi na Województwo </w:t>
      </w:r>
      <w:proofErr w:type="spellStart"/>
      <w:r w:rsidR="00881CF0">
        <w:rPr>
          <w:rFonts w:ascii="Times New Roman" w:hAnsi="Times New Roman" w:cs="Times New Roman"/>
          <w:sz w:val="24"/>
        </w:rPr>
        <w:t>Warmińsko–</w:t>
      </w:r>
      <w:r w:rsidR="00FC5856">
        <w:rPr>
          <w:rFonts w:ascii="Times New Roman" w:hAnsi="Times New Roman" w:cs="Times New Roman"/>
          <w:sz w:val="24"/>
        </w:rPr>
        <w:t>Mazurskie</w:t>
      </w:r>
      <w:proofErr w:type="spellEnd"/>
      <w:r w:rsidR="00FC5856">
        <w:rPr>
          <w:rFonts w:ascii="Times New Roman" w:hAnsi="Times New Roman" w:cs="Times New Roman"/>
          <w:sz w:val="24"/>
        </w:rPr>
        <w:t xml:space="preserve"> </w:t>
      </w:r>
      <w:r w:rsidRPr="000F07D4">
        <w:rPr>
          <w:rFonts w:ascii="Times New Roman" w:hAnsi="Times New Roman" w:cs="Times New Roman"/>
          <w:sz w:val="24"/>
        </w:rPr>
        <w:t>autorskie prawa maj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 xml:space="preserve">tkowe do materiałów, o których mowa w </w:t>
      </w:r>
      <w:proofErr w:type="spellStart"/>
      <w:r w:rsidRPr="000F07D4">
        <w:rPr>
          <w:rFonts w:ascii="Times New Roman" w:hAnsi="Times New Roman" w:cs="Times New Roman"/>
          <w:sz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</w:rPr>
        <w:t xml:space="preserve"> 1, w szczególno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ci na nast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puj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cych polach eksploatacji: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a. utrwalanie jak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kolwiek technik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 niezależnie od systemu, formatu i standardu na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wszelkich no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nikach, w szczególno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ci audiowizualnych, na kasetach wideo, na dysku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komputerowym, DVD, dyskietce, na ta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mie magnetycznej, na kliszy fotograficznej,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płycie analogowej, płycie kompaktowej, na CD, VCD, CD Romie i plikach MP3,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b. zwielokrotnianie jak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kolwiek technik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 w szczególno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 xml:space="preserve">ci 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wiatłoczuł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 magnetyczn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audiowizualn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 cyfrow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(w jakimkolwiek systemie i na jakimkolwiek no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niku),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optyczn</w:t>
      </w:r>
      <w:r w:rsidRPr="000F07D4">
        <w:rPr>
          <w:rFonts w:ascii="Times New Roman" w:eastAsia="TTE1976F08t00" w:hAnsi="Times New Roman" w:cs="Times New Roman"/>
          <w:sz w:val="24"/>
        </w:rPr>
        <w:t>ą</w:t>
      </w:r>
      <w:r w:rsidRPr="000F07D4">
        <w:rPr>
          <w:rFonts w:ascii="Times New Roman" w:hAnsi="Times New Roman" w:cs="Times New Roman"/>
          <w:sz w:val="24"/>
        </w:rPr>
        <w:t>, drukarsk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w dowolnej formie, technik</w:t>
      </w:r>
      <w:r w:rsidRPr="000F07D4">
        <w:rPr>
          <w:rFonts w:ascii="Times New Roman" w:eastAsia="TTE1976F08t00" w:hAnsi="Times New Roman" w:cs="Times New Roman"/>
          <w:sz w:val="24"/>
        </w:rPr>
        <w:t xml:space="preserve">ą </w:t>
      </w:r>
      <w:r w:rsidRPr="000F07D4">
        <w:rPr>
          <w:rFonts w:ascii="Times New Roman" w:hAnsi="Times New Roman" w:cs="Times New Roman"/>
          <w:sz w:val="24"/>
        </w:rPr>
        <w:t>zapisu komputerowego,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c. eksploatacja w cało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 xml:space="preserve">ci lub we fragmentach w sieci </w:t>
      </w:r>
      <w:proofErr w:type="spellStart"/>
      <w:r w:rsidRPr="000F07D4">
        <w:rPr>
          <w:rFonts w:ascii="Times New Roman" w:hAnsi="Times New Roman" w:cs="Times New Roman"/>
          <w:sz w:val="24"/>
        </w:rPr>
        <w:t>on-line</w:t>
      </w:r>
      <w:proofErr w:type="spellEnd"/>
      <w:r w:rsidRPr="000F07D4">
        <w:rPr>
          <w:rFonts w:ascii="Times New Roman" w:hAnsi="Times New Roman" w:cs="Times New Roman"/>
          <w:sz w:val="24"/>
        </w:rPr>
        <w:t>, w tym wprowadzania do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pami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ci komputera i/lub rozpowszechniania w sieci multimedialnej, w tym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TE1976F08t00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w Internecie i/lub udost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pnianie w postaci cyfrowej w nieograniczonej ilo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ci nada</w:t>
      </w:r>
      <w:r w:rsidRPr="000F07D4">
        <w:rPr>
          <w:rFonts w:ascii="Times New Roman" w:eastAsia="TTE1976F08t00" w:hAnsi="Times New Roman" w:cs="Times New Roman"/>
          <w:sz w:val="24"/>
        </w:rPr>
        <w:t>ń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i wielko</w:t>
      </w:r>
      <w:r w:rsidRPr="000F07D4">
        <w:rPr>
          <w:rFonts w:ascii="Times New Roman" w:eastAsia="TTE1976F08t00" w:hAnsi="Times New Roman" w:cs="Times New Roman"/>
          <w:sz w:val="24"/>
        </w:rPr>
        <w:t>ś</w:t>
      </w:r>
      <w:r w:rsidRPr="000F07D4">
        <w:rPr>
          <w:rFonts w:ascii="Times New Roman" w:hAnsi="Times New Roman" w:cs="Times New Roman"/>
          <w:sz w:val="24"/>
        </w:rPr>
        <w:t>ci nakładów,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d. publiczne udost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pnianie w taki sposób, aby ka</w:t>
      </w:r>
      <w:r w:rsidRPr="000F07D4">
        <w:rPr>
          <w:rFonts w:ascii="Times New Roman" w:eastAsia="TTE1976F08t00" w:hAnsi="Times New Roman" w:cs="Times New Roman"/>
          <w:sz w:val="24"/>
        </w:rPr>
        <w:t>ż</w:t>
      </w:r>
      <w:r w:rsidRPr="000F07D4">
        <w:rPr>
          <w:rFonts w:ascii="Times New Roman" w:hAnsi="Times New Roman" w:cs="Times New Roman"/>
          <w:sz w:val="24"/>
        </w:rPr>
        <w:t>dy mógł mie</w:t>
      </w:r>
      <w:r w:rsidRPr="000F07D4">
        <w:rPr>
          <w:rFonts w:ascii="Times New Roman" w:eastAsia="TTE1976F08t00" w:hAnsi="Times New Roman" w:cs="Times New Roman"/>
          <w:sz w:val="24"/>
        </w:rPr>
        <w:t xml:space="preserve">ć </w:t>
      </w:r>
      <w:r w:rsidRPr="000F07D4">
        <w:rPr>
          <w:rFonts w:ascii="Times New Roman" w:hAnsi="Times New Roman" w:cs="Times New Roman"/>
          <w:sz w:val="24"/>
        </w:rPr>
        <w:t>do nich dost</w:t>
      </w:r>
      <w:r w:rsidRPr="000F07D4">
        <w:rPr>
          <w:rFonts w:ascii="Times New Roman" w:eastAsia="TTE1976F08t00" w:hAnsi="Times New Roman" w:cs="Times New Roman"/>
          <w:sz w:val="24"/>
        </w:rPr>
        <w:t>ę</w:t>
      </w:r>
      <w:r w:rsidRPr="000F07D4">
        <w:rPr>
          <w:rFonts w:ascii="Times New Roman" w:hAnsi="Times New Roman" w:cs="Times New Roman"/>
          <w:sz w:val="24"/>
        </w:rPr>
        <w:t>p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w miejscu i czasie przez siebie wybranym (m.in. w Internecie oraz w ramach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dowolnych usług telekomunikacyjnych, m.in. DSL/ADSL),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e. w zakresie obrotu oryginałem albo egzemplarzami, na których utwór został utrwalony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– wprowadzanie do obrotu, użyczenie lub najem egzemplarzy utworów lub oryginału,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f. wykorzystanie na stronach internetowych,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g. wykorzystanie w utworach multimedialnych,</w:t>
      </w:r>
    </w:p>
    <w:p w:rsidR="00A244D0" w:rsidRPr="000F07D4" w:rsidRDefault="00F130AB" w:rsidP="00596593">
      <w:pPr>
        <w:jc w:val="both"/>
        <w:rPr>
          <w:rFonts w:ascii="Times New Roman" w:hAnsi="Times New Roman" w:cs="Times New Roman"/>
          <w:sz w:val="24"/>
        </w:rPr>
      </w:pPr>
      <w:r w:rsidRPr="000F07D4">
        <w:rPr>
          <w:rFonts w:ascii="Times New Roman" w:hAnsi="Times New Roman" w:cs="Times New Roman"/>
          <w:sz w:val="24"/>
        </w:rPr>
        <w:t>h. wykorzystywanie w dowolnej formie na potrzeby reklamy lub promocji.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 xml:space="preserve">4. </w:t>
      </w:r>
      <w:r w:rsidRPr="000F07D4">
        <w:rPr>
          <w:rFonts w:ascii="Times New Roman" w:hAnsi="Times New Roman" w:cs="Times New Roman"/>
        </w:rPr>
        <w:t>(</w:t>
      </w:r>
      <w:r w:rsidRPr="000F07D4">
        <w:rPr>
          <w:rFonts w:ascii="Times New Roman" w:hAnsi="Times New Roman" w:cs="Times New Roman"/>
          <w:i/>
          <w:iCs/>
          <w:sz w:val="24"/>
          <w:szCs w:val="24"/>
        </w:rPr>
        <w:t>Nazwa podmiotu</w:t>
      </w:r>
      <w:r w:rsidRPr="000F07D4">
        <w:rPr>
          <w:rFonts w:ascii="Times New Roman" w:hAnsi="Times New Roman" w:cs="Times New Roman"/>
          <w:sz w:val="24"/>
          <w:szCs w:val="24"/>
        </w:rPr>
        <w:t>) wyraża zgod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 xml:space="preserve">ę </w:t>
      </w:r>
      <w:r w:rsidRPr="000F07D4">
        <w:rPr>
          <w:rFonts w:ascii="Times New Roman" w:hAnsi="Times New Roman" w:cs="Times New Roman"/>
          <w:sz w:val="24"/>
          <w:szCs w:val="24"/>
        </w:rPr>
        <w:t>na wykonywanie autorskich praw zależnych do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 xml:space="preserve">materiałów, o których mowa w </w:t>
      </w:r>
      <w:proofErr w:type="spellStart"/>
      <w:r w:rsidRPr="000F07D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  <w:szCs w:val="24"/>
        </w:rPr>
        <w:t xml:space="preserve"> 1, na wszystkich polach eksploatacji wymienionych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w niniejszym O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ś</w:t>
      </w:r>
      <w:r w:rsidRPr="000F07D4">
        <w:rPr>
          <w:rFonts w:ascii="Times New Roman" w:hAnsi="Times New Roman" w:cs="Times New Roman"/>
          <w:sz w:val="24"/>
          <w:szCs w:val="24"/>
        </w:rPr>
        <w:t>wiadczeniu.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5. Przeniesienie autorskich praw maj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ą</w:t>
      </w:r>
      <w:r w:rsidRPr="000F07D4">
        <w:rPr>
          <w:rFonts w:ascii="Times New Roman" w:hAnsi="Times New Roman" w:cs="Times New Roman"/>
          <w:sz w:val="24"/>
          <w:szCs w:val="24"/>
        </w:rPr>
        <w:t>tkowych nast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ę</w:t>
      </w:r>
      <w:r w:rsidRPr="000F07D4">
        <w:rPr>
          <w:rFonts w:ascii="Times New Roman" w:hAnsi="Times New Roman" w:cs="Times New Roman"/>
          <w:sz w:val="24"/>
          <w:szCs w:val="24"/>
        </w:rPr>
        <w:t>puje bez ograniczenia co do terminu,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czasu, terytorium, ilo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ś</w:t>
      </w:r>
      <w:r w:rsidRPr="000F07D4">
        <w:rPr>
          <w:rFonts w:ascii="Times New Roman" w:hAnsi="Times New Roman" w:cs="Times New Roman"/>
          <w:sz w:val="24"/>
          <w:szCs w:val="24"/>
        </w:rPr>
        <w:t>ci egzemplarzy.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lastRenderedPageBreak/>
        <w:t xml:space="preserve">6. Wraz z prawami, o których mowa w </w:t>
      </w:r>
      <w:proofErr w:type="spellStart"/>
      <w:r w:rsidRPr="000F07D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  <w:szCs w:val="24"/>
        </w:rPr>
        <w:t xml:space="preserve"> 3, (</w:t>
      </w:r>
      <w:r w:rsidRPr="000F07D4">
        <w:rPr>
          <w:rFonts w:ascii="Times New Roman" w:hAnsi="Times New Roman" w:cs="Times New Roman"/>
          <w:i/>
          <w:iCs/>
          <w:sz w:val="24"/>
          <w:szCs w:val="24"/>
        </w:rPr>
        <w:t>nazwa podmiotu</w:t>
      </w:r>
      <w:r w:rsidRPr="000F07D4">
        <w:rPr>
          <w:rFonts w:ascii="Times New Roman" w:hAnsi="Times New Roman" w:cs="Times New Roman"/>
          <w:sz w:val="24"/>
          <w:szCs w:val="24"/>
        </w:rPr>
        <w:t>) przenosi nieodpłatnie na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Województwo Warmińsko-Mazurskie własno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ś</w:t>
      </w:r>
      <w:r w:rsidRPr="000F07D4">
        <w:rPr>
          <w:rFonts w:ascii="Times New Roman" w:hAnsi="Times New Roman" w:cs="Times New Roman"/>
          <w:sz w:val="24"/>
          <w:szCs w:val="24"/>
        </w:rPr>
        <w:t>ci no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>ś</w:t>
      </w:r>
      <w:r w:rsidRPr="000F07D4">
        <w:rPr>
          <w:rFonts w:ascii="Times New Roman" w:hAnsi="Times New Roman" w:cs="Times New Roman"/>
          <w:sz w:val="24"/>
          <w:szCs w:val="24"/>
        </w:rPr>
        <w:t>ników, na których utrwalono materiały,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 xml:space="preserve">o których mowa w </w:t>
      </w:r>
      <w:proofErr w:type="spellStart"/>
      <w:r w:rsidRPr="000F07D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>7. (</w:t>
      </w:r>
      <w:r w:rsidRPr="000F07D4">
        <w:rPr>
          <w:rFonts w:ascii="Times New Roman" w:hAnsi="Times New Roman" w:cs="Times New Roman"/>
          <w:i/>
          <w:iCs/>
          <w:sz w:val="24"/>
          <w:szCs w:val="24"/>
        </w:rPr>
        <w:t>Nazwa podmiotu</w:t>
      </w:r>
      <w:r w:rsidRPr="000F07D4">
        <w:rPr>
          <w:rFonts w:ascii="Times New Roman" w:hAnsi="Times New Roman" w:cs="Times New Roman"/>
          <w:sz w:val="24"/>
          <w:szCs w:val="24"/>
        </w:rPr>
        <w:t>) wyraża niniejszym nieodwołaln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 xml:space="preserve">ą </w:t>
      </w:r>
      <w:r w:rsidRPr="000F07D4">
        <w:rPr>
          <w:rFonts w:ascii="Times New Roman" w:hAnsi="Times New Roman" w:cs="Times New Roman"/>
          <w:sz w:val="24"/>
          <w:szCs w:val="24"/>
        </w:rPr>
        <w:t>zgod</w:t>
      </w:r>
      <w:r w:rsidRPr="000F07D4">
        <w:rPr>
          <w:rFonts w:ascii="Times New Roman" w:eastAsia="TTE1976F08t00" w:hAnsi="Times New Roman" w:cs="Times New Roman"/>
          <w:sz w:val="24"/>
          <w:szCs w:val="24"/>
        </w:rPr>
        <w:t xml:space="preserve">ę </w:t>
      </w:r>
      <w:r w:rsidRPr="000F07D4">
        <w:rPr>
          <w:rFonts w:ascii="Times New Roman" w:hAnsi="Times New Roman" w:cs="Times New Roman"/>
          <w:sz w:val="24"/>
          <w:szCs w:val="24"/>
        </w:rPr>
        <w:t>na dokonywanie przez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7D4">
        <w:rPr>
          <w:rFonts w:ascii="Times New Roman" w:hAnsi="Times New Roman" w:cs="Times New Roman"/>
          <w:sz w:val="24"/>
          <w:szCs w:val="24"/>
        </w:rPr>
        <w:t xml:space="preserve">Województwo Warmińsko-Mazurskie wszelkich zmian i modyfikacji w materiałach, o których mowa w </w:t>
      </w:r>
      <w:proofErr w:type="spellStart"/>
      <w:r w:rsidRPr="000F07D4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7D4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130AB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44D0" w:rsidRPr="000F07D4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30AB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44D0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44D0" w:rsidRPr="000F07D4" w:rsidRDefault="00A244D0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004" w:rsidRPr="000F07D4" w:rsidRDefault="00921004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07D4">
        <w:rPr>
          <w:rFonts w:ascii="Times New Roman" w:hAnsi="Times New Roman" w:cs="Times New Roman"/>
          <w:sz w:val="20"/>
          <w:szCs w:val="20"/>
        </w:rPr>
        <w:t>Miejscowo</w:t>
      </w:r>
      <w:r w:rsidRPr="000F07D4">
        <w:rPr>
          <w:rFonts w:ascii="Times New Roman" w:eastAsia="TTE1976F08t00" w:hAnsi="Times New Roman" w:cs="Times New Roman"/>
          <w:sz w:val="20"/>
          <w:szCs w:val="20"/>
        </w:rPr>
        <w:t>ść</w:t>
      </w:r>
      <w:r w:rsidRPr="000F07D4">
        <w:rPr>
          <w:rFonts w:ascii="Times New Roman" w:hAnsi="Times New Roman" w:cs="Times New Roman"/>
          <w:sz w:val="20"/>
          <w:szCs w:val="20"/>
        </w:rPr>
        <w:t xml:space="preserve">, data </w:t>
      </w:r>
      <w:r w:rsidRPr="000F07D4">
        <w:rPr>
          <w:rFonts w:ascii="Times New Roman" w:hAnsi="Times New Roman" w:cs="Times New Roman"/>
          <w:sz w:val="20"/>
          <w:szCs w:val="20"/>
        </w:rPr>
        <w:tab/>
      </w:r>
      <w:r w:rsidRPr="000F07D4">
        <w:rPr>
          <w:rFonts w:ascii="Times New Roman" w:hAnsi="Times New Roman" w:cs="Times New Roman"/>
          <w:sz w:val="20"/>
          <w:szCs w:val="20"/>
        </w:rPr>
        <w:tab/>
        <w:t>Imi</w:t>
      </w:r>
      <w:r w:rsidRPr="000F07D4">
        <w:rPr>
          <w:rFonts w:ascii="Times New Roman" w:eastAsia="TTE1976F08t00" w:hAnsi="Times New Roman" w:cs="Times New Roman"/>
          <w:sz w:val="20"/>
          <w:szCs w:val="20"/>
        </w:rPr>
        <w:t xml:space="preserve">ę </w:t>
      </w:r>
      <w:r w:rsidRPr="000F07D4">
        <w:rPr>
          <w:rFonts w:ascii="Times New Roman" w:hAnsi="Times New Roman" w:cs="Times New Roman"/>
          <w:sz w:val="20"/>
          <w:szCs w:val="20"/>
        </w:rPr>
        <w:t xml:space="preserve">i nazwisko osoby uprawnionej </w:t>
      </w:r>
      <w:r w:rsidRPr="000F07D4">
        <w:rPr>
          <w:rFonts w:ascii="Times New Roman" w:hAnsi="Times New Roman" w:cs="Times New Roman"/>
          <w:sz w:val="20"/>
          <w:szCs w:val="20"/>
        </w:rPr>
        <w:tab/>
      </w:r>
      <w:r w:rsidR="00A244D0">
        <w:rPr>
          <w:rFonts w:ascii="Times New Roman" w:hAnsi="Times New Roman" w:cs="Times New Roman"/>
          <w:sz w:val="20"/>
          <w:szCs w:val="20"/>
        </w:rPr>
        <w:tab/>
      </w:r>
      <w:r w:rsidRPr="000F07D4">
        <w:rPr>
          <w:rFonts w:ascii="Times New Roman" w:hAnsi="Times New Roman" w:cs="Times New Roman"/>
          <w:sz w:val="20"/>
          <w:szCs w:val="20"/>
        </w:rPr>
        <w:t>Czytelny podpis</w:t>
      </w:r>
    </w:p>
    <w:p w:rsidR="00F130AB" w:rsidRPr="000F07D4" w:rsidRDefault="00F130AB" w:rsidP="00596593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0"/>
          <w:szCs w:val="20"/>
        </w:rPr>
      </w:pPr>
      <w:r w:rsidRPr="000F07D4">
        <w:rPr>
          <w:rFonts w:ascii="Times New Roman" w:hAnsi="Times New Roman" w:cs="Times New Roman"/>
          <w:sz w:val="20"/>
          <w:szCs w:val="20"/>
        </w:rPr>
        <w:t>do reprezentowania podmiotu</w:t>
      </w:r>
    </w:p>
    <w:p w:rsidR="00F130AB" w:rsidRPr="000F07D4" w:rsidRDefault="00F130AB" w:rsidP="00596593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F130AB" w:rsidRPr="000F07D4" w:rsidRDefault="00F130AB" w:rsidP="00596593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F130AB" w:rsidRPr="00A244D0" w:rsidRDefault="00F130AB" w:rsidP="00596593">
      <w:pPr>
        <w:jc w:val="both"/>
        <w:rPr>
          <w:rFonts w:ascii="Times New Roman" w:hAnsi="Times New Roman" w:cs="Times New Roman"/>
          <w:sz w:val="28"/>
        </w:rPr>
      </w:pPr>
      <w:r w:rsidRPr="00A244D0">
        <w:rPr>
          <w:rFonts w:ascii="Times New Roman" w:hAnsi="Times New Roman" w:cs="Times New Roman"/>
          <w:i/>
          <w:iCs/>
          <w:szCs w:val="20"/>
        </w:rPr>
        <w:t>/prosz</w:t>
      </w:r>
      <w:r w:rsidRPr="00A244D0">
        <w:rPr>
          <w:rFonts w:ascii="Times New Roman" w:eastAsia="TTE1976F08t00" w:hAnsi="Times New Roman" w:cs="Times New Roman"/>
          <w:szCs w:val="20"/>
        </w:rPr>
        <w:t xml:space="preserve">ę </w:t>
      </w:r>
      <w:r w:rsidRPr="00A244D0">
        <w:rPr>
          <w:rFonts w:ascii="Times New Roman" w:hAnsi="Times New Roman" w:cs="Times New Roman"/>
          <w:i/>
          <w:iCs/>
          <w:szCs w:val="20"/>
        </w:rPr>
        <w:t>wypełni</w:t>
      </w:r>
      <w:r w:rsidRPr="00A244D0">
        <w:rPr>
          <w:rFonts w:ascii="Times New Roman" w:eastAsia="TTE1976F08t00" w:hAnsi="Times New Roman" w:cs="Times New Roman"/>
          <w:szCs w:val="20"/>
        </w:rPr>
        <w:t xml:space="preserve">ć </w:t>
      </w:r>
      <w:r w:rsidRPr="00A244D0">
        <w:rPr>
          <w:rFonts w:ascii="Times New Roman" w:hAnsi="Times New Roman" w:cs="Times New Roman"/>
          <w:i/>
          <w:iCs/>
          <w:szCs w:val="20"/>
        </w:rPr>
        <w:t>drukowanymi literami/</w:t>
      </w:r>
    </w:p>
    <w:sectPr w:rsidR="00F130AB" w:rsidRPr="00A244D0" w:rsidSect="00785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TE18103D8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976F0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DB670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130AB"/>
    <w:rsid w:val="00025A8B"/>
    <w:rsid w:val="000F07D4"/>
    <w:rsid w:val="0012397A"/>
    <w:rsid w:val="00187358"/>
    <w:rsid w:val="002612F0"/>
    <w:rsid w:val="003666F6"/>
    <w:rsid w:val="004775F4"/>
    <w:rsid w:val="004B2F3A"/>
    <w:rsid w:val="00596593"/>
    <w:rsid w:val="00641DE8"/>
    <w:rsid w:val="00650D67"/>
    <w:rsid w:val="006D0995"/>
    <w:rsid w:val="007211DB"/>
    <w:rsid w:val="0072398F"/>
    <w:rsid w:val="00785F2E"/>
    <w:rsid w:val="00881CF0"/>
    <w:rsid w:val="00921004"/>
    <w:rsid w:val="009E3266"/>
    <w:rsid w:val="00A244D0"/>
    <w:rsid w:val="00C97088"/>
    <w:rsid w:val="00D13DB0"/>
    <w:rsid w:val="00D746F1"/>
    <w:rsid w:val="00D97760"/>
    <w:rsid w:val="00DD219A"/>
    <w:rsid w:val="00E348D7"/>
    <w:rsid w:val="00E872F7"/>
    <w:rsid w:val="00EE5689"/>
    <w:rsid w:val="00F130AB"/>
    <w:rsid w:val="00F6242E"/>
    <w:rsid w:val="00F72FED"/>
    <w:rsid w:val="00FC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F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Sadłowska</dc:creator>
  <cp:lastModifiedBy>Marta Sadłowska</cp:lastModifiedBy>
  <cp:revision>9</cp:revision>
  <cp:lastPrinted>2015-03-19T12:02:00Z</cp:lastPrinted>
  <dcterms:created xsi:type="dcterms:W3CDTF">2015-02-13T08:38:00Z</dcterms:created>
  <dcterms:modified xsi:type="dcterms:W3CDTF">2015-03-19T12:09:00Z</dcterms:modified>
</cp:coreProperties>
</file>