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AA7B2" w14:textId="77777777" w:rsidR="00DC1406" w:rsidRPr="00FD43F0" w:rsidRDefault="00DC1406" w:rsidP="00344351">
      <w:pPr>
        <w:jc w:val="right"/>
        <w:rPr>
          <w:rFonts w:eastAsia="Arial"/>
          <w:b/>
          <w:bCs/>
          <w:u w:val="single"/>
        </w:rPr>
      </w:pPr>
      <w:r w:rsidRPr="00FD43F0">
        <w:t xml:space="preserve">Załącznik Nr </w:t>
      </w:r>
      <w:r>
        <w:t xml:space="preserve">7 </w:t>
      </w:r>
      <w:r w:rsidRPr="00FD43F0">
        <w:t xml:space="preserve">do Regulaminu konkursu </w:t>
      </w:r>
      <w:r w:rsidRPr="00FD43F0">
        <w:br/>
        <w:t xml:space="preserve">pn.: „Małe granty na infrastrukturę sportową </w:t>
      </w:r>
      <w:r w:rsidRPr="00FD43F0">
        <w:br/>
        <w:t xml:space="preserve">w województwie warmińsko-mazurskim </w:t>
      </w:r>
      <w:r w:rsidRPr="00FD43F0">
        <w:br/>
      </w:r>
      <w:bookmarkStart w:id="0" w:name="_GoBack"/>
      <w:bookmarkEnd w:id="0"/>
      <w:r w:rsidRPr="00FD43F0">
        <w:t>w 2021 r.”</w:t>
      </w:r>
    </w:p>
    <w:p w14:paraId="59B0193A" w14:textId="77777777" w:rsidR="005E57F5" w:rsidRDefault="005E57F5">
      <w:pPr>
        <w:ind w:left="3148"/>
        <w:rPr>
          <w:b/>
          <w:sz w:val="24"/>
        </w:rPr>
      </w:pPr>
    </w:p>
    <w:p w14:paraId="53C49D70" w14:textId="77777777" w:rsidR="00DC1406" w:rsidRDefault="00DC1406">
      <w:pPr>
        <w:ind w:left="3148"/>
        <w:rPr>
          <w:b/>
          <w:sz w:val="24"/>
        </w:rPr>
      </w:pPr>
    </w:p>
    <w:p w14:paraId="38D8A396" w14:textId="77777777" w:rsidR="00A5067B" w:rsidRDefault="00667DD7" w:rsidP="00B72206">
      <w:pPr>
        <w:ind w:left="1440" w:firstLine="720"/>
        <w:rPr>
          <w:b/>
          <w:sz w:val="24"/>
        </w:rPr>
      </w:pPr>
      <w:r>
        <w:rPr>
          <w:b/>
          <w:sz w:val="24"/>
        </w:rPr>
        <w:t xml:space="preserve">KARTA OCENY </w:t>
      </w:r>
      <w:r w:rsidR="00BE0CF1">
        <w:rPr>
          <w:b/>
          <w:sz w:val="24"/>
        </w:rPr>
        <w:t>MERYTORYCZNEJ WNIOSKU</w:t>
      </w:r>
      <w:r>
        <w:rPr>
          <w:b/>
          <w:sz w:val="24"/>
        </w:rPr>
        <w:t xml:space="preserve"> NR…</w:t>
      </w:r>
    </w:p>
    <w:p w14:paraId="6A08796C" w14:textId="77777777" w:rsidR="00A5067B" w:rsidRDefault="00A5067B">
      <w:pPr>
        <w:pStyle w:val="Tekstpodstawowy"/>
        <w:spacing w:before="3"/>
        <w:rPr>
          <w:b/>
          <w:sz w:val="2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6570"/>
        <w:gridCol w:w="1560"/>
        <w:gridCol w:w="1236"/>
      </w:tblGrid>
      <w:tr w:rsidR="00A5067B" w14:paraId="2EA74EB5" w14:textId="77777777" w:rsidTr="00724368">
        <w:trPr>
          <w:trHeight w:val="690"/>
        </w:trPr>
        <w:tc>
          <w:tcPr>
            <w:tcW w:w="591" w:type="dxa"/>
            <w:shd w:val="clear" w:color="auto" w:fill="E7E6E6"/>
          </w:tcPr>
          <w:p w14:paraId="62270C75" w14:textId="77777777" w:rsidR="00A5067B" w:rsidRDefault="00667DD7">
            <w:pPr>
              <w:pStyle w:val="TableParagraph"/>
              <w:spacing w:before="205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6570" w:type="dxa"/>
            <w:shd w:val="clear" w:color="auto" w:fill="E7E6E6"/>
          </w:tcPr>
          <w:p w14:paraId="0F15D7BF" w14:textId="77777777" w:rsidR="00A5067B" w:rsidRDefault="00667DD7" w:rsidP="00BE0CF1">
            <w:pPr>
              <w:pStyle w:val="TableParagraph"/>
              <w:spacing w:before="182"/>
              <w:ind w:left="210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Kryteria oceny </w:t>
            </w:r>
            <w:r w:rsidR="00BE0CF1">
              <w:rPr>
                <w:b/>
                <w:sz w:val="28"/>
              </w:rPr>
              <w:t>wniosku</w:t>
            </w:r>
          </w:p>
        </w:tc>
        <w:tc>
          <w:tcPr>
            <w:tcW w:w="1560" w:type="dxa"/>
            <w:shd w:val="clear" w:color="auto" w:fill="E7E6E6"/>
          </w:tcPr>
          <w:p w14:paraId="54027BCC" w14:textId="77777777" w:rsidR="00A5067B" w:rsidRDefault="00667DD7">
            <w:pPr>
              <w:pStyle w:val="TableParagraph"/>
              <w:spacing w:before="108"/>
              <w:ind w:left="306" w:firstLine="130"/>
              <w:rPr>
                <w:sz w:val="20"/>
              </w:rPr>
            </w:pPr>
            <w:r>
              <w:rPr>
                <w:sz w:val="20"/>
              </w:rPr>
              <w:t xml:space="preserve">Liczba </w:t>
            </w:r>
            <w:r>
              <w:rPr>
                <w:w w:val="95"/>
                <w:sz w:val="20"/>
              </w:rPr>
              <w:t>punktów*</w:t>
            </w:r>
          </w:p>
        </w:tc>
        <w:tc>
          <w:tcPr>
            <w:tcW w:w="1236" w:type="dxa"/>
            <w:shd w:val="clear" w:color="auto" w:fill="E7E6E6"/>
          </w:tcPr>
          <w:p w14:paraId="7E5430E6" w14:textId="77777777" w:rsidR="00A5067B" w:rsidRDefault="00667DD7">
            <w:pPr>
              <w:pStyle w:val="TableParagraph"/>
              <w:ind w:left="376" w:hanging="178"/>
              <w:rPr>
                <w:sz w:val="20"/>
              </w:rPr>
            </w:pPr>
            <w:r>
              <w:rPr>
                <w:w w:val="95"/>
                <w:sz w:val="20"/>
              </w:rPr>
              <w:t xml:space="preserve">Przyznana </w:t>
            </w:r>
            <w:r>
              <w:rPr>
                <w:sz w:val="20"/>
              </w:rPr>
              <w:t>liczba</w:t>
            </w:r>
          </w:p>
          <w:p w14:paraId="7EE4E80E" w14:textId="77777777" w:rsidR="00A5067B" w:rsidRDefault="00667DD7">
            <w:pPr>
              <w:pStyle w:val="TableParagraph"/>
              <w:spacing w:line="217" w:lineRule="exact"/>
              <w:ind w:left="263"/>
              <w:rPr>
                <w:sz w:val="20"/>
              </w:rPr>
            </w:pPr>
            <w:r>
              <w:rPr>
                <w:sz w:val="20"/>
              </w:rPr>
              <w:t>punktów</w:t>
            </w:r>
          </w:p>
        </w:tc>
      </w:tr>
      <w:tr w:rsidR="00A5067B" w14:paraId="479F6516" w14:textId="77777777" w:rsidTr="00B72206">
        <w:trPr>
          <w:trHeight w:val="734"/>
        </w:trPr>
        <w:tc>
          <w:tcPr>
            <w:tcW w:w="591" w:type="dxa"/>
          </w:tcPr>
          <w:p w14:paraId="638345B3" w14:textId="77777777" w:rsidR="00A5067B" w:rsidRDefault="00667DD7" w:rsidP="00B72206">
            <w:pPr>
              <w:pStyle w:val="TableParagraph"/>
              <w:spacing w:before="181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570" w:type="dxa"/>
            <w:vAlign w:val="center"/>
          </w:tcPr>
          <w:p w14:paraId="3E15DCF6" w14:textId="77777777" w:rsidR="00A5067B" w:rsidRDefault="00724368" w:rsidP="00A411B3">
            <w:pPr>
              <w:pStyle w:val="TableParagraph"/>
              <w:spacing w:before="70" w:line="237" w:lineRule="auto"/>
              <w:ind w:left="105"/>
              <w:rPr>
                <w:sz w:val="20"/>
              </w:rPr>
            </w:pPr>
            <w:r>
              <w:rPr>
                <w:b/>
              </w:rPr>
              <w:t xml:space="preserve">Uzasadnienie wydatków </w:t>
            </w:r>
            <w:r w:rsidRPr="00724368">
              <w:t>pod względem racjonalności i efektywności (wydatki są konieczne, niezawyżone i niezaniżone, dobrze opisane)</w:t>
            </w:r>
            <w:r>
              <w:t>.</w:t>
            </w:r>
          </w:p>
        </w:tc>
        <w:tc>
          <w:tcPr>
            <w:tcW w:w="1560" w:type="dxa"/>
            <w:vAlign w:val="center"/>
          </w:tcPr>
          <w:p w14:paraId="67CAA9A6" w14:textId="77777777" w:rsidR="00A5067B" w:rsidRDefault="00667DD7" w:rsidP="00A411B3">
            <w:pPr>
              <w:pStyle w:val="TableParagraph"/>
              <w:spacing w:before="181"/>
              <w:ind w:left="526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0-</w:t>
            </w:r>
            <w:r w:rsidR="00724368">
              <w:rPr>
                <w:b/>
                <w:sz w:val="24"/>
              </w:rPr>
              <w:t>10</w:t>
            </w:r>
          </w:p>
        </w:tc>
        <w:tc>
          <w:tcPr>
            <w:tcW w:w="1236" w:type="dxa"/>
            <w:vAlign w:val="center"/>
          </w:tcPr>
          <w:p w14:paraId="64DB2ECD" w14:textId="77777777" w:rsidR="00A5067B" w:rsidRPr="00962566" w:rsidRDefault="00A5067B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A5067B" w14:paraId="05D5333E" w14:textId="77777777" w:rsidTr="00A411B3">
        <w:trPr>
          <w:trHeight w:val="658"/>
        </w:trPr>
        <w:tc>
          <w:tcPr>
            <w:tcW w:w="591" w:type="dxa"/>
            <w:tcBorders>
              <w:bottom w:val="single" w:sz="6" w:space="0" w:color="000000"/>
            </w:tcBorders>
            <w:vAlign w:val="center"/>
          </w:tcPr>
          <w:p w14:paraId="48F5C513" w14:textId="77777777" w:rsidR="00A5067B" w:rsidRDefault="00667DD7" w:rsidP="00A411B3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570" w:type="dxa"/>
            <w:tcBorders>
              <w:bottom w:val="single" w:sz="6" w:space="0" w:color="000000"/>
            </w:tcBorders>
            <w:vAlign w:val="center"/>
          </w:tcPr>
          <w:p w14:paraId="179639B4" w14:textId="77777777" w:rsidR="00A5067B" w:rsidRDefault="00724368" w:rsidP="00A411B3">
            <w:pPr>
              <w:pStyle w:val="TableParagraph"/>
              <w:spacing w:before="15"/>
              <w:ind w:left="105"/>
              <w:rPr>
                <w:sz w:val="20"/>
              </w:rPr>
            </w:pPr>
            <w:r>
              <w:rPr>
                <w:b/>
              </w:rPr>
              <w:t xml:space="preserve">Spójność </w:t>
            </w:r>
            <w:r>
              <w:t>celów, działań i harmonogramu</w:t>
            </w:r>
            <w:r w:rsidR="00667DD7">
              <w:rPr>
                <w:sz w:val="20"/>
              </w:rPr>
              <w:t>.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vAlign w:val="center"/>
          </w:tcPr>
          <w:p w14:paraId="79307306" w14:textId="77777777" w:rsidR="00A5067B" w:rsidRDefault="00A5067B" w:rsidP="00A411B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2B995B4" w14:textId="77777777" w:rsidR="00A5067B" w:rsidRDefault="00667DD7" w:rsidP="00A411B3">
            <w:pPr>
              <w:pStyle w:val="TableParagraph"/>
              <w:ind w:left="526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0-</w:t>
            </w:r>
            <w:r w:rsidR="00724368">
              <w:rPr>
                <w:b/>
                <w:sz w:val="24"/>
              </w:rPr>
              <w:t>10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  <w:vAlign w:val="center"/>
          </w:tcPr>
          <w:p w14:paraId="34B10337" w14:textId="77777777" w:rsidR="00A5067B" w:rsidRPr="00962566" w:rsidRDefault="00A5067B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A5067B" w14:paraId="7C9183DD" w14:textId="77777777" w:rsidTr="00A411B3">
        <w:trPr>
          <w:trHeight w:val="736"/>
        </w:trPr>
        <w:tc>
          <w:tcPr>
            <w:tcW w:w="591" w:type="dxa"/>
            <w:tcBorders>
              <w:top w:val="single" w:sz="6" w:space="0" w:color="000000"/>
            </w:tcBorders>
            <w:vAlign w:val="center"/>
          </w:tcPr>
          <w:p w14:paraId="5F1B9854" w14:textId="77777777" w:rsidR="00A5067B" w:rsidRDefault="00667DD7" w:rsidP="00A411B3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570" w:type="dxa"/>
            <w:tcBorders>
              <w:top w:val="single" w:sz="6" w:space="0" w:color="000000"/>
            </w:tcBorders>
            <w:vAlign w:val="center"/>
          </w:tcPr>
          <w:p w14:paraId="40AFC14E" w14:textId="77777777" w:rsidR="00A5067B" w:rsidRDefault="00724368" w:rsidP="00A411B3">
            <w:pPr>
              <w:pStyle w:val="TableParagraph"/>
              <w:ind w:left="105" w:right="88"/>
              <w:rPr>
                <w:sz w:val="20"/>
              </w:rPr>
            </w:pPr>
            <w:r>
              <w:rPr>
                <w:b/>
              </w:rPr>
              <w:t xml:space="preserve">Stopień przygotowania </w:t>
            </w:r>
            <w:r>
              <w:t>zadania inwestycyjnego do realizacji</w:t>
            </w:r>
            <w:r w:rsidR="00667DD7">
              <w:rPr>
                <w:sz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3197B1AB" w14:textId="77777777" w:rsidR="00A5067B" w:rsidRDefault="00A5067B" w:rsidP="00A411B3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387A8EA" w14:textId="77777777" w:rsidR="00A5067B" w:rsidRDefault="00667DD7" w:rsidP="00A411B3">
            <w:pPr>
              <w:pStyle w:val="TableParagraph"/>
              <w:ind w:left="526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0-</w:t>
            </w:r>
            <w:r w:rsidR="00724368">
              <w:rPr>
                <w:b/>
                <w:sz w:val="24"/>
              </w:rPr>
              <w:t>10</w:t>
            </w:r>
          </w:p>
        </w:tc>
        <w:tc>
          <w:tcPr>
            <w:tcW w:w="1236" w:type="dxa"/>
            <w:tcBorders>
              <w:top w:val="single" w:sz="6" w:space="0" w:color="000000"/>
            </w:tcBorders>
            <w:vAlign w:val="center"/>
          </w:tcPr>
          <w:p w14:paraId="2667F0E7" w14:textId="77777777" w:rsidR="00A5067B" w:rsidRPr="00962566" w:rsidRDefault="00A5067B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A5067B" w14:paraId="697E4583" w14:textId="77777777" w:rsidTr="00B72206">
        <w:trPr>
          <w:trHeight w:val="689"/>
        </w:trPr>
        <w:tc>
          <w:tcPr>
            <w:tcW w:w="591" w:type="dxa"/>
          </w:tcPr>
          <w:p w14:paraId="757CAD18" w14:textId="77777777" w:rsidR="00A5067B" w:rsidRDefault="00667DD7" w:rsidP="00B72206">
            <w:pPr>
              <w:pStyle w:val="TableParagraph"/>
              <w:spacing w:before="134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570" w:type="dxa"/>
            <w:vAlign w:val="center"/>
          </w:tcPr>
          <w:p w14:paraId="4B095CA4" w14:textId="5924F98A" w:rsidR="00A5067B" w:rsidRPr="00A411B3" w:rsidRDefault="00A411B3" w:rsidP="00BE0CF1">
            <w:pPr>
              <w:pStyle w:val="TableParagraph"/>
              <w:spacing w:before="28"/>
              <w:rPr>
                <w:sz w:val="20"/>
              </w:rPr>
            </w:pPr>
            <w:r w:rsidRPr="00053D32">
              <w:rPr>
                <w:b/>
              </w:rPr>
              <w:t xml:space="preserve">Trwałość zadania </w:t>
            </w:r>
            <w:r w:rsidRPr="00053D32">
              <w:t>(zadanie na trwałe wpisuje się w przestrzeń publiczną gminy</w:t>
            </w:r>
            <w:r w:rsidR="002C2042" w:rsidRPr="00053D32">
              <w:t>/powiatu</w:t>
            </w:r>
            <w:r w:rsidR="00BE0CF1" w:rsidRPr="00053D32">
              <w:t xml:space="preserve"> oraz uwzględnia 5-letni okres trwałości</w:t>
            </w:r>
            <w:r w:rsidRPr="00053D32">
              <w:t>)</w:t>
            </w:r>
          </w:p>
        </w:tc>
        <w:tc>
          <w:tcPr>
            <w:tcW w:w="1560" w:type="dxa"/>
            <w:vAlign w:val="center"/>
          </w:tcPr>
          <w:p w14:paraId="4133E136" w14:textId="77777777" w:rsidR="00A5067B" w:rsidRDefault="00667DD7" w:rsidP="00A411B3">
            <w:pPr>
              <w:pStyle w:val="TableParagraph"/>
              <w:spacing w:before="134"/>
              <w:ind w:left="526" w:right="522"/>
              <w:rPr>
                <w:b/>
                <w:sz w:val="24"/>
              </w:rPr>
            </w:pPr>
            <w:r>
              <w:rPr>
                <w:b/>
                <w:sz w:val="24"/>
              </w:rPr>
              <w:t>0-</w:t>
            </w:r>
            <w:r w:rsidR="00724368">
              <w:rPr>
                <w:b/>
                <w:sz w:val="24"/>
              </w:rPr>
              <w:t>3</w:t>
            </w:r>
          </w:p>
        </w:tc>
        <w:tc>
          <w:tcPr>
            <w:tcW w:w="1236" w:type="dxa"/>
            <w:vAlign w:val="center"/>
          </w:tcPr>
          <w:p w14:paraId="7E53A217" w14:textId="77777777" w:rsidR="00A5067B" w:rsidRPr="00962566" w:rsidRDefault="00A5067B" w:rsidP="00A411B3">
            <w:pPr>
              <w:pStyle w:val="TableParagraph"/>
              <w:rPr>
                <w:b/>
                <w:sz w:val="24"/>
              </w:rPr>
            </w:pPr>
          </w:p>
        </w:tc>
      </w:tr>
      <w:tr w:rsidR="00A5067B" w14:paraId="66DB93F6" w14:textId="77777777" w:rsidTr="000D2350">
        <w:trPr>
          <w:trHeight w:val="523"/>
        </w:trPr>
        <w:tc>
          <w:tcPr>
            <w:tcW w:w="7161" w:type="dxa"/>
            <w:gridSpan w:val="2"/>
            <w:shd w:val="clear" w:color="auto" w:fill="E7E6E6"/>
            <w:vAlign w:val="center"/>
          </w:tcPr>
          <w:p w14:paraId="2C3DA7DB" w14:textId="77777777" w:rsidR="00A5067B" w:rsidRDefault="00667DD7" w:rsidP="000D2350">
            <w:pPr>
              <w:pStyle w:val="TableParagraph"/>
              <w:spacing w:before="10" w:line="245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560" w:type="dxa"/>
            <w:shd w:val="clear" w:color="auto" w:fill="E7E6E6"/>
            <w:vAlign w:val="center"/>
          </w:tcPr>
          <w:p w14:paraId="545D3A4C" w14:textId="77777777" w:rsidR="00A5067B" w:rsidRDefault="00667DD7" w:rsidP="000D2350">
            <w:pPr>
              <w:pStyle w:val="TableParagraph"/>
              <w:spacing w:line="256" w:lineRule="exact"/>
              <w:ind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max </w:t>
            </w:r>
            <w:r w:rsidR="00A411B3">
              <w:rPr>
                <w:b/>
                <w:sz w:val="24"/>
              </w:rPr>
              <w:t>33</w:t>
            </w:r>
          </w:p>
        </w:tc>
        <w:tc>
          <w:tcPr>
            <w:tcW w:w="1236" w:type="dxa"/>
            <w:shd w:val="clear" w:color="auto" w:fill="E7E6E6"/>
          </w:tcPr>
          <w:p w14:paraId="1792693A" w14:textId="77777777" w:rsidR="00A5067B" w:rsidRDefault="00A5067B">
            <w:pPr>
              <w:pStyle w:val="TableParagraph"/>
              <w:rPr>
                <w:sz w:val="20"/>
              </w:rPr>
            </w:pPr>
          </w:p>
        </w:tc>
      </w:tr>
      <w:tr w:rsidR="00A5067B" w14:paraId="59401C2A" w14:textId="77777777" w:rsidTr="00724368">
        <w:trPr>
          <w:trHeight w:val="1795"/>
        </w:trPr>
        <w:tc>
          <w:tcPr>
            <w:tcW w:w="9957" w:type="dxa"/>
            <w:gridSpan w:val="4"/>
          </w:tcPr>
          <w:p w14:paraId="10C81F8F" w14:textId="77777777" w:rsidR="00A5067B" w:rsidRDefault="00667DD7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KOMENTARZ/UZASADNIENIE OCENY szczególnie jeżeli </w:t>
            </w:r>
            <w:r w:rsidR="00BE0CF1">
              <w:rPr>
                <w:b/>
                <w:sz w:val="20"/>
              </w:rPr>
              <w:t>wniosek oceniono</w:t>
            </w:r>
            <w:r>
              <w:rPr>
                <w:b/>
                <w:sz w:val="20"/>
              </w:rPr>
              <w:t xml:space="preserve"> poniżej </w:t>
            </w:r>
            <w:r w:rsidR="00A411B3">
              <w:rPr>
                <w:b/>
                <w:sz w:val="20"/>
              </w:rPr>
              <w:t>51</w:t>
            </w:r>
            <w:r>
              <w:rPr>
                <w:b/>
                <w:sz w:val="20"/>
              </w:rPr>
              <w:t xml:space="preserve">% maksymalnej liczby punktów </w:t>
            </w:r>
            <w:r w:rsidR="00962566">
              <w:rPr>
                <w:b/>
                <w:sz w:val="20"/>
              </w:rPr>
              <w:t xml:space="preserve">(tj. poniżej </w:t>
            </w:r>
            <w:r w:rsidR="001E3F46">
              <w:rPr>
                <w:b/>
                <w:sz w:val="20"/>
              </w:rPr>
              <w:t>1</w:t>
            </w:r>
            <w:r w:rsidR="00A411B3">
              <w:rPr>
                <w:b/>
                <w:sz w:val="20"/>
              </w:rPr>
              <w:t>7</w:t>
            </w:r>
            <w:r w:rsidR="00962566">
              <w:rPr>
                <w:b/>
                <w:sz w:val="20"/>
              </w:rPr>
              <w:t xml:space="preserve"> pkt) </w:t>
            </w:r>
            <w:r>
              <w:rPr>
                <w:b/>
                <w:sz w:val="20"/>
              </w:rPr>
              <w:t>- rekomendacje dot. np. dofinansowywanych kosztów – informacje te można również zamieścić na odwrocie karty oceny</w:t>
            </w:r>
            <w:r w:rsidR="00B72206">
              <w:rPr>
                <w:b/>
                <w:sz w:val="20"/>
              </w:rPr>
              <w:t xml:space="preserve"> merytorycznej</w:t>
            </w:r>
            <w:r>
              <w:rPr>
                <w:b/>
                <w:sz w:val="20"/>
              </w:rPr>
              <w:t xml:space="preserve"> </w:t>
            </w:r>
            <w:r w:rsidR="00BE0CF1">
              <w:rPr>
                <w:b/>
                <w:sz w:val="20"/>
              </w:rPr>
              <w:t>wniosku</w:t>
            </w:r>
            <w:r>
              <w:rPr>
                <w:b/>
                <w:sz w:val="20"/>
              </w:rPr>
              <w:t>.</w:t>
            </w:r>
          </w:p>
          <w:p w14:paraId="686F6699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14BFD786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1EBBDE4A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284B6F9C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71058C62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7CE78E33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5A472B71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775A840F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668936DF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390AF9EE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7522EF08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5839025C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1E1C7863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45433632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3E82F9E6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41B9CF4F" w14:textId="77777777" w:rsidR="0067037C" w:rsidRDefault="0067037C" w:rsidP="00A411B3">
            <w:pPr>
              <w:pStyle w:val="TableParagraph"/>
              <w:spacing w:before="1"/>
              <w:ind w:left="90" w:right="160" w:firstLine="2"/>
              <w:rPr>
                <w:b/>
                <w:sz w:val="20"/>
              </w:rPr>
            </w:pPr>
          </w:p>
          <w:p w14:paraId="1052F2FA" w14:textId="77777777" w:rsidR="0067037C" w:rsidRDefault="0067037C" w:rsidP="0067037C">
            <w:pPr>
              <w:pStyle w:val="TableParagraph"/>
              <w:spacing w:before="1"/>
              <w:ind w:right="160"/>
              <w:rPr>
                <w:b/>
                <w:sz w:val="20"/>
              </w:rPr>
            </w:pPr>
          </w:p>
        </w:tc>
      </w:tr>
    </w:tbl>
    <w:p w14:paraId="0B854BB5" w14:textId="77777777" w:rsidR="00A5067B" w:rsidRDefault="00667DD7" w:rsidP="00B72206">
      <w:pPr>
        <w:pStyle w:val="Tekstpodstawowy"/>
        <w:ind w:left="113" w:right="488"/>
        <w:jc w:val="both"/>
      </w:pPr>
      <w:r>
        <w:t xml:space="preserve">Aby </w:t>
      </w:r>
      <w:r w:rsidR="00BE0CF1">
        <w:t>wniosek</w:t>
      </w:r>
      <w:r>
        <w:t xml:space="preserve"> był rekomendowan</w:t>
      </w:r>
      <w:r w:rsidR="00BE0CF1">
        <w:t>y</w:t>
      </w:r>
      <w:r>
        <w:t xml:space="preserve"> do dofinansowania musi uzyskać minimum </w:t>
      </w:r>
      <w:r w:rsidR="00A411B3">
        <w:rPr>
          <w:b/>
        </w:rPr>
        <w:t>51</w:t>
      </w:r>
      <w:r>
        <w:rPr>
          <w:b/>
        </w:rPr>
        <w:t xml:space="preserve">% maksymalnej - </w:t>
      </w:r>
      <w:r w:rsidR="00B72206">
        <w:t>możliwej do u</w:t>
      </w:r>
      <w:r>
        <w:t>zyskania liczby punktów</w:t>
      </w:r>
      <w:r w:rsidR="00A411B3">
        <w:t xml:space="preserve"> (tj. 17 pkt) </w:t>
      </w:r>
      <w:r>
        <w:t>- brana jest pod uwagę średnia ocen członków komisji.</w:t>
      </w:r>
    </w:p>
    <w:p w14:paraId="13B60712" w14:textId="77777777" w:rsidR="00A5067B" w:rsidRDefault="00667DD7" w:rsidP="00B72206">
      <w:pPr>
        <w:pStyle w:val="Tekstpodstawowy"/>
        <w:spacing w:before="1"/>
        <w:ind w:left="113"/>
        <w:jc w:val="both"/>
      </w:pPr>
      <w:r>
        <w:t>*</w:t>
      </w:r>
      <w:r w:rsidR="00A411B3">
        <w:t xml:space="preserve">przy ocenie wniosku stosuje się liczby całkowite z </w:t>
      </w:r>
      <w:r w:rsidR="0067037C">
        <w:t xml:space="preserve">poniżej wskazanego </w:t>
      </w:r>
      <w:r w:rsidR="00A411B3">
        <w:t>zakresu.</w:t>
      </w:r>
    </w:p>
    <w:p w14:paraId="4939E660" w14:textId="77777777" w:rsidR="00A5067B" w:rsidRDefault="00A5067B">
      <w:pPr>
        <w:pStyle w:val="Tekstpodstawowy"/>
      </w:pPr>
    </w:p>
    <w:p w14:paraId="4D47CA7D" w14:textId="77777777" w:rsidR="00A5067B" w:rsidRDefault="00A5067B">
      <w:pPr>
        <w:sectPr w:rsidR="00A5067B">
          <w:type w:val="continuous"/>
          <w:pgSz w:w="11910" w:h="16840"/>
          <w:pgMar w:top="1320" w:right="600" w:bottom="280" w:left="880" w:header="708" w:footer="708" w:gutter="0"/>
          <w:cols w:space="708"/>
        </w:sectPr>
      </w:pPr>
    </w:p>
    <w:p w14:paraId="5630008A" w14:textId="77777777" w:rsidR="00A5067B" w:rsidRDefault="00A5067B">
      <w:pPr>
        <w:pStyle w:val="Tekstpodstawowy"/>
        <w:spacing w:before="10"/>
        <w:rPr>
          <w:sz w:val="19"/>
        </w:rPr>
      </w:pPr>
    </w:p>
    <w:p w14:paraId="0A9193E4" w14:textId="77777777" w:rsidR="00A5067B" w:rsidRDefault="00667DD7">
      <w:pPr>
        <w:pStyle w:val="Tekstpodstawowy"/>
        <w:ind w:left="113"/>
      </w:pPr>
      <w:r>
        <w:t>Olsztyn, dnia .......................................</w:t>
      </w:r>
    </w:p>
    <w:p w14:paraId="0DE33892" w14:textId="77777777" w:rsidR="00A5067B" w:rsidRDefault="00667DD7">
      <w:pPr>
        <w:pStyle w:val="Tekstpodstawowy"/>
        <w:rPr>
          <w:sz w:val="22"/>
        </w:rPr>
      </w:pPr>
      <w:r>
        <w:br w:type="column"/>
      </w:r>
    </w:p>
    <w:p w14:paraId="60FDE8FE" w14:textId="77777777" w:rsidR="00A5067B" w:rsidRDefault="00A5067B">
      <w:pPr>
        <w:pStyle w:val="Tekstpodstawowy"/>
        <w:spacing w:before="11"/>
        <w:rPr>
          <w:sz w:val="17"/>
        </w:rPr>
      </w:pPr>
    </w:p>
    <w:p w14:paraId="07E03BB5" w14:textId="77777777" w:rsidR="00A5067B" w:rsidRDefault="00667DD7">
      <w:pPr>
        <w:pStyle w:val="Tekstpodstawowy"/>
        <w:ind w:left="154"/>
      </w:pPr>
      <w:r>
        <w:t>.......................................................................</w:t>
      </w:r>
    </w:p>
    <w:p w14:paraId="405F43A7" w14:textId="77777777" w:rsidR="00A5067B" w:rsidRDefault="00667DD7">
      <w:pPr>
        <w:ind w:left="113"/>
        <w:rPr>
          <w:i/>
          <w:sz w:val="20"/>
        </w:rPr>
      </w:pPr>
      <w:r>
        <w:rPr>
          <w:i/>
          <w:sz w:val="20"/>
        </w:rPr>
        <w:t>Czytelny podpis członka komisji konkursowej</w:t>
      </w:r>
    </w:p>
    <w:sectPr w:rsidR="00A5067B">
      <w:type w:val="continuous"/>
      <w:pgSz w:w="11910" w:h="16840"/>
      <w:pgMar w:top="1320" w:right="600" w:bottom="280" w:left="880" w:header="708" w:footer="708" w:gutter="0"/>
      <w:cols w:num="2" w:space="708" w:equalWidth="0">
        <w:col w:w="3220" w:space="2170"/>
        <w:col w:w="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7B"/>
    <w:rsid w:val="00040960"/>
    <w:rsid w:val="00053D32"/>
    <w:rsid w:val="000D2350"/>
    <w:rsid w:val="0010521B"/>
    <w:rsid w:val="00120584"/>
    <w:rsid w:val="001B7D41"/>
    <w:rsid w:val="001E3F46"/>
    <w:rsid w:val="00245B9B"/>
    <w:rsid w:val="00271DAD"/>
    <w:rsid w:val="002C2042"/>
    <w:rsid w:val="00306348"/>
    <w:rsid w:val="00344351"/>
    <w:rsid w:val="00346995"/>
    <w:rsid w:val="00394F4D"/>
    <w:rsid w:val="003D2EF6"/>
    <w:rsid w:val="00446A33"/>
    <w:rsid w:val="004B515B"/>
    <w:rsid w:val="0055680E"/>
    <w:rsid w:val="005E57F5"/>
    <w:rsid w:val="00605082"/>
    <w:rsid w:val="00667DD7"/>
    <w:rsid w:val="0067037C"/>
    <w:rsid w:val="006E37A8"/>
    <w:rsid w:val="00724368"/>
    <w:rsid w:val="00741412"/>
    <w:rsid w:val="00843B21"/>
    <w:rsid w:val="008824BE"/>
    <w:rsid w:val="00930B76"/>
    <w:rsid w:val="00962566"/>
    <w:rsid w:val="009B4832"/>
    <w:rsid w:val="00A411B3"/>
    <w:rsid w:val="00A5067B"/>
    <w:rsid w:val="00A75CE1"/>
    <w:rsid w:val="00AB72A1"/>
    <w:rsid w:val="00B1295D"/>
    <w:rsid w:val="00B14D29"/>
    <w:rsid w:val="00B24070"/>
    <w:rsid w:val="00B65572"/>
    <w:rsid w:val="00B72206"/>
    <w:rsid w:val="00BD4EF6"/>
    <w:rsid w:val="00BE0CF1"/>
    <w:rsid w:val="00C70563"/>
    <w:rsid w:val="00D12FDF"/>
    <w:rsid w:val="00D565BD"/>
    <w:rsid w:val="00DA52B3"/>
    <w:rsid w:val="00DA7BAD"/>
    <w:rsid w:val="00DC1406"/>
    <w:rsid w:val="00DD7AF4"/>
    <w:rsid w:val="00E41589"/>
    <w:rsid w:val="00F71C6D"/>
    <w:rsid w:val="00F8589D"/>
    <w:rsid w:val="00F90777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F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D2E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F6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D2E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EF6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Katarzyński</dc:creator>
  <cp:lastModifiedBy>Anita Ozga-Konopka</cp:lastModifiedBy>
  <cp:revision>4</cp:revision>
  <cp:lastPrinted>2019-07-24T08:43:00Z</cp:lastPrinted>
  <dcterms:created xsi:type="dcterms:W3CDTF">2021-03-02T12:16:00Z</dcterms:created>
  <dcterms:modified xsi:type="dcterms:W3CDTF">2021-03-02T14:27:00Z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2019-01-14T00:00:00Z</vt:filetime>
  </property>
</Properties>
</file>