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52" w:rsidRDefault="00713452" w:rsidP="00713452">
      <w:pPr>
        <w:pStyle w:val="Tytu"/>
        <w:jc w:val="both"/>
      </w:pPr>
    </w:p>
    <w:p w:rsidR="00713452" w:rsidRDefault="00713452" w:rsidP="00713452">
      <w:pPr>
        <w:pStyle w:val="Tytu"/>
      </w:pPr>
      <w:r>
        <w:t>KARTA AKTUALIZACJI KP-611-</w:t>
      </w:r>
      <w:r w:rsidR="005B2A87">
        <w:t>294</w:t>
      </w:r>
      <w:r>
        <w:t>-ARiMR/</w:t>
      </w:r>
      <w:r w:rsidR="005B2A87">
        <w:t>2</w:t>
      </w:r>
      <w:r>
        <w:t>/</w:t>
      </w:r>
      <w:r w:rsidR="00B80887">
        <w:t>z</w:t>
      </w:r>
    </w:p>
    <w:p w:rsidR="00713452" w:rsidRDefault="00713452" w:rsidP="00713452">
      <w:pPr>
        <w:pStyle w:val="Tytu"/>
        <w:jc w:val="left"/>
      </w:pPr>
    </w:p>
    <w:p w:rsidR="00713452" w:rsidRDefault="001C4A6F" w:rsidP="00713452">
      <w:pPr>
        <w:pStyle w:val="Tytu"/>
        <w:jc w:val="left"/>
        <w:rPr>
          <w:b w:val="0"/>
          <w:bCs w:val="0"/>
          <w:sz w:val="24"/>
        </w:rPr>
      </w:pPr>
      <w:r>
        <w:rPr>
          <w:sz w:val="24"/>
        </w:rPr>
        <w:t>Znak sprawy: DDD-611-1</w:t>
      </w:r>
      <w:r w:rsidR="00713452">
        <w:rPr>
          <w:sz w:val="24"/>
        </w:rPr>
        <w:t>/</w:t>
      </w:r>
      <w:proofErr w:type="spellStart"/>
      <w:r w:rsidR="00713452">
        <w:rPr>
          <w:sz w:val="24"/>
        </w:rPr>
        <w:t>WDI-PI</w:t>
      </w:r>
      <w:proofErr w:type="spellEnd"/>
      <w:r w:rsidR="00713452">
        <w:rPr>
          <w:sz w:val="24"/>
        </w:rPr>
        <w:t>/1</w:t>
      </w:r>
      <w:r>
        <w:rPr>
          <w:sz w:val="24"/>
        </w:rPr>
        <w:t>2</w:t>
      </w:r>
    </w:p>
    <w:p w:rsidR="00713452" w:rsidRDefault="00713452" w:rsidP="00713452">
      <w:pPr>
        <w:pStyle w:val="Tekstpodstawowy"/>
        <w:rPr>
          <w:sz w:val="24"/>
        </w:rPr>
      </w:pPr>
    </w:p>
    <w:p w:rsidR="00713452" w:rsidRPr="002D514A" w:rsidRDefault="00713452" w:rsidP="00713452">
      <w:pPr>
        <w:pStyle w:val="Tekstpodstawowy"/>
        <w:numPr>
          <w:ilvl w:val="1"/>
          <w:numId w:val="1"/>
        </w:numPr>
        <w:rPr>
          <w:b/>
          <w:bCs/>
        </w:rPr>
      </w:pPr>
      <w:r>
        <w:t>Opis zmian:</w:t>
      </w:r>
    </w:p>
    <w:tbl>
      <w:tblPr>
        <w:tblW w:w="15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126"/>
        <w:gridCol w:w="1276"/>
        <w:gridCol w:w="9072"/>
        <w:gridCol w:w="2388"/>
      </w:tblGrid>
      <w:tr w:rsidR="00713452" w:rsidTr="00800C08">
        <w:tc>
          <w:tcPr>
            <w:tcW w:w="496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Lp.</w:t>
            </w:r>
          </w:p>
        </w:tc>
        <w:tc>
          <w:tcPr>
            <w:tcW w:w="2126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Przyczyna zmiany</w:t>
            </w:r>
            <w:r w:rsidRPr="007B7809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1276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 xml:space="preserve">Miejsce </w:t>
            </w:r>
            <w:proofErr w:type="spellStart"/>
            <w:r w:rsidRPr="007B7809">
              <w:rPr>
                <w:b/>
                <w:bCs/>
              </w:rPr>
              <w:t>wprowa</w:t>
            </w:r>
            <w:r w:rsidR="00C55F53">
              <w:rPr>
                <w:b/>
                <w:bCs/>
              </w:rPr>
              <w:t>-</w:t>
            </w:r>
            <w:r w:rsidRPr="007B7809">
              <w:rPr>
                <w:b/>
                <w:bCs/>
              </w:rPr>
              <w:t>dzenia</w:t>
            </w:r>
            <w:proofErr w:type="spellEnd"/>
            <w:r w:rsidRPr="007B7809">
              <w:rPr>
                <w:b/>
                <w:bCs/>
              </w:rPr>
              <w:t xml:space="preserve"> </w:t>
            </w:r>
          </w:p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zmiany</w:t>
            </w:r>
            <w:r w:rsidRPr="007B7809">
              <w:rPr>
                <w:rStyle w:val="Odwoanieprzypisudolnego"/>
                <w:b/>
                <w:bCs/>
              </w:rPr>
              <w:footnoteReference w:id="2"/>
            </w:r>
          </w:p>
        </w:tc>
        <w:tc>
          <w:tcPr>
            <w:tcW w:w="9072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Opis wprowadzonej zmiany</w:t>
            </w:r>
            <w:r w:rsidRPr="007B7809"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2388" w:type="dxa"/>
            <w:shd w:val="clear" w:color="auto" w:fill="B3B3B3"/>
            <w:vAlign w:val="center"/>
          </w:tcPr>
          <w:p w:rsidR="00713452" w:rsidRPr="007B7809" w:rsidRDefault="00713452" w:rsidP="00D87187">
            <w:pPr>
              <w:spacing w:before="120" w:after="120"/>
              <w:jc w:val="center"/>
              <w:rPr>
                <w:b/>
                <w:bCs/>
              </w:rPr>
            </w:pPr>
            <w:r w:rsidRPr="007B7809">
              <w:rPr>
                <w:b/>
                <w:bCs/>
              </w:rPr>
              <w:t>Numer oraz propozycja zmiany do KP, na którą ma wpływ proponowana zmiana</w:t>
            </w:r>
            <w:r w:rsidRPr="007B7809">
              <w:rPr>
                <w:rStyle w:val="Odwoanieprzypisudolnego"/>
                <w:b/>
                <w:bCs/>
              </w:rPr>
              <w:footnoteReference w:id="4"/>
            </w:r>
          </w:p>
        </w:tc>
      </w:tr>
      <w:tr w:rsidR="00CB0B13" w:rsidTr="00800C08">
        <w:trPr>
          <w:trHeight w:val="325"/>
        </w:trPr>
        <w:tc>
          <w:tcPr>
            <w:tcW w:w="15358" w:type="dxa"/>
            <w:gridSpan w:val="5"/>
          </w:tcPr>
          <w:p w:rsidR="00CB0B13" w:rsidRPr="00165A4D" w:rsidRDefault="00CB0B13" w:rsidP="00CB0B13">
            <w:pPr>
              <w:jc w:val="center"/>
              <w:rPr>
                <w:sz w:val="18"/>
                <w:szCs w:val="18"/>
              </w:rPr>
            </w:pPr>
            <w:r w:rsidRPr="00CB0B13">
              <w:rPr>
                <w:b/>
                <w:sz w:val="18"/>
                <w:szCs w:val="18"/>
              </w:rPr>
              <w:t>v. 2.</w:t>
            </w:r>
            <w:r>
              <w:rPr>
                <w:b/>
                <w:sz w:val="18"/>
                <w:szCs w:val="18"/>
              </w:rPr>
              <w:t>1</w:t>
            </w:r>
            <w:r w:rsidRPr="00CB0B13">
              <w:rPr>
                <w:b/>
                <w:sz w:val="18"/>
                <w:szCs w:val="18"/>
              </w:rPr>
              <w:t>r</w:t>
            </w:r>
          </w:p>
        </w:tc>
      </w:tr>
      <w:tr w:rsidR="004759BB" w:rsidTr="00800C08">
        <w:trPr>
          <w:trHeight w:val="428"/>
        </w:trPr>
        <w:tc>
          <w:tcPr>
            <w:tcW w:w="496" w:type="dxa"/>
          </w:tcPr>
          <w:p w:rsidR="004759BB" w:rsidRDefault="004759BB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759BB" w:rsidRPr="004E7742" w:rsidRDefault="004759BB" w:rsidP="005B2A87">
            <w:pPr>
              <w:pStyle w:val="Tekstprzypisudolneg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Rozporządzenia </w:t>
            </w:r>
            <w:r w:rsidRPr="005B2A87">
              <w:rPr>
                <w:sz w:val="18"/>
                <w:szCs w:val="18"/>
              </w:rPr>
              <w:t xml:space="preserve">Ministra Rolnictwa i Rozwoju Wsi z dnia </w:t>
            </w:r>
            <w:r>
              <w:rPr>
                <w:sz w:val="18"/>
                <w:szCs w:val="18"/>
              </w:rPr>
              <w:t>7</w:t>
            </w:r>
            <w:r w:rsidRPr="005B2A87">
              <w:rPr>
                <w:sz w:val="18"/>
                <w:szCs w:val="18"/>
              </w:rPr>
              <w:t xml:space="preserve"> lutego 20</w:t>
            </w:r>
            <w:r>
              <w:rPr>
                <w:sz w:val="18"/>
                <w:szCs w:val="18"/>
              </w:rPr>
              <w:t>12</w:t>
            </w:r>
            <w:r w:rsidRPr="005B2A87">
              <w:rPr>
                <w:sz w:val="18"/>
                <w:szCs w:val="18"/>
              </w:rPr>
              <w:t xml:space="preserve"> r. </w:t>
            </w:r>
            <w:r>
              <w:rPr>
                <w:sz w:val="18"/>
                <w:szCs w:val="18"/>
              </w:rPr>
              <w:t xml:space="preserve">zmieniające rozporządzenie </w:t>
            </w:r>
            <w:r w:rsidRPr="005B2A87">
              <w:rPr>
                <w:sz w:val="18"/>
                <w:szCs w:val="18"/>
              </w:rPr>
              <w:t xml:space="preserve">w sprawie szczegółowych warunków i trybu przyznawania oraz wypłaty pomocy finansowej w ramach działania „Odnowa i rozwój wsi” objętego Programem Rozwoju </w:t>
            </w:r>
            <w:r w:rsidRPr="005B2A87">
              <w:rPr>
                <w:sz w:val="18"/>
                <w:szCs w:val="18"/>
              </w:rPr>
              <w:lastRenderedPageBreak/>
              <w:t xml:space="preserve">Obszarów Wiejskich na lata 2007-2013 (Dz. U. Nr </w:t>
            </w:r>
            <w:r>
              <w:rPr>
                <w:sz w:val="18"/>
                <w:szCs w:val="18"/>
              </w:rPr>
              <w:t>26</w:t>
            </w:r>
            <w:r w:rsidRPr="005B2A87">
              <w:rPr>
                <w:sz w:val="18"/>
                <w:szCs w:val="18"/>
              </w:rPr>
              <w:t>, poz.</w:t>
            </w:r>
            <w:r>
              <w:rPr>
                <w:sz w:val="18"/>
                <w:szCs w:val="18"/>
              </w:rPr>
              <w:t xml:space="preserve"> 134). </w:t>
            </w:r>
          </w:p>
        </w:tc>
        <w:tc>
          <w:tcPr>
            <w:tcW w:w="1276" w:type="dxa"/>
          </w:tcPr>
          <w:p w:rsidR="004759BB" w:rsidRPr="00165A4D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Cała procedura</w:t>
            </w:r>
          </w:p>
        </w:tc>
        <w:tc>
          <w:tcPr>
            <w:tcW w:w="9072" w:type="dxa"/>
          </w:tcPr>
          <w:p w:rsidR="004759BB" w:rsidRDefault="00DE4DB9" w:rsidP="00D87187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Zmieniono</w:t>
            </w:r>
            <w:r w:rsidR="004759BB">
              <w:rPr>
                <w:sz w:val="18"/>
                <w:szCs w:val="18"/>
              </w:rPr>
              <w:t xml:space="preserve"> nazwę procedury dodając do nazwy działania:</w:t>
            </w:r>
          </w:p>
          <w:p w:rsidR="004759BB" w:rsidRPr="004759BB" w:rsidRDefault="004759BB" w:rsidP="005B2A87">
            <w:pPr>
              <w:jc w:val="both"/>
              <w:rPr>
                <w:b/>
                <w:sz w:val="16"/>
                <w:szCs w:val="16"/>
              </w:rPr>
            </w:pPr>
            <w:r w:rsidRPr="004759BB">
              <w:rPr>
                <w:b/>
                <w:sz w:val="16"/>
                <w:szCs w:val="16"/>
              </w:rPr>
              <w:t>313 Odnowa i rozwój wsi</w:t>
            </w:r>
          </w:p>
          <w:p w:rsidR="004759BB" w:rsidRPr="004759BB" w:rsidRDefault="004759BB" w:rsidP="005B2A87">
            <w:pPr>
              <w:jc w:val="both"/>
              <w:rPr>
                <w:b/>
                <w:sz w:val="16"/>
                <w:szCs w:val="16"/>
              </w:rPr>
            </w:pPr>
            <w:r w:rsidRPr="004759BB">
              <w:rPr>
                <w:b/>
                <w:sz w:val="16"/>
                <w:szCs w:val="16"/>
              </w:rPr>
              <w:t>413 Wdrażanie lokalnych strategii rozwoju" dla operacji, które odpowiadają warunkom przyznania pomocy w ramach działania „Odnowa  i rozwój wsi”</w:t>
            </w:r>
          </w:p>
          <w:p w:rsidR="004759BB" w:rsidRPr="005B2A87" w:rsidRDefault="004759BB" w:rsidP="005B2A87">
            <w:pPr>
              <w:tabs>
                <w:tab w:val="left" w:pos="6847"/>
              </w:tabs>
            </w:pPr>
          </w:p>
        </w:tc>
        <w:tc>
          <w:tcPr>
            <w:tcW w:w="2388" w:type="dxa"/>
          </w:tcPr>
          <w:p w:rsidR="004759BB" w:rsidRPr="00165A4D" w:rsidRDefault="004759BB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4759BB" w:rsidTr="00800C08">
        <w:trPr>
          <w:trHeight w:val="983"/>
        </w:trPr>
        <w:tc>
          <w:tcPr>
            <w:tcW w:w="496" w:type="dxa"/>
          </w:tcPr>
          <w:p w:rsidR="004759BB" w:rsidRDefault="004759BB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759BB" w:rsidRPr="00EB0F9C" w:rsidRDefault="004759BB" w:rsidP="00EB0F9C">
            <w:pPr>
              <w:pStyle w:val="Tekstprzypisudolneg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j.w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6</w:t>
            </w:r>
          </w:p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P-2/294</w:t>
            </w:r>
          </w:p>
          <w:p w:rsidR="004759BB" w:rsidRPr="00165A4D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P-6/294</w:t>
            </w:r>
          </w:p>
        </w:tc>
        <w:tc>
          <w:tcPr>
            <w:tcW w:w="9072" w:type="dxa"/>
          </w:tcPr>
          <w:p w:rsidR="004759BB" w:rsidRDefault="004759BB" w:rsidP="00D87187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Dodano alternatywnie nazwę rozporządzenia:</w:t>
            </w:r>
          </w:p>
          <w:p w:rsidR="004759BB" w:rsidRPr="00397F82" w:rsidRDefault="004759BB" w:rsidP="00AD4900">
            <w:pPr>
              <w:pStyle w:val="Default"/>
              <w:jc w:val="both"/>
              <w:rPr>
                <w:i/>
                <w:sz w:val="18"/>
                <w:szCs w:val="18"/>
              </w:rPr>
            </w:pPr>
            <w:r w:rsidRPr="00397F82">
              <w:rPr>
                <w:rFonts w:eastAsia="Times New Roman"/>
                <w:i/>
                <w:color w:val="auto"/>
                <w:sz w:val="18"/>
                <w:szCs w:val="18"/>
                <w:lang w:eastAsia="pl-PL"/>
              </w:rPr>
              <w:t>rozporządzenia Ministra Rolnictwa i Rozwoju Wsi z dnia 14 lutego 2008 r. w sprawie szczegółowych warunków i trybu przyznawania oraz wypłaty pomocy finansowej w ramach działania „Odnowa i rozwój wsi” objętego Programem Rozwoju Obszarów Wiejskich na lata 2007-2013 (Dz. U. z 2008 r. Nr 38, poz. 220, z </w:t>
            </w:r>
            <w:proofErr w:type="spellStart"/>
            <w:r w:rsidRPr="00397F82">
              <w:rPr>
                <w:rFonts w:eastAsia="Times New Roman"/>
                <w:i/>
                <w:color w:val="auto"/>
                <w:sz w:val="18"/>
                <w:szCs w:val="18"/>
                <w:lang w:eastAsia="pl-PL"/>
              </w:rPr>
              <w:t>późn</w:t>
            </w:r>
            <w:proofErr w:type="spellEnd"/>
            <w:r w:rsidRPr="00397F82">
              <w:rPr>
                <w:rFonts w:eastAsia="Times New Roman"/>
                <w:i/>
                <w:color w:val="auto"/>
                <w:sz w:val="18"/>
                <w:szCs w:val="18"/>
                <w:lang w:eastAsia="pl-PL"/>
              </w:rPr>
              <w:t>. zm.)</w:t>
            </w:r>
          </w:p>
        </w:tc>
        <w:tc>
          <w:tcPr>
            <w:tcW w:w="2388" w:type="dxa"/>
          </w:tcPr>
          <w:p w:rsidR="004759BB" w:rsidRPr="00165A4D" w:rsidRDefault="004759BB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4759BB" w:rsidTr="00800C08">
        <w:trPr>
          <w:trHeight w:val="1106"/>
        </w:trPr>
        <w:tc>
          <w:tcPr>
            <w:tcW w:w="496" w:type="dxa"/>
          </w:tcPr>
          <w:p w:rsidR="004759BB" w:rsidRDefault="004759BB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759BB" w:rsidRPr="001C7679" w:rsidRDefault="004759BB" w:rsidP="00D87187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j.w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cz. B I</w:t>
            </w:r>
          </w:p>
          <w:p w:rsidR="004759BB" w:rsidRPr="00165A4D" w:rsidRDefault="004759BB" w:rsidP="00D871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9072" w:type="dxa"/>
          </w:tcPr>
          <w:p w:rsidR="004759BB" w:rsidRDefault="004759BB" w:rsidP="00D87187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Zmieniono treść punktu na:</w:t>
            </w:r>
          </w:p>
          <w:p w:rsidR="000C42C9" w:rsidRPr="00397F82" w:rsidRDefault="000C42C9" w:rsidP="000C42C9">
            <w:pPr>
              <w:pStyle w:val="Default"/>
              <w:jc w:val="both"/>
              <w:rPr>
                <w:rFonts w:eastAsia="Times New Roman"/>
                <w:i/>
                <w:color w:val="auto"/>
                <w:sz w:val="18"/>
                <w:szCs w:val="18"/>
                <w:lang w:eastAsia="pl-PL"/>
              </w:rPr>
            </w:pPr>
            <w:r w:rsidRPr="00397F82">
              <w:rPr>
                <w:rFonts w:eastAsia="Times New Roman"/>
                <w:i/>
                <w:color w:val="auto"/>
                <w:sz w:val="18"/>
                <w:szCs w:val="18"/>
                <w:lang w:eastAsia="pl-PL"/>
              </w:rPr>
              <w:t xml:space="preserve">Należy sprawdzić czy dokumenty stanowiące podstawę utworzenia i funkcjonowania następcy zostały wydane przez odpowiedni organ oraz czy nazwa  podmiotu jest zgodna z pkt. 5.1. Wniosku. </w:t>
            </w:r>
          </w:p>
          <w:p w:rsidR="004759BB" w:rsidRPr="001C7679" w:rsidRDefault="004759BB" w:rsidP="00D87187">
            <w:pPr>
              <w:pStyle w:val="Tekstprzypisudolnego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4759BB" w:rsidRPr="00165A4D" w:rsidRDefault="004759BB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4759BB" w:rsidTr="00800C08">
        <w:trPr>
          <w:trHeight w:val="615"/>
        </w:trPr>
        <w:tc>
          <w:tcPr>
            <w:tcW w:w="496" w:type="dxa"/>
          </w:tcPr>
          <w:p w:rsidR="004759BB" w:rsidRDefault="004759BB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759BB" w:rsidRPr="001C7679" w:rsidRDefault="004759BB" w:rsidP="00AD4900">
            <w:pPr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j.w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P-1/294</w:t>
            </w:r>
          </w:p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P-2/294</w:t>
            </w:r>
          </w:p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P-3/294</w:t>
            </w:r>
          </w:p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P-4/294</w:t>
            </w:r>
          </w:p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P-5/294</w:t>
            </w:r>
          </w:p>
          <w:p w:rsidR="004759BB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P-6/294</w:t>
            </w:r>
          </w:p>
          <w:p w:rsidR="004759BB" w:rsidRPr="00165A4D" w:rsidRDefault="004759BB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P-7/294</w:t>
            </w:r>
          </w:p>
        </w:tc>
        <w:tc>
          <w:tcPr>
            <w:tcW w:w="9072" w:type="dxa"/>
          </w:tcPr>
          <w:p w:rsidR="004759BB" w:rsidRDefault="004759BB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Dodano alternatywnie nazwę działań:</w:t>
            </w:r>
          </w:p>
          <w:p w:rsidR="004759BB" w:rsidRPr="00397F82" w:rsidRDefault="004759BB" w:rsidP="00AD4900">
            <w:pPr>
              <w:jc w:val="both"/>
              <w:rPr>
                <w:i/>
                <w:sz w:val="18"/>
                <w:szCs w:val="18"/>
              </w:rPr>
            </w:pPr>
            <w:r w:rsidRPr="00397F82">
              <w:rPr>
                <w:i/>
                <w:sz w:val="16"/>
                <w:szCs w:val="16"/>
              </w:rPr>
              <w:t>3</w:t>
            </w:r>
            <w:r w:rsidRPr="00397F82">
              <w:rPr>
                <w:i/>
                <w:sz w:val="18"/>
                <w:szCs w:val="18"/>
              </w:rPr>
              <w:t>13 Odnowa i rozwój wsi</w:t>
            </w:r>
          </w:p>
          <w:p w:rsidR="004759BB" w:rsidRPr="00397F82" w:rsidRDefault="004759BB" w:rsidP="00AD4900">
            <w:pPr>
              <w:jc w:val="both"/>
              <w:rPr>
                <w:i/>
                <w:sz w:val="18"/>
                <w:szCs w:val="18"/>
              </w:rPr>
            </w:pPr>
            <w:r w:rsidRPr="00397F82">
              <w:rPr>
                <w:i/>
                <w:sz w:val="18"/>
                <w:szCs w:val="18"/>
              </w:rPr>
              <w:t>413 Wdrażanie lokalnych strategii rozwoju" dla operacji, które odpowiadają warunkom przyznania pomocy w ramach działania „Odnowa  i rozwój wsi”</w:t>
            </w:r>
          </w:p>
          <w:p w:rsidR="004759BB" w:rsidRPr="00165A4D" w:rsidRDefault="004759BB" w:rsidP="00D87187">
            <w:pPr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4759BB" w:rsidRPr="00D87187" w:rsidRDefault="004759BB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6E0644" w:rsidTr="006E0644">
        <w:trPr>
          <w:trHeight w:val="386"/>
        </w:trPr>
        <w:tc>
          <w:tcPr>
            <w:tcW w:w="15358" w:type="dxa"/>
            <w:gridSpan w:val="5"/>
          </w:tcPr>
          <w:p w:rsidR="006E0644" w:rsidRPr="00165A4D" w:rsidRDefault="006E0644" w:rsidP="006E0644">
            <w:pPr>
              <w:jc w:val="center"/>
              <w:rPr>
                <w:sz w:val="18"/>
                <w:szCs w:val="18"/>
              </w:rPr>
            </w:pPr>
            <w:r w:rsidRPr="00CB0B13">
              <w:rPr>
                <w:b/>
                <w:sz w:val="18"/>
                <w:szCs w:val="18"/>
              </w:rPr>
              <w:t>v. 2.</w:t>
            </w:r>
            <w:r>
              <w:rPr>
                <w:b/>
                <w:sz w:val="18"/>
                <w:szCs w:val="18"/>
              </w:rPr>
              <w:t>2</w:t>
            </w:r>
            <w:r w:rsidRPr="00CB0B13">
              <w:rPr>
                <w:b/>
                <w:sz w:val="18"/>
                <w:szCs w:val="18"/>
              </w:rPr>
              <w:t>r</w:t>
            </w:r>
          </w:p>
        </w:tc>
      </w:tr>
      <w:tr w:rsidR="00CB0B13" w:rsidTr="00800C08">
        <w:trPr>
          <w:trHeight w:val="615"/>
        </w:trPr>
        <w:tc>
          <w:tcPr>
            <w:tcW w:w="496" w:type="dxa"/>
          </w:tcPr>
          <w:p w:rsidR="00CB0B13" w:rsidRDefault="00CB0B13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CB0B13" w:rsidRDefault="00CB0B13" w:rsidP="00CB0B13">
            <w:pPr>
              <w:rPr>
                <w:bCs/>
                <w:sz w:val="20"/>
                <w:szCs w:val="20"/>
              </w:rPr>
            </w:pPr>
            <w:r w:rsidRPr="00397F82">
              <w:rPr>
                <w:sz w:val="18"/>
                <w:szCs w:val="18"/>
              </w:rPr>
              <w:t xml:space="preserve">Na podstawie uwag </w:t>
            </w:r>
            <w:proofErr w:type="spellStart"/>
            <w:r w:rsidRPr="00397F82">
              <w:rPr>
                <w:sz w:val="18"/>
                <w:szCs w:val="18"/>
              </w:rPr>
              <w:t>DPiS</w:t>
            </w:r>
            <w:proofErr w:type="spellEnd"/>
            <w:r w:rsidRPr="00397F82">
              <w:rPr>
                <w:sz w:val="18"/>
                <w:szCs w:val="18"/>
              </w:rPr>
              <w:t xml:space="preserve"> z 29.02.12</w:t>
            </w:r>
            <w:r w:rsidR="00E932BF" w:rsidRPr="00397F82">
              <w:rPr>
                <w:sz w:val="18"/>
                <w:szCs w:val="18"/>
              </w:rPr>
              <w:t>r.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B0B13" w:rsidRDefault="00CB0B13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Cała KP</w:t>
            </w:r>
          </w:p>
        </w:tc>
        <w:tc>
          <w:tcPr>
            <w:tcW w:w="9072" w:type="dxa"/>
          </w:tcPr>
          <w:p w:rsidR="00CB0B13" w:rsidRDefault="00CB0B13" w:rsidP="00CB0B13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Kartę aktualizacji wstawiono jako załącznik. Poprawiono stopki oraz spis treści. </w:t>
            </w:r>
          </w:p>
        </w:tc>
        <w:tc>
          <w:tcPr>
            <w:tcW w:w="2388" w:type="dxa"/>
          </w:tcPr>
          <w:p w:rsidR="00CB0B13" w:rsidRPr="00165A4D" w:rsidRDefault="00CB0B13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246716" w:rsidTr="00800C08">
        <w:trPr>
          <w:trHeight w:val="615"/>
        </w:trPr>
        <w:tc>
          <w:tcPr>
            <w:tcW w:w="496" w:type="dxa"/>
          </w:tcPr>
          <w:p w:rsidR="00246716" w:rsidRDefault="00246716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246716" w:rsidRPr="00226EA9" w:rsidRDefault="00246716" w:rsidP="00CB0B13">
            <w:pPr>
              <w:rPr>
                <w:sz w:val="18"/>
                <w:szCs w:val="18"/>
              </w:rPr>
            </w:pPr>
            <w:r w:rsidRPr="00226EA9">
              <w:rPr>
                <w:sz w:val="18"/>
                <w:szCs w:val="18"/>
              </w:rPr>
              <w:t>Na podstawie uwag DP z dnia 2.03.12r.</w:t>
            </w:r>
          </w:p>
        </w:tc>
        <w:tc>
          <w:tcPr>
            <w:tcW w:w="1276" w:type="dxa"/>
          </w:tcPr>
          <w:p w:rsidR="00246716" w:rsidRDefault="00246716" w:rsidP="00246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do karty</w:t>
            </w:r>
          </w:p>
          <w:p w:rsidR="00246716" w:rsidRDefault="00D07103" w:rsidP="00D07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Cz. A</w:t>
            </w:r>
            <w:r w:rsidR="00246716">
              <w:rPr>
                <w:sz w:val="18"/>
                <w:szCs w:val="18"/>
              </w:rPr>
              <w:t xml:space="preserve"> </w:t>
            </w:r>
            <w:proofErr w:type="spellStart"/>
            <w:r w:rsidR="00246716">
              <w:rPr>
                <w:sz w:val="18"/>
                <w:szCs w:val="18"/>
              </w:rPr>
              <w:t>pkt</w:t>
            </w:r>
            <w:proofErr w:type="spellEnd"/>
            <w:r w:rsidR="0024671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072" w:type="dxa"/>
          </w:tcPr>
          <w:p w:rsidR="00D07103" w:rsidRPr="00440EEF" w:rsidRDefault="00D07103" w:rsidP="00D07103">
            <w:pPr>
              <w:pStyle w:val="Tekstpodstawowy31"/>
              <w:spacing w:after="0"/>
              <w:jc w:val="both"/>
              <w:rPr>
                <w:sz w:val="18"/>
                <w:szCs w:val="18"/>
              </w:rPr>
            </w:pPr>
            <w:r w:rsidRPr="00440EEF">
              <w:rPr>
                <w:sz w:val="18"/>
                <w:szCs w:val="18"/>
              </w:rPr>
              <w:t>Dodano poniższą treść:</w:t>
            </w:r>
          </w:p>
          <w:p w:rsidR="00D07103" w:rsidRPr="00D07103" w:rsidRDefault="00D07103" w:rsidP="00D07103">
            <w:pPr>
              <w:jc w:val="both"/>
              <w:rPr>
                <w:i/>
                <w:sz w:val="18"/>
                <w:szCs w:val="18"/>
                <w:lang w:eastAsia="ar-SA"/>
              </w:rPr>
            </w:pPr>
            <w:r w:rsidRPr="00D07103">
              <w:rPr>
                <w:i/>
                <w:sz w:val="18"/>
                <w:szCs w:val="18"/>
                <w:lang w:eastAsia="ar-SA"/>
              </w:rPr>
              <w:t>Następca jest zobowiązany złożyć wniosek o przyznanie pomocy w terminie 3 miesięcy od dnia, w którym zdarzenie następstwa</w:t>
            </w:r>
            <w:r>
              <w:rPr>
                <w:i/>
                <w:sz w:val="18"/>
                <w:szCs w:val="18"/>
                <w:lang w:eastAsia="ar-SA"/>
              </w:rPr>
              <w:t xml:space="preserve"> zaistniało</w:t>
            </w:r>
            <w:r w:rsidRPr="00D07103">
              <w:rPr>
                <w:i/>
                <w:sz w:val="18"/>
                <w:szCs w:val="18"/>
                <w:lang w:eastAsia="ar-SA"/>
              </w:rPr>
              <w:t xml:space="preserve">. W przypadku działań: 313, 322, 323 Odnowa i rozwój wsi oraz 413 Wdrażanie lokalnych strategii rozwoju" dla operacji, które odpowiadają warunkom przyznania pomocy w ramach działania „Odnowa  i rozwój wsi”, jeżeli zdarzenie następstwa nastąpiło przed dniem wejścia w życie rozporządzenia </w:t>
            </w:r>
            <w:proofErr w:type="spellStart"/>
            <w:r w:rsidRPr="00D07103">
              <w:rPr>
                <w:i/>
                <w:sz w:val="18"/>
                <w:szCs w:val="18"/>
                <w:lang w:eastAsia="ar-SA"/>
              </w:rPr>
              <w:t>MRiRW</w:t>
            </w:r>
            <w:proofErr w:type="spellEnd"/>
            <w:r w:rsidRPr="00D07103">
              <w:rPr>
                <w:i/>
                <w:sz w:val="18"/>
                <w:szCs w:val="18"/>
                <w:lang w:eastAsia="ar-SA"/>
              </w:rPr>
              <w:t xml:space="preserve"> z dnia 26 stycznia 2012r. (Dz. U. nr 26 poz. 134) zmieniające rozporządzenie w sprawie szczegółowych warunków i trybu przyznawania oraz wypłaty pomocy finansowej w ramach działania „Odnowa i rozwój wsi” objętego Programem Rozwoju Obszarów Wiejskich na lata 2007-2013, następca prawny beneficjenta składa wniosek o przyznanie pomocy w termin</w:t>
            </w:r>
            <w:r w:rsidR="00BD1080">
              <w:rPr>
                <w:i/>
                <w:sz w:val="18"/>
                <w:szCs w:val="18"/>
                <w:lang w:eastAsia="ar-SA"/>
              </w:rPr>
              <w:t>i</w:t>
            </w:r>
            <w:r w:rsidRPr="00D07103">
              <w:rPr>
                <w:i/>
                <w:sz w:val="18"/>
                <w:szCs w:val="18"/>
                <w:lang w:eastAsia="ar-SA"/>
              </w:rPr>
              <w:t>e 3 miesi</w:t>
            </w:r>
            <w:r w:rsidR="00BD1080">
              <w:rPr>
                <w:i/>
                <w:sz w:val="18"/>
                <w:szCs w:val="18"/>
                <w:lang w:eastAsia="ar-SA"/>
              </w:rPr>
              <w:t>ę</w:t>
            </w:r>
            <w:r w:rsidRPr="00D07103">
              <w:rPr>
                <w:i/>
                <w:sz w:val="18"/>
                <w:szCs w:val="18"/>
                <w:lang w:eastAsia="ar-SA"/>
              </w:rPr>
              <w:t>cy od dnia wejścia w życie ww. rozporządzenia.</w:t>
            </w:r>
          </w:p>
          <w:p w:rsidR="00246716" w:rsidRDefault="00246716" w:rsidP="00AD4900">
            <w:pPr>
              <w:pStyle w:val="Tekstprzypisudolnego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246716" w:rsidRPr="00165A4D" w:rsidRDefault="00246716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0F4D0A" w:rsidTr="00800C08">
        <w:trPr>
          <w:trHeight w:val="615"/>
        </w:trPr>
        <w:tc>
          <w:tcPr>
            <w:tcW w:w="496" w:type="dxa"/>
          </w:tcPr>
          <w:p w:rsidR="000F4D0A" w:rsidRDefault="000F4D0A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0F4D0A" w:rsidRPr="00226EA9" w:rsidRDefault="000F4D0A" w:rsidP="00CB0B13">
            <w:pPr>
              <w:rPr>
                <w:sz w:val="18"/>
                <w:szCs w:val="18"/>
              </w:rPr>
            </w:pPr>
            <w:r w:rsidRPr="00226EA9">
              <w:rPr>
                <w:sz w:val="18"/>
                <w:szCs w:val="18"/>
              </w:rPr>
              <w:t>Na podstawie uwag DP z dnia 2.03.12r.</w:t>
            </w:r>
          </w:p>
        </w:tc>
        <w:tc>
          <w:tcPr>
            <w:tcW w:w="1276" w:type="dxa"/>
          </w:tcPr>
          <w:p w:rsidR="000F4D0A" w:rsidRDefault="000F4D0A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do karty</w:t>
            </w:r>
          </w:p>
          <w:p w:rsidR="000F4D0A" w:rsidRDefault="000F4D0A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Cz. E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9072" w:type="dxa"/>
          </w:tcPr>
          <w:p w:rsidR="000F4D0A" w:rsidRPr="00440EEF" w:rsidRDefault="000F4D0A" w:rsidP="002B3F43">
            <w:pPr>
              <w:pStyle w:val="Tekstpodstawowy31"/>
              <w:spacing w:after="0"/>
              <w:jc w:val="both"/>
              <w:rPr>
                <w:sz w:val="18"/>
                <w:szCs w:val="18"/>
              </w:rPr>
            </w:pPr>
            <w:r w:rsidRPr="00440EEF">
              <w:rPr>
                <w:sz w:val="18"/>
                <w:szCs w:val="18"/>
              </w:rPr>
              <w:t>Dodano poniższą treść:</w:t>
            </w:r>
          </w:p>
          <w:p w:rsidR="000F4D0A" w:rsidRPr="00440EEF" w:rsidRDefault="000F4D0A" w:rsidP="002B3F43">
            <w:pPr>
              <w:pStyle w:val="Tekstpodstawowy31"/>
              <w:spacing w:after="0"/>
              <w:jc w:val="both"/>
              <w:rPr>
                <w:i/>
                <w:sz w:val="18"/>
                <w:szCs w:val="18"/>
              </w:rPr>
            </w:pPr>
            <w:r w:rsidRPr="00440EEF">
              <w:rPr>
                <w:i/>
                <w:sz w:val="18"/>
                <w:szCs w:val="18"/>
              </w:rPr>
              <w:t xml:space="preserve">Podczas przygotowania umowy należy przygotować weksel niezupełny </w:t>
            </w:r>
            <w:proofErr w:type="spellStart"/>
            <w:r w:rsidRPr="00440EEF">
              <w:rPr>
                <w:i/>
                <w:sz w:val="18"/>
                <w:szCs w:val="18"/>
              </w:rPr>
              <w:t>(i</w:t>
            </w:r>
            <w:proofErr w:type="spellEnd"/>
            <w:r w:rsidRPr="00440EEF">
              <w:rPr>
                <w:i/>
                <w:sz w:val="18"/>
                <w:szCs w:val="18"/>
              </w:rPr>
              <w:t>n blanco), tj. wpisać w nim nazwę remitenta (właściwego samorządu województwa).</w:t>
            </w:r>
          </w:p>
          <w:p w:rsidR="000F4D0A" w:rsidRPr="00440EEF" w:rsidRDefault="000F4D0A" w:rsidP="002B3F43">
            <w:pPr>
              <w:pStyle w:val="Tekstpodstawowy31"/>
              <w:spacing w:after="0"/>
              <w:jc w:val="both"/>
              <w:rPr>
                <w:i/>
                <w:sz w:val="18"/>
                <w:szCs w:val="18"/>
              </w:rPr>
            </w:pPr>
            <w:r w:rsidRPr="00440EEF">
              <w:rPr>
                <w:i/>
                <w:sz w:val="18"/>
                <w:szCs w:val="18"/>
              </w:rPr>
              <w:t>Podczas podpisywania umowy należy również:</w:t>
            </w:r>
          </w:p>
          <w:p w:rsidR="000F4D0A" w:rsidRPr="00440EEF" w:rsidRDefault="000F4D0A" w:rsidP="002B3F43">
            <w:pPr>
              <w:pStyle w:val="Tekstpodstawowy31"/>
              <w:numPr>
                <w:ilvl w:val="0"/>
                <w:numId w:val="5"/>
              </w:numPr>
              <w:spacing w:after="0"/>
              <w:jc w:val="both"/>
              <w:rPr>
                <w:i/>
                <w:sz w:val="18"/>
                <w:szCs w:val="18"/>
              </w:rPr>
            </w:pPr>
            <w:r w:rsidRPr="00440EEF">
              <w:rPr>
                <w:i/>
                <w:sz w:val="18"/>
                <w:szCs w:val="18"/>
              </w:rPr>
              <w:t xml:space="preserve">sprawdzić czy weksel niezupełny </w:t>
            </w:r>
            <w:proofErr w:type="spellStart"/>
            <w:r w:rsidRPr="00440EEF">
              <w:rPr>
                <w:i/>
                <w:sz w:val="18"/>
                <w:szCs w:val="18"/>
              </w:rPr>
              <w:t>(i</w:t>
            </w:r>
            <w:proofErr w:type="spellEnd"/>
            <w:r w:rsidRPr="00440EEF">
              <w:rPr>
                <w:i/>
                <w:sz w:val="18"/>
                <w:szCs w:val="18"/>
              </w:rPr>
              <w:t>n blanco) został podpisany przez następcę (osoby upoważnione do zaciągania zobowiązań w imieniu następcy) i czy następca opatrzył ten weksel faktyczną datą podpisania tego dokumentu,</w:t>
            </w:r>
          </w:p>
          <w:p w:rsidR="000F4D0A" w:rsidRPr="00440EEF" w:rsidRDefault="000F4D0A" w:rsidP="002B3F43">
            <w:pPr>
              <w:pStyle w:val="Tekstpodstawowy31"/>
              <w:numPr>
                <w:ilvl w:val="0"/>
                <w:numId w:val="5"/>
              </w:numPr>
              <w:spacing w:after="0"/>
              <w:jc w:val="both"/>
              <w:rPr>
                <w:i/>
                <w:sz w:val="18"/>
                <w:szCs w:val="18"/>
              </w:rPr>
            </w:pPr>
            <w:r w:rsidRPr="00440EEF">
              <w:rPr>
                <w:i/>
                <w:sz w:val="18"/>
                <w:szCs w:val="18"/>
              </w:rPr>
              <w:t xml:space="preserve">na odwrocie podpisanego przez następcę weksla niezupełnego (In blanco) należy zamieścić informację, że do tego weksla została sporządzona deklaracja wekslowa, która powinna być sporządzona w dwóch jednobrzmiących egzemplarzach i podpisana zarówno przez następcę jak i przez właściwy podmiot wdrażający, a </w:t>
            </w:r>
            <w:r w:rsidRPr="00440EEF">
              <w:rPr>
                <w:i/>
                <w:sz w:val="18"/>
                <w:szCs w:val="18"/>
              </w:rPr>
              <w:lastRenderedPageBreak/>
              <w:t>jeden z egzemplarzy takiej deklaracji należy przekazać następcy.</w:t>
            </w:r>
          </w:p>
          <w:p w:rsidR="000F4D0A" w:rsidRDefault="000F4D0A" w:rsidP="00AD4900">
            <w:pPr>
              <w:pStyle w:val="Tekstprzypisudolnego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0F4D0A" w:rsidRPr="00165A4D" w:rsidRDefault="000F4D0A" w:rsidP="000F4D0A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lastRenderedPageBreak/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D07103" w:rsidTr="00800C08">
        <w:trPr>
          <w:trHeight w:val="615"/>
        </w:trPr>
        <w:tc>
          <w:tcPr>
            <w:tcW w:w="496" w:type="dxa"/>
          </w:tcPr>
          <w:p w:rsidR="00D07103" w:rsidRDefault="00D07103" w:rsidP="00CB0B1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D07103" w:rsidRPr="00226EA9" w:rsidRDefault="00D07103" w:rsidP="00D07103">
            <w:pPr>
              <w:rPr>
                <w:sz w:val="18"/>
                <w:szCs w:val="18"/>
              </w:rPr>
            </w:pPr>
            <w:r w:rsidRPr="00226EA9">
              <w:rPr>
                <w:sz w:val="18"/>
                <w:szCs w:val="18"/>
              </w:rPr>
              <w:t>Na podstawie uwag DP z dnia 2.03.12r.</w:t>
            </w:r>
          </w:p>
        </w:tc>
        <w:tc>
          <w:tcPr>
            <w:tcW w:w="1276" w:type="dxa"/>
          </w:tcPr>
          <w:p w:rsidR="00D07103" w:rsidRDefault="00D07103" w:rsidP="00D07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do karty</w:t>
            </w:r>
          </w:p>
          <w:p w:rsidR="00D07103" w:rsidRDefault="00D07103" w:rsidP="00D07103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4814DB" w:rsidRDefault="004814DB" w:rsidP="00D07103">
            <w:pPr>
              <w:tabs>
                <w:tab w:val="num" w:pos="5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11 dodano:</w:t>
            </w:r>
          </w:p>
          <w:p w:rsidR="004814DB" w:rsidRPr="00D859B8" w:rsidRDefault="004814DB" w:rsidP="004814DB">
            <w:pPr>
              <w:numPr>
                <w:ilvl w:val="0"/>
                <w:numId w:val="11"/>
              </w:numPr>
              <w:spacing w:before="120" w:after="120"/>
              <w:ind w:hanging="275"/>
              <w:jc w:val="both"/>
              <w:rPr>
                <w:i/>
                <w:iCs/>
                <w:sz w:val="18"/>
                <w:szCs w:val="18"/>
              </w:rPr>
            </w:pPr>
            <w:r w:rsidRPr="00D859B8">
              <w:rPr>
                <w:i/>
                <w:iCs/>
                <w:sz w:val="18"/>
                <w:szCs w:val="18"/>
              </w:rPr>
              <w:t>terminy liczone są w dniach kalendarzowych,</w:t>
            </w:r>
          </w:p>
          <w:p w:rsidR="004814DB" w:rsidRPr="00D859B8" w:rsidRDefault="004814DB" w:rsidP="004814DB">
            <w:pPr>
              <w:numPr>
                <w:ilvl w:val="0"/>
                <w:numId w:val="11"/>
              </w:numPr>
              <w:spacing w:before="120" w:after="120"/>
              <w:ind w:hanging="275"/>
              <w:jc w:val="both"/>
              <w:rPr>
                <w:i/>
                <w:iCs/>
                <w:sz w:val="18"/>
                <w:szCs w:val="18"/>
              </w:rPr>
            </w:pPr>
            <w:r w:rsidRPr="00D859B8">
              <w:rPr>
                <w:i/>
                <w:iCs/>
                <w:sz w:val="18"/>
                <w:szCs w:val="18"/>
              </w:rPr>
              <w:t>początkiem terminu określonego w dniach jest dzień następujący po dniu, w którym wystąpiło określone zdarzenie. Koniec terminu oznaczonego w dniach przypada w dniu ostatnim, wynikającym z liczby przyznanych dni,</w:t>
            </w:r>
          </w:p>
          <w:p w:rsidR="004814DB" w:rsidRPr="00D859B8" w:rsidRDefault="004814DB" w:rsidP="00800C08">
            <w:pPr>
              <w:numPr>
                <w:ilvl w:val="0"/>
                <w:numId w:val="11"/>
              </w:numPr>
              <w:spacing w:before="120" w:after="120"/>
              <w:ind w:hanging="275"/>
              <w:jc w:val="both"/>
              <w:rPr>
                <w:i/>
                <w:iCs/>
                <w:sz w:val="18"/>
                <w:szCs w:val="18"/>
              </w:rPr>
            </w:pPr>
            <w:r w:rsidRPr="00D859B8">
              <w:rPr>
                <w:i/>
                <w:iCs/>
                <w:sz w:val="18"/>
                <w:szCs w:val="18"/>
              </w:rPr>
              <w:t xml:space="preserve">jeżeli koniec terminu  do wykonania czynności przypada na dzień uznany ustawowo za wolny od pracy, termin upływa dnia następnego. </w:t>
            </w:r>
          </w:p>
          <w:p w:rsidR="00D07103" w:rsidRDefault="00D07103" w:rsidP="00D07103">
            <w:pPr>
              <w:tabs>
                <w:tab w:val="num" w:pos="5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Dodano punkty o treści:</w:t>
            </w:r>
          </w:p>
          <w:p w:rsidR="008946FD" w:rsidRPr="00800C08" w:rsidRDefault="008946FD" w:rsidP="004F534C">
            <w:pPr>
              <w:pStyle w:val="fuprzebieggwnykrok3"/>
              <w:numPr>
                <w:ilvl w:val="0"/>
                <w:numId w:val="10"/>
              </w:numPr>
              <w:jc w:val="both"/>
              <w:rPr>
                <w:i/>
                <w:sz w:val="18"/>
                <w:szCs w:val="18"/>
                <w:lang w:eastAsia="pl-PL"/>
              </w:rPr>
            </w:pPr>
            <w:r w:rsidRPr="00800C08">
              <w:rPr>
                <w:i/>
                <w:sz w:val="18"/>
                <w:szCs w:val="18"/>
                <w:lang w:eastAsia="pl-PL"/>
              </w:rPr>
              <w:t>Jeżeli złożony wniosek następcy o przyznanie pomocy jest wypełniony nieprawidłowo lub zawiera braki, wzywa się następcę, na piśmie, do usunięcia nieprawidłowości lub braków w terminie 14 d</w:t>
            </w:r>
            <w:r w:rsidR="004F534C" w:rsidRPr="00800C08">
              <w:rPr>
                <w:i/>
                <w:sz w:val="18"/>
                <w:szCs w:val="18"/>
                <w:lang w:eastAsia="pl-PL"/>
              </w:rPr>
              <w:t>ni od dnia doręczenia wezwania.</w:t>
            </w:r>
          </w:p>
          <w:p w:rsidR="008946FD" w:rsidRPr="00800C08" w:rsidRDefault="008946FD" w:rsidP="008946FD">
            <w:pPr>
              <w:pStyle w:val="Akapitzlist"/>
              <w:rPr>
                <w:i/>
                <w:sz w:val="18"/>
                <w:szCs w:val="18"/>
                <w:lang w:eastAsia="pl-PL"/>
              </w:rPr>
            </w:pPr>
          </w:p>
          <w:p w:rsidR="008946FD" w:rsidRPr="00800C08" w:rsidRDefault="008946FD" w:rsidP="004F534C">
            <w:pPr>
              <w:pStyle w:val="fuprzebieggwnykrok3"/>
              <w:numPr>
                <w:ilvl w:val="0"/>
                <w:numId w:val="10"/>
              </w:numPr>
              <w:jc w:val="both"/>
              <w:rPr>
                <w:i/>
                <w:sz w:val="18"/>
                <w:szCs w:val="18"/>
                <w:lang w:eastAsia="pl-PL"/>
              </w:rPr>
            </w:pPr>
            <w:r w:rsidRPr="00800C08">
              <w:rPr>
                <w:i/>
                <w:sz w:val="18"/>
                <w:szCs w:val="18"/>
                <w:lang w:eastAsia="pl-PL"/>
              </w:rPr>
              <w:t>Jeżeli następca, pomimo wezwania,  nie usunął w terminie żadnych nieprawidłowości lub braków, pomocy nie przyznaje się, o czym wnioskodawcę informuje się na piśmie, podając przyczyny nieprzyznania pomocy; albo usunął w terminie nie wszystkie nieprawidłowości lub braki, wzywa się go ponownie, na piśmie, do usunięcia pozostałych nieprawidłowości lub braków w terminie 14 d</w:t>
            </w:r>
            <w:r w:rsidR="004F534C" w:rsidRPr="00800C08">
              <w:rPr>
                <w:i/>
                <w:sz w:val="18"/>
                <w:szCs w:val="18"/>
                <w:lang w:eastAsia="pl-PL"/>
              </w:rPr>
              <w:t>ni od dnia doręczenia wezwania.</w:t>
            </w:r>
          </w:p>
          <w:p w:rsidR="008946FD" w:rsidRPr="00800C08" w:rsidRDefault="008946FD" w:rsidP="008946FD">
            <w:pPr>
              <w:pStyle w:val="Akapitzlist"/>
              <w:rPr>
                <w:i/>
                <w:sz w:val="18"/>
                <w:szCs w:val="18"/>
                <w:lang w:eastAsia="pl-PL"/>
              </w:rPr>
            </w:pPr>
          </w:p>
          <w:p w:rsidR="00D07103" w:rsidRPr="00042258" w:rsidRDefault="008946FD" w:rsidP="002B3F43">
            <w:pPr>
              <w:pStyle w:val="fuprzebieggwnykrok3"/>
              <w:numPr>
                <w:ilvl w:val="0"/>
                <w:numId w:val="10"/>
              </w:numPr>
              <w:jc w:val="both"/>
              <w:rPr>
                <w:i/>
                <w:sz w:val="18"/>
                <w:szCs w:val="18"/>
                <w:lang w:eastAsia="pl-PL"/>
              </w:rPr>
            </w:pPr>
            <w:bookmarkStart w:id="0" w:name="PP_1851389_1_29"/>
            <w:bookmarkEnd w:id="0"/>
            <w:r w:rsidRPr="00800C08">
              <w:rPr>
                <w:i/>
                <w:sz w:val="18"/>
                <w:szCs w:val="18"/>
                <w:lang w:eastAsia="pl-PL"/>
              </w:rPr>
              <w:t>Jeżeli następca, pomimo wezwania, nie usunął w terminie pozostałych nieprawidłowości lub braków, pomocy nie przyznaje się, o czym następcę informuje się na piśmie, podając przyczyny nieprzyznania pomocy. </w:t>
            </w:r>
          </w:p>
        </w:tc>
        <w:tc>
          <w:tcPr>
            <w:tcW w:w="2388" w:type="dxa"/>
          </w:tcPr>
          <w:p w:rsidR="00D07103" w:rsidRPr="00165A4D" w:rsidRDefault="00B143C3" w:rsidP="000F4D0A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D07103" w:rsidTr="00800C08">
        <w:trPr>
          <w:trHeight w:val="615"/>
        </w:trPr>
        <w:tc>
          <w:tcPr>
            <w:tcW w:w="496" w:type="dxa"/>
          </w:tcPr>
          <w:p w:rsidR="00D07103" w:rsidRDefault="00D07103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D07103" w:rsidRPr="00226EA9" w:rsidRDefault="00B143C3" w:rsidP="00D07103">
            <w:pPr>
              <w:rPr>
                <w:sz w:val="18"/>
                <w:szCs w:val="18"/>
              </w:rPr>
            </w:pPr>
            <w:r w:rsidRPr="00226EA9">
              <w:rPr>
                <w:sz w:val="18"/>
                <w:szCs w:val="18"/>
              </w:rPr>
              <w:t>Na podstawie uwag DP z dnia 2.03.12r.</w:t>
            </w:r>
          </w:p>
        </w:tc>
        <w:tc>
          <w:tcPr>
            <w:tcW w:w="1276" w:type="dxa"/>
          </w:tcPr>
          <w:p w:rsidR="00D07103" w:rsidRDefault="00D07103" w:rsidP="00D07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Pisma P-2/294 oraz P-4/294</w:t>
            </w:r>
          </w:p>
        </w:tc>
        <w:tc>
          <w:tcPr>
            <w:tcW w:w="9072" w:type="dxa"/>
          </w:tcPr>
          <w:p w:rsidR="00D07103" w:rsidRDefault="00B143C3" w:rsidP="00B143C3">
            <w:pPr>
              <w:jc w:val="both"/>
              <w:rPr>
                <w:sz w:val="18"/>
                <w:szCs w:val="18"/>
              </w:rPr>
            </w:pPr>
            <w:r w:rsidRPr="00B143C3">
              <w:rPr>
                <w:sz w:val="18"/>
                <w:szCs w:val="18"/>
              </w:rPr>
              <w:t xml:space="preserve">Wykreślono zdanie dotyczące wstrzymania biegu terminu rozpatrywania wniosku </w:t>
            </w:r>
            <w:r>
              <w:rPr>
                <w:sz w:val="18"/>
                <w:szCs w:val="18"/>
              </w:rPr>
              <w:t>oraz</w:t>
            </w:r>
            <w:r w:rsidRPr="00B143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treść </w:t>
            </w:r>
            <w:r w:rsidRPr="00B143C3">
              <w:rPr>
                <w:sz w:val="18"/>
                <w:szCs w:val="18"/>
              </w:rPr>
              <w:t>przypis</w:t>
            </w:r>
            <w:r>
              <w:rPr>
                <w:sz w:val="18"/>
                <w:szCs w:val="18"/>
              </w:rPr>
              <w:t>u</w:t>
            </w:r>
            <w:r w:rsidRPr="00B143C3">
              <w:rPr>
                <w:sz w:val="18"/>
                <w:szCs w:val="18"/>
              </w:rPr>
              <w:t xml:space="preserve"> „3</w:t>
            </w:r>
            <w:r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2388" w:type="dxa"/>
          </w:tcPr>
          <w:p w:rsidR="00D07103" w:rsidRPr="00165A4D" w:rsidRDefault="00B143C3" w:rsidP="000F4D0A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D07103" w:rsidTr="00800C08">
        <w:trPr>
          <w:trHeight w:val="615"/>
        </w:trPr>
        <w:tc>
          <w:tcPr>
            <w:tcW w:w="496" w:type="dxa"/>
          </w:tcPr>
          <w:p w:rsidR="00D07103" w:rsidRDefault="00D07103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D07103" w:rsidRPr="00226EA9" w:rsidRDefault="00D07103" w:rsidP="00397F82">
            <w:pPr>
              <w:rPr>
                <w:sz w:val="18"/>
                <w:szCs w:val="18"/>
              </w:rPr>
            </w:pPr>
            <w:r w:rsidRPr="00226EA9">
              <w:rPr>
                <w:sz w:val="18"/>
                <w:szCs w:val="18"/>
              </w:rPr>
              <w:t xml:space="preserve">Autopoprawka DDD </w:t>
            </w:r>
          </w:p>
        </w:tc>
        <w:tc>
          <w:tcPr>
            <w:tcW w:w="1276" w:type="dxa"/>
          </w:tcPr>
          <w:p w:rsidR="00D07103" w:rsidRDefault="00D07103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Cała KP</w:t>
            </w:r>
          </w:p>
        </w:tc>
        <w:tc>
          <w:tcPr>
            <w:tcW w:w="9072" w:type="dxa"/>
          </w:tcPr>
          <w:p w:rsidR="00D07103" w:rsidRDefault="00D07103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ze zmianą wzoru wniosku następcy WN dokonano zmian w:</w:t>
            </w:r>
          </w:p>
          <w:p w:rsidR="00D07103" w:rsidRDefault="00D07103" w:rsidP="00397F82">
            <w:pPr>
              <w:pStyle w:val="Tekstprzypisudolnego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</w:t>
            </w:r>
            <w:proofErr w:type="spellStart"/>
            <w:r>
              <w:rPr>
                <w:sz w:val="18"/>
                <w:szCs w:val="18"/>
              </w:rPr>
              <w:t>weryf</w:t>
            </w:r>
            <w:proofErr w:type="spellEnd"/>
            <w:r>
              <w:rPr>
                <w:sz w:val="18"/>
                <w:szCs w:val="18"/>
              </w:rPr>
              <w:t xml:space="preserve">. Cz. B1 dodano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D07103" w:rsidRPr="00397F82" w:rsidRDefault="00D07103" w:rsidP="00397F82">
            <w:pPr>
              <w:pStyle w:val="Tekstprzypisudolnego"/>
              <w:ind w:left="720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5) </w:t>
            </w:r>
            <w:r w:rsidRPr="00397F82">
              <w:rPr>
                <w:i/>
                <w:sz w:val="18"/>
                <w:szCs w:val="18"/>
              </w:rPr>
              <w:t xml:space="preserve">Oświadczenie Wnioskodawcy o kwalifikowalności VAT </w:t>
            </w:r>
          </w:p>
          <w:p w:rsidR="00D07103" w:rsidRPr="00397F82" w:rsidRDefault="00D07103" w:rsidP="00397F82">
            <w:pPr>
              <w:pStyle w:val="Tekstprzypisudolnego"/>
              <w:ind w:left="720"/>
              <w:rPr>
                <w:i/>
                <w:sz w:val="18"/>
                <w:szCs w:val="18"/>
              </w:rPr>
            </w:pPr>
            <w:r w:rsidRPr="00397F82">
              <w:rPr>
                <w:i/>
                <w:sz w:val="18"/>
                <w:szCs w:val="18"/>
              </w:rPr>
              <w:t>6) Obliczenie wartości bieżącej netto</w:t>
            </w:r>
          </w:p>
          <w:p w:rsidR="00D07103" w:rsidRPr="00397F82" w:rsidRDefault="00D07103" w:rsidP="00397F82">
            <w:pPr>
              <w:pStyle w:val="Tekstprzypisudolnego"/>
              <w:ind w:left="720"/>
              <w:rPr>
                <w:i/>
                <w:sz w:val="18"/>
                <w:szCs w:val="18"/>
              </w:rPr>
            </w:pPr>
            <w:r w:rsidRPr="00397F82">
              <w:rPr>
                <w:i/>
                <w:sz w:val="18"/>
                <w:szCs w:val="18"/>
              </w:rPr>
              <w:t>7) Oświadczenie właściciela lub współwłaściciela nieruchomości lub posiadacza samoistnego, że wyraża zgodę na realizację operacji bezpośrednio związanej z nieruchomością, jeżeli operacja realizowana jest na nieruchomości będącej w posiadaniu zależnym lub będącej przedmiotem współwłasności</w:t>
            </w:r>
          </w:p>
          <w:p w:rsidR="00D07103" w:rsidRPr="00042258" w:rsidRDefault="00D07103" w:rsidP="00440EEF">
            <w:pPr>
              <w:pStyle w:val="Tekstprzypisudolnego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</w:t>
            </w:r>
            <w:proofErr w:type="spellStart"/>
            <w:r>
              <w:rPr>
                <w:sz w:val="18"/>
                <w:szCs w:val="18"/>
              </w:rPr>
              <w:t>weryf</w:t>
            </w:r>
            <w:proofErr w:type="spellEnd"/>
            <w:r>
              <w:rPr>
                <w:sz w:val="18"/>
                <w:szCs w:val="18"/>
              </w:rPr>
              <w:t xml:space="preserve">. cz. B2 dodano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7 o treści: </w:t>
            </w:r>
            <w:r w:rsidRPr="00B62453">
              <w:rPr>
                <w:i/>
                <w:sz w:val="18"/>
                <w:szCs w:val="18"/>
              </w:rPr>
              <w:t>Wnioskodawca posiada prawo do dysponowania nieruchomością na której będzie realizowana operacja w celu określonym we wniosku przez okres 7 lat</w:t>
            </w:r>
            <w:r>
              <w:rPr>
                <w:i/>
                <w:sz w:val="18"/>
                <w:szCs w:val="18"/>
              </w:rPr>
              <w:t>/5lat</w:t>
            </w:r>
            <w:r w:rsidRPr="00B62453">
              <w:rPr>
                <w:i/>
                <w:sz w:val="18"/>
                <w:szCs w:val="18"/>
              </w:rPr>
              <w:t xml:space="preserve"> od dnia przyznania pomocy </w:t>
            </w:r>
          </w:p>
          <w:p w:rsidR="00042258" w:rsidRDefault="00042258" w:rsidP="00042258">
            <w:pPr>
              <w:pStyle w:val="Tekstprzypisudolnego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Dodano zapisy w instrukcji do ww. punktów.</w:t>
            </w:r>
          </w:p>
        </w:tc>
        <w:tc>
          <w:tcPr>
            <w:tcW w:w="2388" w:type="dxa"/>
          </w:tcPr>
          <w:p w:rsidR="00D07103" w:rsidRPr="00165A4D" w:rsidRDefault="00D07103" w:rsidP="00D87187">
            <w:pPr>
              <w:rPr>
                <w:sz w:val="18"/>
                <w:szCs w:val="18"/>
              </w:rPr>
            </w:pPr>
            <w:r w:rsidRPr="00165A4D">
              <w:rPr>
                <w:sz w:val="18"/>
                <w:szCs w:val="18"/>
              </w:rPr>
              <w:t>Zmiana nie ma wpływu na inne KP</w:t>
            </w:r>
            <w:r>
              <w:rPr>
                <w:sz w:val="18"/>
                <w:szCs w:val="18"/>
              </w:rPr>
              <w:t>.</w:t>
            </w:r>
          </w:p>
        </w:tc>
      </w:tr>
      <w:tr w:rsidR="00430E2C" w:rsidTr="00800C08">
        <w:trPr>
          <w:trHeight w:val="615"/>
        </w:trPr>
        <w:tc>
          <w:tcPr>
            <w:tcW w:w="496" w:type="dxa"/>
          </w:tcPr>
          <w:p w:rsidR="00430E2C" w:rsidRDefault="00430E2C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30E2C" w:rsidRPr="00226EA9" w:rsidRDefault="00430E2C" w:rsidP="00430E2C">
            <w:pPr>
              <w:rPr>
                <w:sz w:val="18"/>
                <w:szCs w:val="18"/>
              </w:rPr>
            </w:pPr>
            <w:r w:rsidRPr="00397F82">
              <w:rPr>
                <w:sz w:val="18"/>
                <w:szCs w:val="18"/>
              </w:rPr>
              <w:t xml:space="preserve">Na podstawie uwag </w:t>
            </w:r>
            <w:proofErr w:type="spellStart"/>
            <w:r w:rsidRPr="00397F82">
              <w:rPr>
                <w:sz w:val="18"/>
                <w:szCs w:val="18"/>
              </w:rPr>
              <w:t>DPiS</w:t>
            </w:r>
            <w:proofErr w:type="spellEnd"/>
            <w:r w:rsidRPr="00397F82">
              <w:rPr>
                <w:sz w:val="18"/>
                <w:szCs w:val="18"/>
              </w:rPr>
              <w:t xml:space="preserve"> z 2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.12r.</w:t>
            </w:r>
          </w:p>
        </w:tc>
        <w:tc>
          <w:tcPr>
            <w:tcW w:w="1276" w:type="dxa"/>
          </w:tcPr>
          <w:p w:rsidR="00430E2C" w:rsidRDefault="002674B9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Cała KP</w:t>
            </w:r>
          </w:p>
        </w:tc>
        <w:tc>
          <w:tcPr>
            <w:tcW w:w="9072" w:type="dxa"/>
          </w:tcPr>
          <w:p w:rsidR="00430E2C" w:rsidRDefault="00430E2C" w:rsidP="00430E2C">
            <w:pPr>
              <w:pStyle w:val="Tekstprzypisudolnego"/>
              <w:rPr>
                <w:sz w:val="18"/>
                <w:szCs w:val="18"/>
              </w:rPr>
            </w:pPr>
            <w:r>
              <w:rPr>
                <w:color w:val="000000"/>
              </w:rPr>
              <w:t xml:space="preserve">Na stronach tytułowych rozdziałów usunięto widniejącą stopkę. Poprawiono numerację stron. Karta aktualizacji </w:t>
            </w:r>
            <w:r w:rsidR="002674B9">
              <w:rPr>
                <w:color w:val="000000"/>
              </w:rPr>
              <w:t>w spisie treści jako ostatni-odrębny załącznik.</w:t>
            </w:r>
          </w:p>
        </w:tc>
        <w:tc>
          <w:tcPr>
            <w:tcW w:w="2388" w:type="dxa"/>
          </w:tcPr>
          <w:p w:rsidR="00430E2C" w:rsidRPr="00165A4D" w:rsidRDefault="00430E2C" w:rsidP="00D87187">
            <w:pPr>
              <w:rPr>
                <w:sz w:val="18"/>
                <w:szCs w:val="18"/>
              </w:rPr>
            </w:pPr>
          </w:p>
        </w:tc>
      </w:tr>
      <w:tr w:rsidR="007450B0" w:rsidTr="00800C08">
        <w:trPr>
          <w:trHeight w:val="615"/>
        </w:trPr>
        <w:tc>
          <w:tcPr>
            <w:tcW w:w="496" w:type="dxa"/>
          </w:tcPr>
          <w:p w:rsidR="007450B0" w:rsidRDefault="007450B0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7450B0" w:rsidRPr="00397F82" w:rsidRDefault="007450B0" w:rsidP="002674B9">
            <w:pPr>
              <w:rPr>
                <w:sz w:val="18"/>
                <w:szCs w:val="18"/>
              </w:rPr>
            </w:pPr>
            <w:r w:rsidRPr="00397F82">
              <w:rPr>
                <w:sz w:val="18"/>
                <w:szCs w:val="18"/>
              </w:rPr>
              <w:t>Na podstawie uwag DP z 2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.12r.</w:t>
            </w:r>
          </w:p>
        </w:tc>
        <w:tc>
          <w:tcPr>
            <w:tcW w:w="1276" w:type="dxa"/>
          </w:tcPr>
          <w:p w:rsidR="007450B0" w:rsidRDefault="007450B0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do karty</w:t>
            </w:r>
          </w:p>
        </w:tc>
        <w:tc>
          <w:tcPr>
            <w:tcW w:w="9072" w:type="dxa"/>
          </w:tcPr>
          <w:p w:rsidR="007450B0" w:rsidRDefault="007450B0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Dodano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  <w:r w:rsidR="00E21D2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39754A">
              <w:rPr>
                <w:sz w:val="18"/>
                <w:szCs w:val="18"/>
              </w:rPr>
              <w:t xml:space="preserve"> 2</w:t>
            </w:r>
            <w:r w:rsidR="00E21D26">
              <w:rPr>
                <w:sz w:val="18"/>
                <w:szCs w:val="18"/>
              </w:rPr>
              <w:t>, 3</w:t>
            </w:r>
            <w:r w:rsidR="0039754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treści:</w:t>
            </w:r>
          </w:p>
          <w:p w:rsidR="007450B0" w:rsidRDefault="00406B72" w:rsidP="00406B72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7450B0" w:rsidRPr="007450B0">
              <w:rPr>
                <w:sz w:val="18"/>
                <w:szCs w:val="18"/>
              </w:rPr>
              <w:t xml:space="preserve">W odniesieniu do następcy prawnego beneficjenta, zwanego „następcą” ma zastosowanie art. 25 ust. 2 ustawy z dnia </w:t>
            </w:r>
            <w:r w:rsidR="007450B0" w:rsidRPr="007450B0">
              <w:rPr>
                <w:sz w:val="18"/>
                <w:szCs w:val="18"/>
              </w:rPr>
              <w:lastRenderedPageBreak/>
              <w:t xml:space="preserve">7 marca 2007 r. o wspieraniu rozwoju obszarów wiejskich z udziałem środków Europejskiego Funduszu Rolnego na rzecz Rozwoju Obszarów Wiejskich (Dz. U. Nr 64, poz. 427 z </w:t>
            </w:r>
            <w:proofErr w:type="spellStart"/>
            <w:r w:rsidR="007450B0" w:rsidRPr="007450B0">
              <w:rPr>
                <w:sz w:val="18"/>
                <w:szCs w:val="18"/>
              </w:rPr>
              <w:t>późn</w:t>
            </w:r>
            <w:proofErr w:type="spellEnd"/>
            <w:r w:rsidR="007450B0" w:rsidRPr="007450B0">
              <w:rPr>
                <w:sz w:val="18"/>
                <w:szCs w:val="18"/>
              </w:rPr>
              <w:t>. zm.), zwanej dalej „ustawą”.</w:t>
            </w:r>
          </w:p>
          <w:p w:rsidR="00C556D0" w:rsidRPr="00C556D0" w:rsidRDefault="00090DD8" w:rsidP="00406B72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W razie przekształcenia lub </w:t>
            </w:r>
            <w:r w:rsidRPr="007556A6">
              <w:rPr>
                <w:sz w:val="20"/>
                <w:szCs w:val="20"/>
              </w:rPr>
              <w:t xml:space="preserve">rozwiązania </w:t>
            </w:r>
            <w:r>
              <w:rPr>
                <w:sz w:val="20"/>
                <w:szCs w:val="20"/>
              </w:rPr>
              <w:t>beneficjenta</w:t>
            </w:r>
            <w:r w:rsidR="00C556D0" w:rsidRPr="00C556D0">
              <w:rPr>
                <w:sz w:val="18"/>
                <w:szCs w:val="18"/>
              </w:rPr>
              <w:t>, następcy prawnemu beneficjenta pomoc może być przyznana, na jego wniosek, jeżeli:</w:t>
            </w:r>
          </w:p>
          <w:p w:rsidR="00F036CE" w:rsidRDefault="00C556D0" w:rsidP="00C556D0">
            <w:pPr>
              <w:numPr>
                <w:ilvl w:val="1"/>
                <w:numId w:val="15"/>
              </w:numPr>
              <w:spacing w:before="120" w:after="120"/>
              <w:ind w:left="638" w:firstLine="0"/>
              <w:jc w:val="both"/>
              <w:rPr>
                <w:sz w:val="18"/>
                <w:szCs w:val="18"/>
              </w:rPr>
            </w:pPr>
            <w:r w:rsidRPr="00F036CE">
              <w:rPr>
                <w:sz w:val="18"/>
                <w:szCs w:val="18"/>
              </w:rPr>
              <w:t>nie sprzeciwia się to przepisom, o których mowa w art.</w:t>
            </w:r>
            <w:r w:rsidR="00F036CE" w:rsidRPr="00F036CE">
              <w:rPr>
                <w:sz w:val="18"/>
                <w:szCs w:val="18"/>
              </w:rPr>
              <w:t>25</w:t>
            </w:r>
            <w:r w:rsidRPr="00F036CE">
              <w:rPr>
                <w:sz w:val="18"/>
                <w:szCs w:val="18"/>
              </w:rPr>
              <w:t xml:space="preserve"> </w:t>
            </w:r>
            <w:proofErr w:type="spellStart"/>
            <w:r w:rsidRPr="00F036CE">
              <w:rPr>
                <w:sz w:val="18"/>
                <w:szCs w:val="18"/>
              </w:rPr>
              <w:t>pkt</w:t>
            </w:r>
            <w:proofErr w:type="spellEnd"/>
            <w:r w:rsidRPr="00F036CE">
              <w:rPr>
                <w:sz w:val="18"/>
                <w:szCs w:val="18"/>
              </w:rPr>
              <w:t xml:space="preserve"> </w:t>
            </w:r>
            <w:r w:rsidR="00F036CE" w:rsidRPr="00F036CE">
              <w:rPr>
                <w:sz w:val="18"/>
                <w:szCs w:val="18"/>
              </w:rPr>
              <w:t>2</w:t>
            </w:r>
            <w:r w:rsidRPr="00F036CE">
              <w:rPr>
                <w:sz w:val="18"/>
                <w:szCs w:val="18"/>
              </w:rPr>
              <w:t>, o</w:t>
            </w:r>
            <w:r w:rsidR="00F036CE">
              <w:rPr>
                <w:sz w:val="18"/>
                <w:szCs w:val="18"/>
              </w:rPr>
              <w:t>raz istocie i celowi działania;</w:t>
            </w:r>
          </w:p>
          <w:p w:rsidR="00F036CE" w:rsidRPr="00F036CE" w:rsidRDefault="00F036CE" w:rsidP="00F036CE">
            <w:pPr>
              <w:numPr>
                <w:ilvl w:val="1"/>
                <w:numId w:val="15"/>
              </w:numPr>
              <w:spacing w:before="120" w:after="120"/>
              <w:ind w:left="638" w:firstLine="0"/>
              <w:jc w:val="both"/>
              <w:rPr>
                <w:sz w:val="18"/>
                <w:szCs w:val="18"/>
              </w:rPr>
            </w:pPr>
            <w:r w:rsidRPr="00F036CE">
              <w:rPr>
                <w:sz w:val="18"/>
                <w:szCs w:val="18"/>
              </w:rPr>
              <w:t>na następcę przeszły prawa beneficjenta nabyte w ramach realizacji operacji oraz inne prawa beneficjenta niezbędne do zrealizowania operacji.</w:t>
            </w:r>
          </w:p>
          <w:p w:rsidR="0039754A" w:rsidRPr="0039754A" w:rsidRDefault="0039754A" w:rsidP="0039754A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E9779D">
              <w:rPr>
                <w:sz w:val="18"/>
                <w:szCs w:val="18"/>
              </w:rPr>
              <w:t>N</w:t>
            </w:r>
            <w:r w:rsidRPr="0039754A">
              <w:rPr>
                <w:sz w:val="18"/>
                <w:szCs w:val="18"/>
              </w:rPr>
              <w:t xml:space="preserve">astępcy </w:t>
            </w:r>
            <w:r w:rsidR="00ED1B28">
              <w:rPr>
                <w:sz w:val="18"/>
                <w:szCs w:val="18"/>
              </w:rPr>
              <w:t xml:space="preserve">prawnemu beneficjenta </w:t>
            </w:r>
            <w:r w:rsidR="00E9779D">
              <w:rPr>
                <w:sz w:val="18"/>
                <w:szCs w:val="18"/>
              </w:rPr>
              <w:t>p</w:t>
            </w:r>
            <w:r w:rsidR="00E9779D" w:rsidRPr="0039754A">
              <w:rPr>
                <w:sz w:val="18"/>
                <w:szCs w:val="18"/>
              </w:rPr>
              <w:t xml:space="preserve">omoc </w:t>
            </w:r>
            <w:r w:rsidR="00E9779D">
              <w:rPr>
                <w:sz w:val="18"/>
                <w:szCs w:val="18"/>
              </w:rPr>
              <w:t xml:space="preserve">jest </w:t>
            </w:r>
            <w:r w:rsidR="00E9779D" w:rsidRPr="0039754A">
              <w:rPr>
                <w:sz w:val="18"/>
                <w:szCs w:val="18"/>
              </w:rPr>
              <w:t>przyznawana</w:t>
            </w:r>
            <w:r w:rsidRPr="0039754A">
              <w:rPr>
                <w:sz w:val="18"/>
                <w:szCs w:val="18"/>
              </w:rPr>
              <w:t xml:space="preserve"> na podstawie rozporządzeń: </w:t>
            </w:r>
          </w:p>
          <w:p w:rsidR="0039754A" w:rsidRPr="0039754A" w:rsidRDefault="0039754A" w:rsidP="0039754A">
            <w:pPr>
              <w:ind w:left="984"/>
              <w:jc w:val="both"/>
              <w:rPr>
                <w:sz w:val="18"/>
                <w:szCs w:val="18"/>
              </w:rPr>
            </w:pPr>
            <w:r w:rsidRPr="0039754A">
              <w:rPr>
                <w:sz w:val="18"/>
                <w:szCs w:val="18"/>
              </w:rPr>
              <w:t>- Ministra Rolnictwa i Rozwoju Wsi z dnia 1 kwietnia 2008 r., w  sprawie szczegółowych warunków i trybu przyznawania oraz wypłaty pomocy finansowej w ramach działania „Podstawowe usługi dla gospodarki i ludności wiejskiej” objętego Programem Rozwoju Obszarów Wiejskich 2007-2013 (Dz. U. Nr 60</w:t>
            </w:r>
            <w:r w:rsidR="00F036CE">
              <w:rPr>
                <w:sz w:val="18"/>
                <w:szCs w:val="18"/>
              </w:rPr>
              <w:t>,</w:t>
            </w:r>
            <w:r w:rsidRPr="0039754A">
              <w:rPr>
                <w:sz w:val="18"/>
                <w:szCs w:val="18"/>
              </w:rPr>
              <w:t xml:space="preserve"> poz. 373, z </w:t>
            </w:r>
            <w:proofErr w:type="spellStart"/>
            <w:r w:rsidRPr="0039754A">
              <w:rPr>
                <w:sz w:val="18"/>
                <w:szCs w:val="18"/>
              </w:rPr>
              <w:t>późn</w:t>
            </w:r>
            <w:proofErr w:type="spellEnd"/>
            <w:r w:rsidRPr="0039754A">
              <w:rPr>
                <w:sz w:val="18"/>
                <w:szCs w:val="18"/>
              </w:rPr>
              <w:t xml:space="preserve">. zm.) </w:t>
            </w:r>
          </w:p>
          <w:p w:rsidR="0039754A" w:rsidRPr="0039754A" w:rsidRDefault="0039754A" w:rsidP="0039754A">
            <w:pPr>
              <w:ind w:left="984"/>
              <w:jc w:val="both"/>
              <w:rPr>
                <w:sz w:val="18"/>
                <w:szCs w:val="18"/>
              </w:rPr>
            </w:pPr>
            <w:r w:rsidRPr="0039754A">
              <w:rPr>
                <w:sz w:val="18"/>
                <w:szCs w:val="18"/>
              </w:rPr>
              <w:t xml:space="preserve">- Ministra Rolnictwa i Rozwoju Wsi z dnia 14 lutego 2008 r. w sprawie szczegółowych warunków i trybu przyznawania pomocy finansowej w ramach działania „Odnowa i rozwój wsi” objętego Programem Rozwoju Obszarów Wiejskich na </w:t>
            </w:r>
            <w:r w:rsidR="00F036CE">
              <w:rPr>
                <w:sz w:val="18"/>
                <w:szCs w:val="18"/>
              </w:rPr>
              <w:t xml:space="preserve">lata 2007-2013 (Dz. U. </w:t>
            </w:r>
            <w:r w:rsidRPr="0039754A">
              <w:rPr>
                <w:sz w:val="18"/>
                <w:szCs w:val="18"/>
              </w:rPr>
              <w:t xml:space="preserve"> Nr 38, poz. 220, z </w:t>
            </w:r>
            <w:proofErr w:type="spellStart"/>
            <w:r w:rsidRPr="0039754A">
              <w:rPr>
                <w:sz w:val="18"/>
                <w:szCs w:val="18"/>
              </w:rPr>
              <w:t>późn</w:t>
            </w:r>
            <w:proofErr w:type="spellEnd"/>
            <w:r w:rsidRPr="0039754A">
              <w:rPr>
                <w:sz w:val="18"/>
                <w:szCs w:val="18"/>
              </w:rPr>
              <w:t>. zm.).</w:t>
            </w:r>
          </w:p>
          <w:p w:rsidR="00E21D26" w:rsidRPr="00123FEC" w:rsidRDefault="00E21D26" w:rsidP="00E21D26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E21D26">
              <w:rPr>
                <w:sz w:val="18"/>
                <w:szCs w:val="18"/>
              </w:rPr>
              <w:t>Wniosek następcy o przyznanie pomocy, zwany dalej „wnioskiem następcy” składa się we właściwym urzędzie marszałkowskim albo samorządowej jednostce, na formularzu udostępnionym  na stronie internetowej ww. podmiotu.</w:t>
            </w:r>
          </w:p>
          <w:p w:rsidR="0039754A" w:rsidRDefault="0039754A" w:rsidP="003A32C0">
            <w:pPr>
              <w:pStyle w:val="Tekstprzypisudolnego"/>
              <w:rPr>
                <w:sz w:val="18"/>
                <w:szCs w:val="18"/>
              </w:rPr>
            </w:pPr>
          </w:p>
          <w:p w:rsidR="007450B0" w:rsidRDefault="003A32C0" w:rsidP="003A32C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Ponadto z</w:t>
            </w:r>
            <w:r w:rsidR="007450B0">
              <w:rPr>
                <w:sz w:val="18"/>
                <w:szCs w:val="18"/>
              </w:rPr>
              <w:t>aktualizowano numerację punktów.</w:t>
            </w:r>
          </w:p>
        </w:tc>
        <w:tc>
          <w:tcPr>
            <w:tcW w:w="2388" w:type="dxa"/>
          </w:tcPr>
          <w:p w:rsidR="007450B0" w:rsidRPr="00165A4D" w:rsidRDefault="007450B0" w:rsidP="00D87187">
            <w:pPr>
              <w:rPr>
                <w:sz w:val="18"/>
                <w:szCs w:val="18"/>
              </w:rPr>
            </w:pPr>
          </w:p>
        </w:tc>
      </w:tr>
      <w:tr w:rsidR="00B34CF7" w:rsidTr="00800C08">
        <w:trPr>
          <w:trHeight w:val="615"/>
        </w:trPr>
        <w:tc>
          <w:tcPr>
            <w:tcW w:w="496" w:type="dxa"/>
          </w:tcPr>
          <w:p w:rsidR="00B34CF7" w:rsidRDefault="00B34CF7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B34CF7" w:rsidRPr="00397F82" w:rsidRDefault="00B34CF7" w:rsidP="00090DD8">
            <w:pPr>
              <w:rPr>
                <w:sz w:val="18"/>
                <w:szCs w:val="18"/>
              </w:rPr>
            </w:pPr>
            <w:r w:rsidRPr="00397F82">
              <w:rPr>
                <w:sz w:val="18"/>
                <w:szCs w:val="18"/>
              </w:rPr>
              <w:t>Na podstawie uwag DP z 2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.12r.</w:t>
            </w:r>
          </w:p>
        </w:tc>
        <w:tc>
          <w:tcPr>
            <w:tcW w:w="1276" w:type="dxa"/>
          </w:tcPr>
          <w:p w:rsidR="00B34CF7" w:rsidRDefault="00B34CF7" w:rsidP="00090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do karty Cz. A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9072" w:type="dxa"/>
          </w:tcPr>
          <w:p w:rsidR="00B34CF7" w:rsidRDefault="00B34CF7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Dodano  zdanie:</w:t>
            </w:r>
          </w:p>
          <w:p w:rsidR="00B34CF7" w:rsidRPr="006209E9" w:rsidRDefault="00FE79BB" w:rsidP="00AD4900">
            <w:pPr>
              <w:pStyle w:val="Tekstprzypisudolnego"/>
              <w:rPr>
                <w:sz w:val="18"/>
                <w:szCs w:val="18"/>
              </w:rPr>
            </w:pPr>
            <w:r w:rsidRPr="006209E9">
              <w:rPr>
                <w:sz w:val="18"/>
                <w:szCs w:val="18"/>
              </w:rPr>
              <w:t>Dla działania „Podstawowe usługi dla ludności i gospodarki wiejskiej” termin ten wynosi 30 dni od dnia wejścia życie rozporządzenia wykonawczego.</w:t>
            </w:r>
          </w:p>
        </w:tc>
        <w:tc>
          <w:tcPr>
            <w:tcW w:w="2388" w:type="dxa"/>
          </w:tcPr>
          <w:p w:rsidR="00B34CF7" w:rsidRPr="00165A4D" w:rsidRDefault="00B34CF7" w:rsidP="00D87187">
            <w:pPr>
              <w:rPr>
                <w:sz w:val="18"/>
                <w:szCs w:val="18"/>
              </w:rPr>
            </w:pPr>
          </w:p>
        </w:tc>
      </w:tr>
      <w:tr w:rsidR="004F102C" w:rsidTr="00800C08">
        <w:trPr>
          <w:trHeight w:val="615"/>
        </w:trPr>
        <w:tc>
          <w:tcPr>
            <w:tcW w:w="496" w:type="dxa"/>
          </w:tcPr>
          <w:p w:rsidR="004F102C" w:rsidRDefault="004F102C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F102C" w:rsidRPr="00397F82" w:rsidRDefault="004F102C" w:rsidP="00090DD8">
            <w:pPr>
              <w:rPr>
                <w:sz w:val="18"/>
                <w:szCs w:val="18"/>
              </w:rPr>
            </w:pPr>
            <w:r w:rsidRPr="00397F82">
              <w:rPr>
                <w:sz w:val="18"/>
                <w:szCs w:val="18"/>
              </w:rPr>
              <w:t>Na podstawie uwag DP z 2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.12r.</w:t>
            </w:r>
          </w:p>
        </w:tc>
        <w:tc>
          <w:tcPr>
            <w:tcW w:w="1276" w:type="dxa"/>
          </w:tcPr>
          <w:p w:rsidR="004F102C" w:rsidRDefault="004F102C" w:rsidP="00090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do karty Cz. C I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 oraz 3</w:t>
            </w:r>
          </w:p>
        </w:tc>
        <w:tc>
          <w:tcPr>
            <w:tcW w:w="9072" w:type="dxa"/>
          </w:tcPr>
          <w:p w:rsidR="004F102C" w:rsidRDefault="0069076B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Zmieniono treść punktów na:</w:t>
            </w:r>
          </w:p>
          <w:p w:rsidR="0069076B" w:rsidRPr="0069076B" w:rsidRDefault="0069076B" w:rsidP="0069076B">
            <w:pPr>
              <w:pStyle w:val="Tekstpodstawowy"/>
              <w:rPr>
                <w:sz w:val="16"/>
                <w:szCs w:val="16"/>
              </w:rPr>
            </w:pPr>
            <w:r w:rsidRPr="0069076B">
              <w:rPr>
                <w:sz w:val="16"/>
                <w:szCs w:val="16"/>
              </w:rPr>
              <w:t>1. Należy wstawić znak „X”, jeżeli na podstawie dotychczasowej weryfikacji stwierdzono, że Wniosek następcy kompletny i poprawny, zgodny z zasadami udzielania pomocy w ramach danego działania, oraz weryfikacja poziomu pomocy jest pozytywna.</w:t>
            </w:r>
          </w:p>
          <w:p w:rsidR="0069076B" w:rsidRPr="0069076B" w:rsidRDefault="0069076B" w:rsidP="0069076B">
            <w:pPr>
              <w:pStyle w:val="Tekstpodstawowy"/>
              <w:rPr>
                <w:bCs/>
                <w:sz w:val="16"/>
                <w:szCs w:val="16"/>
              </w:rPr>
            </w:pPr>
            <w:r w:rsidRPr="0069076B" w:rsidDel="00080A5A">
              <w:rPr>
                <w:sz w:val="16"/>
                <w:szCs w:val="16"/>
              </w:rPr>
              <w:t xml:space="preserve">Następnie należy przejść do </w:t>
            </w:r>
            <w:proofErr w:type="spellStart"/>
            <w:r w:rsidRPr="0069076B" w:rsidDel="00080A5A">
              <w:rPr>
                <w:sz w:val="16"/>
                <w:szCs w:val="16"/>
              </w:rPr>
              <w:t>pkt</w:t>
            </w:r>
            <w:proofErr w:type="spellEnd"/>
            <w:r w:rsidRPr="0069076B" w:rsidDel="00080A5A">
              <w:rPr>
                <w:sz w:val="16"/>
                <w:szCs w:val="16"/>
              </w:rPr>
              <w:t xml:space="preserve"> VI. „Wynik weryfikacji kompletności i poprawności, zgodności z zasadami przyznawania</w:t>
            </w:r>
            <w:r w:rsidRPr="0069076B">
              <w:rPr>
                <w:sz w:val="16"/>
                <w:szCs w:val="16"/>
              </w:rPr>
              <w:t xml:space="preserve"> oraz poziomu pomocy”. </w:t>
            </w:r>
          </w:p>
          <w:p w:rsidR="004F102C" w:rsidRPr="0069076B" w:rsidRDefault="0069076B" w:rsidP="0069076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69076B">
              <w:rPr>
                <w:sz w:val="16"/>
                <w:szCs w:val="16"/>
              </w:rPr>
              <w:t xml:space="preserve">Należy wstawić znak „X”, jeżeli na podstawie dotychczasowej weryfikacji stwierdzono, że Wniosek nie jest zgodny z zasadami udzielania pomocy w ramach danego działania lub na którekolwiek z pytań w części B2 zaznaczona została odpowiedź „NIE”. Następnie należy przejść do </w:t>
            </w:r>
            <w:proofErr w:type="spellStart"/>
            <w:r w:rsidRPr="0069076B">
              <w:rPr>
                <w:sz w:val="16"/>
                <w:szCs w:val="16"/>
              </w:rPr>
              <w:t>pkt</w:t>
            </w:r>
            <w:proofErr w:type="spellEnd"/>
            <w:r w:rsidRPr="0069076B">
              <w:rPr>
                <w:sz w:val="16"/>
                <w:szCs w:val="16"/>
              </w:rPr>
              <w:t xml:space="preserve"> VI. „</w:t>
            </w:r>
            <w:r w:rsidRPr="0069076B">
              <w:rPr>
                <w:i/>
                <w:sz w:val="16"/>
                <w:szCs w:val="16"/>
              </w:rPr>
              <w:t>Wynik weryfikacji kompletności i poprawności, zgodności z zasadami przyznawania oraz poziomu pomocy</w:t>
            </w:r>
            <w:r w:rsidRPr="0069076B">
              <w:rPr>
                <w:sz w:val="16"/>
                <w:szCs w:val="16"/>
              </w:rPr>
              <w:t xml:space="preserve">”. </w:t>
            </w:r>
          </w:p>
        </w:tc>
        <w:tc>
          <w:tcPr>
            <w:tcW w:w="2388" w:type="dxa"/>
          </w:tcPr>
          <w:p w:rsidR="004F102C" w:rsidRPr="00165A4D" w:rsidRDefault="004F102C" w:rsidP="00D87187">
            <w:pPr>
              <w:rPr>
                <w:sz w:val="18"/>
                <w:szCs w:val="18"/>
              </w:rPr>
            </w:pPr>
          </w:p>
        </w:tc>
      </w:tr>
      <w:tr w:rsidR="004F102C" w:rsidTr="00800C08">
        <w:trPr>
          <w:trHeight w:val="615"/>
        </w:trPr>
        <w:tc>
          <w:tcPr>
            <w:tcW w:w="496" w:type="dxa"/>
          </w:tcPr>
          <w:p w:rsidR="004F102C" w:rsidRDefault="004F102C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F102C" w:rsidRPr="00226EA9" w:rsidRDefault="004F102C" w:rsidP="002674B9">
            <w:pPr>
              <w:rPr>
                <w:sz w:val="18"/>
                <w:szCs w:val="18"/>
              </w:rPr>
            </w:pPr>
            <w:r w:rsidRPr="00397F82">
              <w:rPr>
                <w:sz w:val="18"/>
                <w:szCs w:val="18"/>
              </w:rPr>
              <w:t>Na podstawie uwag DP z 2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.12r.</w:t>
            </w:r>
          </w:p>
        </w:tc>
        <w:tc>
          <w:tcPr>
            <w:tcW w:w="1276" w:type="dxa"/>
          </w:tcPr>
          <w:p w:rsidR="004F102C" w:rsidRDefault="004F102C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do karty cz. B1</w:t>
            </w:r>
          </w:p>
        </w:tc>
        <w:tc>
          <w:tcPr>
            <w:tcW w:w="9072" w:type="dxa"/>
          </w:tcPr>
          <w:p w:rsidR="004F102C" w:rsidRDefault="004F102C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Dodano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o treści:</w:t>
            </w:r>
          </w:p>
          <w:p w:rsidR="004F102C" w:rsidRPr="006B7D8C" w:rsidRDefault="004F102C" w:rsidP="006B7D8C">
            <w:pPr>
              <w:jc w:val="both"/>
              <w:rPr>
                <w:b/>
                <w:sz w:val="18"/>
                <w:szCs w:val="18"/>
              </w:rPr>
            </w:pPr>
            <w:r w:rsidRPr="006B7D8C">
              <w:rPr>
                <w:b/>
                <w:sz w:val="18"/>
                <w:szCs w:val="18"/>
              </w:rPr>
              <w:t xml:space="preserve">Punkt 5. </w:t>
            </w:r>
          </w:p>
          <w:p w:rsidR="004F102C" w:rsidRPr="006B7D8C" w:rsidRDefault="004F102C" w:rsidP="006B7D8C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6B7D8C">
              <w:rPr>
                <w:color w:val="000000"/>
                <w:sz w:val="18"/>
                <w:szCs w:val="18"/>
              </w:rPr>
              <w:t>Należy sprawdzić czy oryginał oświadczenia złożono na właściwym druku oraz czy zostało podpisane przez uprawnioną osobę.</w:t>
            </w:r>
          </w:p>
          <w:p w:rsidR="004F102C" w:rsidRPr="006B7D8C" w:rsidRDefault="004F102C" w:rsidP="006B7D8C">
            <w:pPr>
              <w:jc w:val="both"/>
              <w:rPr>
                <w:b/>
                <w:bCs/>
                <w:sz w:val="18"/>
                <w:szCs w:val="18"/>
              </w:rPr>
            </w:pPr>
            <w:r w:rsidRPr="006B7D8C">
              <w:rPr>
                <w:bCs/>
                <w:sz w:val="18"/>
                <w:szCs w:val="18"/>
              </w:rPr>
              <w:t xml:space="preserve">Załącznik </w:t>
            </w:r>
            <w:r w:rsidR="00FA2E48">
              <w:rPr>
                <w:b/>
                <w:bCs/>
                <w:sz w:val="18"/>
                <w:szCs w:val="18"/>
              </w:rPr>
              <w:t xml:space="preserve">dotyczy </w:t>
            </w:r>
            <w:r w:rsidR="00FA2E48" w:rsidRPr="00FA2E48">
              <w:rPr>
                <w:bCs/>
                <w:sz w:val="18"/>
                <w:szCs w:val="18"/>
              </w:rPr>
              <w:t>następców</w:t>
            </w:r>
            <w:r w:rsidR="00FA2E48">
              <w:rPr>
                <w:bCs/>
                <w:sz w:val="18"/>
                <w:szCs w:val="18"/>
              </w:rPr>
              <w:t xml:space="preserve"> tj.</w:t>
            </w:r>
            <w:r w:rsidRPr="006B7D8C">
              <w:rPr>
                <w:b/>
                <w:bCs/>
                <w:sz w:val="18"/>
                <w:szCs w:val="18"/>
              </w:rPr>
              <w:t>:</w:t>
            </w:r>
            <w:r w:rsidRPr="006B7D8C">
              <w:rPr>
                <w:bCs/>
                <w:sz w:val="18"/>
                <w:szCs w:val="18"/>
              </w:rPr>
              <w:t xml:space="preserve"> organizacji pozarządowej mającej status organizacji pożytku publicznego oraz osoby prawnej lub jednostki organizacyjnej nieposiadającej osobowości prawnej, działającej na podstawie przepisów o stosunku Państwa do Kościoła Katolickiego w Rzeczypospolitej Polskiej, o stosunku Państwa do innych kościołów lub związków wyznaniowych oraz o gwarancjach wolności sumienia i wyznania</w:t>
            </w:r>
            <w:r w:rsidR="00FA2E48">
              <w:rPr>
                <w:bCs/>
                <w:sz w:val="18"/>
                <w:szCs w:val="18"/>
              </w:rPr>
              <w:t>.</w:t>
            </w:r>
          </w:p>
          <w:p w:rsidR="004F102C" w:rsidRPr="006B7D8C" w:rsidRDefault="004F102C" w:rsidP="006B7D8C">
            <w:pPr>
              <w:jc w:val="both"/>
              <w:rPr>
                <w:b/>
                <w:sz w:val="18"/>
                <w:szCs w:val="18"/>
              </w:rPr>
            </w:pPr>
          </w:p>
          <w:p w:rsidR="004F102C" w:rsidRPr="006B7D8C" w:rsidRDefault="004F102C" w:rsidP="006B7D8C">
            <w:pPr>
              <w:jc w:val="both"/>
              <w:rPr>
                <w:b/>
                <w:sz w:val="18"/>
                <w:szCs w:val="18"/>
              </w:rPr>
            </w:pPr>
            <w:r w:rsidRPr="006B7D8C">
              <w:rPr>
                <w:b/>
                <w:sz w:val="18"/>
                <w:szCs w:val="18"/>
              </w:rPr>
              <w:t xml:space="preserve">Punkt 6. </w:t>
            </w:r>
          </w:p>
          <w:p w:rsidR="004F102C" w:rsidRPr="00641D09" w:rsidRDefault="004F102C" w:rsidP="006B7D8C">
            <w:pPr>
              <w:jc w:val="both"/>
              <w:rPr>
                <w:color w:val="000000"/>
                <w:sz w:val="18"/>
                <w:szCs w:val="18"/>
              </w:rPr>
            </w:pPr>
            <w:r w:rsidRPr="006B7D8C">
              <w:rPr>
                <w:color w:val="000000"/>
                <w:sz w:val="18"/>
                <w:szCs w:val="18"/>
              </w:rPr>
              <w:t xml:space="preserve">Należy sprawdzić czy „Obliczenie wartości bieżącej netto” złożono na właściwym formularzu oraz czy zostało podpisane </w:t>
            </w:r>
            <w:r w:rsidRPr="006B7D8C">
              <w:rPr>
                <w:color w:val="000000"/>
                <w:sz w:val="18"/>
                <w:szCs w:val="18"/>
              </w:rPr>
              <w:lastRenderedPageBreak/>
              <w:t>przez uprawnioną osobę</w:t>
            </w:r>
            <w:r w:rsidR="00641D09">
              <w:rPr>
                <w:color w:val="000000"/>
                <w:sz w:val="18"/>
                <w:szCs w:val="18"/>
              </w:rPr>
              <w:t xml:space="preserve">. </w:t>
            </w:r>
            <w:r w:rsidR="00641D09" w:rsidRPr="00641D09">
              <w:rPr>
                <w:color w:val="000000"/>
                <w:sz w:val="18"/>
                <w:szCs w:val="18"/>
              </w:rPr>
              <w:t>Ponadto należy sprawdzić poprawność obliczeń zgodnie z instrukcją</w:t>
            </w:r>
            <w:r w:rsidR="00FA2E48">
              <w:rPr>
                <w:color w:val="000000"/>
                <w:sz w:val="18"/>
                <w:szCs w:val="18"/>
              </w:rPr>
              <w:t xml:space="preserve">, </w:t>
            </w:r>
            <w:r w:rsidR="0083796E">
              <w:rPr>
                <w:color w:val="000000"/>
                <w:sz w:val="18"/>
                <w:szCs w:val="18"/>
              </w:rPr>
              <w:t xml:space="preserve">zamieszczoną przy </w:t>
            </w:r>
            <w:r w:rsidR="0083796E" w:rsidRPr="0083796E">
              <w:rPr>
                <w:i/>
                <w:color w:val="000000"/>
                <w:sz w:val="18"/>
                <w:szCs w:val="18"/>
              </w:rPr>
              <w:t xml:space="preserve">instrukcją wypełniania </w:t>
            </w:r>
            <w:r w:rsidR="0083796E">
              <w:rPr>
                <w:i/>
                <w:color w:val="000000"/>
                <w:sz w:val="18"/>
                <w:szCs w:val="18"/>
              </w:rPr>
              <w:t>s</w:t>
            </w:r>
            <w:r w:rsidR="0083796E" w:rsidRPr="0083796E">
              <w:rPr>
                <w:bCs/>
                <w:i/>
                <w:sz w:val="18"/>
                <w:szCs w:val="18"/>
              </w:rPr>
              <w:t>posobu obliczenia wartości bieżącej netto</w:t>
            </w:r>
            <w:r w:rsidR="0083796E" w:rsidRPr="00AA27B5">
              <w:rPr>
                <w:color w:val="000000"/>
                <w:sz w:val="20"/>
                <w:szCs w:val="20"/>
              </w:rPr>
              <w:t>,</w:t>
            </w:r>
            <w:r w:rsidR="0083796E">
              <w:rPr>
                <w:color w:val="000000"/>
                <w:sz w:val="20"/>
                <w:szCs w:val="20"/>
              </w:rPr>
              <w:t xml:space="preserve"> </w:t>
            </w:r>
            <w:r w:rsidR="00FA2E48" w:rsidRPr="00FA2E48">
              <w:rPr>
                <w:color w:val="000000"/>
                <w:sz w:val="18"/>
                <w:szCs w:val="18"/>
              </w:rPr>
              <w:t>wypełniania wniosku o przyznanie pomocy dla poszczególnych działań</w:t>
            </w:r>
            <w:r w:rsidR="00641D09" w:rsidRPr="00641D09">
              <w:rPr>
                <w:color w:val="000000"/>
                <w:sz w:val="18"/>
                <w:szCs w:val="18"/>
              </w:rPr>
              <w:t>.</w:t>
            </w:r>
          </w:p>
          <w:p w:rsidR="00FA2E48" w:rsidRPr="00FA2E48" w:rsidRDefault="00FA2E48" w:rsidP="00FA2E48">
            <w:pPr>
              <w:jc w:val="both"/>
              <w:rPr>
                <w:color w:val="000000"/>
                <w:sz w:val="18"/>
                <w:szCs w:val="18"/>
              </w:rPr>
            </w:pPr>
            <w:r w:rsidRPr="00FA2E48">
              <w:rPr>
                <w:color w:val="000000"/>
                <w:sz w:val="18"/>
                <w:szCs w:val="18"/>
              </w:rPr>
              <w:t xml:space="preserve">Załącznik </w:t>
            </w:r>
            <w:r w:rsidRPr="00FA2E48">
              <w:rPr>
                <w:b/>
                <w:color w:val="000000"/>
                <w:sz w:val="18"/>
                <w:szCs w:val="18"/>
              </w:rPr>
              <w:t>nie dotyczy</w:t>
            </w:r>
            <w:r w:rsidRPr="00FA2E48">
              <w:rPr>
                <w:color w:val="000000"/>
                <w:sz w:val="18"/>
                <w:szCs w:val="18"/>
              </w:rPr>
              <w:t xml:space="preserve"> następców wnioskodawcy w ramach działania „Podstawowe usługi dla ludności </w:t>
            </w:r>
            <w:r w:rsidRPr="00FA2E48">
              <w:rPr>
                <w:color w:val="000000"/>
                <w:sz w:val="18"/>
                <w:szCs w:val="18"/>
              </w:rPr>
              <w:br/>
              <w:t>i gospodarki wiejskiej” w zakresie:</w:t>
            </w:r>
          </w:p>
          <w:p w:rsidR="00FA2E48" w:rsidRPr="00FA2E48" w:rsidRDefault="00FA2E48" w:rsidP="00FA2E48">
            <w:pPr>
              <w:jc w:val="both"/>
              <w:rPr>
                <w:color w:val="000000"/>
                <w:sz w:val="18"/>
                <w:szCs w:val="18"/>
              </w:rPr>
            </w:pPr>
            <w:r w:rsidRPr="00FA2E48">
              <w:rPr>
                <w:color w:val="000000"/>
                <w:sz w:val="18"/>
                <w:szCs w:val="18"/>
              </w:rPr>
              <w:t>- gospodarka wodno-ściekowej,</w:t>
            </w:r>
          </w:p>
          <w:p w:rsidR="00FA2E48" w:rsidRPr="00FA2E48" w:rsidRDefault="00FA2E48" w:rsidP="00FA2E48">
            <w:pPr>
              <w:jc w:val="both"/>
              <w:rPr>
                <w:color w:val="000000"/>
                <w:sz w:val="18"/>
                <w:szCs w:val="18"/>
              </w:rPr>
            </w:pPr>
            <w:r w:rsidRPr="00FA2E48">
              <w:rPr>
                <w:color w:val="000000"/>
                <w:sz w:val="18"/>
                <w:szCs w:val="18"/>
              </w:rPr>
              <w:t>- tworzenie systemu zbiórki segregacji lub wywozu odpadów komunalnych,</w:t>
            </w:r>
          </w:p>
          <w:p w:rsidR="00FA2E48" w:rsidRPr="00FA2E48" w:rsidRDefault="00FA2E48" w:rsidP="00FA2E48">
            <w:pPr>
              <w:jc w:val="both"/>
              <w:rPr>
                <w:color w:val="000000"/>
                <w:sz w:val="18"/>
                <w:szCs w:val="18"/>
              </w:rPr>
            </w:pPr>
            <w:r w:rsidRPr="00FA2E48">
              <w:rPr>
                <w:color w:val="000000"/>
                <w:sz w:val="18"/>
                <w:szCs w:val="18"/>
              </w:rPr>
              <w:t>- wytwarzanie, dystrybucja energii ze źródeł odnawialnych.</w:t>
            </w:r>
          </w:p>
          <w:p w:rsidR="004F102C" w:rsidRPr="006B7D8C" w:rsidRDefault="004F102C" w:rsidP="006B7D8C">
            <w:pPr>
              <w:jc w:val="both"/>
              <w:rPr>
                <w:b/>
                <w:sz w:val="18"/>
                <w:szCs w:val="18"/>
              </w:rPr>
            </w:pPr>
          </w:p>
          <w:p w:rsidR="004F102C" w:rsidRPr="006B7D8C" w:rsidRDefault="004F102C" w:rsidP="006B7D8C">
            <w:pPr>
              <w:jc w:val="both"/>
              <w:rPr>
                <w:b/>
                <w:sz w:val="18"/>
                <w:szCs w:val="18"/>
              </w:rPr>
            </w:pPr>
            <w:r w:rsidRPr="006B7D8C">
              <w:rPr>
                <w:b/>
                <w:sz w:val="18"/>
                <w:szCs w:val="18"/>
              </w:rPr>
              <w:t xml:space="preserve">Punkt 7. </w:t>
            </w:r>
          </w:p>
          <w:p w:rsidR="004F102C" w:rsidRPr="006B7D8C" w:rsidRDefault="004F102C" w:rsidP="006B7D8C">
            <w:pPr>
              <w:jc w:val="both"/>
              <w:rPr>
                <w:b/>
                <w:sz w:val="18"/>
                <w:szCs w:val="18"/>
              </w:rPr>
            </w:pPr>
            <w:r w:rsidRPr="006B7D8C">
              <w:rPr>
                <w:bCs/>
                <w:color w:val="000000"/>
                <w:sz w:val="18"/>
                <w:szCs w:val="18"/>
              </w:rPr>
              <w:t>Należy zweryfikować, czy do Wniosku dołączono oryginał oświadczenia na formularzu udostępnionym przez UM, czy oświadczenie jest poprawnie wypełnione, czy zakres danych we Wniosku zgodny jest z danymi podanymi w oświadczeniu. Oświadczenie powinno być złożone przez każdego współposiadacza. Liczba złożonych oświadczeń powinna być równa liczbie współposiadaczy widniejących na dokumentach potwierdzających tytuł prawny do nieruchomości.</w:t>
            </w:r>
          </w:p>
          <w:p w:rsidR="004F102C" w:rsidRPr="006B7D8C" w:rsidRDefault="004F102C" w:rsidP="006B7D8C">
            <w:pPr>
              <w:tabs>
                <w:tab w:val="left" w:pos="790"/>
                <w:tab w:val="left" w:pos="8170"/>
                <w:tab w:val="left" w:pos="9142"/>
              </w:tabs>
              <w:jc w:val="both"/>
              <w:rPr>
                <w:bCs/>
                <w:color w:val="000000"/>
                <w:sz w:val="18"/>
                <w:szCs w:val="18"/>
              </w:rPr>
            </w:pPr>
            <w:r w:rsidRPr="006B7D8C">
              <w:rPr>
                <w:sz w:val="18"/>
                <w:szCs w:val="18"/>
              </w:rPr>
              <w:t>Oświadczenie</w:t>
            </w:r>
            <w:r w:rsidRPr="006B7D8C">
              <w:rPr>
                <w:sz w:val="18"/>
                <w:szCs w:val="18"/>
                <w:u w:val="single"/>
              </w:rPr>
              <w:t xml:space="preserve"> nie jest wymagane</w:t>
            </w:r>
            <w:r w:rsidRPr="006B7D8C">
              <w:rPr>
                <w:bCs/>
                <w:color w:val="000000"/>
                <w:sz w:val="18"/>
                <w:szCs w:val="18"/>
              </w:rPr>
              <w:t xml:space="preserve"> w przypadku, gdy dla planowanej operacji Wnioskodawca posiada ostateczną decyzję o pozwoleniu na budowę</w:t>
            </w:r>
            <w:r w:rsidRPr="006B7D8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7D8C">
              <w:rPr>
                <w:bCs/>
                <w:color w:val="000000"/>
                <w:sz w:val="18"/>
                <w:szCs w:val="18"/>
              </w:rPr>
              <w:t>lub</w:t>
            </w:r>
            <w:r w:rsidRPr="006B7D8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7D8C">
              <w:rPr>
                <w:bCs/>
                <w:color w:val="000000"/>
                <w:sz w:val="18"/>
                <w:szCs w:val="18"/>
              </w:rPr>
              <w:t>zgłoszenie zamiaru wykonywania robót budowlanych właściwemu organowi, potwierdzone przez ten organ wraz z:</w:t>
            </w:r>
          </w:p>
          <w:p w:rsidR="004F102C" w:rsidRPr="006B7D8C" w:rsidRDefault="004F102C" w:rsidP="006B7D8C">
            <w:pPr>
              <w:tabs>
                <w:tab w:val="left" w:pos="790"/>
                <w:tab w:val="left" w:pos="8170"/>
                <w:tab w:val="left" w:pos="9142"/>
              </w:tabs>
              <w:jc w:val="both"/>
              <w:rPr>
                <w:bCs/>
                <w:color w:val="000000"/>
                <w:sz w:val="18"/>
                <w:szCs w:val="18"/>
              </w:rPr>
            </w:pPr>
            <w:r w:rsidRPr="006B7D8C">
              <w:rPr>
                <w:bCs/>
                <w:color w:val="000000"/>
                <w:sz w:val="18"/>
                <w:szCs w:val="18"/>
              </w:rPr>
              <w:t xml:space="preserve"> – oświadczeniem Wnioskodawcy, że w terminie 30 dni od dnia zgłoszenia zamiaru wykonania robót budowlanych, właściwy organ nie wniósł sprzeciwu </w:t>
            </w:r>
          </w:p>
          <w:p w:rsidR="004F102C" w:rsidRPr="006B7D8C" w:rsidRDefault="004F102C" w:rsidP="006B7D8C">
            <w:pPr>
              <w:tabs>
                <w:tab w:val="left" w:pos="790"/>
                <w:tab w:val="left" w:pos="8170"/>
                <w:tab w:val="left" w:pos="9142"/>
              </w:tabs>
              <w:jc w:val="both"/>
              <w:rPr>
                <w:bCs/>
                <w:color w:val="000000"/>
                <w:sz w:val="18"/>
                <w:szCs w:val="18"/>
              </w:rPr>
            </w:pPr>
            <w:r w:rsidRPr="006B7D8C">
              <w:rPr>
                <w:bCs/>
                <w:color w:val="000000"/>
                <w:sz w:val="18"/>
                <w:szCs w:val="18"/>
              </w:rPr>
              <w:t>lub</w:t>
            </w:r>
          </w:p>
          <w:p w:rsidR="004F102C" w:rsidRPr="006B7D8C" w:rsidRDefault="004F102C" w:rsidP="006B7D8C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6B7D8C">
              <w:rPr>
                <w:bCs/>
                <w:color w:val="000000"/>
                <w:sz w:val="18"/>
                <w:szCs w:val="18"/>
              </w:rPr>
              <w:t xml:space="preserve">– potwierdzenie właściwego organu, że nie wniósł sprzeciwu wobec zgłoszonego zamiaru wykonania robót budowlanych. </w:t>
            </w:r>
          </w:p>
          <w:p w:rsidR="004F102C" w:rsidRDefault="004F102C" w:rsidP="00AD4900">
            <w:pPr>
              <w:pStyle w:val="Tekstprzypisudolnego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4F102C" w:rsidRPr="00165A4D" w:rsidRDefault="004F102C" w:rsidP="00D87187">
            <w:pPr>
              <w:rPr>
                <w:sz w:val="18"/>
                <w:szCs w:val="18"/>
              </w:rPr>
            </w:pPr>
          </w:p>
        </w:tc>
      </w:tr>
      <w:tr w:rsidR="004F102C" w:rsidTr="00800C08">
        <w:trPr>
          <w:trHeight w:val="615"/>
        </w:trPr>
        <w:tc>
          <w:tcPr>
            <w:tcW w:w="496" w:type="dxa"/>
          </w:tcPr>
          <w:p w:rsidR="004F102C" w:rsidRDefault="004F102C" w:rsidP="00C55F53">
            <w:pPr>
              <w:numPr>
                <w:ilvl w:val="0"/>
                <w:numId w:val="2"/>
              </w:numPr>
              <w:rPr>
                <w:b/>
                <w:bCs/>
                <w:sz w:val="28"/>
              </w:rPr>
            </w:pPr>
          </w:p>
        </w:tc>
        <w:tc>
          <w:tcPr>
            <w:tcW w:w="2126" w:type="dxa"/>
          </w:tcPr>
          <w:p w:rsidR="004F102C" w:rsidRPr="00397F82" w:rsidRDefault="004F102C" w:rsidP="002674B9">
            <w:pPr>
              <w:rPr>
                <w:sz w:val="18"/>
                <w:szCs w:val="18"/>
              </w:rPr>
            </w:pPr>
            <w:r w:rsidRPr="00397F82">
              <w:rPr>
                <w:sz w:val="18"/>
                <w:szCs w:val="18"/>
              </w:rPr>
              <w:t>Na podstawie uwag DP z 2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397F82">
              <w:rPr>
                <w:sz w:val="18"/>
                <w:szCs w:val="18"/>
              </w:rPr>
              <w:t>.12r.</w:t>
            </w:r>
          </w:p>
        </w:tc>
        <w:tc>
          <w:tcPr>
            <w:tcW w:w="1276" w:type="dxa"/>
          </w:tcPr>
          <w:p w:rsidR="004F102C" w:rsidRDefault="004F102C" w:rsidP="00D871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do karty</w:t>
            </w:r>
          </w:p>
        </w:tc>
        <w:tc>
          <w:tcPr>
            <w:tcW w:w="9072" w:type="dxa"/>
          </w:tcPr>
          <w:p w:rsidR="004F102C" w:rsidRDefault="004F102C" w:rsidP="00AD4900">
            <w:pPr>
              <w:pStyle w:val="Tekstprzypisudolneg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Dodano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12 o treści:</w:t>
            </w:r>
          </w:p>
          <w:p w:rsidR="004F102C" w:rsidRPr="006B7D8C" w:rsidRDefault="004F102C" w:rsidP="006B7D8C">
            <w:pPr>
              <w:pStyle w:val="Akapitzlist"/>
              <w:numPr>
                <w:ilvl w:val="0"/>
                <w:numId w:val="12"/>
              </w:numPr>
              <w:rPr>
                <w:sz w:val="18"/>
                <w:szCs w:val="18"/>
                <w:lang w:eastAsia="pl-PL"/>
              </w:rPr>
            </w:pPr>
            <w:r w:rsidRPr="006B7D8C">
              <w:rPr>
                <w:sz w:val="18"/>
                <w:szCs w:val="18"/>
                <w:lang w:eastAsia="pl-PL"/>
              </w:rPr>
              <w:t>Wniosek następcy rozpatruje się w terminie 3 miesięcy od dnia jego złożenia. </w:t>
            </w:r>
          </w:p>
          <w:p w:rsidR="004F102C" w:rsidRDefault="004F102C" w:rsidP="00AD4900">
            <w:pPr>
              <w:pStyle w:val="Tekstprzypisudolnego"/>
              <w:rPr>
                <w:sz w:val="18"/>
                <w:szCs w:val="18"/>
              </w:rPr>
            </w:pPr>
          </w:p>
        </w:tc>
        <w:tc>
          <w:tcPr>
            <w:tcW w:w="2388" w:type="dxa"/>
          </w:tcPr>
          <w:p w:rsidR="004F102C" w:rsidRPr="00165A4D" w:rsidRDefault="004F102C" w:rsidP="00D87187">
            <w:pPr>
              <w:rPr>
                <w:sz w:val="18"/>
                <w:szCs w:val="18"/>
              </w:rPr>
            </w:pPr>
          </w:p>
        </w:tc>
      </w:tr>
    </w:tbl>
    <w:p w:rsidR="00EF58B4" w:rsidRDefault="00EF58B4" w:rsidP="00713452">
      <w:pPr>
        <w:jc w:val="both"/>
      </w:pPr>
    </w:p>
    <w:p w:rsidR="001577B8" w:rsidRDefault="001577B8" w:rsidP="00713452">
      <w:pPr>
        <w:jc w:val="both"/>
      </w:pPr>
    </w:p>
    <w:p w:rsidR="00713452" w:rsidRDefault="00713452" w:rsidP="00713452">
      <w:pPr>
        <w:jc w:val="both"/>
      </w:pPr>
      <w:r>
        <w:t>Sporządził: …………………………………………...</w:t>
      </w:r>
    </w:p>
    <w:p w:rsidR="00713452" w:rsidRDefault="00713452" w:rsidP="00713452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(data, imię i nazwisko)</w:t>
      </w:r>
    </w:p>
    <w:p w:rsidR="001577B8" w:rsidRDefault="001577B8" w:rsidP="00713452">
      <w:pPr>
        <w:jc w:val="both"/>
      </w:pPr>
    </w:p>
    <w:p w:rsidR="00713452" w:rsidRDefault="00713452" w:rsidP="00713452">
      <w:pPr>
        <w:jc w:val="both"/>
      </w:pPr>
      <w:r>
        <w:t>Sprawdził: ……………………………………………</w:t>
      </w:r>
    </w:p>
    <w:p w:rsidR="00713452" w:rsidRPr="00347603" w:rsidRDefault="00713452" w:rsidP="00713452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(data, imię i nazwisko)</w:t>
      </w:r>
    </w:p>
    <w:p w:rsidR="001577B8" w:rsidRDefault="001577B8" w:rsidP="00713452">
      <w:pPr>
        <w:jc w:val="both"/>
      </w:pPr>
    </w:p>
    <w:p w:rsidR="00713452" w:rsidRDefault="00713452" w:rsidP="00713452">
      <w:pPr>
        <w:jc w:val="both"/>
      </w:pPr>
      <w:r>
        <w:t>Zatwierdził:</w:t>
      </w:r>
      <w:r w:rsidRPr="00FF23E9">
        <w:t xml:space="preserve"> </w:t>
      </w:r>
      <w:r>
        <w:t>………………………………………….</w:t>
      </w:r>
    </w:p>
    <w:p w:rsidR="0090370F" w:rsidRPr="00EF58B4" w:rsidRDefault="00713452" w:rsidP="00EF58B4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(data, imię i nazwisko)</w:t>
      </w:r>
    </w:p>
    <w:sectPr w:rsidR="0090370F" w:rsidRPr="00EF58B4" w:rsidSect="00A67784">
      <w:headerReference w:type="default" r:id="rId8"/>
      <w:footerReference w:type="even" r:id="rId9"/>
      <w:footerReference w:type="default" r:id="rId10"/>
      <w:pgSz w:w="16838" w:h="11906" w:orient="landscape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DA2" w:rsidRDefault="00181DA2" w:rsidP="00713452">
      <w:r>
        <w:separator/>
      </w:r>
    </w:p>
  </w:endnote>
  <w:endnote w:type="continuationSeparator" w:id="0">
    <w:p w:rsidR="00181DA2" w:rsidRDefault="00181DA2" w:rsidP="00713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DA2" w:rsidRDefault="00DA3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81D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81DA2" w:rsidRDefault="00181DA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771"/>
      <w:gridCol w:w="7906"/>
      <w:gridCol w:w="3467"/>
    </w:tblGrid>
    <w:tr w:rsidR="00181DA2">
      <w:trPr>
        <w:trHeight w:val="378"/>
      </w:trPr>
      <w:tc>
        <w:tcPr>
          <w:tcW w:w="377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81DA2" w:rsidRDefault="00181DA2" w:rsidP="00D87187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KP-611-294-ARiMR/2/</w:t>
          </w:r>
          <w:r w:rsidR="00B80887">
            <w:rPr>
              <w:b/>
              <w:bCs/>
              <w:sz w:val="18"/>
            </w:rPr>
            <w:t>z</w:t>
          </w:r>
        </w:p>
        <w:p w:rsidR="00181DA2" w:rsidRDefault="00181DA2" w:rsidP="00B80887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sz w:val="18"/>
            </w:rPr>
            <w:t xml:space="preserve">Wersja </w:t>
          </w:r>
          <w:r w:rsidR="00B80887">
            <w:rPr>
              <w:sz w:val="18"/>
            </w:rPr>
            <w:t>zatwierdzona</w:t>
          </w:r>
          <w:r>
            <w:rPr>
              <w:sz w:val="18"/>
            </w:rPr>
            <w:t>:</w:t>
          </w:r>
          <w:r>
            <w:rPr>
              <w:b/>
              <w:bCs/>
              <w:sz w:val="18"/>
            </w:rPr>
            <w:t xml:space="preserve"> 2</w:t>
          </w:r>
        </w:p>
      </w:tc>
      <w:tc>
        <w:tcPr>
          <w:tcW w:w="790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81DA2" w:rsidRDefault="00181DA2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81DA2" w:rsidRDefault="00181DA2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3.</w:t>
          </w:r>
        </w:p>
        <w:p w:rsidR="00181DA2" w:rsidRDefault="00181DA2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napToGrid w:val="0"/>
              <w:sz w:val="18"/>
            </w:rPr>
            <w:t xml:space="preserve">Strona </w:t>
          </w:r>
          <w:r w:rsidR="00DA304B"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 w:rsidR="00DA304B">
            <w:rPr>
              <w:rStyle w:val="Numerstrony"/>
              <w:sz w:val="18"/>
            </w:rPr>
            <w:fldChar w:fldCharType="separate"/>
          </w:r>
          <w:r w:rsidR="001577B8">
            <w:rPr>
              <w:rStyle w:val="Numerstrony"/>
              <w:noProof/>
              <w:sz w:val="18"/>
            </w:rPr>
            <w:t>1</w:t>
          </w:r>
          <w:r w:rsidR="00DA304B">
            <w:rPr>
              <w:rStyle w:val="Numerstrony"/>
              <w:sz w:val="18"/>
            </w:rPr>
            <w:fldChar w:fldCharType="end"/>
          </w:r>
          <w:r>
            <w:rPr>
              <w:snapToGrid w:val="0"/>
              <w:sz w:val="18"/>
            </w:rPr>
            <w:t xml:space="preserve"> z 5</w:t>
          </w:r>
        </w:p>
      </w:tc>
    </w:tr>
  </w:tbl>
  <w:p w:rsidR="00181DA2" w:rsidRDefault="00181DA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DA2" w:rsidRDefault="00181DA2" w:rsidP="00713452">
      <w:r>
        <w:separator/>
      </w:r>
    </w:p>
  </w:footnote>
  <w:footnote w:type="continuationSeparator" w:id="0">
    <w:p w:rsidR="00181DA2" w:rsidRDefault="00181DA2" w:rsidP="00713452">
      <w:r>
        <w:continuationSeparator/>
      </w:r>
    </w:p>
  </w:footnote>
  <w:footnote w:id="1">
    <w:p w:rsidR="00181DA2" w:rsidRDefault="00181DA2" w:rsidP="007134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przyczynę zmiany, np. rekomendacja DAW (raport z dnia ..., strona. ..., treść uwagi); uwaga Departamentu/SW/ARR/FAPA … (pismo znak:..., z dnia..., treść uwagi); </w:t>
      </w:r>
      <w:r>
        <w:br/>
      </w:r>
      <w:r w:rsidRPr="0001775A">
        <w:t xml:space="preserve">w przypadku gdy </w:t>
      </w:r>
      <w:r>
        <w:t xml:space="preserve">zmiana KP wynika ze zmiany systemu informatycznego lub </w:t>
      </w:r>
      <w:r w:rsidRPr="0001775A">
        <w:t>istnieje potrzeba modyfikacji systemu informatycznego</w:t>
      </w:r>
      <w:r>
        <w:t xml:space="preserve"> należy podać numer konkretnego</w:t>
      </w:r>
      <w:r w:rsidRPr="0001775A">
        <w:t xml:space="preserve"> </w:t>
      </w:r>
      <w:r>
        <w:t>zgłoszenia zmiany do systemu jeżeli jest nadany</w:t>
      </w:r>
      <w:r w:rsidRPr="00B03504">
        <w:rPr>
          <w:rFonts w:ascii="Times" w:hAnsi="Times"/>
          <w:szCs w:val="24"/>
        </w:rPr>
        <w:t xml:space="preserve"> </w:t>
      </w:r>
      <w:r>
        <w:rPr>
          <w:rFonts w:ascii="Times" w:hAnsi="Times"/>
          <w:szCs w:val="24"/>
        </w:rPr>
        <w:t>numer propozycji lub pisma-wniosku o dokonanie zamiany systemu;</w:t>
      </w:r>
      <w:r>
        <w:t xml:space="preserve"> w przypadku, gdy zmiana KP wynika ze zmiany legislacji należy podać pełną nazwę ustawy, rozporządzenia, itp.</w:t>
      </w:r>
    </w:p>
  </w:footnote>
  <w:footnote w:id="2">
    <w:p w:rsidR="00181DA2" w:rsidRDefault="00181DA2" w:rsidP="00713452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 przykład rozdział, strona, punkt, rodzaj dokumentu, itp.</w:t>
      </w:r>
    </w:p>
  </w:footnote>
  <w:footnote w:id="3">
    <w:p w:rsidR="00181DA2" w:rsidRDefault="00181DA2" w:rsidP="007134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scharakteryzować rodzaj wprowadzonej zmiany</w:t>
      </w:r>
      <w:r w:rsidRPr="00E059E9">
        <w:t>, aby umożliwić jej identyfikację, jeżeli jest to możliwe w następujący sposób: skreślono nast</w:t>
      </w:r>
      <w:r>
        <w:t>ępujące</w:t>
      </w:r>
      <w:r w:rsidRPr="00E059E9">
        <w:t xml:space="preserve"> słowa „…”, dodano nast</w:t>
      </w:r>
      <w:r>
        <w:t>ępujące</w:t>
      </w:r>
      <w:r w:rsidRPr="00E059E9">
        <w:t xml:space="preserve"> słowa „…”, słowa „…” zastąpiono następującymi słowami „…”.</w:t>
      </w:r>
    </w:p>
  </w:footnote>
  <w:footnote w:id="4">
    <w:p w:rsidR="00181DA2" w:rsidRDefault="00181DA2" w:rsidP="0071345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numer i tytuł KP, na którą ma wpływ proponowana zmiana. Należy jednoznacznie określić, w jaki sposób proponowana zmiana wpływa na KP i jakich zmian należy w niej dokonać w celu zapewnienia spójności między dwoma KP. Jeżeli proponowana zmiana nie ma wpływu na inne KP, w niniejszej rubryce należy wpisać słowa „zmiana nie ma wpływu na inne KP”.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DA2" w:rsidRDefault="00181DA2" w:rsidP="00D8718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07"/>
      </w:pPr>
      <w:rPr>
        <w:rFonts w:ascii="Symbol" w:hAnsi="Symbol"/>
      </w:rPr>
    </w:lvl>
  </w:abstractNum>
  <w:abstractNum w:abstractNumId="1">
    <w:nsid w:val="002F4BF8"/>
    <w:multiLevelType w:val="hybridMultilevel"/>
    <w:tmpl w:val="3F7288A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B601C"/>
    <w:multiLevelType w:val="hybridMultilevel"/>
    <w:tmpl w:val="5C1C2910"/>
    <w:lvl w:ilvl="0" w:tplc="E89C2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0F62168">
      <w:numFmt w:val="none"/>
      <w:lvlText w:val=""/>
      <w:lvlJc w:val="left"/>
      <w:pPr>
        <w:tabs>
          <w:tab w:val="num" w:pos="360"/>
        </w:tabs>
      </w:pPr>
    </w:lvl>
    <w:lvl w:ilvl="2" w:tplc="0FB88642">
      <w:numFmt w:val="none"/>
      <w:lvlText w:val=""/>
      <w:lvlJc w:val="left"/>
      <w:pPr>
        <w:tabs>
          <w:tab w:val="num" w:pos="360"/>
        </w:tabs>
      </w:pPr>
    </w:lvl>
    <w:lvl w:ilvl="3" w:tplc="F8E861BE">
      <w:numFmt w:val="none"/>
      <w:lvlText w:val=""/>
      <w:lvlJc w:val="left"/>
      <w:pPr>
        <w:tabs>
          <w:tab w:val="num" w:pos="360"/>
        </w:tabs>
      </w:pPr>
    </w:lvl>
    <w:lvl w:ilvl="4" w:tplc="0C509716">
      <w:numFmt w:val="none"/>
      <w:lvlText w:val=""/>
      <w:lvlJc w:val="left"/>
      <w:pPr>
        <w:tabs>
          <w:tab w:val="num" w:pos="360"/>
        </w:tabs>
      </w:pPr>
    </w:lvl>
    <w:lvl w:ilvl="5" w:tplc="C36C77EA">
      <w:numFmt w:val="none"/>
      <w:lvlText w:val=""/>
      <w:lvlJc w:val="left"/>
      <w:pPr>
        <w:tabs>
          <w:tab w:val="num" w:pos="360"/>
        </w:tabs>
      </w:pPr>
    </w:lvl>
    <w:lvl w:ilvl="6" w:tplc="C9E846EA">
      <w:numFmt w:val="none"/>
      <w:lvlText w:val=""/>
      <w:lvlJc w:val="left"/>
      <w:pPr>
        <w:tabs>
          <w:tab w:val="num" w:pos="360"/>
        </w:tabs>
      </w:pPr>
    </w:lvl>
    <w:lvl w:ilvl="7" w:tplc="E3A6FEC4">
      <w:numFmt w:val="none"/>
      <w:lvlText w:val=""/>
      <w:lvlJc w:val="left"/>
      <w:pPr>
        <w:tabs>
          <w:tab w:val="num" w:pos="360"/>
        </w:tabs>
      </w:pPr>
    </w:lvl>
    <w:lvl w:ilvl="8" w:tplc="52E0BFF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0F41350"/>
    <w:multiLevelType w:val="hybridMultilevel"/>
    <w:tmpl w:val="2EACC9E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33203"/>
    <w:multiLevelType w:val="hybridMultilevel"/>
    <w:tmpl w:val="DD489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668B8"/>
    <w:multiLevelType w:val="hybridMultilevel"/>
    <w:tmpl w:val="2842BA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F58E1"/>
    <w:multiLevelType w:val="hybridMultilevel"/>
    <w:tmpl w:val="7CD43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D4AD2"/>
    <w:multiLevelType w:val="hybridMultilevel"/>
    <w:tmpl w:val="2BA023BA"/>
    <w:lvl w:ilvl="0" w:tplc="D8F82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3A86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F81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C4D9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580E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210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A49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262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7942DD"/>
    <w:multiLevelType w:val="hybridMultilevel"/>
    <w:tmpl w:val="3C5ACFB4"/>
    <w:lvl w:ilvl="0" w:tplc="3E1C08E2">
      <w:start w:val="32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6F55DAA"/>
    <w:multiLevelType w:val="hybridMultilevel"/>
    <w:tmpl w:val="E5D48D1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974813"/>
    <w:multiLevelType w:val="hybridMultilevel"/>
    <w:tmpl w:val="5D1EBAF0"/>
    <w:lvl w:ilvl="0" w:tplc="4CCCBD12">
      <w:start w:val="1"/>
      <w:numFmt w:val="decimal"/>
      <w:lvlText w:val="%1."/>
      <w:lvlJc w:val="left"/>
      <w:pPr>
        <w:tabs>
          <w:tab w:val="num" w:pos="1040"/>
        </w:tabs>
        <w:ind w:left="984" w:hanging="624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55307C"/>
    <w:multiLevelType w:val="hybridMultilevel"/>
    <w:tmpl w:val="90383D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001F14">
      <w:start w:val="4"/>
      <w:numFmt w:val="decimal"/>
      <w:lvlText w:val="%2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2" w:tplc="DF404F98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7F6806"/>
    <w:multiLevelType w:val="hybridMultilevel"/>
    <w:tmpl w:val="E4F09190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984" w:hanging="624"/>
      </w:pPr>
      <w:rPr>
        <w:rFonts w:ascii="Symbol" w:hAnsi="Symbol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45D565F"/>
    <w:multiLevelType w:val="hybridMultilevel"/>
    <w:tmpl w:val="E2A09AFC"/>
    <w:lvl w:ilvl="0" w:tplc="53D6D11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6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452"/>
    <w:rsid w:val="00034F74"/>
    <w:rsid w:val="00042258"/>
    <w:rsid w:val="000810DC"/>
    <w:rsid w:val="0008250C"/>
    <w:rsid w:val="00090DD8"/>
    <w:rsid w:val="000C42C9"/>
    <w:rsid w:val="000F3A60"/>
    <w:rsid w:val="000F4D0A"/>
    <w:rsid w:val="00124F4C"/>
    <w:rsid w:val="001577B8"/>
    <w:rsid w:val="00181DA2"/>
    <w:rsid w:val="001A6C6A"/>
    <w:rsid w:val="001B6369"/>
    <w:rsid w:val="001C4A6F"/>
    <w:rsid w:val="001F6B14"/>
    <w:rsid w:val="00224790"/>
    <w:rsid w:val="00226EA9"/>
    <w:rsid w:val="00246716"/>
    <w:rsid w:val="00257FEF"/>
    <w:rsid w:val="002674B9"/>
    <w:rsid w:val="00272998"/>
    <w:rsid w:val="00276154"/>
    <w:rsid w:val="002B3F43"/>
    <w:rsid w:val="0039754A"/>
    <w:rsid w:val="00397F82"/>
    <w:rsid w:val="003A32C0"/>
    <w:rsid w:val="00406B72"/>
    <w:rsid w:val="00410097"/>
    <w:rsid w:val="00430E2C"/>
    <w:rsid w:val="00440EEF"/>
    <w:rsid w:val="004759BB"/>
    <w:rsid w:val="004814DB"/>
    <w:rsid w:val="004F102C"/>
    <w:rsid w:val="004F534C"/>
    <w:rsid w:val="00507B5F"/>
    <w:rsid w:val="005558CC"/>
    <w:rsid w:val="005B2A87"/>
    <w:rsid w:val="006209E9"/>
    <w:rsid w:val="00641D09"/>
    <w:rsid w:val="006605CC"/>
    <w:rsid w:val="00680331"/>
    <w:rsid w:val="0069076B"/>
    <w:rsid w:val="006B7D8C"/>
    <w:rsid w:val="006D22FE"/>
    <w:rsid w:val="006E0644"/>
    <w:rsid w:val="006E093A"/>
    <w:rsid w:val="00706400"/>
    <w:rsid w:val="00713452"/>
    <w:rsid w:val="00731FFC"/>
    <w:rsid w:val="007450B0"/>
    <w:rsid w:val="00766EE2"/>
    <w:rsid w:val="007A5D1C"/>
    <w:rsid w:val="007E0FFE"/>
    <w:rsid w:val="007F4709"/>
    <w:rsid w:val="00800C08"/>
    <w:rsid w:val="008358D0"/>
    <w:rsid w:val="0083796E"/>
    <w:rsid w:val="0086426C"/>
    <w:rsid w:val="008946FD"/>
    <w:rsid w:val="0090370F"/>
    <w:rsid w:val="00926671"/>
    <w:rsid w:val="0094368E"/>
    <w:rsid w:val="00973EE5"/>
    <w:rsid w:val="009A736D"/>
    <w:rsid w:val="009F7A6E"/>
    <w:rsid w:val="00A248A9"/>
    <w:rsid w:val="00A47CB1"/>
    <w:rsid w:val="00A5483B"/>
    <w:rsid w:val="00A67784"/>
    <w:rsid w:val="00AD4900"/>
    <w:rsid w:val="00B143C3"/>
    <w:rsid w:val="00B34CF7"/>
    <w:rsid w:val="00B62453"/>
    <w:rsid w:val="00B80887"/>
    <w:rsid w:val="00B9671E"/>
    <w:rsid w:val="00BD1080"/>
    <w:rsid w:val="00BD3D65"/>
    <w:rsid w:val="00C556D0"/>
    <w:rsid w:val="00C55F53"/>
    <w:rsid w:val="00C835E3"/>
    <w:rsid w:val="00C872D9"/>
    <w:rsid w:val="00C97C20"/>
    <w:rsid w:val="00CB0B13"/>
    <w:rsid w:val="00D04667"/>
    <w:rsid w:val="00D059C4"/>
    <w:rsid w:val="00D07103"/>
    <w:rsid w:val="00D859B8"/>
    <w:rsid w:val="00D87187"/>
    <w:rsid w:val="00D91D39"/>
    <w:rsid w:val="00DA304B"/>
    <w:rsid w:val="00DC5DF4"/>
    <w:rsid w:val="00DE4DB9"/>
    <w:rsid w:val="00E21D26"/>
    <w:rsid w:val="00E932BF"/>
    <w:rsid w:val="00E9779D"/>
    <w:rsid w:val="00EB0F9C"/>
    <w:rsid w:val="00EC1C81"/>
    <w:rsid w:val="00ED1B28"/>
    <w:rsid w:val="00EF58B4"/>
    <w:rsid w:val="00EF58CF"/>
    <w:rsid w:val="00F036CE"/>
    <w:rsid w:val="00F1384B"/>
    <w:rsid w:val="00F832F5"/>
    <w:rsid w:val="00F91EF8"/>
    <w:rsid w:val="00FA2E48"/>
    <w:rsid w:val="00FE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13452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71345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13452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1345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aliases w:val="Tekst przypisu,Tekst przypisu dolnego;Tekst przypisu Znak Znak Znak Znak,Tekst przypisu dolnego1,Tekst przypisu1,Tekst przypisu1 Znak,Tekst przypisu1 Znak Znak Znak Znak,Tekst przypisu dolnego Znak Znak Znak Znak Znak Znak"/>
    <w:basedOn w:val="Normalny"/>
    <w:link w:val="TekstprzypisudolnegoZnak"/>
    <w:semiHidden/>
    <w:rsid w:val="0071345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 dolnego;Tekst przypisu Znak Znak Znak Znak Znak,Tekst przypisu dolnego1 Znak,Tekst przypisu1 Znak1,Tekst przypisu1 Znak Znak,Tekst przypisu1 Znak Znak Znak Znak Znak"/>
    <w:basedOn w:val="Domylnaczcionkaakapitu"/>
    <w:link w:val="Tekstprzypisudolnego"/>
    <w:rsid w:val="007134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713452"/>
    <w:rPr>
      <w:vertAlign w:val="superscript"/>
    </w:rPr>
  </w:style>
  <w:style w:type="paragraph" w:styleId="Nagwek">
    <w:name w:val="header"/>
    <w:basedOn w:val="Normalny"/>
    <w:link w:val="NagwekZnak"/>
    <w:rsid w:val="007134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34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134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34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3452"/>
  </w:style>
  <w:style w:type="paragraph" w:customStyle="1" w:styleId="ZnakZnak">
    <w:name w:val="Znak Znak"/>
    <w:basedOn w:val="Normalny"/>
    <w:rsid w:val="00713452"/>
  </w:style>
  <w:style w:type="paragraph" w:styleId="Akapitzlist">
    <w:name w:val="List Paragraph"/>
    <w:basedOn w:val="Normalny"/>
    <w:uiPriority w:val="34"/>
    <w:qFormat/>
    <w:rsid w:val="00713452"/>
    <w:pPr>
      <w:suppressAutoHyphens/>
      <w:ind w:left="708"/>
    </w:pPr>
    <w:rPr>
      <w:lang w:eastAsia="ar-SA"/>
    </w:rPr>
  </w:style>
  <w:style w:type="paragraph" w:customStyle="1" w:styleId="Default">
    <w:name w:val="Default"/>
    <w:rsid w:val="00AD490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2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2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2B3F43"/>
    <w:pPr>
      <w:suppressAutoHyphens/>
      <w:spacing w:after="120"/>
    </w:pPr>
    <w:rPr>
      <w:sz w:val="16"/>
      <w:szCs w:val="16"/>
      <w:lang w:eastAsia="ar-SA"/>
    </w:rPr>
  </w:style>
  <w:style w:type="paragraph" w:customStyle="1" w:styleId="fuprzebieggwnykrok3">
    <w:name w:val="fu.przebieg główny.krok 3"/>
    <w:basedOn w:val="Normalny"/>
    <w:rsid w:val="008946FD"/>
    <w:pPr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3054-BA06-4F1C-815F-E5D70F0C5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1694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Piotr_Iwoła</dc:creator>
  <cp:keywords/>
  <dc:description/>
  <cp:lastModifiedBy>Piotr_Iwoła</cp:lastModifiedBy>
  <cp:revision>23</cp:revision>
  <cp:lastPrinted>2012-03-13T11:49:00Z</cp:lastPrinted>
  <dcterms:created xsi:type="dcterms:W3CDTF">2004-09-17T19:47:00Z</dcterms:created>
  <dcterms:modified xsi:type="dcterms:W3CDTF">2012-04-11T07:31:00Z</dcterms:modified>
</cp:coreProperties>
</file>