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D40C" w14:textId="6AAD2CEE"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bookmarkStart w:id="0" w:name="_GoBack"/>
      <w:bookmarkEnd w:id="0"/>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1" w:name="_Hlk133492747"/>
      <w:r w:rsidRPr="00365DFB">
        <w:rPr>
          <w:rFonts w:ascii="Times New Roman" w:eastAsia="Calibri" w:hAnsi="Times New Roman" w:cs="Times New Roman"/>
          <w:spacing w:val="-6"/>
          <w:lang w:eastAsia="pl-PL"/>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365DFB">
        <w:rPr>
          <w:rFonts w:ascii="Times New Roman" w:eastAsia="Calibri" w:hAnsi="Times New Roman" w:cs="Times New Roman"/>
          <w:spacing w:val="-6"/>
          <w:lang w:eastAsia="pl-PL"/>
        </w:rPr>
        <w:t>poźn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xml:space="preserve">. 1, z </w:t>
      </w:r>
      <w:proofErr w:type="spellStart"/>
      <w:r w:rsidRPr="00365DFB">
        <w:rPr>
          <w:rFonts w:ascii="Times New Roman" w:eastAsia="Calibri" w:hAnsi="Times New Roman" w:cs="Times New Roman"/>
          <w:spacing w:val="-6"/>
          <w:lang w:eastAsia="pl-PL"/>
        </w:rPr>
        <w:t>późn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proofErr w:type="spellStart"/>
      <w:r w:rsidR="00D13164" w:rsidRPr="00365DFB">
        <w:rPr>
          <w:rFonts w:ascii="Times New Roman" w:eastAsia="Calibri" w:hAnsi="Times New Roman" w:cs="Times New Roman"/>
          <w:spacing w:val="-6"/>
          <w:lang w:eastAsia="pl-PL"/>
        </w:rPr>
        <w:t>późn</w:t>
      </w:r>
      <w:proofErr w:type="spellEnd"/>
      <w:r w:rsidR="00D13164" w:rsidRPr="00365DFB">
        <w:rPr>
          <w:rFonts w:ascii="Times New Roman" w:eastAsia="Calibri" w:hAnsi="Times New Roman" w:cs="Times New Roman"/>
          <w:spacing w:val="-6"/>
          <w:lang w:eastAsia="pl-PL"/>
        </w:rPr>
        <w:t>.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w:t>
      </w:r>
      <w:proofErr w:type="spellStart"/>
      <w:r w:rsidRPr="009B5D0D">
        <w:rPr>
          <w:rFonts w:ascii="Times New Roman" w:eastAsia="Times New Roman" w:hAnsi="Times New Roman" w:cs="Times New Roman"/>
          <w:bCs/>
          <w:spacing w:val="-6"/>
          <w:lang w:eastAsia="en-GB"/>
        </w:rPr>
        <w:t>późn</w:t>
      </w:r>
      <w:proofErr w:type="spellEnd"/>
      <w:r w:rsidRPr="009B5D0D">
        <w:rPr>
          <w:rFonts w:ascii="Times New Roman" w:eastAsia="Times New Roman" w:hAnsi="Times New Roman" w:cs="Times New Roman"/>
          <w:bCs/>
          <w:spacing w:val="-6"/>
          <w:lang w:eastAsia="en-GB"/>
        </w:rPr>
        <w:t xml:space="preserve">.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(Dz. U. z 2023 r. poz. 1270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xml:space="preserve">.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2" w:name="_Hlk133413588"/>
    <w:bookmarkStart w:id="3"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2"/>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4"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1"/>
    <w:bookmarkEnd w:id="3"/>
    <w:bookmarkEnd w:id="4"/>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5"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MRiRW</w:t>
      </w:r>
      <w:proofErr w:type="spellEnd"/>
      <w:r w:rsidRPr="00365DFB">
        <w:rPr>
          <w:rFonts w:ascii="Times New Roman" w:eastAsia="Times New Roman" w:hAnsi="Times New Roman" w:cs="Times New Roman"/>
          <w:bCs/>
          <w:spacing w:val="-6"/>
          <w:lang w:eastAsia="en-GB"/>
        </w:rPr>
        <w:t xml:space="preserve">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6" w:name="_Hlk130535699"/>
      <w:r w:rsidRPr="00365DFB">
        <w:rPr>
          <w:rFonts w:ascii="Times New Roman" w:eastAsia="Times New Roman" w:hAnsi="Times New Roman" w:cs="Times New Roman"/>
          <w:bCs/>
          <w:spacing w:val="-6"/>
          <w:lang w:eastAsia="en-GB"/>
        </w:rPr>
        <w:t>Plan Strategiczny dla Wspólnej Polityki Rolnej na lata 2023-2027</w:t>
      </w:r>
      <w:bookmarkEnd w:id="6"/>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7"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7"/>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w:t>
      </w:r>
      <w:proofErr w:type="spellStart"/>
      <w:r w:rsidRPr="00442A43">
        <w:rPr>
          <w:rFonts w:ascii="Times New Roman" w:eastAsia="Times New Roman" w:hAnsi="Times New Roman" w:cs="Times New Roman"/>
          <w:spacing w:val="-6"/>
          <w:lang w:eastAsia="en-GB"/>
        </w:rPr>
        <w:t>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w:t>
      </w:r>
      <w:proofErr w:type="spellEnd"/>
      <w:r w:rsidRPr="00442A43">
        <w:rPr>
          <w:rFonts w:ascii="Times New Roman" w:eastAsia="Times New Roman" w:hAnsi="Times New Roman" w:cs="Times New Roman"/>
          <w:spacing w:val="-6"/>
          <w:lang w:eastAsia="en-GB"/>
        </w:rPr>
        <w:t>.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Pr="00365DFB">
        <w:rPr>
          <w:rFonts w:ascii="Times New Roman" w:eastAsia="Times New Roman" w:hAnsi="Times New Roman" w:cs="Times New Roman"/>
          <w:bCs/>
          <w:spacing w:val="-6"/>
          <w:lang w:eastAsia="en-GB"/>
        </w:rPr>
        <w:t xml:space="preserve">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5"/>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 xml:space="preserve">„Promowanie zatrudnienia, wzrostu równości płci, w tym udziału kobiet w rolnictwie, włączenia społecznego i rozwoju lokalnego na obszarach wiejskich, w tym </w:t>
      </w:r>
      <w:proofErr w:type="spellStart"/>
      <w:r w:rsidR="0049216E" w:rsidRPr="00365DFB">
        <w:rPr>
          <w:rFonts w:ascii="Times New Roman" w:eastAsia="Times New Roman" w:hAnsi="Times New Roman" w:cs="Times New Roman"/>
          <w:spacing w:val="-6"/>
          <w:lang w:eastAsia="en-GB"/>
        </w:rPr>
        <w:t>biogospodarki</w:t>
      </w:r>
      <w:proofErr w:type="spellEnd"/>
      <w:r w:rsidR="0049216E" w:rsidRPr="00365DFB">
        <w:rPr>
          <w:rFonts w:ascii="Times New Roman" w:eastAsia="Times New Roman" w:hAnsi="Times New Roman" w:cs="Times New Roman"/>
          <w:spacing w:val="-6"/>
          <w:lang w:eastAsia="en-GB"/>
        </w:rPr>
        <w:t xml:space="preserve">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8" w:name="_Hlk134912499"/>
      <w:bookmarkStart w:id="9"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10"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 xml:space="preserve">złożonym </w:t>
      </w:r>
      <w:proofErr w:type="spellStart"/>
      <w:r w:rsidR="00087A8E" w:rsidRPr="00365DFB">
        <w:rPr>
          <w:rFonts w:ascii="Times New Roman" w:eastAsia="Times New Roman" w:hAnsi="Times New Roman" w:cs="Times New Roman"/>
          <w:spacing w:val="-6"/>
          <w:lang w:eastAsia="en-GB"/>
        </w:rPr>
        <w:t>WoPP</w:t>
      </w:r>
      <w:bookmarkEnd w:id="8"/>
      <w:bookmarkEnd w:id="10"/>
      <w:proofErr w:type="spellEnd"/>
      <w:r w:rsidR="005826ED" w:rsidRPr="00365DFB">
        <w:rPr>
          <w:rFonts w:ascii="Times New Roman" w:eastAsia="Times New Roman" w:hAnsi="Times New Roman" w:cs="Times New Roman"/>
          <w:spacing w:val="-6"/>
          <w:lang w:eastAsia="en-GB"/>
        </w:rPr>
        <w:t>.</w:t>
      </w:r>
      <w:bookmarkEnd w:id="9"/>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1"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t>
      </w:r>
      <w:proofErr w:type="spellStart"/>
      <w:r w:rsidRPr="00365DFB">
        <w:rPr>
          <w:bCs/>
          <w:spacing w:val="-6"/>
          <w:sz w:val="22"/>
          <w:szCs w:val="22"/>
          <w:lang w:eastAsia="en-GB"/>
        </w:rPr>
        <w:t>WoP</w:t>
      </w:r>
      <w:proofErr w:type="spellEnd"/>
      <w:r w:rsidRPr="00365DFB">
        <w:rPr>
          <w:bCs/>
          <w:spacing w:val="-6"/>
          <w:sz w:val="22"/>
          <w:szCs w:val="22"/>
          <w:lang w:eastAsia="en-GB"/>
        </w:rPr>
        <w:t>;</w:t>
      </w:r>
    </w:p>
    <w:bookmarkEnd w:id="11"/>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t>
      </w:r>
      <w:proofErr w:type="spellStart"/>
      <w:r w:rsidR="005D78A1" w:rsidRPr="00365DFB">
        <w:rPr>
          <w:rFonts w:ascii="Times New Roman" w:eastAsia="Times New Roman" w:hAnsi="Times New Roman" w:cs="Times New Roman"/>
          <w:spacing w:val="-6"/>
          <w:lang w:eastAsia="en-GB"/>
        </w:rPr>
        <w:t>WoPP</w:t>
      </w:r>
      <w:proofErr w:type="spellEnd"/>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2"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proofErr w:type="spellStart"/>
      <w:r w:rsidR="00C904D5">
        <w:rPr>
          <w:rFonts w:ascii="Times New Roman" w:eastAsia="Times New Roman" w:hAnsi="Times New Roman" w:cs="Times New Roman"/>
          <w:bCs/>
          <w:spacing w:val="-6"/>
          <w:lang w:eastAsia="en-GB"/>
        </w:rPr>
        <w:t>WoPP</w:t>
      </w:r>
      <w:proofErr w:type="spellEnd"/>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3"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3"/>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i podstawy ustalenia kwoty pomocy ustalonej według stanu na dzień złożenia </w:t>
      </w:r>
      <w:proofErr w:type="spellStart"/>
      <w:r w:rsidRPr="00AB41FD">
        <w:rPr>
          <w:rFonts w:ascii="Times New Roman" w:eastAsia="Times New Roman" w:hAnsi="Times New Roman" w:cs="Times New Roman"/>
          <w:bCs/>
          <w:spacing w:val="-6"/>
          <w:lang w:eastAsia="en-GB"/>
        </w:rPr>
        <w:t>WoP</w:t>
      </w:r>
      <w:proofErr w:type="spellEnd"/>
      <w:r w:rsidRPr="00AB41FD">
        <w:rPr>
          <w:rFonts w:ascii="Times New Roman" w:eastAsia="Times New Roman" w:hAnsi="Times New Roman" w:cs="Times New Roman"/>
          <w:bCs/>
          <w:spacing w:val="-6"/>
          <w:lang w:eastAsia="en-GB"/>
        </w:rPr>
        <w:t>.</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Kwoty stanowiące różnicę pomiędzy iloczynem stawki ryczałtowej, o której mowa w ust. 1 i podstawy ustalenia kwot pomocy ustalonej według stanu na dzień złożenia </w:t>
      </w:r>
      <w:proofErr w:type="spellStart"/>
      <w:r w:rsidRPr="00AB41FD">
        <w:rPr>
          <w:rFonts w:ascii="Times New Roman" w:eastAsia="Times New Roman" w:hAnsi="Times New Roman" w:cs="Times New Roman"/>
          <w:bCs/>
          <w:spacing w:val="-6"/>
          <w:lang w:eastAsia="en-GB"/>
        </w:rPr>
        <w:t>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w:t>
      </w:r>
      <w:proofErr w:type="spellEnd"/>
      <w:r w:rsidRPr="00AB41FD">
        <w:rPr>
          <w:rFonts w:ascii="Times New Roman" w:eastAsia="Times New Roman" w:hAnsi="Times New Roman" w:cs="Times New Roman"/>
          <w:bCs/>
          <w:spacing w:val="-6"/>
          <w:lang w:eastAsia="en-GB"/>
        </w:rPr>
        <w:t xml:space="preserve">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2"/>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4"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5"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proofErr w:type="spellStart"/>
      <w:r w:rsidR="00884388" w:rsidRPr="00365DFB">
        <w:rPr>
          <w:rFonts w:ascii="Times New Roman" w:eastAsia="Times New Roman" w:hAnsi="Times New Roman" w:cs="Times New Roman"/>
          <w:spacing w:val="-6"/>
          <w:lang w:eastAsia="en-GB"/>
        </w:rPr>
        <w:t>WoPP</w:t>
      </w:r>
      <w:proofErr w:type="spellEnd"/>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ogłaszania i prowadzenia naborów </w:t>
      </w:r>
      <w:proofErr w:type="spellStart"/>
      <w:r w:rsidRPr="00365DFB">
        <w:rPr>
          <w:rFonts w:ascii="Times New Roman" w:eastAsia="Times New Roman" w:hAnsi="Times New Roman" w:cs="Times New Roman"/>
          <w:spacing w:val="-6"/>
          <w:lang w:eastAsia="en-GB"/>
        </w:rPr>
        <w:t>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w:t>
      </w:r>
      <w:proofErr w:type="spellEnd"/>
      <w:r w:rsidRPr="00365DFB">
        <w:rPr>
          <w:rFonts w:ascii="Times New Roman" w:eastAsia="Times New Roman" w:hAnsi="Times New Roman" w:cs="Times New Roman"/>
          <w:spacing w:val="-6"/>
          <w:lang w:eastAsia="en-GB"/>
        </w:rPr>
        <w:t xml:space="preserve">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t>
      </w:r>
      <w:proofErr w:type="spellStart"/>
      <w:r w:rsidRPr="00365DFB">
        <w:rPr>
          <w:rFonts w:ascii="Times New Roman" w:eastAsia="Times New Roman" w:hAnsi="Times New Roman" w:cs="Times New Roman"/>
          <w:spacing w:val="-6"/>
          <w:lang w:eastAsia="en-GB"/>
        </w:rPr>
        <w:t>WoP</w:t>
      </w:r>
      <w:proofErr w:type="spellEnd"/>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proofErr w:type="spellStart"/>
      <w:r w:rsidR="00364FEC" w:rsidRPr="00365DFB">
        <w:rPr>
          <w:rFonts w:ascii="Times New Roman" w:eastAsia="Times New Roman" w:hAnsi="Times New Roman" w:cs="Times New Roman"/>
          <w:spacing w:val="-6"/>
          <w:lang w:eastAsia="en-GB"/>
        </w:rPr>
        <w:t>WoP</w:t>
      </w:r>
      <w:proofErr w:type="spellEnd"/>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6"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6"/>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4"/>
    <w:bookmarkEnd w:id="15"/>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proofErr w:type="spellStart"/>
      <w:r w:rsidR="002A2BCB"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dotyczący wypłaty środków finansowych zależny od postępu komponentu Wdrażania LSR, nie częściej niż co 3 miesiące, z tym, że ostatni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proofErr w:type="spellStart"/>
      <w:r w:rsidR="002B243F"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t>
      </w:r>
      <w:proofErr w:type="spellStart"/>
      <w:r w:rsidR="00BE1CA0" w:rsidRPr="00365DFB">
        <w:rPr>
          <w:rFonts w:ascii="Times New Roman" w:eastAsia="Times New Roman" w:hAnsi="Times New Roman" w:cs="Times New Roman"/>
          <w:bCs/>
          <w:spacing w:val="-6"/>
          <w:lang w:eastAsia="pl-PL"/>
        </w:rPr>
        <w:t>WoPP</w:t>
      </w:r>
      <w:proofErr w:type="spellEnd"/>
      <w:r w:rsidR="00BE1CA0" w:rsidRPr="00365DFB">
        <w:rPr>
          <w:rFonts w:ascii="Times New Roman" w:eastAsia="Times New Roman" w:hAnsi="Times New Roman" w:cs="Times New Roman"/>
          <w:bCs/>
          <w:spacing w:val="-6"/>
          <w:lang w:eastAsia="pl-PL"/>
        </w:rPr>
        <w:t xml:space="preserve">,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niepoprawienia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może dokonać korekt 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wezwaniem nie będą uwzględnione przy dalszym rozpatrywaniu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00364FEC"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proofErr w:type="spellStart"/>
      <w:r w:rsidR="00364FEC" w:rsidRPr="00365DFB">
        <w:rPr>
          <w:rFonts w:ascii="Times New Roman" w:eastAsia="Times New Roman" w:hAnsi="Times New Roman" w:cs="Times New Roman"/>
          <w:bCs/>
          <w:spacing w:val="-6"/>
          <w:lang w:eastAsia="pl-PL"/>
        </w:rPr>
        <w:t>WoP</w:t>
      </w:r>
      <w:proofErr w:type="spellEnd"/>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t>
      </w:r>
      <w:proofErr w:type="spellStart"/>
      <w:r w:rsidR="00DD1E38">
        <w:rPr>
          <w:rFonts w:ascii="Times New Roman" w:eastAsia="Times New Roman" w:hAnsi="Times New Roman" w:cs="Times New Roman"/>
          <w:bCs/>
          <w:spacing w:val="-6"/>
          <w:lang w:eastAsia="pl-PL"/>
        </w:rPr>
        <w:t>WoP</w:t>
      </w:r>
      <w:proofErr w:type="spellEnd"/>
      <w:r w:rsidR="00DD1E38">
        <w:rPr>
          <w:rFonts w:ascii="Times New Roman" w:eastAsia="Times New Roman" w:hAnsi="Times New Roman" w:cs="Times New Roman"/>
          <w:bCs/>
          <w:spacing w:val="-6"/>
          <w:lang w:eastAsia="pl-PL"/>
        </w:rPr>
        <w:t xml:space="preserve">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7" w:name="_Hlk133394548"/>
      <w:r w:rsidR="00863FF6">
        <w:rPr>
          <w:rFonts w:ascii="Times New Roman" w:eastAsia="Times New Roman" w:hAnsi="Times New Roman" w:cs="Times New Roman"/>
          <w:bCs/>
          <w:spacing w:val="-6"/>
          <w:lang w:eastAsia="pl-PL"/>
        </w:rPr>
        <w:t>za pomocą PUE</w:t>
      </w:r>
      <w:bookmarkEnd w:id="17"/>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proofErr w:type="spellStart"/>
      <w:r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proofErr w:type="spellStart"/>
      <w:r w:rsidR="00CF64CD"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8"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8"/>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t>
      </w:r>
      <w:proofErr w:type="spellStart"/>
      <w:r>
        <w:rPr>
          <w:rFonts w:ascii="Times New Roman" w:eastAsia="Times New Roman" w:hAnsi="Times New Roman" w:cs="Times New Roman"/>
          <w:bCs/>
          <w:spacing w:val="-6"/>
          <w:lang w:eastAsia="pl-PL"/>
        </w:rPr>
        <w:t>WoP</w:t>
      </w:r>
      <w:proofErr w:type="spellEnd"/>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 xml:space="preserve">pozytywnie ocenia </w:t>
      </w:r>
      <w:proofErr w:type="spellStart"/>
      <w:r w:rsidR="00800D11" w:rsidRPr="00365DFB">
        <w:rPr>
          <w:rFonts w:ascii="Times New Roman" w:eastAsia="Times New Roman" w:hAnsi="Times New Roman" w:cs="Times New Roman"/>
          <w:bCs/>
          <w:spacing w:val="-6"/>
          <w:lang w:eastAsia="pl-PL"/>
        </w:rPr>
        <w:t>WoP</w:t>
      </w:r>
      <w:proofErr w:type="spellEnd"/>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o znaku: </w:t>
      </w:r>
      <w:r w:rsidRPr="00365DFB">
        <w:rPr>
          <w:rFonts w:ascii="Times New Roman" w:eastAsia="Times New Roman" w:hAnsi="Times New Roman" w:cs="Times New Roman"/>
          <w:bCs/>
          <w:i/>
          <w:iCs/>
          <w:spacing w:val="-6"/>
          <w:lang w:eastAsia="en-GB"/>
        </w:rPr>
        <w:t xml:space="preserve">[wpisać znak sprawy nadany dla </w:t>
      </w:r>
      <w:proofErr w:type="spellStart"/>
      <w:r w:rsidRPr="00365DFB">
        <w:rPr>
          <w:rFonts w:ascii="Times New Roman" w:eastAsia="Times New Roman" w:hAnsi="Times New Roman" w:cs="Times New Roman"/>
          <w:bCs/>
          <w:i/>
          <w:iCs/>
          <w:spacing w:val="-6"/>
          <w:lang w:eastAsia="en-GB"/>
        </w:rPr>
        <w:t>WoPP</w:t>
      </w:r>
      <w:proofErr w:type="spellEnd"/>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t>
      </w:r>
      <w:proofErr w:type="spellStart"/>
      <w:r w:rsidRPr="00365DFB">
        <w:rPr>
          <w:rFonts w:ascii="Times New Roman" w:eastAsia="Times New Roman" w:hAnsi="Times New Roman" w:cs="Times New Roman"/>
          <w:spacing w:val="-6"/>
          <w:lang w:eastAsia="pl-PL"/>
        </w:rPr>
        <w:t>WoPP</w:t>
      </w:r>
      <w:proofErr w:type="spellEnd"/>
      <w:r w:rsidRPr="00365DFB">
        <w:rPr>
          <w:rFonts w:ascii="Times New Roman" w:eastAsia="Times New Roman" w:hAnsi="Times New Roman" w:cs="Times New Roman"/>
          <w:spacing w:val="-6"/>
          <w:lang w:eastAsia="pl-PL"/>
        </w:rPr>
        <w:t xml:space="preserve">,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9"/>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20"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20"/>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1" w:name="_Hlk150165551"/>
      <w:bookmarkStart w:id="22" w:name="_Hlk150167301"/>
      <w:r w:rsidRPr="00716F49">
        <w:rPr>
          <w:rFonts w:ascii="Times New Roman" w:hAnsi="Times New Roman" w:cs="Times New Roman"/>
          <w:spacing w:val="-6"/>
        </w:rPr>
        <w:t xml:space="preserve">  </w:t>
      </w:r>
    </w:p>
    <w:bookmarkEnd w:id="21"/>
    <w:bookmarkEnd w:id="22"/>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3"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3"/>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proofErr w:type="spellStart"/>
      <w:r w:rsidR="00F467AF" w:rsidRPr="00365DFB">
        <w:rPr>
          <w:rFonts w:ascii="Times New Roman" w:eastAsia="Times New Roman" w:hAnsi="Times New Roman" w:cs="Times New Roman"/>
          <w:spacing w:val="-6"/>
          <w:lang w:eastAsia="pl-PL"/>
        </w:rPr>
        <w:t>późn</w:t>
      </w:r>
      <w:proofErr w:type="spellEnd"/>
      <w:r w:rsidR="00F467AF"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w:t>
      </w:r>
      <w:proofErr w:type="spellStart"/>
      <w:r w:rsidRPr="00365DFB">
        <w:rPr>
          <w:rFonts w:ascii="Times New Roman" w:eastAsia="Times New Roman" w:hAnsi="Times New Roman" w:cs="Times New Roman"/>
          <w:spacing w:val="-6"/>
          <w:lang w:eastAsia="pl-PL"/>
        </w:rPr>
        <w:t>poźn</w:t>
      </w:r>
      <w:proofErr w:type="spellEnd"/>
      <w:r w:rsidRPr="00365DFB">
        <w:rPr>
          <w:rFonts w:ascii="Times New Roman" w:eastAsia="Times New Roman" w:hAnsi="Times New Roman" w:cs="Times New Roman"/>
          <w:spacing w:val="-6"/>
          <w:lang w:eastAsia="pl-PL"/>
        </w:rPr>
        <w:t xml:space="preserve">.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31.01.2022, str. 52,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22.12.2021, str. 463,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w:t>
      </w:r>
      <w:proofErr w:type="spellStart"/>
      <w:r w:rsidR="00953E8A" w:rsidRPr="00365DFB">
        <w:rPr>
          <w:rFonts w:ascii="Times New Roman" w:eastAsia="Times New Roman" w:hAnsi="Times New Roman" w:cs="Times New Roman"/>
          <w:spacing w:val="-6"/>
          <w:lang w:eastAsia="pl-PL"/>
        </w:rPr>
        <w:t>późn</w:t>
      </w:r>
      <w:proofErr w:type="spellEnd"/>
      <w:r w:rsidR="00953E8A"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w:t>
      </w:r>
      <w:proofErr w:type="spellStart"/>
      <w:r w:rsidR="006D0249">
        <w:rPr>
          <w:rFonts w:ascii="Times New Roman" w:eastAsia="Times New Roman" w:hAnsi="Times New Roman" w:cs="Times New Roman"/>
          <w:spacing w:val="-6"/>
          <w:lang w:eastAsia="pl-PL"/>
        </w:rPr>
        <w:t>póź</w:t>
      </w:r>
      <w:proofErr w:type="spellEnd"/>
      <w:r w:rsidR="006D0249">
        <w:rPr>
          <w:rFonts w:ascii="Times New Roman" w:eastAsia="Times New Roman" w:hAnsi="Times New Roman" w:cs="Times New Roman"/>
          <w:spacing w:val="-6"/>
          <w:lang w:eastAsia="pl-PL"/>
        </w:rPr>
        <w:t>.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4" w:name="_Hlk135046309"/>
      <w:r w:rsidR="00731826" w:rsidRPr="00365DFB">
        <w:rPr>
          <w:rFonts w:ascii="Times New Roman" w:eastAsia="Times New Roman" w:hAnsi="Times New Roman" w:cs="Times New Roman"/>
          <w:spacing w:val="-6"/>
          <w:lang w:eastAsia="pl-PL"/>
        </w:rPr>
        <w:t xml:space="preserve">Urz. UE </w:t>
      </w:r>
      <w:bookmarkEnd w:id="24"/>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proofErr w:type="spellStart"/>
      <w:r w:rsidR="00C64BAB" w:rsidRPr="00365DFB">
        <w:rPr>
          <w:rFonts w:ascii="Times New Roman" w:eastAsia="Times New Roman" w:hAnsi="Times New Roman" w:cs="Times New Roman"/>
          <w:spacing w:val="-6"/>
          <w:lang w:eastAsia="pl-PL"/>
        </w:rPr>
        <w:t>późn</w:t>
      </w:r>
      <w:proofErr w:type="spellEnd"/>
      <w:r w:rsidR="00C64BAB"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bookmarkEnd w:id="25"/>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1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6"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7"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7"/>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6"/>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127 z 23.05.2018, str. 2 oraz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8940" w14:textId="77777777" w:rsidR="002C4836" w:rsidRDefault="002C4836" w:rsidP="00E30818">
      <w:pPr>
        <w:spacing w:after="0" w:line="240" w:lineRule="auto"/>
      </w:pPr>
      <w:r>
        <w:separator/>
      </w:r>
    </w:p>
  </w:endnote>
  <w:endnote w:type="continuationSeparator" w:id="0">
    <w:p w14:paraId="324BFCDF" w14:textId="77777777" w:rsidR="002C4836" w:rsidRDefault="002C4836"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6D62" w14:textId="77777777" w:rsidR="002C4836" w:rsidRDefault="002C4836" w:rsidP="00E30818">
      <w:pPr>
        <w:spacing w:after="0" w:line="240" w:lineRule="auto"/>
      </w:pPr>
      <w:r>
        <w:separator/>
      </w:r>
    </w:p>
  </w:footnote>
  <w:footnote w:type="continuationSeparator" w:id="0">
    <w:p w14:paraId="2F4302D1" w14:textId="77777777" w:rsidR="002C4836" w:rsidRDefault="002C4836"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5C6E"/>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836"/>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187"/>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5B19"/>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i = " h t t p : / / w w w . w 3 . o r g / 2 0 0 1 / X M L S c h e m a - i n s t a n c e "   x m l n s : x s d = " h t t p : / / w w w . w 3 . o r g / 2 0 0 1 / X M L S c h e m 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87D8-B69A-4071-9A58-0F6980F2A151}">
  <ds:schemaRefs>
    <ds:schemaRef ds:uri="http://www.w3.org/2001/XMLSchema"/>
  </ds:schemaRefs>
</ds:datastoreItem>
</file>

<file path=customXml/itemProps2.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6FA0C0C-063A-4C88-9594-03250CED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Anna Maria Gołębiewska</cp:lastModifiedBy>
  <cp:revision>8</cp:revision>
  <cp:lastPrinted>2024-04-03T05:06:00Z</cp:lastPrinted>
  <dcterms:created xsi:type="dcterms:W3CDTF">2024-02-29T09:42:00Z</dcterms:created>
  <dcterms:modified xsi:type="dcterms:W3CDTF">2024-04-03T05:06:00Z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