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4B" w:rsidRDefault="00404F83" w:rsidP="006C2D7E">
      <w:pPr>
        <w:jc w:val="center"/>
        <w:rPr>
          <w:rFonts w:ascii="Arial" w:hAnsi="Arial" w:cs="Arial"/>
          <w:b/>
          <w:sz w:val="24"/>
          <w:szCs w:val="24"/>
        </w:rPr>
      </w:pPr>
      <w:r w:rsidRPr="00404F83">
        <w:rPr>
          <w:rFonts w:ascii="Arial" w:hAnsi="Arial" w:cs="Arial"/>
          <w:b/>
          <w:sz w:val="24"/>
          <w:szCs w:val="24"/>
        </w:rPr>
        <w:t>Ranking</w:t>
      </w:r>
      <w:r w:rsidR="004A3581" w:rsidRPr="00404F83">
        <w:rPr>
          <w:rFonts w:ascii="Arial" w:hAnsi="Arial" w:cs="Arial"/>
          <w:b/>
          <w:sz w:val="24"/>
          <w:szCs w:val="24"/>
        </w:rPr>
        <w:t xml:space="preserve"> </w:t>
      </w:r>
      <w:r w:rsidR="001370B3" w:rsidRPr="00404F83">
        <w:rPr>
          <w:rFonts w:ascii="Arial" w:hAnsi="Arial" w:cs="Arial"/>
          <w:b/>
          <w:sz w:val="24"/>
          <w:szCs w:val="24"/>
        </w:rPr>
        <w:t xml:space="preserve">ofert dot. Konkursu na wybór oferenta </w:t>
      </w:r>
    </w:p>
    <w:p w:rsidR="006C2D7E" w:rsidRPr="00404F83" w:rsidRDefault="002F464B" w:rsidP="006C2D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1370B3" w:rsidRPr="00404F83">
        <w:rPr>
          <w:rFonts w:ascii="Arial" w:hAnsi="Arial" w:cs="Arial"/>
          <w:b/>
          <w:sz w:val="24"/>
          <w:szCs w:val="24"/>
        </w:rPr>
        <w:t>Programu Polityki Zdrowotnej w zakresie leczenia n</w:t>
      </w:r>
      <w:r w:rsidR="00CB26AF" w:rsidRPr="00404F83">
        <w:rPr>
          <w:rFonts w:ascii="Arial" w:hAnsi="Arial" w:cs="Arial"/>
          <w:b/>
          <w:sz w:val="24"/>
          <w:szCs w:val="24"/>
        </w:rPr>
        <w:t>iepłodności metodą zapłodnienia</w:t>
      </w:r>
      <w:r w:rsidR="001370B3" w:rsidRPr="00404F83">
        <w:rPr>
          <w:rFonts w:ascii="Arial" w:hAnsi="Arial" w:cs="Arial"/>
          <w:b/>
          <w:sz w:val="24"/>
          <w:szCs w:val="24"/>
        </w:rPr>
        <w:t xml:space="preserve"> pozaustrojowego dla mieszkańców województwa warmińsko-mazurskiego na 2021 rok</w:t>
      </w:r>
      <w:r w:rsidR="001F0919" w:rsidRPr="00404F83">
        <w:rPr>
          <w:rFonts w:ascii="Arial" w:hAnsi="Arial" w:cs="Arial"/>
          <w:b/>
          <w:sz w:val="24"/>
          <w:szCs w:val="24"/>
        </w:rPr>
        <w:t xml:space="preserve"> – aktualizacja na 202</w:t>
      </w:r>
      <w:r w:rsidR="001427FD">
        <w:rPr>
          <w:rFonts w:ascii="Arial" w:hAnsi="Arial" w:cs="Arial"/>
          <w:b/>
          <w:sz w:val="24"/>
          <w:szCs w:val="24"/>
        </w:rPr>
        <w:t>3</w:t>
      </w:r>
      <w:r w:rsidR="001F0919" w:rsidRPr="00404F83">
        <w:rPr>
          <w:rFonts w:ascii="Arial" w:hAnsi="Arial" w:cs="Arial"/>
          <w:b/>
          <w:sz w:val="24"/>
          <w:szCs w:val="24"/>
        </w:rPr>
        <w:t xml:space="preserve"> rok</w:t>
      </w:r>
      <w:r>
        <w:rPr>
          <w:rFonts w:ascii="Arial" w:hAnsi="Arial" w:cs="Arial"/>
          <w:b/>
          <w:sz w:val="24"/>
          <w:szCs w:val="24"/>
        </w:rPr>
        <w:t>”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394"/>
        <w:gridCol w:w="3287"/>
        <w:gridCol w:w="4692"/>
        <w:gridCol w:w="1261"/>
        <w:gridCol w:w="1530"/>
        <w:gridCol w:w="1872"/>
        <w:gridCol w:w="1276"/>
      </w:tblGrid>
      <w:tr w:rsidR="00863733" w:rsidRPr="00404F83" w:rsidTr="008F42D9">
        <w:trPr>
          <w:trHeight w:val="785"/>
        </w:trPr>
        <w:tc>
          <w:tcPr>
            <w:tcW w:w="3681" w:type="dxa"/>
            <w:gridSpan w:val="2"/>
            <w:shd w:val="clear" w:color="auto" w:fill="DEEAF6" w:themeFill="accent1" w:themeFillTint="33"/>
          </w:tcPr>
          <w:p w:rsidR="00863733" w:rsidRPr="00404F83" w:rsidRDefault="0086373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4F83" w:rsidRPr="00404F83" w:rsidRDefault="00404F8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733" w:rsidRPr="00404F83" w:rsidRDefault="0086373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F83">
              <w:rPr>
                <w:rFonts w:ascii="Arial" w:hAnsi="Arial" w:cs="Arial"/>
                <w:sz w:val="24"/>
                <w:szCs w:val="24"/>
              </w:rPr>
              <w:t>Nazwa oferenta</w:t>
            </w:r>
            <w:r w:rsidR="001A7A29">
              <w:rPr>
                <w:rFonts w:ascii="Arial" w:hAnsi="Arial" w:cs="Arial"/>
                <w:sz w:val="24"/>
                <w:szCs w:val="24"/>
              </w:rPr>
              <w:t>/ Miejsce świadczenia usług</w:t>
            </w:r>
          </w:p>
        </w:tc>
        <w:tc>
          <w:tcPr>
            <w:tcW w:w="4692" w:type="dxa"/>
            <w:shd w:val="clear" w:color="auto" w:fill="DEEAF6" w:themeFill="accent1" w:themeFillTint="33"/>
          </w:tcPr>
          <w:p w:rsidR="00863733" w:rsidRPr="00404F83" w:rsidRDefault="0086373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4F83" w:rsidRPr="00404F83" w:rsidRDefault="00404F83" w:rsidP="009F55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733" w:rsidRPr="00404F83" w:rsidRDefault="00863733" w:rsidP="009F55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F83">
              <w:rPr>
                <w:rFonts w:ascii="Arial" w:hAnsi="Arial" w:cs="Arial"/>
                <w:sz w:val="24"/>
                <w:szCs w:val="24"/>
              </w:rPr>
              <w:t>Rodzaj procedur</w:t>
            </w:r>
          </w:p>
        </w:tc>
        <w:tc>
          <w:tcPr>
            <w:tcW w:w="1261" w:type="dxa"/>
            <w:shd w:val="clear" w:color="auto" w:fill="DEEAF6" w:themeFill="accent1" w:themeFillTint="33"/>
          </w:tcPr>
          <w:p w:rsidR="00404F83" w:rsidRPr="00404F83" w:rsidRDefault="00404F8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733" w:rsidRPr="00404F83" w:rsidRDefault="0086373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F83">
              <w:rPr>
                <w:rFonts w:ascii="Arial" w:hAnsi="Arial" w:cs="Arial"/>
                <w:sz w:val="24"/>
                <w:szCs w:val="24"/>
              </w:rPr>
              <w:t>Całkowity koszt w zł.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04F83" w:rsidRPr="00404F83" w:rsidRDefault="00404F83" w:rsidP="009F55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733" w:rsidRPr="00404F83" w:rsidRDefault="00863733" w:rsidP="009F55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F83">
              <w:rPr>
                <w:rFonts w:ascii="Arial" w:hAnsi="Arial" w:cs="Arial"/>
                <w:sz w:val="24"/>
                <w:szCs w:val="24"/>
              </w:rPr>
              <w:t>Kwota dopłaty wnoszona przez parę w zł.</w:t>
            </w:r>
          </w:p>
        </w:tc>
        <w:tc>
          <w:tcPr>
            <w:tcW w:w="1872" w:type="dxa"/>
            <w:shd w:val="clear" w:color="auto" w:fill="DEEAF6" w:themeFill="accent1" w:themeFillTint="33"/>
          </w:tcPr>
          <w:p w:rsidR="00863733" w:rsidRPr="00404F83" w:rsidRDefault="0086373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F83">
              <w:rPr>
                <w:rFonts w:ascii="Arial" w:hAnsi="Arial" w:cs="Arial"/>
                <w:sz w:val="24"/>
                <w:szCs w:val="24"/>
              </w:rPr>
              <w:t>% dopłaty wnoszonej przez parę w całkowitej kwocie procedury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04F83" w:rsidRPr="00404F83" w:rsidRDefault="00404F8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4F83" w:rsidRPr="00404F83" w:rsidRDefault="00404F8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733" w:rsidRPr="00404F83" w:rsidRDefault="00863733" w:rsidP="006C6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F83">
              <w:rPr>
                <w:rFonts w:ascii="Arial" w:hAnsi="Arial" w:cs="Arial"/>
                <w:sz w:val="24"/>
                <w:szCs w:val="24"/>
              </w:rPr>
              <w:t>Uzyskane punkty</w:t>
            </w:r>
          </w:p>
        </w:tc>
      </w:tr>
      <w:tr w:rsidR="00367FA0" w:rsidRPr="00404F83" w:rsidTr="00C660BF">
        <w:trPr>
          <w:trHeight w:val="1258"/>
        </w:trPr>
        <w:tc>
          <w:tcPr>
            <w:tcW w:w="394" w:type="dxa"/>
          </w:tcPr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4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  <w:vAlign w:val="center"/>
          </w:tcPr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Centrum Bocian Sp. z o.o., </w:t>
            </w:r>
            <w:proofErr w:type="spellStart"/>
            <w:r w:rsidRPr="00404F83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Pr="00404F83">
              <w:rPr>
                <w:rFonts w:ascii="Arial" w:hAnsi="Arial" w:cs="Arial"/>
                <w:sz w:val="20"/>
                <w:szCs w:val="20"/>
              </w:rPr>
              <w:t xml:space="preserve"> Komandytowa, 15-267 Białystok, ul. Akademicka 26 </w:t>
            </w:r>
          </w:p>
        </w:tc>
        <w:tc>
          <w:tcPr>
            <w:tcW w:w="4692" w:type="dxa"/>
            <w:vAlign w:val="center"/>
          </w:tcPr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1. Procedura zapłodnienia partnerskiego  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2.Procedura zapłodnienia innego niż partnerskie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a) z wykorzystaniem nasienia dawcy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b) z wykorzystaniem żeńskich komórek rozrodczych</w:t>
            </w:r>
          </w:p>
          <w:p w:rsidR="00367FA0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3. Procedura adopcji zarodka 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3500,00</w:t>
            </w:r>
          </w:p>
        </w:tc>
        <w:tc>
          <w:tcPr>
            <w:tcW w:w="1530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72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23,33%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23,33%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10,16%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1276" w:type="dxa"/>
            <w:vAlign w:val="center"/>
          </w:tcPr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pkt</w:t>
            </w:r>
          </w:p>
        </w:tc>
      </w:tr>
      <w:tr w:rsidR="00367FA0" w:rsidRPr="00404F83" w:rsidTr="0057078A">
        <w:trPr>
          <w:trHeight w:val="1258"/>
        </w:trPr>
        <w:tc>
          <w:tcPr>
            <w:tcW w:w="394" w:type="dxa"/>
          </w:tcPr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7" w:type="dxa"/>
          </w:tcPr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INVICTA Sp. z o.o. Sopot,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Pr="00404F83">
              <w:rPr>
                <w:rFonts w:ascii="Arial" w:hAnsi="Arial" w:cs="Arial"/>
                <w:sz w:val="20"/>
                <w:szCs w:val="20"/>
              </w:rPr>
              <w:t>1-730 Sopot, ul. Polna 64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świadczenia usług:</w:t>
            </w:r>
          </w:p>
          <w:p w:rsidR="00367FA0" w:rsidRPr="001A7A29" w:rsidRDefault="00367FA0" w:rsidP="00367FA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A29">
              <w:rPr>
                <w:rFonts w:ascii="Arial" w:hAnsi="Arial" w:cs="Arial"/>
                <w:sz w:val="20"/>
                <w:szCs w:val="20"/>
              </w:rPr>
              <w:t>Ośrodek Medycznie Wspomaganej Reprodukcji w Gdańsku</w:t>
            </w:r>
          </w:p>
          <w:p w:rsidR="00367FA0" w:rsidRPr="001A7A29" w:rsidRDefault="00367FA0" w:rsidP="00367FA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A29">
              <w:rPr>
                <w:rFonts w:ascii="Arial" w:hAnsi="Arial" w:cs="Arial"/>
                <w:sz w:val="20"/>
                <w:szCs w:val="20"/>
              </w:rPr>
              <w:t>Ośrodek Medycznie Wspomaganej Reprodukcji w Warszawie</w:t>
            </w: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1.Procedura zapłodnienia partnerskiego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2.Procedura zapłodnienia innego niż partnerskie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3. Procedura adopcji zarodka</w:t>
            </w:r>
          </w:p>
        </w:tc>
        <w:tc>
          <w:tcPr>
            <w:tcW w:w="1261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7500,00</w:t>
            </w: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3300,00</w:t>
            </w:r>
          </w:p>
        </w:tc>
        <w:tc>
          <w:tcPr>
            <w:tcW w:w="1530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72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1276" w:type="dxa"/>
            <w:vAlign w:val="center"/>
          </w:tcPr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pkt.</w:t>
            </w:r>
          </w:p>
        </w:tc>
      </w:tr>
      <w:tr w:rsidR="00367FA0" w:rsidRPr="00404F83" w:rsidTr="006F0887">
        <w:trPr>
          <w:trHeight w:val="1258"/>
        </w:trPr>
        <w:tc>
          <w:tcPr>
            <w:tcW w:w="394" w:type="dxa"/>
          </w:tcPr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7" w:type="dxa"/>
          </w:tcPr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4F83">
              <w:rPr>
                <w:rFonts w:ascii="Arial" w:hAnsi="Arial" w:cs="Arial"/>
                <w:sz w:val="20"/>
                <w:szCs w:val="20"/>
              </w:rPr>
              <w:t>Medi</w:t>
            </w:r>
            <w:proofErr w:type="spellEnd"/>
            <w:r w:rsidRPr="00404F83">
              <w:rPr>
                <w:rFonts w:ascii="Arial" w:hAnsi="Arial" w:cs="Arial"/>
                <w:sz w:val="20"/>
                <w:szCs w:val="20"/>
              </w:rPr>
              <w:t xml:space="preserve"> Partner Sp. z o.o., 02-677 Warszawa, ul. Cybernetyki 19,</w:t>
            </w:r>
          </w:p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1A7A29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świadczenia usług:</w:t>
            </w:r>
            <w:r w:rsidRPr="00404F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A29">
              <w:rPr>
                <w:rFonts w:ascii="Arial" w:hAnsi="Arial" w:cs="Arial"/>
                <w:sz w:val="20"/>
                <w:szCs w:val="20"/>
              </w:rPr>
              <w:t>InviMed</w:t>
            </w:r>
            <w:proofErr w:type="spellEnd"/>
            <w:r w:rsidRPr="001A7A29">
              <w:rPr>
                <w:rFonts w:ascii="Arial" w:hAnsi="Arial" w:cs="Arial"/>
                <w:sz w:val="20"/>
                <w:szCs w:val="20"/>
              </w:rPr>
              <w:t xml:space="preserve"> Europejskie Centrum Macierzyństwa, 81- 364 Gdynia, ul. 10-lutego 16</w:t>
            </w: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1.Procedura zapłodnienia partnerskiego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2.Procedura zapłodnienia innego niż partnerskie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3. Procedura adopcji zarodka</w:t>
            </w:r>
          </w:p>
        </w:tc>
        <w:tc>
          <w:tcPr>
            <w:tcW w:w="1261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7910,00</w:t>
            </w: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3850,00</w:t>
            </w:r>
          </w:p>
        </w:tc>
        <w:tc>
          <w:tcPr>
            <w:tcW w:w="1530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1600,00</w:t>
            </w:r>
          </w:p>
          <w:p w:rsidR="00367FA0" w:rsidRDefault="007462A1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FA0">
              <w:rPr>
                <w:rFonts w:ascii="Arial" w:hAnsi="Arial" w:cs="Arial"/>
                <w:sz w:val="20"/>
                <w:szCs w:val="20"/>
              </w:rPr>
              <w:t>1910,00</w:t>
            </w:r>
          </w:p>
          <w:p w:rsidR="00367FA0" w:rsidRDefault="007462A1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367FA0">
              <w:rPr>
                <w:rFonts w:ascii="Arial" w:hAnsi="Arial" w:cs="Arial"/>
                <w:sz w:val="20"/>
                <w:szCs w:val="20"/>
              </w:rPr>
              <w:t>850,00</w:t>
            </w: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367FA0" w:rsidRDefault="00367FA0" w:rsidP="00367F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  <w:p w:rsidR="00367FA0" w:rsidRDefault="00367FA0" w:rsidP="00367F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24%</w:t>
            </w:r>
          </w:p>
          <w:p w:rsidR="00367FA0" w:rsidRPr="00404F83" w:rsidRDefault="00367FA0" w:rsidP="00367F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276" w:type="dxa"/>
            <w:vAlign w:val="center"/>
          </w:tcPr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pkt</w:t>
            </w:r>
          </w:p>
        </w:tc>
      </w:tr>
      <w:tr w:rsidR="00367FA0" w:rsidRPr="00404F83" w:rsidTr="003D4A84">
        <w:trPr>
          <w:trHeight w:val="747"/>
        </w:trPr>
        <w:tc>
          <w:tcPr>
            <w:tcW w:w="394" w:type="dxa"/>
          </w:tcPr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04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  <w:vAlign w:val="center"/>
          </w:tcPr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Gameta Gdynia Centrum Zdrowia Sp. z o.o., 81-347 Gdynia, ul. Św. Piotra 21</w:t>
            </w:r>
          </w:p>
        </w:tc>
        <w:tc>
          <w:tcPr>
            <w:tcW w:w="4692" w:type="dxa"/>
            <w:vAlign w:val="center"/>
          </w:tcPr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1. Procedura zapłodnienia partnerskiego 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2. Procedura zapłodnienia innego niż partnerskie 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a) z wykorzystaniem nasienia dawcy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b) z wykorzystaniem żeńskich komórek rozrodczych</w:t>
            </w:r>
          </w:p>
          <w:p w:rsidR="00367FA0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3. Procedura adopcji zarodka </w:t>
            </w:r>
          </w:p>
          <w:p w:rsidR="00367FA0" w:rsidRPr="00404F83" w:rsidRDefault="00367FA0" w:rsidP="00367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14390,00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5100,00</w:t>
            </w:r>
          </w:p>
        </w:tc>
        <w:tc>
          <w:tcPr>
            <w:tcW w:w="1530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1872" w:type="dxa"/>
            <w:vAlign w:val="center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53,45%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58,30%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40,06%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41,17%</w:t>
            </w:r>
          </w:p>
        </w:tc>
        <w:tc>
          <w:tcPr>
            <w:tcW w:w="1276" w:type="dxa"/>
            <w:vAlign w:val="center"/>
          </w:tcPr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pkt</w:t>
            </w:r>
          </w:p>
        </w:tc>
      </w:tr>
      <w:tr w:rsidR="00367FA0" w:rsidRPr="00404F83" w:rsidTr="008F42D9">
        <w:trPr>
          <w:trHeight w:val="1258"/>
        </w:trPr>
        <w:tc>
          <w:tcPr>
            <w:tcW w:w="394" w:type="dxa"/>
          </w:tcPr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7" w:type="dxa"/>
          </w:tcPr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Artemida</w:t>
            </w:r>
            <w:r>
              <w:rPr>
                <w:rFonts w:ascii="Arial" w:hAnsi="Arial" w:cs="Arial"/>
                <w:sz w:val="20"/>
                <w:szCs w:val="20"/>
              </w:rPr>
              <w:t xml:space="preserve"> Olsztyn</w:t>
            </w:r>
            <w:r w:rsidRPr="00404F83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  <w:r>
              <w:rPr>
                <w:rFonts w:ascii="Arial" w:hAnsi="Arial" w:cs="Arial"/>
                <w:sz w:val="20"/>
                <w:szCs w:val="20"/>
              </w:rPr>
              <w:t>, 10-376 Olsztyn, ul jagiellońska 78 A</w:t>
            </w:r>
          </w:p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świadczenia usług: </w:t>
            </w:r>
            <w:r w:rsidRPr="00404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A29">
              <w:rPr>
                <w:rFonts w:ascii="Arial" w:hAnsi="Arial" w:cs="Arial"/>
                <w:sz w:val="20"/>
                <w:szCs w:val="20"/>
              </w:rPr>
              <w:t>Centrum Ginekologii i Medycyny Rozrodu „Artemida” Olsztyn, 10-357 Olsztyn, ul. Jagiellońska 78</w:t>
            </w:r>
          </w:p>
        </w:tc>
        <w:tc>
          <w:tcPr>
            <w:tcW w:w="4692" w:type="dxa"/>
          </w:tcPr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1. Procedura zapłodnienia partnerskiego  </w:t>
            </w: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2.Procedura zapłodnienia innego niż partnerskie </w:t>
            </w: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a) z wykorzystaniem nasienia dawcy</w:t>
            </w: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>b) z wykorzystaniem żeńskich komórek rozrodczych</w:t>
            </w:r>
          </w:p>
          <w:p w:rsidR="00367FA0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F83">
              <w:rPr>
                <w:rFonts w:ascii="Arial" w:hAnsi="Arial" w:cs="Arial"/>
                <w:sz w:val="20"/>
                <w:szCs w:val="20"/>
              </w:rPr>
              <w:t xml:space="preserve">3. Procedura adopcji zarodka </w:t>
            </w:r>
          </w:p>
          <w:p w:rsidR="00367FA0" w:rsidRPr="00404F83" w:rsidRDefault="00367FA0" w:rsidP="00367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6990,00</w:t>
            </w:r>
          </w:p>
        </w:tc>
        <w:tc>
          <w:tcPr>
            <w:tcW w:w="1530" w:type="dxa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20050,00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990,00</w:t>
            </w:r>
          </w:p>
        </w:tc>
        <w:tc>
          <w:tcPr>
            <w:tcW w:w="1872" w:type="dxa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45,95%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76,97%</w:t>
            </w: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57,08%</w:t>
            </w:r>
          </w:p>
        </w:tc>
        <w:tc>
          <w:tcPr>
            <w:tcW w:w="1276" w:type="dxa"/>
          </w:tcPr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FA0" w:rsidRPr="00404F83" w:rsidRDefault="00367FA0" w:rsidP="0036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pkt.</w:t>
            </w:r>
          </w:p>
        </w:tc>
      </w:tr>
    </w:tbl>
    <w:p w:rsidR="006C2D7E" w:rsidRPr="00404F83" w:rsidRDefault="006C2D7E" w:rsidP="00CB26AF">
      <w:pPr>
        <w:jc w:val="both"/>
        <w:rPr>
          <w:rFonts w:ascii="Arial" w:hAnsi="Arial" w:cs="Arial"/>
          <w:sz w:val="24"/>
          <w:szCs w:val="24"/>
        </w:rPr>
      </w:pPr>
    </w:p>
    <w:sectPr w:rsidR="006C2D7E" w:rsidRPr="00404F83" w:rsidSect="00406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1B84"/>
    <w:multiLevelType w:val="hybridMultilevel"/>
    <w:tmpl w:val="1E24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E"/>
    <w:rsid w:val="0003587E"/>
    <w:rsid w:val="0004650D"/>
    <w:rsid w:val="000F3FA8"/>
    <w:rsid w:val="00127304"/>
    <w:rsid w:val="001370B3"/>
    <w:rsid w:val="001427FD"/>
    <w:rsid w:val="001A7A29"/>
    <w:rsid w:val="001E1347"/>
    <w:rsid w:val="001F0919"/>
    <w:rsid w:val="002673B9"/>
    <w:rsid w:val="002A47CD"/>
    <w:rsid w:val="002E6685"/>
    <w:rsid w:val="002F464B"/>
    <w:rsid w:val="0030230E"/>
    <w:rsid w:val="00367FA0"/>
    <w:rsid w:val="00397FA9"/>
    <w:rsid w:val="00404F83"/>
    <w:rsid w:val="0040617A"/>
    <w:rsid w:val="00410B4C"/>
    <w:rsid w:val="00476906"/>
    <w:rsid w:val="004A3581"/>
    <w:rsid w:val="004C45D6"/>
    <w:rsid w:val="004D0D48"/>
    <w:rsid w:val="004D5BCE"/>
    <w:rsid w:val="004E297E"/>
    <w:rsid w:val="0051552C"/>
    <w:rsid w:val="0052668F"/>
    <w:rsid w:val="005D2E78"/>
    <w:rsid w:val="005F553C"/>
    <w:rsid w:val="006C2D7E"/>
    <w:rsid w:val="006C62D3"/>
    <w:rsid w:val="00720DAB"/>
    <w:rsid w:val="00740972"/>
    <w:rsid w:val="007437D5"/>
    <w:rsid w:val="007462A1"/>
    <w:rsid w:val="00756016"/>
    <w:rsid w:val="00762881"/>
    <w:rsid w:val="00764853"/>
    <w:rsid w:val="007C1DB9"/>
    <w:rsid w:val="007C3360"/>
    <w:rsid w:val="00810C74"/>
    <w:rsid w:val="0083575C"/>
    <w:rsid w:val="00853F9E"/>
    <w:rsid w:val="00863733"/>
    <w:rsid w:val="008B219F"/>
    <w:rsid w:val="008F42D9"/>
    <w:rsid w:val="009348F4"/>
    <w:rsid w:val="00985D60"/>
    <w:rsid w:val="009C417A"/>
    <w:rsid w:val="009F551F"/>
    <w:rsid w:val="00B32C6C"/>
    <w:rsid w:val="00B611C2"/>
    <w:rsid w:val="00CB26AF"/>
    <w:rsid w:val="00D14C36"/>
    <w:rsid w:val="00D40045"/>
    <w:rsid w:val="00D47603"/>
    <w:rsid w:val="00DA2732"/>
    <w:rsid w:val="00DB70F5"/>
    <w:rsid w:val="00DC46EA"/>
    <w:rsid w:val="00E23909"/>
    <w:rsid w:val="00F837A6"/>
    <w:rsid w:val="00F8574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03FE9-711E-4886-B0FF-CB8FA936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2A95-948F-4EA9-9F55-51073F09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Dziekan</dc:creator>
  <cp:lastModifiedBy>Elżbieta Dziekan</cp:lastModifiedBy>
  <cp:revision>5</cp:revision>
  <cp:lastPrinted>2021-03-19T12:02:00Z</cp:lastPrinted>
  <dcterms:created xsi:type="dcterms:W3CDTF">2023-03-13T08:51:00Z</dcterms:created>
  <dcterms:modified xsi:type="dcterms:W3CDTF">2023-03-28T07:16:00Z</dcterms:modified>
</cp:coreProperties>
</file>