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21765B" w14:paraId="6A5A9553" w14:textId="77777777">
        <w:trPr>
          <w:jc w:val="center"/>
        </w:trPr>
        <w:tc>
          <w:tcPr>
            <w:tcW w:w="5000" w:type="pct"/>
            <w:tcBorders>
              <w:top w:val="nil"/>
              <w:left w:val="nil"/>
              <w:bottom w:val="nil"/>
              <w:right w:val="nil"/>
            </w:tcBorders>
            <w:shd w:val="clear" w:color="FFFFFF" w:fill="FFFFFF"/>
            <w:tcMar>
              <w:top w:w="0" w:type="dxa"/>
              <w:left w:w="108" w:type="dxa"/>
              <w:right w:w="108" w:type="dxa"/>
            </w:tcMar>
            <w:vAlign w:val="bottom"/>
          </w:tcPr>
          <w:p w14:paraId="0121021C" w14:textId="77777777" w:rsidR="0021765B" w:rsidRDefault="00E72019">
            <w:pPr>
              <w:spacing w:before="45" w:after="45" w:line="240" w:lineRule="atLeast"/>
              <w:jc w:val="center"/>
              <w:rPr>
                <w:color w:val="000000"/>
                <w:shd w:val="clear" w:color="auto" w:fill="FFFFFF"/>
              </w:rPr>
            </w:pPr>
            <w:r>
              <w:rPr>
                <w:noProof/>
              </w:rPr>
              <w:drawing>
                <wp:inline distT="0" distB="0" distL="0" distR="0" wp14:anchorId="39734006" wp14:editId="156BF874">
                  <wp:extent cx="1431290" cy="143129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1290" cy="1431290"/>
                          </a:xfrm>
                          <a:prstGeom prst="rect">
                            <a:avLst/>
                          </a:prstGeom>
                          <a:noFill/>
                          <a:ln>
                            <a:noFill/>
                          </a:ln>
                        </pic:spPr>
                      </pic:pic>
                    </a:graphicData>
                  </a:graphic>
                </wp:inline>
              </w:drawing>
            </w:r>
          </w:p>
        </w:tc>
      </w:tr>
      <w:tr w:rsidR="0021765B" w14:paraId="6FE7D606" w14:textId="77777777">
        <w:trPr>
          <w:jc w:val="center"/>
        </w:trPr>
        <w:tc>
          <w:tcPr>
            <w:tcW w:w="5000" w:type="pct"/>
            <w:tcBorders>
              <w:top w:val="nil"/>
              <w:left w:val="nil"/>
              <w:bottom w:val="nil"/>
              <w:right w:val="nil"/>
            </w:tcBorders>
            <w:shd w:val="clear" w:color="FFFFFF" w:fill="FFFFFF"/>
            <w:tcMar>
              <w:top w:w="0" w:type="dxa"/>
              <w:left w:w="108" w:type="dxa"/>
              <w:right w:w="108" w:type="dxa"/>
            </w:tcMar>
            <w:vAlign w:val="center"/>
          </w:tcPr>
          <w:p w14:paraId="301F7ECB" w14:textId="77777777" w:rsidR="0021765B" w:rsidRDefault="0021765B">
            <w:pPr>
              <w:spacing w:before="45" w:after="45" w:line="240" w:lineRule="atLeast"/>
              <w:jc w:val="center"/>
              <w:rPr>
                <w:i/>
                <w:color w:val="000000"/>
                <w:sz w:val="18"/>
                <w:shd w:val="clear" w:color="auto" w:fill="FFFFFF"/>
              </w:rPr>
            </w:pPr>
          </w:p>
          <w:p w14:paraId="4350054B" w14:textId="77777777" w:rsidR="0021765B" w:rsidRDefault="00A51AE9">
            <w:pPr>
              <w:spacing w:before="45" w:after="45" w:line="240" w:lineRule="atLeast"/>
              <w:jc w:val="center"/>
              <w:rPr>
                <w:i/>
                <w:color w:val="000000"/>
                <w:sz w:val="18"/>
                <w:shd w:val="clear" w:color="auto" w:fill="FFFFFF"/>
              </w:rPr>
            </w:pPr>
            <w:r>
              <w:rPr>
                <w:i/>
                <w:color w:val="000000"/>
                <w:sz w:val="18"/>
                <w:shd w:val="clear" w:color="auto" w:fill="FFFFFF"/>
              </w:rPr>
              <w:t>Agencja Restrukturyzacji i Modernizacji Rolnictwa</w:t>
            </w:r>
            <w:r>
              <w:rPr>
                <w:i/>
                <w:color w:val="000000"/>
                <w:sz w:val="18"/>
                <w:shd w:val="clear" w:color="auto" w:fill="FFFFFF"/>
              </w:rPr>
              <w:br/>
            </w:r>
          </w:p>
        </w:tc>
      </w:tr>
      <w:tr w:rsidR="0021765B" w14:paraId="2F625493" w14:textId="77777777">
        <w:trPr>
          <w:jc w:val="center"/>
        </w:trPr>
        <w:tc>
          <w:tcPr>
            <w:tcW w:w="5000" w:type="pct"/>
            <w:tcBorders>
              <w:top w:val="thick" w:sz="8" w:space="0" w:color="000000"/>
              <w:left w:val="nil"/>
              <w:bottom w:val="nil"/>
              <w:right w:val="nil"/>
            </w:tcBorders>
            <w:shd w:val="clear" w:color="FFFFFF" w:fill="FFFFFF"/>
            <w:tcMar>
              <w:top w:w="0" w:type="dxa"/>
              <w:left w:w="108" w:type="dxa"/>
              <w:right w:w="108" w:type="dxa"/>
            </w:tcMar>
            <w:vAlign w:val="center"/>
          </w:tcPr>
          <w:p w14:paraId="2C0AA4D5" w14:textId="77777777" w:rsidR="0021765B" w:rsidRDefault="0021765B">
            <w:pPr>
              <w:spacing w:before="45" w:after="45" w:line="240" w:lineRule="atLeast"/>
              <w:jc w:val="center"/>
              <w:rPr>
                <w:i/>
                <w:color w:val="000000"/>
                <w:shd w:val="clear" w:color="auto" w:fill="FFFFFF"/>
              </w:rPr>
            </w:pPr>
          </w:p>
        </w:tc>
      </w:tr>
    </w:tbl>
    <w:p w14:paraId="6A535308" w14:textId="77777777" w:rsidR="0021765B" w:rsidRDefault="0021765B">
      <w:pPr>
        <w:spacing w:before="1984"/>
        <w:ind w:left="283" w:right="283"/>
        <w:jc w:val="center"/>
        <w:rPr>
          <w:b/>
          <w:color w:val="000000"/>
          <w:sz w:val="36"/>
          <w:shd w:val="clear" w:color="auto" w:fill="FFFFFF"/>
        </w:rPr>
      </w:pPr>
    </w:p>
    <w:p w14:paraId="19A54CA0" w14:textId="77777777" w:rsidR="0021765B" w:rsidRDefault="00A51AE9">
      <w:pPr>
        <w:jc w:val="center"/>
        <w:rPr>
          <w:b/>
          <w:color w:val="000000"/>
          <w:sz w:val="36"/>
          <w:shd w:val="clear" w:color="auto" w:fill="FFFFFF"/>
        </w:rPr>
      </w:pPr>
      <w:r>
        <w:rPr>
          <w:b/>
          <w:color w:val="000000"/>
          <w:sz w:val="36"/>
          <w:shd w:val="clear" w:color="auto" w:fill="FFFFFF"/>
        </w:rPr>
        <w:t>KSIĄŻKA PROCEDUR</w:t>
      </w:r>
    </w:p>
    <w:p w14:paraId="75794D1F" w14:textId="77777777" w:rsidR="0021765B" w:rsidRDefault="00A51AE9">
      <w:pPr>
        <w:jc w:val="center"/>
        <w:rPr>
          <w:b/>
          <w:color w:val="000000"/>
          <w:sz w:val="28"/>
          <w:shd w:val="clear" w:color="auto" w:fill="FFFFFF"/>
        </w:rPr>
      </w:pPr>
      <w:r>
        <w:rPr>
          <w:b/>
          <w:color w:val="000000"/>
          <w:sz w:val="28"/>
          <w:shd w:val="clear" w:color="auto" w:fill="FFFFFF"/>
        </w:rPr>
        <w:t>Program Operacyjny Rybactwo i Morze</w:t>
      </w:r>
    </w:p>
    <w:p w14:paraId="4990848A" w14:textId="77777777" w:rsidR="0021765B" w:rsidRDefault="00A51AE9">
      <w:pPr>
        <w:spacing w:before="1020"/>
        <w:jc w:val="center"/>
        <w:rPr>
          <w:b/>
          <w:color w:val="000000"/>
          <w:sz w:val="36"/>
          <w:shd w:val="clear" w:color="auto" w:fill="FFFFFF"/>
        </w:rPr>
      </w:pPr>
      <w:r>
        <w:rPr>
          <w:b/>
          <w:color w:val="000000"/>
          <w:sz w:val="36"/>
          <w:shd w:val="clear" w:color="auto" w:fill="FFFFFF"/>
        </w:rPr>
        <w:t>Sporządzanie i poprawa dokumentów finansowo-księgowych oraz ustalanie, nienależnie, nadmiernie pobranych środków publicznych w ramach Priorytetu 4 „Zwiększ</w:t>
      </w:r>
      <w:r w:rsidR="00DE7923">
        <w:rPr>
          <w:b/>
          <w:color w:val="000000"/>
          <w:sz w:val="36"/>
          <w:shd w:val="clear" w:color="auto" w:fill="FFFFFF"/>
        </w:rPr>
        <w:t>e</w:t>
      </w:r>
      <w:r>
        <w:rPr>
          <w:b/>
          <w:color w:val="000000"/>
          <w:sz w:val="36"/>
          <w:shd w:val="clear" w:color="auto" w:fill="FFFFFF"/>
        </w:rPr>
        <w:t xml:space="preserve">nie zatrudnienia i spójności terytorialnej”, zawartego </w:t>
      </w:r>
      <w:r w:rsidR="001C0493">
        <w:rPr>
          <w:b/>
          <w:color w:val="000000"/>
          <w:sz w:val="36"/>
          <w:shd w:val="clear" w:color="auto" w:fill="FFFFFF"/>
        </w:rPr>
        <w:br/>
      </w:r>
      <w:r>
        <w:rPr>
          <w:b/>
          <w:color w:val="000000"/>
          <w:sz w:val="36"/>
          <w:shd w:val="clear" w:color="auto" w:fill="FFFFFF"/>
        </w:rPr>
        <w:t xml:space="preserve">w Programie Operacyjnym </w:t>
      </w:r>
      <w:r w:rsidR="00215544">
        <w:rPr>
          <w:b/>
          <w:color w:val="000000"/>
          <w:sz w:val="36"/>
          <w:shd w:val="clear" w:color="auto" w:fill="FFFFFF"/>
        </w:rPr>
        <w:t>„</w:t>
      </w:r>
      <w:r>
        <w:rPr>
          <w:b/>
          <w:color w:val="000000"/>
          <w:sz w:val="36"/>
          <w:shd w:val="clear" w:color="auto" w:fill="FFFFFF"/>
        </w:rPr>
        <w:t>Rybactwo i Morze</w:t>
      </w:r>
      <w:r w:rsidR="00215544">
        <w:rPr>
          <w:b/>
          <w:color w:val="000000"/>
          <w:sz w:val="36"/>
          <w:shd w:val="clear" w:color="auto" w:fill="FFFFFF"/>
        </w:rPr>
        <w:t>”</w:t>
      </w:r>
      <w:r>
        <w:rPr>
          <w:b/>
          <w:color w:val="000000"/>
          <w:sz w:val="36"/>
          <w:shd w:val="clear" w:color="auto" w:fill="FFFFFF"/>
        </w:rPr>
        <w:t xml:space="preserve"> </w:t>
      </w:r>
      <w:r w:rsidR="001C0493">
        <w:rPr>
          <w:b/>
          <w:color w:val="000000"/>
          <w:sz w:val="36"/>
          <w:shd w:val="clear" w:color="auto" w:fill="FFFFFF"/>
        </w:rPr>
        <w:br/>
      </w:r>
    </w:p>
    <w:p w14:paraId="483979B9" w14:textId="41C4CF22" w:rsidR="0021765B" w:rsidRDefault="00A51AE9">
      <w:pPr>
        <w:spacing w:before="1020"/>
        <w:jc w:val="center"/>
        <w:rPr>
          <w:b/>
          <w:color w:val="000000"/>
          <w:sz w:val="32"/>
          <w:shd w:val="clear" w:color="auto" w:fill="FFFFFF"/>
        </w:rPr>
      </w:pPr>
      <w:r>
        <w:rPr>
          <w:b/>
          <w:color w:val="000000"/>
          <w:sz w:val="32"/>
          <w:shd w:val="clear" w:color="auto" w:fill="FFFFFF"/>
        </w:rPr>
        <w:t>KP-611-449-ARiMR</w:t>
      </w:r>
      <w:r w:rsidR="008572B3">
        <w:rPr>
          <w:b/>
          <w:color w:val="000000"/>
          <w:sz w:val="32"/>
          <w:shd w:val="clear" w:color="auto" w:fill="FFFFFF"/>
        </w:rPr>
        <w:t>/</w:t>
      </w:r>
      <w:r w:rsidR="00833796">
        <w:rPr>
          <w:b/>
          <w:color w:val="000000"/>
          <w:sz w:val="32"/>
          <w:shd w:val="clear" w:color="auto" w:fill="FFFFFF"/>
        </w:rPr>
        <w:t>2z</w:t>
      </w:r>
    </w:p>
    <w:p w14:paraId="5FFF9502" w14:textId="16569716" w:rsidR="0021765B" w:rsidRDefault="0026591B">
      <w:pPr>
        <w:spacing w:before="1020"/>
        <w:jc w:val="center"/>
        <w:rPr>
          <w:b/>
          <w:color w:val="000000"/>
          <w:sz w:val="32"/>
          <w:shd w:val="clear" w:color="auto" w:fill="FFFFFF"/>
        </w:rPr>
      </w:pPr>
      <w:r>
        <w:rPr>
          <w:b/>
          <w:color w:val="000000"/>
          <w:sz w:val="32"/>
          <w:shd w:val="clear" w:color="auto" w:fill="FFFFFF"/>
        </w:rPr>
        <w:t>W</w:t>
      </w:r>
      <w:r w:rsidR="00AF349B">
        <w:rPr>
          <w:b/>
          <w:color w:val="000000"/>
          <w:sz w:val="32"/>
          <w:shd w:val="clear" w:color="auto" w:fill="FFFFFF"/>
        </w:rPr>
        <w:t xml:space="preserve">ersja </w:t>
      </w:r>
      <w:r w:rsidR="00833796">
        <w:rPr>
          <w:b/>
          <w:color w:val="000000"/>
          <w:sz w:val="32"/>
          <w:shd w:val="clear" w:color="auto" w:fill="FFFFFF"/>
        </w:rPr>
        <w:t>zatwierdzona 2</w:t>
      </w:r>
    </w:p>
    <w:p w14:paraId="6B044FA8" w14:textId="77777777" w:rsidR="0021765B" w:rsidRDefault="00A51AE9">
      <w:pPr>
        <w:rPr>
          <w:color w:val="000000"/>
          <w:shd w:val="clear" w:color="auto" w:fill="FFFFFF"/>
        </w:rPr>
      </w:pPr>
      <w:r>
        <w:br w:type="page"/>
      </w:r>
      <w:r>
        <w:rPr>
          <w:color w:val="000000"/>
          <w:shd w:val="clear" w:color="auto" w:fill="FFFFFF"/>
        </w:rPr>
        <w:lastRenderedPageBreak/>
        <w:t>Karty obiegowe KP</w:t>
      </w:r>
    </w:p>
    <w:p w14:paraId="1F70C962" w14:textId="77777777" w:rsidR="0021765B" w:rsidRDefault="00A51AE9">
      <w:pPr>
        <w:jc w:val="center"/>
        <w:rPr>
          <w:color w:val="000000"/>
          <w:shd w:val="clear" w:color="auto" w:fill="FFFFFF"/>
        </w:rPr>
      </w:pPr>
      <w:r>
        <w:rPr>
          <w:color w:val="000000"/>
          <w:shd w:val="clear" w:color="auto" w:fill="FFFFFF"/>
        </w:rPr>
        <w:t>Zatwierdzenie KP</w:t>
      </w:r>
    </w:p>
    <w:p w14:paraId="44EA7710" w14:textId="77777777" w:rsidR="0021765B" w:rsidRDefault="0021765B">
      <w:pPr>
        <w:jc w:val="center"/>
        <w:rPr>
          <w:color w:val="000000"/>
          <w:shd w:val="clear" w:color="auto" w:fill="FFFFFF"/>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9"/>
        <w:gridCol w:w="1971"/>
        <w:gridCol w:w="4435"/>
      </w:tblGrid>
      <w:tr w:rsidR="0021765B" w14:paraId="4DBE74B2" w14:textId="77777777">
        <w:trPr>
          <w:jc w:val="center"/>
        </w:trPr>
        <w:tc>
          <w:tcPr>
            <w:tcW w:w="1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71E67F12" w14:textId="77777777" w:rsidR="0021765B" w:rsidRDefault="00A51AE9">
            <w:pPr>
              <w:spacing w:before="45" w:after="45"/>
              <w:jc w:val="center"/>
              <w:rPr>
                <w:color w:val="000000"/>
                <w:sz w:val="18"/>
                <w:shd w:val="clear" w:color="auto" w:fill="CCCCCC"/>
              </w:rPr>
            </w:pPr>
            <w:r>
              <w:rPr>
                <w:color w:val="000000"/>
                <w:sz w:val="18"/>
                <w:shd w:val="clear" w:color="auto" w:fill="CCCCCC"/>
              </w:rPr>
              <w:t>Opracowali</w:t>
            </w:r>
          </w:p>
        </w:tc>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32A5C2B6" w14:textId="77777777" w:rsidR="0021765B" w:rsidRDefault="00A51AE9">
            <w:pPr>
              <w:spacing w:before="45" w:after="45"/>
              <w:jc w:val="center"/>
              <w:rPr>
                <w:color w:val="000000"/>
                <w:sz w:val="18"/>
                <w:shd w:val="clear" w:color="auto" w:fill="CCCCCC"/>
              </w:rPr>
            </w:pPr>
            <w:r>
              <w:rPr>
                <w:color w:val="000000"/>
                <w:sz w:val="18"/>
                <w:shd w:val="clear" w:color="auto" w:fill="CCCCCC"/>
              </w:rPr>
              <w:t>Data złożenia podpisu</w:t>
            </w:r>
          </w:p>
        </w:tc>
        <w:tc>
          <w:tcPr>
            <w:tcW w:w="22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1C2B8C9F" w14:textId="77777777" w:rsidR="0021765B" w:rsidRDefault="00A51AE9">
            <w:pPr>
              <w:spacing w:before="45" w:after="45"/>
              <w:jc w:val="center"/>
              <w:rPr>
                <w:color w:val="000000"/>
                <w:sz w:val="18"/>
                <w:shd w:val="clear" w:color="auto" w:fill="CCCCCC"/>
              </w:rPr>
            </w:pPr>
            <w:r>
              <w:rPr>
                <w:color w:val="000000"/>
                <w:sz w:val="18"/>
                <w:shd w:val="clear" w:color="auto" w:fill="CCCCCC"/>
              </w:rPr>
              <w:t>Podpis i pieczęć</w:t>
            </w:r>
          </w:p>
        </w:tc>
      </w:tr>
      <w:tr w:rsidR="0021765B" w14:paraId="7934E379" w14:textId="77777777">
        <w:trPr>
          <w:jc w:val="center"/>
        </w:trPr>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E8FAEB4" w14:textId="77777777" w:rsidR="0021765B" w:rsidRDefault="00A51AE9">
            <w:pPr>
              <w:spacing w:before="45" w:after="45"/>
              <w:jc w:val="center"/>
              <w:rPr>
                <w:color w:val="000000"/>
                <w:sz w:val="18"/>
                <w:shd w:val="clear" w:color="auto" w:fill="CCCCCC"/>
              </w:rPr>
            </w:pPr>
            <w:r>
              <w:rPr>
                <w:color w:val="000000"/>
                <w:sz w:val="18"/>
                <w:shd w:val="clear" w:color="auto" w:fill="FFFFFF"/>
              </w:rPr>
              <w:t>Osoby przygotowujące dokument</w:t>
            </w:r>
          </w:p>
        </w:tc>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15CD9E8" w14:textId="77777777" w:rsidR="0021765B" w:rsidRDefault="002B79C9">
            <w:pPr>
              <w:spacing w:before="45" w:after="45"/>
              <w:jc w:val="center"/>
              <w:rPr>
                <w:color w:val="000000"/>
                <w:sz w:val="18"/>
                <w:shd w:val="clear" w:color="auto" w:fill="FFFFFF"/>
              </w:rPr>
            </w:pPr>
            <w:r>
              <w:rPr>
                <w:color w:val="000000"/>
                <w:sz w:val="18"/>
                <w:shd w:val="clear" w:color="auto" w:fill="FFFFFF"/>
              </w:rPr>
              <w:t>04.06.2018 r.</w:t>
            </w:r>
          </w:p>
          <w:p w14:paraId="092DE14C" w14:textId="3E7B516C" w:rsidR="002B79C9" w:rsidRDefault="002B79C9">
            <w:pPr>
              <w:spacing w:before="45" w:after="45"/>
              <w:jc w:val="center"/>
              <w:rPr>
                <w:color w:val="000000"/>
                <w:sz w:val="18"/>
                <w:shd w:val="clear" w:color="auto" w:fill="FFFFFF"/>
              </w:rPr>
            </w:pPr>
            <w:r>
              <w:rPr>
                <w:color w:val="000000"/>
                <w:sz w:val="18"/>
                <w:shd w:val="clear" w:color="auto" w:fill="FFFFFF"/>
              </w:rPr>
              <w:t>04.06.2018 r.</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BEF6CA3" w14:textId="77777777" w:rsidR="002B79C9" w:rsidRDefault="002B79C9">
            <w:pPr>
              <w:spacing w:before="45" w:after="45"/>
              <w:jc w:val="center"/>
              <w:rPr>
                <w:color w:val="000000"/>
                <w:sz w:val="18"/>
                <w:shd w:val="clear" w:color="auto" w:fill="FFFFFF"/>
              </w:rPr>
            </w:pPr>
          </w:p>
          <w:p w14:paraId="4707149E" w14:textId="77777777" w:rsidR="00553D79" w:rsidRDefault="002B79C9">
            <w:pPr>
              <w:spacing w:before="45" w:after="45"/>
              <w:jc w:val="center"/>
              <w:rPr>
                <w:color w:val="000000"/>
                <w:sz w:val="18"/>
                <w:shd w:val="clear" w:color="auto" w:fill="FFFFFF"/>
              </w:rPr>
            </w:pPr>
            <w:r>
              <w:rPr>
                <w:color w:val="000000"/>
                <w:sz w:val="18"/>
                <w:shd w:val="clear" w:color="auto" w:fill="FFFFFF"/>
              </w:rPr>
              <w:t>Dariusz Ozga</w:t>
            </w:r>
          </w:p>
          <w:p w14:paraId="6413B864" w14:textId="137BCBFE" w:rsidR="002B79C9" w:rsidRDefault="0083351F">
            <w:pPr>
              <w:spacing w:before="45" w:after="45"/>
              <w:jc w:val="center"/>
              <w:rPr>
                <w:color w:val="000000"/>
                <w:sz w:val="18"/>
                <w:shd w:val="clear" w:color="auto" w:fill="FFFFFF"/>
              </w:rPr>
            </w:pPr>
            <w:r>
              <w:rPr>
                <w:color w:val="000000"/>
                <w:sz w:val="18"/>
                <w:shd w:val="clear" w:color="auto" w:fill="FFFFFF"/>
              </w:rPr>
              <w:t xml:space="preserve">z-ca Dyrektora </w:t>
            </w:r>
            <w:bookmarkStart w:id="0" w:name="_GoBack"/>
            <w:bookmarkEnd w:id="0"/>
            <w:r w:rsidR="002B79C9">
              <w:rPr>
                <w:color w:val="000000"/>
                <w:sz w:val="18"/>
                <w:shd w:val="clear" w:color="auto" w:fill="FFFFFF"/>
              </w:rPr>
              <w:t>Bogusław Uściński</w:t>
            </w:r>
          </w:p>
          <w:p w14:paraId="4028D309" w14:textId="77777777" w:rsidR="00DA0093" w:rsidRDefault="00DA0093">
            <w:pPr>
              <w:spacing w:before="45" w:after="45"/>
              <w:jc w:val="center"/>
              <w:rPr>
                <w:color w:val="000000"/>
                <w:sz w:val="18"/>
                <w:shd w:val="clear" w:color="auto" w:fill="FFFFFF"/>
              </w:rPr>
            </w:pPr>
          </w:p>
        </w:tc>
      </w:tr>
      <w:tr w:rsidR="0021765B" w14:paraId="09FFD654" w14:textId="77777777">
        <w:trPr>
          <w:jc w:val="center"/>
        </w:trPr>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D0785AD" w14:textId="6395BDCA" w:rsidR="0021765B" w:rsidRDefault="00A51AE9">
            <w:pPr>
              <w:spacing w:before="45" w:after="45"/>
              <w:jc w:val="center"/>
              <w:rPr>
                <w:color w:val="000000"/>
                <w:sz w:val="18"/>
                <w:shd w:val="clear" w:color="auto" w:fill="FFFFFF"/>
              </w:rPr>
            </w:pPr>
            <w:r>
              <w:rPr>
                <w:color w:val="000000"/>
                <w:sz w:val="18"/>
                <w:shd w:val="clear" w:color="auto" w:fill="FFFFFF"/>
              </w:rPr>
              <w:t xml:space="preserve">Dyrektor Departamentu </w:t>
            </w:r>
          </w:p>
          <w:p w14:paraId="24A02D45" w14:textId="77777777" w:rsidR="0021765B" w:rsidRDefault="00A51AE9">
            <w:pPr>
              <w:spacing w:before="45" w:after="45"/>
              <w:jc w:val="center"/>
              <w:rPr>
                <w:color w:val="000000"/>
                <w:sz w:val="18"/>
                <w:shd w:val="clear" w:color="auto" w:fill="FFFFFF"/>
              </w:rPr>
            </w:pPr>
            <w:r>
              <w:rPr>
                <w:color w:val="000000"/>
                <w:sz w:val="18"/>
                <w:shd w:val="clear" w:color="auto" w:fill="FFFFFF"/>
              </w:rPr>
              <w:t>(Właściciel KP)</w:t>
            </w:r>
          </w:p>
        </w:tc>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FF56771" w14:textId="4B2758DE" w:rsidR="0021765B" w:rsidRDefault="002B79C9">
            <w:pPr>
              <w:spacing w:before="45" w:after="45"/>
              <w:jc w:val="center"/>
              <w:rPr>
                <w:color w:val="000000"/>
                <w:sz w:val="18"/>
                <w:shd w:val="clear" w:color="auto" w:fill="FFFFFF"/>
              </w:rPr>
            </w:pPr>
            <w:r>
              <w:rPr>
                <w:color w:val="000000"/>
                <w:sz w:val="18"/>
                <w:shd w:val="clear" w:color="auto" w:fill="FFFFFF"/>
              </w:rPr>
              <w:t>04.06.2018 r.</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80B58B8" w14:textId="77777777" w:rsidR="002B79C9" w:rsidRDefault="002B79C9">
            <w:pPr>
              <w:spacing w:before="45" w:after="45"/>
              <w:jc w:val="center"/>
              <w:rPr>
                <w:color w:val="000000"/>
                <w:sz w:val="18"/>
                <w:shd w:val="clear" w:color="auto" w:fill="FFFFFF"/>
              </w:rPr>
            </w:pPr>
          </w:p>
          <w:p w14:paraId="1D55CC06" w14:textId="233A6D32" w:rsidR="00DA0093" w:rsidRDefault="002B79C9">
            <w:pPr>
              <w:spacing w:before="45" w:after="45"/>
              <w:jc w:val="center"/>
              <w:rPr>
                <w:color w:val="000000"/>
                <w:sz w:val="18"/>
                <w:shd w:val="clear" w:color="auto" w:fill="FFFFFF"/>
              </w:rPr>
            </w:pPr>
            <w:r>
              <w:rPr>
                <w:color w:val="000000"/>
                <w:sz w:val="18"/>
                <w:shd w:val="clear" w:color="auto" w:fill="FFFFFF"/>
              </w:rPr>
              <w:t xml:space="preserve">z-ca Dyrektora </w:t>
            </w:r>
            <w:r w:rsidR="0083351F">
              <w:rPr>
                <w:color w:val="000000"/>
                <w:sz w:val="18"/>
                <w:shd w:val="clear" w:color="auto" w:fill="FFFFFF"/>
              </w:rPr>
              <w:t>Marcin Skórski</w:t>
            </w:r>
          </w:p>
          <w:p w14:paraId="748E1671" w14:textId="77777777" w:rsidR="00DA0093" w:rsidRDefault="00DA0093">
            <w:pPr>
              <w:spacing w:before="45" w:after="45"/>
              <w:jc w:val="center"/>
              <w:rPr>
                <w:color w:val="000000"/>
                <w:sz w:val="18"/>
                <w:shd w:val="clear" w:color="auto" w:fill="FFFFFF"/>
              </w:rPr>
            </w:pPr>
          </w:p>
        </w:tc>
      </w:tr>
      <w:tr w:rsidR="0021765B" w14:paraId="3A65090E" w14:textId="77777777">
        <w:trPr>
          <w:jc w:val="center"/>
        </w:trPr>
        <w:tc>
          <w:tcPr>
            <w:tcW w:w="1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36CE0FEF" w14:textId="77777777" w:rsidR="0021765B" w:rsidRDefault="00A51AE9">
            <w:pPr>
              <w:spacing w:before="45" w:after="45"/>
              <w:jc w:val="center"/>
              <w:rPr>
                <w:color w:val="000000"/>
                <w:sz w:val="18"/>
                <w:shd w:val="clear" w:color="auto" w:fill="FFFFFF"/>
              </w:rPr>
            </w:pPr>
            <w:r>
              <w:rPr>
                <w:color w:val="000000"/>
                <w:sz w:val="18"/>
                <w:shd w:val="clear" w:color="auto" w:fill="CCCCCC"/>
              </w:rPr>
              <w:t>Zatwierdził</w:t>
            </w:r>
          </w:p>
        </w:tc>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1A461F3D" w14:textId="77777777" w:rsidR="0021765B" w:rsidRDefault="00A51AE9">
            <w:pPr>
              <w:spacing w:before="45" w:after="45"/>
              <w:jc w:val="center"/>
              <w:rPr>
                <w:color w:val="000000"/>
                <w:sz w:val="18"/>
                <w:shd w:val="clear" w:color="auto" w:fill="CCCCCC"/>
              </w:rPr>
            </w:pPr>
            <w:r>
              <w:rPr>
                <w:color w:val="000000"/>
                <w:sz w:val="18"/>
                <w:shd w:val="clear" w:color="auto" w:fill="CCCCCC"/>
              </w:rPr>
              <w:t>Data złożenia podpisu</w:t>
            </w:r>
          </w:p>
        </w:tc>
        <w:tc>
          <w:tcPr>
            <w:tcW w:w="22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0F2931B8" w14:textId="77777777" w:rsidR="0021765B" w:rsidRDefault="00A51AE9">
            <w:pPr>
              <w:spacing w:before="45" w:after="45"/>
              <w:jc w:val="center"/>
              <w:rPr>
                <w:color w:val="000000"/>
                <w:sz w:val="18"/>
                <w:shd w:val="clear" w:color="auto" w:fill="CCCCCC"/>
              </w:rPr>
            </w:pPr>
            <w:r>
              <w:rPr>
                <w:color w:val="000000"/>
                <w:sz w:val="18"/>
                <w:shd w:val="clear" w:color="auto" w:fill="CCCCCC"/>
              </w:rPr>
              <w:t>Podpis i pieczęć</w:t>
            </w:r>
          </w:p>
        </w:tc>
      </w:tr>
      <w:tr w:rsidR="0021765B" w14:paraId="5C2141E3" w14:textId="77777777">
        <w:trPr>
          <w:jc w:val="center"/>
        </w:trPr>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119342E" w14:textId="77777777" w:rsidR="0021765B" w:rsidRDefault="00A51AE9">
            <w:pPr>
              <w:spacing w:before="45" w:after="45"/>
              <w:jc w:val="center"/>
              <w:rPr>
                <w:color w:val="000000"/>
                <w:sz w:val="18"/>
                <w:shd w:val="clear" w:color="auto" w:fill="CCCCCC"/>
              </w:rPr>
            </w:pPr>
            <w:r>
              <w:rPr>
                <w:color w:val="000000"/>
                <w:sz w:val="18"/>
                <w:shd w:val="clear" w:color="auto" w:fill="FFFFFF"/>
              </w:rPr>
              <w:t xml:space="preserve">Prezes ARiMR lub </w:t>
            </w:r>
          </w:p>
          <w:p w14:paraId="4EF3973C" w14:textId="77777777" w:rsidR="0021765B" w:rsidRDefault="00A51AE9">
            <w:pPr>
              <w:spacing w:before="45" w:after="45"/>
              <w:jc w:val="center"/>
              <w:rPr>
                <w:color w:val="000000"/>
                <w:sz w:val="18"/>
                <w:shd w:val="clear" w:color="auto" w:fill="FFFFFF"/>
              </w:rPr>
            </w:pPr>
            <w:r>
              <w:rPr>
                <w:color w:val="000000"/>
                <w:sz w:val="18"/>
                <w:shd w:val="clear" w:color="auto" w:fill="FFFFFF"/>
              </w:rPr>
              <w:t>Zastępca Prezesa ARiMR</w:t>
            </w:r>
          </w:p>
        </w:tc>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1FDC06C" w14:textId="06574A63" w:rsidR="0021765B" w:rsidRDefault="002B79C9">
            <w:pPr>
              <w:spacing w:before="45" w:after="45"/>
              <w:jc w:val="center"/>
              <w:rPr>
                <w:color w:val="000000"/>
                <w:sz w:val="18"/>
                <w:shd w:val="clear" w:color="auto" w:fill="FFFFFF"/>
              </w:rPr>
            </w:pPr>
            <w:r>
              <w:rPr>
                <w:color w:val="000000"/>
                <w:sz w:val="18"/>
                <w:shd w:val="clear" w:color="auto" w:fill="FFFFFF"/>
              </w:rPr>
              <w:t>05.06.2018 r.</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CCD9DA8" w14:textId="77777777" w:rsidR="002B79C9" w:rsidRDefault="002B79C9">
            <w:pPr>
              <w:spacing w:before="45" w:after="45"/>
              <w:jc w:val="center"/>
              <w:rPr>
                <w:color w:val="000000"/>
                <w:sz w:val="18"/>
                <w:shd w:val="clear" w:color="auto" w:fill="FFFFFF"/>
              </w:rPr>
            </w:pPr>
          </w:p>
          <w:p w14:paraId="0AD39C88" w14:textId="5DCD6CA3" w:rsidR="00DA0093" w:rsidRDefault="002B79C9">
            <w:pPr>
              <w:spacing w:before="45" w:after="45"/>
              <w:jc w:val="center"/>
              <w:rPr>
                <w:color w:val="000000"/>
                <w:sz w:val="18"/>
                <w:shd w:val="clear" w:color="auto" w:fill="FFFFFF"/>
              </w:rPr>
            </w:pPr>
            <w:r>
              <w:rPr>
                <w:color w:val="000000"/>
                <w:sz w:val="18"/>
                <w:shd w:val="clear" w:color="auto" w:fill="FFFFFF"/>
              </w:rPr>
              <w:t>Tomasz Nowakowski</w:t>
            </w:r>
          </w:p>
          <w:p w14:paraId="2ECBD118" w14:textId="77777777" w:rsidR="00DA0093" w:rsidRDefault="00DA0093">
            <w:pPr>
              <w:spacing w:before="45" w:after="45"/>
              <w:jc w:val="center"/>
              <w:rPr>
                <w:color w:val="000000"/>
                <w:sz w:val="18"/>
                <w:shd w:val="clear" w:color="auto" w:fill="FFFFFF"/>
              </w:rPr>
            </w:pPr>
          </w:p>
        </w:tc>
      </w:tr>
    </w:tbl>
    <w:p w14:paraId="02E975D7" w14:textId="77777777" w:rsidR="0021765B" w:rsidRDefault="0021765B">
      <w:pPr>
        <w:jc w:val="center"/>
        <w:rPr>
          <w:color w:val="000000"/>
          <w:shd w:val="clear" w:color="auto" w:fill="FFFFFF"/>
        </w:rPr>
      </w:pPr>
    </w:p>
    <w:p w14:paraId="515A5A73" w14:textId="77777777" w:rsidR="0021765B" w:rsidRDefault="00A51AE9">
      <w:pPr>
        <w:jc w:val="center"/>
        <w:rPr>
          <w:color w:val="000000"/>
          <w:shd w:val="clear" w:color="auto" w:fill="FFFFFF"/>
        </w:rPr>
      </w:pPr>
      <w:r>
        <w:rPr>
          <w:color w:val="000000"/>
          <w:shd w:val="clear" w:color="auto" w:fill="FFFFFF"/>
        </w:rPr>
        <w:t>Wprowadzenie KP w życie</w:t>
      </w:r>
    </w:p>
    <w:p w14:paraId="124CC11A" w14:textId="77777777" w:rsidR="0021765B" w:rsidRDefault="0021765B">
      <w:pPr>
        <w:jc w:val="center"/>
        <w:rPr>
          <w:color w:val="000000"/>
          <w:shd w:val="clear" w:color="auto" w:fill="FFFFFF"/>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1971"/>
        <w:gridCol w:w="1971"/>
        <w:gridCol w:w="1971"/>
        <w:gridCol w:w="1971"/>
      </w:tblGrid>
      <w:tr w:rsidR="0021765B" w14:paraId="732DD583" w14:textId="77777777">
        <w:trPr>
          <w:jc w:val="center"/>
        </w:trPr>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2598CC54" w14:textId="77777777" w:rsidR="0021765B" w:rsidRDefault="00A51AE9">
            <w:pPr>
              <w:spacing w:before="45" w:after="45"/>
              <w:jc w:val="center"/>
              <w:rPr>
                <w:color w:val="000000"/>
                <w:sz w:val="18"/>
                <w:shd w:val="clear" w:color="auto" w:fill="CCCCCC"/>
              </w:rPr>
            </w:pPr>
            <w:r>
              <w:rPr>
                <w:color w:val="000000"/>
                <w:sz w:val="18"/>
                <w:shd w:val="clear" w:color="auto" w:fill="CCCCCC"/>
              </w:rPr>
              <w:t>Zakres obowiązywania</w:t>
            </w:r>
          </w:p>
        </w:tc>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71E369BC" w14:textId="77777777" w:rsidR="0021765B" w:rsidRDefault="00A51AE9">
            <w:pPr>
              <w:spacing w:before="45" w:after="45"/>
              <w:jc w:val="center"/>
              <w:rPr>
                <w:color w:val="000000"/>
                <w:sz w:val="18"/>
                <w:shd w:val="clear" w:color="auto" w:fill="CCCCCC"/>
              </w:rPr>
            </w:pPr>
            <w:r>
              <w:rPr>
                <w:color w:val="000000"/>
                <w:sz w:val="18"/>
                <w:shd w:val="clear" w:color="auto" w:fill="CCCCCC"/>
              </w:rPr>
              <w:t>Data wprowadzenia KP w życie</w:t>
            </w:r>
          </w:p>
        </w:tc>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3C5C4C7B" w14:textId="77777777" w:rsidR="0021765B" w:rsidRDefault="00A51AE9">
            <w:pPr>
              <w:spacing w:before="45" w:after="45"/>
              <w:jc w:val="center"/>
              <w:rPr>
                <w:color w:val="000000"/>
                <w:sz w:val="18"/>
                <w:shd w:val="clear" w:color="auto" w:fill="CCCCCC"/>
              </w:rPr>
            </w:pPr>
            <w:r>
              <w:rPr>
                <w:color w:val="000000"/>
                <w:sz w:val="18"/>
                <w:shd w:val="clear" w:color="auto" w:fill="CCCCCC"/>
              </w:rPr>
              <w:t>Wprowadzający KP w życie</w:t>
            </w:r>
          </w:p>
        </w:tc>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3BEED5D6" w14:textId="77777777" w:rsidR="0021765B" w:rsidRDefault="00A51AE9">
            <w:pPr>
              <w:spacing w:before="45" w:after="45"/>
              <w:jc w:val="center"/>
              <w:rPr>
                <w:color w:val="000000"/>
                <w:sz w:val="18"/>
                <w:shd w:val="clear" w:color="auto" w:fill="CCCCCC"/>
              </w:rPr>
            </w:pPr>
            <w:r>
              <w:rPr>
                <w:color w:val="000000"/>
                <w:sz w:val="18"/>
                <w:shd w:val="clear" w:color="auto" w:fill="CCCCCC"/>
              </w:rPr>
              <w:t>Data złożenia podpisu</w:t>
            </w:r>
          </w:p>
        </w:tc>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548E53B3" w14:textId="77777777" w:rsidR="0021765B" w:rsidRDefault="00A51AE9">
            <w:pPr>
              <w:spacing w:before="45" w:after="45"/>
              <w:jc w:val="center"/>
              <w:rPr>
                <w:color w:val="000000"/>
                <w:sz w:val="18"/>
                <w:shd w:val="clear" w:color="auto" w:fill="CCCCCC"/>
              </w:rPr>
            </w:pPr>
            <w:r>
              <w:rPr>
                <w:color w:val="000000"/>
                <w:sz w:val="18"/>
                <w:shd w:val="clear" w:color="auto" w:fill="CCCCCC"/>
              </w:rPr>
              <w:t>Podpis i pieczęć</w:t>
            </w:r>
          </w:p>
        </w:tc>
      </w:tr>
      <w:tr w:rsidR="0021765B" w14:paraId="121C701C" w14:textId="77777777">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064FA7A" w14:textId="77777777" w:rsidR="0021765B" w:rsidRDefault="00BD5D1C">
            <w:pPr>
              <w:spacing w:before="45" w:after="45"/>
              <w:jc w:val="center"/>
              <w:rPr>
                <w:color w:val="000000"/>
                <w:sz w:val="18"/>
                <w:shd w:val="clear" w:color="auto" w:fill="CCCCCC"/>
              </w:rPr>
            </w:pPr>
            <w:r w:rsidRPr="00BD5D1C">
              <w:rPr>
                <w:color w:val="000000"/>
                <w:sz w:val="18"/>
                <w:shd w:val="clear" w:color="auto" w:fill="FFFFFF"/>
              </w:rPr>
              <w:t>Cała KP</w:t>
            </w:r>
          </w:p>
        </w:tc>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CE9E5C5" w14:textId="5142FFD6" w:rsidR="0021765B" w:rsidRDefault="00794EF7">
            <w:pPr>
              <w:spacing w:before="45" w:after="45"/>
              <w:jc w:val="center"/>
              <w:rPr>
                <w:color w:val="000000"/>
                <w:sz w:val="18"/>
                <w:shd w:val="clear" w:color="auto" w:fill="FFFFFF"/>
              </w:rPr>
            </w:pPr>
            <w:r>
              <w:rPr>
                <w:color w:val="000000"/>
                <w:sz w:val="18"/>
                <w:shd w:val="clear" w:color="auto" w:fill="FFFFFF"/>
              </w:rPr>
              <w:t>06.07</w:t>
            </w:r>
            <w:r w:rsidR="002B79C9">
              <w:rPr>
                <w:color w:val="000000"/>
                <w:sz w:val="18"/>
                <w:shd w:val="clear" w:color="auto" w:fill="FFFFFF"/>
              </w:rPr>
              <w:t>.2018 r.</w:t>
            </w:r>
          </w:p>
        </w:tc>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420B366" w14:textId="3608A00D" w:rsidR="0021765B" w:rsidRDefault="002B79C9">
            <w:pPr>
              <w:spacing w:before="45" w:after="45"/>
              <w:jc w:val="center"/>
              <w:rPr>
                <w:color w:val="000000"/>
                <w:sz w:val="18"/>
                <w:shd w:val="clear" w:color="auto" w:fill="FFFFFF"/>
              </w:rPr>
            </w:pPr>
            <w:r>
              <w:rPr>
                <w:color w:val="000000"/>
                <w:sz w:val="18"/>
                <w:shd w:val="clear" w:color="auto" w:fill="FFFFFF"/>
              </w:rPr>
              <w:t>Tomasz Nowakowski</w:t>
            </w:r>
          </w:p>
        </w:tc>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58F1B35" w14:textId="03F0F2DC" w:rsidR="0021765B" w:rsidRDefault="002B79C9">
            <w:pPr>
              <w:spacing w:before="45" w:after="45"/>
              <w:jc w:val="center"/>
              <w:rPr>
                <w:color w:val="000000"/>
                <w:sz w:val="18"/>
                <w:shd w:val="clear" w:color="auto" w:fill="FFFFFF"/>
              </w:rPr>
            </w:pPr>
            <w:r>
              <w:rPr>
                <w:color w:val="000000"/>
                <w:sz w:val="18"/>
                <w:shd w:val="clear" w:color="auto" w:fill="FFFFFF"/>
              </w:rPr>
              <w:t>05.06.2018 r.</w:t>
            </w:r>
          </w:p>
        </w:tc>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B2F58C0" w14:textId="77777777" w:rsidR="002B79C9" w:rsidRDefault="002B79C9">
            <w:pPr>
              <w:spacing w:before="45" w:after="45"/>
              <w:jc w:val="center"/>
              <w:rPr>
                <w:color w:val="000000"/>
                <w:sz w:val="18"/>
                <w:shd w:val="clear" w:color="auto" w:fill="FFFFFF"/>
              </w:rPr>
            </w:pPr>
          </w:p>
          <w:p w14:paraId="7C2EFEC6" w14:textId="4DA1971F" w:rsidR="00DA0093" w:rsidRDefault="002B79C9">
            <w:pPr>
              <w:spacing w:before="45" w:after="45"/>
              <w:jc w:val="center"/>
              <w:rPr>
                <w:color w:val="000000"/>
                <w:sz w:val="18"/>
                <w:shd w:val="clear" w:color="auto" w:fill="FFFFFF"/>
              </w:rPr>
            </w:pPr>
            <w:r>
              <w:rPr>
                <w:color w:val="000000"/>
                <w:sz w:val="18"/>
                <w:shd w:val="clear" w:color="auto" w:fill="FFFFFF"/>
              </w:rPr>
              <w:t>Tomasz Nowakowski</w:t>
            </w:r>
          </w:p>
          <w:p w14:paraId="3E13A136" w14:textId="77777777" w:rsidR="00DA0093" w:rsidRDefault="00DA0093">
            <w:pPr>
              <w:spacing w:before="45" w:after="45"/>
              <w:jc w:val="center"/>
              <w:rPr>
                <w:color w:val="000000"/>
                <w:sz w:val="18"/>
                <w:shd w:val="clear" w:color="auto" w:fill="FFFFFF"/>
              </w:rPr>
            </w:pPr>
          </w:p>
        </w:tc>
      </w:tr>
    </w:tbl>
    <w:p w14:paraId="68058D54" w14:textId="77777777" w:rsidR="0021765B" w:rsidRDefault="0021765B">
      <w:pPr>
        <w:jc w:val="center"/>
        <w:rPr>
          <w:color w:val="000000"/>
          <w:shd w:val="clear" w:color="auto" w:fill="FFFFFF"/>
        </w:rPr>
      </w:pPr>
    </w:p>
    <w:p w14:paraId="380BC155" w14:textId="77777777" w:rsidR="0021765B" w:rsidRDefault="00A51AE9">
      <w:pPr>
        <w:rPr>
          <w:color w:val="000000"/>
          <w:shd w:val="clear" w:color="auto" w:fill="FFFFFF"/>
        </w:rPr>
      </w:pPr>
      <w:r>
        <w:rPr>
          <w:color w:val="000000"/>
          <w:shd w:val="clear" w:color="auto" w:fill="FFFFFF"/>
        </w:rPr>
        <w:t>Metryczka zmian:</w:t>
      </w:r>
    </w:p>
    <w:p w14:paraId="3604B059" w14:textId="77777777" w:rsidR="0021765B" w:rsidRDefault="0021765B">
      <w:pPr>
        <w:jc w:val="center"/>
        <w:rPr>
          <w:color w:val="000000"/>
          <w:shd w:val="clear" w:color="auto" w:fill="FFFFFF"/>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
        <w:gridCol w:w="1478"/>
        <w:gridCol w:w="2464"/>
        <w:gridCol w:w="1478"/>
        <w:gridCol w:w="3942"/>
      </w:tblGrid>
      <w:tr w:rsidR="0021765B" w14:paraId="20404E44" w14:textId="77777777">
        <w:trPr>
          <w:jc w:val="center"/>
        </w:trPr>
        <w:tc>
          <w:tcPr>
            <w:tcW w:w="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CEE1155" w14:textId="77777777" w:rsidR="0021765B" w:rsidRDefault="00A51AE9">
            <w:pPr>
              <w:spacing w:before="45" w:after="45"/>
              <w:jc w:val="center"/>
              <w:rPr>
                <w:color w:val="000000"/>
                <w:sz w:val="18"/>
                <w:shd w:val="clear" w:color="auto" w:fill="FFFFFF"/>
              </w:rPr>
            </w:pPr>
            <w:r>
              <w:rPr>
                <w:color w:val="000000"/>
                <w:sz w:val="18"/>
                <w:shd w:val="clear" w:color="auto" w:fill="FFFFFF"/>
              </w:rPr>
              <w:t>Lp.</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41BE344" w14:textId="77777777" w:rsidR="0021765B" w:rsidRDefault="00A51AE9">
            <w:pPr>
              <w:spacing w:before="45" w:after="45"/>
              <w:jc w:val="center"/>
              <w:rPr>
                <w:color w:val="000000"/>
                <w:sz w:val="18"/>
                <w:shd w:val="clear" w:color="auto" w:fill="FFFFFF"/>
              </w:rPr>
            </w:pPr>
            <w:r>
              <w:rPr>
                <w:color w:val="000000"/>
                <w:sz w:val="18"/>
                <w:shd w:val="clear" w:color="auto" w:fill="FFFFFF"/>
              </w:rPr>
              <w:t>Data</w:t>
            </w:r>
          </w:p>
        </w:tc>
        <w:tc>
          <w:tcPr>
            <w:tcW w:w="1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CEA6512" w14:textId="77777777" w:rsidR="0021765B" w:rsidRDefault="00A51AE9">
            <w:pPr>
              <w:spacing w:before="45" w:after="45"/>
              <w:jc w:val="center"/>
              <w:rPr>
                <w:color w:val="000000"/>
                <w:sz w:val="18"/>
                <w:shd w:val="clear" w:color="auto" w:fill="FFFFFF"/>
              </w:rPr>
            </w:pPr>
            <w:r>
              <w:rPr>
                <w:color w:val="000000"/>
                <w:sz w:val="18"/>
                <w:shd w:val="clear" w:color="auto" w:fill="FFFFFF"/>
              </w:rPr>
              <w:t>Imię i nazwisko</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7343451" w14:textId="77777777" w:rsidR="0021765B" w:rsidRDefault="00A51AE9">
            <w:pPr>
              <w:spacing w:before="45" w:after="45"/>
              <w:jc w:val="center"/>
              <w:rPr>
                <w:color w:val="000000"/>
                <w:sz w:val="18"/>
                <w:shd w:val="clear" w:color="auto" w:fill="FFFFFF"/>
              </w:rPr>
            </w:pPr>
            <w:r>
              <w:rPr>
                <w:color w:val="000000"/>
                <w:sz w:val="18"/>
                <w:shd w:val="clear" w:color="auto" w:fill="FFFFFF"/>
              </w:rPr>
              <w:t>Wersja</w:t>
            </w:r>
          </w:p>
        </w:tc>
        <w:tc>
          <w:tcPr>
            <w:tcW w:w="2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8C7B38E" w14:textId="77777777" w:rsidR="0021765B" w:rsidRDefault="00A51AE9">
            <w:pPr>
              <w:spacing w:before="45" w:after="45"/>
              <w:jc w:val="center"/>
              <w:rPr>
                <w:color w:val="000000"/>
                <w:sz w:val="18"/>
                <w:shd w:val="clear" w:color="auto" w:fill="FFFFFF"/>
              </w:rPr>
            </w:pPr>
            <w:r>
              <w:rPr>
                <w:color w:val="000000"/>
                <w:sz w:val="18"/>
                <w:shd w:val="clear" w:color="auto" w:fill="FFFFFF"/>
              </w:rPr>
              <w:t>Opis zmian do poprzedniej wersji</w:t>
            </w:r>
          </w:p>
        </w:tc>
      </w:tr>
      <w:tr w:rsidR="0026591B" w14:paraId="1B7F98E5" w14:textId="77777777">
        <w:trPr>
          <w:jc w:val="center"/>
        </w:trPr>
        <w:tc>
          <w:tcPr>
            <w:tcW w:w="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E074DF5" w14:textId="77777777" w:rsidR="0026591B" w:rsidRDefault="0026591B">
            <w:pPr>
              <w:spacing w:before="45" w:after="45"/>
              <w:jc w:val="center"/>
              <w:rPr>
                <w:color w:val="000000"/>
                <w:sz w:val="18"/>
                <w:shd w:val="clear" w:color="auto" w:fill="FFFFFF"/>
              </w:rPr>
            </w:pPr>
            <w:r>
              <w:rPr>
                <w:color w:val="000000"/>
                <w:sz w:val="18"/>
                <w:shd w:val="clear" w:color="auto" w:fill="FFFFFF"/>
              </w:rPr>
              <w:t>1</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946A63D" w14:textId="77777777" w:rsidR="0026591B" w:rsidRDefault="00AF349B">
            <w:pPr>
              <w:spacing w:before="45" w:after="45"/>
              <w:jc w:val="center"/>
              <w:rPr>
                <w:color w:val="000000"/>
                <w:sz w:val="18"/>
                <w:shd w:val="clear" w:color="auto" w:fill="FFFFFF"/>
              </w:rPr>
            </w:pPr>
            <w:r>
              <w:rPr>
                <w:color w:val="000000"/>
                <w:sz w:val="18"/>
                <w:shd w:val="clear" w:color="auto" w:fill="FFFFFF"/>
              </w:rPr>
              <w:t>27.03.2017 r.</w:t>
            </w:r>
          </w:p>
        </w:tc>
        <w:tc>
          <w:tcPr>
            <w:tcW w:w="1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6646421" w14:textId="77777777" w:rsidR="0026591B" w:rsidRDefault="00AF349B">
            <w:pPr>
              <w:spacing w:before="45" w:after="45"/>
              <w:jc w:val="center"/>
              <w:rPr>
                <w:color w:val="000000"/>
                <w:sz w:val="18"/>
                <w:shd w:val="clear" w:color="auto" w:fill="FFFFFF"/>
              </w:rPr>
            </w:pPr>
            <w:r>
              <w:rPr>
                <w:color w:val="000000"/>
                <w:sz w:val="18"/>
                <w:shd w:val="clear" w:color="auto" w:fill="FFFFFF"/>
              </w:rPr>
              <w:t>Anna Krajewska</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4620407" w14:textId="77777777" w:rsidR="0026591B" w:rsidRDefault="009C6262">
            <w:pPr>
              <w:spacing w:before="45" w:after="45"/>
              <w:jc w:val="center"/>
              <w:rPr>
                <w:color w:val="000000"/>
                <w:sz w:val="18"/>
                <w:shd w:val="clear" w:color="auto" w:fill="FFFFFF"/>
              </w:rPr>
            </w:pPr>
            <w:r>
              <w:rPr>
                <w:color w:val="000000"/>
                <w:sz w:val="18"/>
                <w:shd w:val="clear" w:color="auto" w:fill="FFFFFF"/>
              </w:rPr>
              <w:t>1.1/</w:t>
            </w:r>
            <w:r w:rsidR="00AF349B">
              <w:rPr>
                <w:color w:val="000000"/>
                <w:sz w:val="18"/>
                <w:shd w:val="clear" w:color="auto" w:fill="FFFFFF"/>
              </w:rPr>
              <w:t>r</w:t>
            </w:r>
          </w:p>
        </w:tc>
        <w:tc>
          <w:tcPr>
            <w:tcW w:w="2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F4169AB" w14:textId="77777777" w:rsidR="0026591B" w:rsidRDefault="0026591B">
            <w:pPr>
              <w:spacing w:before="45" w:after="45"/>
              <w:jc w:val="center"/>
              <w:rPr>
                <w:color w:val="000000"/>
                <w:sz w:val="18"/>
                <w:shd w:val="clear" w:color="auto" w:fill="FFFFFF"/>
              </w:rPr>
            </w:pPr>
          </w:p>
        </w:tc>
      </w:tr>
      <w:tr w:rsidR="00391B76" w14:paraId="38AEA1C2" w14:textId="77777777">
        <w:trPr>
          <w:jc w:val="center"/>
        </w:trPr>
        <w:tc>
          <w:tcPr>
            <w:tcW w:w="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9193F85" w14:textId="77777777" w:rsidR="00391B76" w:rsidRDefault="00391B76">
            <w:pPr>
              <w:spacing w:before="45" w:after="45"/>
              <w:jc w:val="center"/>
              <w:rPr>
                <w:color w:val="000000"/>
                <w:sz w:val="18"/>
                <w:shd w:val="clear" w:color="auto" w:fill="FFFFFF"/>
              </w:rPr>
            </w:pPr>
            <w:r>
              <w:rPr>
                <w:color w:val="000000"/>
                <w:sz w:val="18"/>
                <w:shd w:val="clear" w:color="auto" w:fill="FFFFFF"/>
              </w:rPr>
              <w:t>2</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8A678E1" w14:textId="77777777" w:rsidR="00391B76" w:rsidRDefault="00AF349B">
            <w:pPr>
              <w:spacing w:before="45" w:after="45"/>
              <w:jc w:val="center"/>
              <w:rPr>
                <w:color w:val="000000"/>
                <w:sz w:val="18"/>
                <w:shd w:val="clear" w:color="auto" w:fill="FFFFFF"/>
              </w:rPr>
            </w:pPr>
            <w:r>
              <w:rPr>
                <w:color w:val="000000"/>
                <w:sz w:val="18"/>
                <w:shd w:val="clear" w:color="auto" w:fill="FFFFFF"/>
              </w:rPr>
              <w:t>25.04.2017 r.</w:t>
            </w:r>
          </w:p>
        </w:tc>
        <w:tc>
          <w:tcPr>
            <w:tcW w:w="1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57825FC" w14:textId="77777777" w:rsidR="00391B76" w:rsidRDefault="00AF349B">
            <w:pPr>
              <w:spacing w:before="45" w:after="45"/>
              <w:jc w:val="center"/>
              <w:rPr>
                <w:color w:val="000000"/>
                <w:sz w:val="18"/>
                <w:shd w:val="clear" w:color="auto" w:fill="FFFFFF"/>
              </w:rPr>
            </w:pPr>
            <w:r>
              <w:rPr>
                <w:color w:val="000000"/>
                <w:sz w:val="18"/>
                <w:shd w:val="clear" w:color="auto" w:fill="FFFFFF"/>
              </w:rPr>
              <w:t>Anna Krajewska</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D55EAA5" w14:textId="77777777" w:rsidR="00391B76" w:rsidRDefault="009C6262">
            <w:pPr>
              <w:spacing w:before="45" w:after="45"/>
              <w:jc w:val="center"/>
              <w:rPr>
                <w:color w:val="000000"/>
                <w:sz w:val="18"/>
                <w:shd w:val="clear" w:color="auto" w:fill="FFFFFF"/>
              </w:rPr>
            </w:pPr>
            <w:r>
              <w:rPr>
                <w:color w:val="000000"/>
                <w:sz w:val="18"/>
                <w:shd w:val="clear" w:color="auto" w:fill="FFFFFF"/>
              </w:rPr>
              <w:t>1.2/</w:t>
            </w:r>
            <w:r w:rsidR="00AF349B">
              <w:rPr>
                <w:color w:val="000000"/>
                <w:sz w:val="18"/>
                <w:shd w:val="clear" w:color="auto" w:fill="FFFFFF"/>
              </w:rPr>
              <w:t>r</w:t>
            </w:r>
          </w:p>
        </w:tc>
        <w:tc>
          <w:tcPr>
            <w:tcW w:w="2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4179B54" w14:textId="77777777" w:rsidR="00391B76" w:rsidRDefault="00AF349B">
            <w:pPr>
              <w:spacing w:before="45" w:after="45"/>
              <w:jc w:val="center"/>
              <w:rPr>
                <w:color w:val="000000"/>
                <w:sz w:val="18"/>
                <w:shd w:val="clear" w:color="auto" w:fill="FFFFFF"/>
              </w:rPr>
            </w:pPr>
            <w:r>
              <w:rPr>
                <w:color w:val="000000"/>
                <w:sz w:val="18"/>
                <w:shd w:val="clear" w:color="auto" w:fill="FFFFFF"/>
              </w:rPr>
              <w:t>Opiniowanie 1-wszej wersji</w:t>
            </w:r>
          </w:p>
        </w:tc>
      </w:tr>
      <w:tr w:rsidR="00AF349B" w14:paraId="35A02B1F" w14:textId="77777777">
        <w:trPr>
          <w:jc w:val="center"/>
        </w:trPr>
        <w:tc>
          <w:tcPr>
            <w:tcW w:w="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E806AD1" w14:textId="77777777" w:rsidR="00AF349B" w:rsidRDefault="00AF349B">
            <w:pPr>
              <w:spacing w:before="45" w:after="45"/>
              <w:jc w:val="center"/>
              <w:rPr>
                <w:color w:val="000000"/>
                <w:sz w:val="18"/>
                <w:shd w:val="clear" w:color="auto" w:fill="FFFFFF"/>
              </w:rPr>
            </w:pPr>
            <w:r>
              <w:rPr>
                <w:color w:val="000000"/>
                <w:sz w:val="18"/>
                <w:shd w:val="clear" w:color="auto" w:fill="FFFFFF"/>
              </w:rPr>
              <w:t>3</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F8E9783" w14:textId="77777777" w:rsidR="00AF349B" w:rsidRDefault="00AF349B">
            <w:pPr>
              <w:spacing w:before="45" w:after="45"/>
              <w:jc w:val="center"/>
              <w:rPr>
                <w:color w:val="000000"/>
                <w:sz w:val="18"/>
                <w:shd w:val="clear" w:color="auto" w:fill="FFFFFF"/>
              </w:rPr>
            </w:pPr>
            <w:r>
              <w:rPr>
                <w:color w:val="000000"/>
                <w:sz w:val="18"/>
                <w:shd w:val="clear" w:color="auto" w:fill="FFFFFF"/>
              </w:rPr>
              <w:t>28.04.2017 r.</w:t>
            </w:r>
          </w:p>
        </w:tc>
        <w:tc>
          <w:tcPr>
            <w:tcW w:w="1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C575049" w14:textId="77777777" w:rsidR="00AF349B" w:rsidRDefault="00AF349B">
            <w:pPr>
              <w:spacing w:before="45" w:after="45"/>
              <w:jc w:val="center"/>
              <w:rPr>
                <w:color w:val="000000"/>
                <w:sz w:val="18"/>
                <w:shd w:val="clear" w:color="auto" w:fill="FFFFFF"/>
              </w:rPr>
            </w:pPr>
            <w:r>
              <w:rPr>
                <w:color w:val="000000"/>
                <w:sz w:val="18"/>
                <w:shd w:val="clear" w:color="auto" w:fill="FFFFFF"/>
              </w:rPr>
              <w:t>Dariusz Ozga</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CAFD63D" w14:textId="77777777" w:rsidR="00AF349B" w:rsidRDefault="009C6262">
            <w:pPr>
              <w:spacing w:before="45" w:after="45"/>
              <w:jc w:val="center"/>
              <w:rPr>
                <w:color w:val="000000"/>
                <w:sz w:val="18"/>
                <w:shd w:val="clear" w:color="auto" w:fill="FFFFFF"/>
              </w:rPr>
            </w:pPr>
            <w:r>
              <w:rPr>
                <w:color w:val="000000"/>
                <w:sz w:val="18"/>
                <w:shd w:val="clear" w:color="auto" w:fill="FFFFFF"/>
              </w:rPr>
              <w:t>1/</w:t>
            </w:r>
            <w:r w:rsidR="00AF349B">
              <w:rPr>
                <w:color w:val="000000"/>
                <w:sz w:val="18"/>
                <w:shd w:val="clear" w:color="auto" w:fill="FFFFFF"/>
              </w:rPr>
              <w:t>z</w:t>
            </w:r>
          </w:p>
        </w:tc>
        <w:tc>
          <w:tcPr>
            <w:tcW w:w="2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0BAB435" w14:textId="77777777" w:rsidR="00AF349B" w:rsidRDefault="00AF349B">
            <w:pPr>
              <w:spacing w:before="45" w:after="45"/>
              <w:jc w:val="center"/>
              <w:rPr>
                <w:color w:val="000000"/>
                <w:sz w:val="18"/>
                <w:shd w:val="clear" w:color="auto" w:fill="FFFFFF"/>
              </w:rPr>
            </w:pPr>
            <w:r>
              <w:rPr>
                <w:color w:val="000000"/>
                <w:sz w:val="18"/>
                <w:shd w:val="clear" w:color="auto" w:fill="FFFFFF"/>
              </w:rPr>
              <w:t>Zatwierdzenie</w:t>
            </w:r>
          </w:p>
        </w:tc>
      </w:tr>
      <w:tr w:rsidR="003049A8" w14:paraId="192DC34C" w14:textId="77777777">
        <w:trPr>
          <w:jc w:val="center"/>
        </w:trPr>
        <w:tc>
          <w:tcPr>
            <w:tcW w:w="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CA3243E" w14:textId="77777777" w:rsidR="003049A8" w:rsidRDefault="003049A8">
            <w:pPr>
              <w:spacing w:before="45" w:after="45"/>
              <w:jc w:val="center"/>
              <w:rPr>
                <w:color w:val="000000"/>
                <w:sz w:val="18"/>
                <w:shd w:val="clear" w:color="auto" w:fill="FFFFFF"/>
              </w:rPr>
            </w:pPr>
            <w:r>
              <w:rPr>
                <w:color w:val="000000"/>
                <w:sz w:val="18"/>
                <w:shd w:val="clear" w:color="auto" w:fill="FFFFFF"/>
              </w:rPr>
              <w:t>4</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9B25282" w14:textId="77777777" w:rsidR="003049A8" w:rsidRDefault="003049A8">
            <w:pPr>
              <w:spacing w:before="45" w:after="45"/>
              <w:jc w:val="center"/>
              <w:rPr>
                <w:color w:val="000000"/>
                <w:sz w:val="18"/>
                <w:shd w:val="clear" w:color="auto" w:fill="FFFFFF"/>
              </w:rPr>
            </w:pPr>
            <w:r>
              <w:rPr>
                <w:color w:val="000000"/>
                <w:sz w:val="18"/>
                <w:shd w:val="clear" w:color="auto" w:fill="FFFFFF"/>
              </w:rPr>
              <w:t>10.11.2017 r.</w:t>
            </w:r>
          </w:p>
        </w:tc>
        <w:tc>
          <w:tcPr>
            <w:tcW w:w="1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9144C52" w14:textId="77777777" w:rsidR="003049A8" w:rsidRDefault="003049A8">
            <w:pPr>
              <w:spacing w:before="45" w:after="45"/>
              <w:jc w:val="center"/>
              <w:rPr>
                <w:color w:val="000000"/>
                <w:sz w:val="18"/>
                <w:shd w:val="clear" w:color="auto" w:fill="FFFFFF"/>
              </w:rPr>
            </w:pPr>
            <w:r>
              <w:rPr>
                <w:color w:val="000000"/>
                <w:sz w:val="18"/>
                <w:shd w:val="clear" w:color="auto" w:fill="FFFFFF"/>
              </w:rPr>
              <w:t>Dariusz Ozga</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AC0D2D0" w14:textId="77777777" w:rsidR="003049A8" w:rsidRDefault="009C6262">
            <w:pPr>
              <w:spacing w:before="45" w:after="45"/>
              <w:jc w:val="center"/>
              <w:rPr>
                <w:color w:val="000000"/>
                <w:sz w:val="18"/>
                <w:shd w:val="clear" w:color="auto" w:fill="FFFFFF"/>
              </w:rPr>
            </w:pPr>
            <w:r>
              <w:rPr>
                <w:color w:val="000000"/>
                <w:sz w:val="18"/>
                <w:shd w:val="clear" w:color="auto" w:fill="FFFFFF"/>
              </w:rPr>
              <w:t>2.1/</w:t>
            </w:r>
            <w:r w:rsidR="003049A8">
              <w:rPr>
                <w:color w:val="000000"/>
                <w:sz w:val="18"/>
                <w:shd w:val="clear" w:color="auto" w:fill="FFFFFF"/>
              </w:rPr>
              <w:t>r</w:t>
            </w:r>
          </w:p>
        </w:tc>
        <w:tc>
          <w:tcPr>
            <w:tcW w:w="2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264340E" w14:textId="77777777" w:rsidR="003049A8" w:rsidRDefault="003049A8">
            <w:pPr>
              <w:spacing w:before="45" w:after="45"/>
              <w:jc w:val="center"/>
              <w:rPr>
                <w:color w:val="000000"/>
                <w:sz w:val="18"/>
                <w:shd w:val="clear" w:color="auto" w:fill="FFFFFF"/>
              </w:rPr>
            </w:pPr>
            <w:r>
              <w:rPr>
                <w:color w:val="000000"/>
                <w:sz w:val="18"/>
                <w:shd w:val="clear" w:color="auto" w:fill="FFFFFF"/>
              </w:rPr>
              <w:t>Utworzenie wersji roboczej</w:t>
            </w:r>
          </w:p>
        </w:tc>
      </w:tr>
      <w:tr w:rsidR="009C6262" w14:paraId="6DD1ECEB" w14:textId="77777777">
        <w:trPr>
          <w:jc w:val="center"/>
        </w:trPr>
        <w:tc>
          <w:tcPr>
            <w:tcW w:w="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BA9F5A8" w14:textId="77777777" w:rsidR="009C6262" w:rsidRDefault="009C6262">
            <w:pPr>
              <w:spacing w:before="45" w:after="45"/>
              <w:jc w:val="center"/>
              <w:rPr>
                <w:color w:val="000000"/>
                <w:sz w:val="18"/>
                <w:shd w:val="clear" w:color="auto" w:fill="FFFFFF"/>
              </w:rPr>
            </w:pPr>
            <w:r>
              <w:rPr>
                <w:color w:val="000000"/>
                <w:sz w:val="18"/>
                <w:shd w:val="clear" w:color="auto" w:fill="FFFFFF"/>
              </w:rPr>
              <w:t>5</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241E69B" w14:textId="77777777" w:rsidR="009C6262" w:rsidRDefault="009C6262">
            <w:pPr>
              <w:spacing w:before="45" w:after="45"/>
              <w:jc w:val="center"/>
              <w:rPr>
                <w:color w:val="000000"/>
                <w:sz w:val="18"/>
                <w:shd w:val="clear" w:color="auto" w:fill="FFFFFF"/>
              </w:rPr>
            </w:pPr>
            <w:r>
              <w:rPr>
                <w:color w:val="000000"/>
                <w:sz w:val="18"/>
                <w:shd w:val="clear" w:color="auto" w:fill="FFFFFF"/>
              </w:rPr>
              <w:t>10.01.2018 r.</w:t>
            </w:r>
          </w:p>
        </w:tc>
        <w:tc>
          <w:tcPr>
            <w:tcW w:w="1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538811C" w14:textId="77777777" w:rsidR="009C6262" w:rsidRDefault="009C6262">
            <w:pPr>
              <w:spacing w:before="45" w:after="45"/>
              <w:jc w:val="center"/>
              <w:rPr>
                <w:color w:val="000000"/>
                <w:sz w:val="18"/>
                <w:shd w:val="clear" w:color="auto" w:fill="FFFFFF"/>
              </w:rPr>
            </w:pPr>
            <w:r>
              <w:rPr>
                <w:color w:val="000000"/>
                <w:sz w:val="18"/>
                <w:shd w:val="clear" w:color="auto" w:fill="FFFFFF"/>
              </w:rPr>
              <w:t>Dariusz Ozga</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3BDB682" w14:textId="77777777" w:rsidR="009C6262" w:rsidRDefault="009C6262">
            <w:pPr>
              <w:spacing w:before="45" w:after="45"/>
              <w:jc w:val="center"/>
              <w:rPr>
                <w:color w:val="000000"/>
                <w:sz w:val="18"/>
                <w:shd w:val="clear" w:color="auto" w:fill="FFFFFF"/>
              </w:rPr>
            </w:pPr>
            <w:r>
              <w:rPr>
                <w:color w:val="000000"/>
                <w:sz w:val="18"/>
                <w:shd w:val="clear" w:color="auto" w:fill="FFFFFF"/>
              </w:rPr>
              <w:t>2.2/r</w:t>
            </w:r>
          </w:p>
        </w:tc>
        <w:tc>
          <w:tcPr>
            <w:tcW w:w="2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00F80EE" w14:textId="77777777" w:rsidR="009C6262" w:rsidRDefault="009C6262">
            <w:pPr>
              <w:spacing w:before="45" w:after="45"/>
              <w:jc w:val="center"/>
              <w:rPr>
                <w:color w:val="000000"/>
                <w:sz w:val="18"/>
                <w:shd w:val="clear" w:color="auto" w:fill="FFFFFF"/>
              </w:rPr>
            </w:pPr>
            <w:r>
              <w:rPr>
                <w:color w:val="000000"/>
                <w:sz w:val="18"/>
                <w:shd w:val="clear" w:color="auto" w:fill="FFFFFF"/>
              </w:rPr>
              <w:t>Utworzenie 2-giej wersji roboczej</w:t>
            </w:r>
          </w:p>
        </w:tc>
      </w:tr>
      <w:tr w:rsidR="003D1836" w14:paraId="63259F78" w14:textId="77777777">
        <w:trPr>
          <w:jc w:val="center"/>
        </w:trPr>
        <w:tc>
          <w:tcPr>
            <w:tcW w:w="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97AF7FF" w14:textId="77777777" w:rsidR="003D1836" w:rsidRDefault="003D1836" w:rsidP="003D1836">
            <w:pPr>
              <w:spacing w:before="45" w:after="45"/>
              <w:jc w:val="center"/>
              <w:rPr>
                <w:color w:val="000000"/>
                <w:sz w:val="18"/>
                <w:shd w:val="clear" w:color="auto" w:fill="FFFFFF"/>
              </w:rPr>
            </w:pPr>
            <w:r>
              <w:rPr>
                <w:color w:val="000000"/>
                <w:sz w:val="18"/>
                <w:shd w:val="clear" w:color="auto" w:fill="FFFFFF"/>
              </w:rPr>
              <w:t>6</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D88C63A" w14:textId="77777777" w:rsidR="003D1836" w:rsidRDefault="003D1836" w:rsidP="003D1836">
            <w:pPr>
              <w:spacing w:before="45" w:after="45"/>
              <w:jc w:val="center"/>
              <w:rPr>
                <w:color w:val="000000"/>
                <w:sz w:val="18"/>
                <w:shd w:val="clear" w:color="auto" w:fill="FFFFFF"/>
              </w:rPr>
            </w:pPr>
            <w:r>
              <w:rPr>
                <w:color w:val="000000"/>
                <w:sz w:val="18"/>
                <w:shd w:val="clear" w:color="auto" w:fill="FFFFFF"/>
              </w:rPr>
              <w:t>13.03.2018 r.</w:t>
            </w:r>
          </w:p>
        </w:tc>
        <w:tc>
          <w:tcPr>
            <w:tcW w:w="1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329A20C" w14:textId="77777777" w:rsidR="003D1836" w:rsidRDefault="003D1836" w:rsidP="003D1836">
            <w:pPr>
              <w:spacing w:before="45" w:after="45"/>
              <w:jc w:val="center"/>
              <w:rPr>
                <w:color w:val="000000"/>
                <w:sz w:val="18"/>
                <w:shd w:val="clear" w:color="auto" w:fill="FFFFFF"/>
              </w:rPr>
            </w:pPr>
            <w:r>
              <w:rPr>
                <w:color w:val="000000"/>
                <w:sz w:val="18"/>
                <w:shd w:val="clear" w:color="auto" w:fill="FFFFFF"/>
              </w:rPr>
              <w:t>Dariusz Ozga</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F3A6D51" w14:textId="77777777" w:rsidR="003D1836" w:rsidRDefault="003D1836" w:rsidP="003D1836">
            <w:pPr>
              <w:spacing w:before="45" w:after="45"/>
              <w:jc w:val="center"/>
              <w:rPr>
                <w:color w:val="000000"/>
                <w:sz w:val="18"/>
                <w:shd w:val="clear" w:color="auto" w:fill="FFFFFF"/>
              </w:rPr>
            </w:pPr>
            <w:r>
              <w:rPr>
                <w:color w:val="000000"/>
                <w:sz w:val="18"/>
                <w:shd w:val="clear" w:color="auto" w:fill="FFFFFF"/>
              </w:rPr>
              <w:t>2.3/r</w:t>
            </w:r>
          </w:p>
        </w:tc>
        <w:tc>
          <w:tcPr>
            <w:tcW w:w="2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F8096CA" w14:textId="77777777" w:rsidR="003D1836" w:rsidRDefault="003D1836" w:rsidP="003D1836">
            <w:pPr>
              <w:spacing w:before="45" w:after="45"/>
              <w:jc w:val="center"/>
              <w:rPr>
                <w:color w:val="000000"/>
                <w:sz w:val="18"/>
                <w:shd w:val="clear" w:color="auto" w:fill="FFFFFF"/>
              </w:rPr>
            </w:pPr>
            <w:r>
              <w:rPr>
                <w:color w:val="000000"/>
                <w:sz w:val="18"/>
                <w:shd w:val="clear" w:color="auto" w:fill="FFFFFF"/>
              </w:rPr>
              <w:t>Utworzenie 3-ciej wersji roboczej</w:t>
            </w:r>
          </w:p>
        </w:tc>
      </w:tr>
      <w:tr w:rsidR="000A6456" w14:paraId="71493771" w14:textId="77777777">
        <w:trPr>
          <w:jc w:val="center"/>
        </w:trPr>
        <w:tc>
          <w:tcPr>
            <w:tcW w:w="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563A180" w14:textId="77777777" w:rsidR="000A6456" w:rsidRPr="00833796" w:rsidRDefault="000A6456" w:rsidP="000A6456">
            <w:pPr>
              <w:spacing w:before="45" w:after="45"/>
              <w:jc w:val="center"/>
              <w:rPr>
                <w:b/>
                <w:color w:val="000000"/>
                <w:sz w:val="18"/>
                <w:shd w:val="clear" w:color="auto" w:fill="FFFFFF"/>
              </w:rPr>
            </w:pPr>
            <w:r>
              <w:rPr>
                <w:color w:val="000000"/>
                <w:sz w:val="18"/>
                <w:shd w:val="clear" w:color="auto" w:fill="FFFFFF"/>
              </w:rPr>
              <w:t>7</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A377C59" w14:textId="77777777" w:rsidR="000A6456" w:rsidRDefault="000A6456" w:rsidP="000A6456">
            <w:pPr>
              <w:spacing w:before="45" w:after="45"/>
              <w:jc w:val="center"/>
              <w:rPr>
                <w:color w:val="000000"/>
                <w:sz w:val="18"/>
                <w:shd w:val="clear" w:color="auto" w:fill="FFFFFF"/>
              </w:rPr>
            </w:pPr>
            <w:r>
              <w:rPr>
                <w:color w:val="000000"/>
                <w:sz w:val="18"/>
                <w:shd w:val="clear" w:color="auto" w:fill="FFFFFF"/>
              </w:rPr>
              <w:t>15.05.2018 r.</w:t>
            </w:r>
          </w:p>
        </w:tc>
        <w:tc>
          <w:tcPr>
            <w:tcW w:w="1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DAA3BCC" w14:textId="77777777" w:rsidR="000A6456" w:rsidRDefault="000A6456" w:rsidP="000A6456">
            <w:pPr>
              <w:spacing w:before="45" w:after="45"/>
              <w:jc w:val="center"/>
              <w:rPr>
                <w:color w:val="000000"/>
                <w:sz w:val="18"/>
                <w:shd w:val="clear" w:color="auto" w:fill="FFFFFF"/>
              </w:rPr>
            </w:pPr>
            <w:r>
              <w:rPr>
                <w:color w:val="000000"/>
                <w:sz w:val="18"/>
                <w:shd w:val="clear" w:color="auto" w:fill="FFFFFF"/>
              </w:rPr>
              <w:t>Dariusz Ozga</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6C4D64E" w14:textId="77777777" w:rsidR="000A6456" w:rsidRDefault="000A6456" w:rsidP="000A6456">
            <w:pPr>
              <w:spacing w:before="45" w:after="45"/>
              <w:jc w:val="center"/>
              <w:rPr>
                <w:color w:val="000000"/>
                <w:sz w:val="18"/>
                <w:shd w:val="clear" w:color="auto" w:fill="FFFFFF"/>
              </w:rPr>
            </w:pPr>
            <w:r>
              <w:rPr>
                <w:color w:val="000000"/>
                <w:sz w:val="18"/>
                <w:shd w:val="clear" w:color="auto" w:fill="FFFFFF"/>
              </w:rPr>
              <w:t>2.4/r</w:t>
            </w:r>
          </w:p>
        </w:tc>
        <w:tc>
          <w:tcPr>
            <w:tcW w:w="2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85E35F8" w14:textId="77777777" w:rsidR="000A6456" w:rsidRDefault="000A6456" w:rsidP="000A6456">
            <w:pPr>
              <w:spacing w:before="45" w:after="45"/>
              <w:jc w:val="center"/>
              <w:rPr>
                <w:color w:val="000000"/>
                <w:sz w:val="18"/>
                <w:shd w:val="clear" w:color="auto" w:fill="FFFFFF"/>
              </w:rPr>
            </w:pPr>
            <w:r>
              <w:rPr>
                <w:color w:val="000000"/>
                <w:sz w:val="18"/>
                <w:shd w:val="clear" w:color="auto" w:fill="FFFFFF"/>
              </w:rPr>
              <w:t>Utworzenie 4-tej wersji roboczej</w:t>
            </w:r>
          </w:p>
        </w:tc>
      </w:tr>
      <w:tr w:rsidR="00833796" w14:paraId="0F963213" w14:textId="77777777">
        <w:trPr>
          <w:jc w:val="center"/>
        </w:trPr>
        <w:tc>
          <w:tcPr>
            <w:tcW w:w="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3122276" w14:textId="100BCF1C" w:rsidR="00833796" w:rsidRDefault="00833796" w:rsidP="000A6456">
            <w:pPr>
              <w:spacing w:before="45" w:after="45"/>
              <w:jc w:val="center"/>
              <w:rPr>
                <w:color w:val="000000"/>
                <w:sz w:val="18"/>
                <w:shd w:val="clear" w:color="auto" w:fill="FFFFFF"/>
              </w:rPr>
            </w:pPr>
            <w:r>
              <w:rPr>
                <w:color w:val="000000"/>
                <w:sz w:val="18"/>
                <w:shd w:val="clear" w:color="auto" w:fill="FFFFFF"/>
              </w:rPr>
              <w:t>8</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9C0C7D0" w14:textId="32CFDBF4" w:rsidR="00833796" w:rsidRDefault="00833796" w:rsidP="000A6456">
            <w:pPr>
              <w:spacing w:before="45" w:after="45"/>
              <w:jc w:val="center"/>
              <w:rPr>
                <w:color w:val="000000"/>
                <w:sz w:val="18"/>
                <w:shd w:val="clear" w:color="auto" w:fill="FFFFFF"/>
              </w:rPr>
            </w:pPr>
            <w:r>
              <w:rPr>
                <w:color w:val="000000"/>
                <w:sz w:val="18"/>
                <w:shd w:val="clear" w:color="auto" w:fill="FFFFFF"/>
              </w:rPr>
              <w:t>04.06.2018 r.</w:t>
            </w:r>
          </w:p>
        </w:tc>
        <w:tc>
          <w:tcPr>
            <w:tcW w:w="1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3BE19DB" w14:textId="6B35F668" w:rsidR="00833796" w:rsidRDefault="00833796" w:rsidP="000A6456">
            <w:pPr>
              <w:spacing w:before="45" w:after="45"/>
              <w:jc w:val="center"/>
              <w:rPr>
                <w:color w:val="000000"/>
                <w:sz w:val="18"/>
                <w:shd w:val="clear" w:color="auto" w:fill="FFFFFF"/>
              </w:rPr>
            </w:pPr>
            <w:r>
              <w:rPr>
                <w:color w:val="000000"/>
                <w:sz w:val="18"/>
                <w:shd w:val="clear" w:color="auto" w:fill="FFFFFF"/>
              </w:rPr>
              <w:t>Dariusz Ozga</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EF2AF3D" w14:textId="764E3A8F" w:rsidR="00833796" w:rsidRDefault="00833796" w:rsidP="000A6456">
            <w:pPr>
              <w:spacing w:before="45" w:after="45"/>
              <w:jc w:val="center"/>
              <w:rPr>
                <w:color w:val="000000"/>
                <w:sz w:val="18"/>
                <w:shd w:val="clear" w:color="auto" w:fill="FFFFFF"/>
              </w:rPr>
            </w:pPr>
            <w:r>
              <w:rPr>
                <w:color w:val="000000"/>
                <w:sz w:val="18"/>
                <w:shd w:val="clear" w:color="auto" w:fill="FFFFFF"/>
              </w:rPr>
              <w:t>2/z</w:t>
            </w:r>
          </w:p>
        </w:tc>
        <w:tc>
          <w:tcPr>
            <w:tcW w:w="2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F399857" w14:textId="322964E1" w:rsidR="00833796" w:rsidRDefault="00833796" w:rsidP="000A6456">
            <w:pPr>
              <w:spacing w:before="45" w:after="45"/>
              <w:jc w:val="center"/>
              <w:rPr>
                <w:color w:val="000000"/>
                <w:sz w:val="18"/>
                <w:shd w:val="clear" w:color="auto" w:fill="FFFFFF"/>
              </w:rPr>
            </w:pPr>
            <w:r>
              <w:rPr>
                <w:color w:val="000000"/>
                <w:sz w:val="18"/>
                <w:shd w:val="clear" w:color="auto" w:fill="FFFFFF"/>
              </w:rPr>
              <w:t>Utworzenie 2-giej wersji zatwierdzonej</w:t>
            </w:r>
          </w:p>
        </w:tc>
      </w:tr>
    </w:tbl>
    <w:p w14:paraId="20E0EDC7" w14:textId="77777777" w:rsidR="0021765B" w:rsidRDefault="0021765B">
      <w:pPr>
        <w:jc w:val="center"/>
        <w:sectPr w:rsidR="0021765B">
          <w:pgSz w:w="11906" w:h="16838"/>
          <w:pgMar w:top="1134" w:right="850" w:bottom="1134" w:left="1417" w:header="454" w:footer="454" w:gutter="0"/>
          <w:cols w:space="720"/>
        </w:sectPr>
      </w:pPr>
    </w:p>
    <w:p w14:paraId="700EAB5B" w14:textId="77777777" w:rsidR="0021765B" w:rsidRDefault="00A51AE9">
      <w:pPr>
        <w:rPr>
          <w:color w:val="000000"/>
          <w:sz w:val="28"/>
          <w:shd w:val="clear" w:color="auto" w:fill="FFFFFF"/>
        </w:rPr>
      </w:pPr>
      <w:r>
        <w:rPr>
          <w:color w:val="000000"/>
          <w:sz w:val="28"/>
          <w:shd w:val="clear" w:color="auto" w:fill="FFFFFF"/>
        </w:rPr>
        <w:lastRenderedPageBreak/>
        <w:t>Spis treści</w:t>
      </w:r>
    </w:p>
    <w:p w14:paraId="7DD0A782" w14:textId="77777777" w:rsidR="0021765B" w:rsidRDefault="0021765B">
      <w:pPr>
        <w:rPr>
          <w:b/>
          <w:color w:val="000000"/>
          <w:sz w:val="22"/>
          <w:shd w:val="clear" w:color="auto" w:fill="FFFFFF"/>
        </w:rPr>
      </w:pPr>
    </w:p>
    <w:p w14:paraId="48B72455" w14:textId="77777777" w:rsidR="00AF349B" w:rsidRDefault="00A51AE9">
      <w:pPr>
        <w:pStyle w:val="Spistreci1"/>
        <w:tabs>
          <w:tab w:val="right" w:leader="dot" w:pos="9629"/>
        </w:tabs>
        <w:rPr>
          <w:rFonts w:asciiTheme="minorHAnsi" w:eastAsiaTheme="minorEastAsia" w:hAnsiTheme="minorHAnsi" w:cstheme="minorBidi"/>
          <w:noProof/>
          <w:color w:val="auto"/>
          <w:sz w:val="22"/>
          <w:szCs w:val="22"/>
          <w:shd w:val="clear" w:color="auto" w:fill="auto"/>
        </w:rPr>
      </w:pPr>
      <w:r>
        <w:fldChar w:fldCharType="begin"/>
      </w:r>
      <w:r>
        <w:instrText xml:space="preserve">TOC \o "1-4" \h \z \u </w:instrText>
      </w:r>
      <w:r>
        <w:fldChar w:fldCharType="separate"/>
      </w:r>
      <w:hyperlink w:anchor="_Toc481049119" w:history="1">
        <w:r w:rsidR="00AF349B" w:rsidRPr="00C652DC">
          <w:rPr>
            <w:rStyle w:val="Hipercze"/>
            <w:noProof/>
          </w:rPr>
          <w:t>1. Procedury</w:t>
        </w:r>
        <w:r w:rsidR="00AF349B">
          <w:rPr>
            <w:noProof/>
            <w:webHidden/>
          </w:rPr>
          <w:tab/>
        </w:r>
        <w:r w:rsidR="00AF349B">
          <w:rPr>
            <w:noProof/>
            <w:webHidden/>
          </w:rPr>
          <w:fldChar w:fldCharType="begin"/>
        </w:r>
        <w:r w:rsidR="00AF349B">
          <w:rPr>
            <w:noProof/>
            <w:webHidden/>
          </w:rPr>
          <w:instrText xml:space="preserve"> PAGEREF _Toc481049119 \h </w:instrText>
        </w:r>
        <w:r w:rsidR="00AF349B">
          <w:rPr>
            <w:noProof/>
            <w:webHidden/>
          </w:rPr>
        </w:r>
        <w:r w:rsidR="00AF349B">
          <w:rPr>
            <w:noProof/>
            <w:webHidden/>
          </w:rPr>
          <w:fldChar w:fldCharType="separate"/>
        </w:r>
        <w:r w:rsidR="00553D79">
          <w:rPr>
            <w:noProof/>
            <w:webHidden/>
          </w:rPr>
          <w:t>5</w:t>
        </w:r>
        <w:r w:rsidR="00AF349B">
          <w:rPr>
            <w:noProof/>
            <w:webHidden/>
          </w:rPr>
          <w:fldChar w:fldCharType="end"/>
        </w:r>
      </w:hyperlink>
    </w:p>
    <w:p w14:paraId="34F99F54" w14:textId="77777777" w:rsidR="00AF349B" w:rsidRDefault="006F4638">
      <w:pPr>
        <w:pStyle w:val="Spistreci2"/>
        <w:tabs>
          <w:tab w:val="right" w:leader="dot" w:pos="9629"/>
        </w:tabs>
        <w:rPr>
          <w:rFonts w:asciiTheme="minorHAnsi" w:eastAsiaTheme="minorEastAsia" w:hAnsiTheme="minorHAnsi" w:cstheme="minorBidi"/>
          <w:noProof/>
          <w:color w:val="auto"/>
          <w:sz w:val="22"/>
          <w:szCs w:val="22"/>
          <w:shd w:val="clear" w:color="auto" w:fill="auto"/>
        </w:rPr>
      </w:pPr>
      <w:hyperlink w:anchor="_Toc481049120" w:history="1">
        <w:r w:rsidR="00AF349B" w:rsidRPr="00C652DC">
          <w:rPr>
            <w:rStyle w:val="Hipercze"/>
            <w:noProof/>
          </w:rPr>
          <w:t>1.1. Sporządzanie i poprawa dokumentów finansowo-księgowych oraz ustalanie, nienależnie, nadmiernie pobranych środków publicznych w ramach Priorytetu 4 „Zwiększenie zatrudnienia i spójności terytorialnej”, zawartego w Programie Operacyjnym Rybactwo i Morze.</w:t>
        </w:r>
        <w:r w:rsidR="00AF349B">
          <w:rPr>
            <w:noProof/>
            <w:webHidden/>
          </w:rPr>
          <w:tab/>
        </w:r>
        <w:r w:rsidR="00AF349B">
          <w:rPr>
            <w:noProof/>
            <w:webHidden/>
          </w:rPr>
          <w:fldChar w:fldCharType="begin"/>
        </w:r>
        <w:r w:rsidR="00AF349B">
          <w:rPr>
            <w:noProof/>
            <w:webHidden/>
          </w:rPr>
          <w:instrText xml:space="preserve"> PAGEREF _Toc481049120 \h </w:instrText>
        </w:r>
        <w:r w:rsidR="00AF349B">
          <w:rPr>
            <w:noProof/>
            <w:webHidden/>
          </w:rPr>
        </w:r>
        <w:r w:rsidR="00AF349B">
          <w:rPr>
            <w:noProof/>
            <w:webHidden/>
          </w:rPr>
          <w:fldChar w:fldCharType="separate"/>
        </w:r>
        <w:r w:rsidR="00553D79">
          <w:rPr>
            <w:noProof/>
            <w:webHidden/>
          </w:rPr>
          <w:t>5</w:t>
        </w:r>
        <w:r w:rsidR="00AF349B">
          <w:rPr>
            <w:noProof/>
            <w:webHidden/>
          </w:rPr>
          <w:fldChar w:fldCharType="end"/>
        </w:r>
      </w:hyperlink>
    </w:p>
    <w:p w14:paraId="67623A2C" w14:textId="77777777" w:rsidR="00AF349B" w:rsidRDefault="006F4638">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481049121" w:history="1">
        <w:r w:rsidR="00AF349B" w:rsidRPr="00C652DC">
          <w:rPr>
            <w:rStyle w:val="Hipercze"/>
            <w:noProof/>
          </w:rPr>
          <w:t>1.1.1. Przedmiot procedury</w:t>
        </w:r>
        <w:r w:rsidR="00AF349B">
          <w:rPr>
            <w:noProof/>
            <w:webHidden/>
          </w:rPr>
          <w:tab/>
        </w:r>
        <w:r w:rsidR="00AF349B">
          <w:rPr>
            <w:noProof/>
            <w:webHidden/>
          </w:rPr>
          <w:fldChar w:fldCharType="begin"/>
        </w:r>
        <w:r w:rsidR="00AF349B">
          <w:rPr>
            <w:noProof/>
            <w:webHidden/>
          </w:rPr>
          <w:instrText xml:space="preserve"> PAGEREF _Toc481049121 \h </w:instrText>
        </w:r>
        <w:r w:rsidR="00AF349B">
          <w:rPr>
            <w:noProof/>
            <w:webHidden/>
          </w:rPr>
        </w:r>
        <w:r w:rsidR="00AF349B">
          <w:rPr>
            <w:noProof/>
            <w:webHidden/>
          </w:rPr>
          <w:fldChar w:fldCharType="separate"/>
        </w:r>
        <w:r w:rsidR="00553D79">
          <w:rPr>
            <w:noProof/>
            <w:webHidden/>
          </w:rPr>
          <w:t>5</w:t>
        </w:r>
        <w:r w:rsidR="00AF349B">
          <w:rPr>
            <w:noProof/>
            <w:webHidden/>
          </w:rPr>
          <w:fldChar w:fldCharType="end"/>
        </w:r>
      </w:hyperlink>
    </w:p>
    <w:p w14:paraId="3E5E8FF6" w14:textId="77777777" w:rsidR="00AF349B" w:rsidRDefault="006F4638">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481049122" w:history="1">
        <w:r w:rsidR="00AF349B" w:rsidRPr="00C652DC">
          <w:rPr>
            <w:rStyle w:val="Hipercze"/>
            <w:noProof/>
          </w:rPr>
          <w:t>1.1.2. Obszar procedury</w:t>
        </w:r>
        <w:r w:rsidR="00AF349B">
          <w:rPr>
            <w:noProof/>
            <w:webHidden/>
          </w:rPr>
          <w:tab/>
        </w:r>
        <w:r w:rsidR="00AF349B">
          <w:rPr>
            <w:noProof/>
            <w:webHidden/>
          </w:rPr>
          <w:fldChar w:fldCharType="begin"/>
        </w:r>
        <w:r w:rsidR="00AF349B">
          <w:rPr>
            <w:noProof/>
            <w:webHidden/>
          </w:rPr>
          <w:instrText xml:space="preserve"> PAGEREF _Toc481049122 \h </w:instrText>
        </w:r>
        <w:r w:rsidR="00AF349B">
          <w:rPr>
            <w:noProof/>
            <w:webHidden/>
          </w:rPr>
        </w:r>
        <w:r w:rsidR="00AF349B">
          <w:rPr>
            <w:noProof/>
            <w:webHidden/>
          </w:rPr>
          <w:fldChar w:fldCharType="separate"/>
        </w:r>
        <w:r w:rsidR="00553D79">
          <w:rPr>
            <w:noProof/>
            <w:webHidden/>
          </w:rPr>
          <w:t>5</w:t>
        </w:r>
        <w:r w:rsidR="00AF349B">
          <w:rPr>
            <w:noProof/>
            <w:webHidden/>
          </w:rPr>
          <w:fldChar w:fldCharType="end"/>
        </w:r>
      </w:hyperlink>
    </w:p>
    <w:p w14:paraId="4CC5B25F" w14:textId="77777777" w:rsidR="00AF349B" w:rsidRDefault="006F4638">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481049123" w:history="1">
        <w:r w:rsidR="00AF349B" w:rsidRPr="00C652DC">
          <w:rPr>
            <w:rStyle w:val="Hipercze"/>
            <w:noProof/>
          </w:rPr>
          <w:t>1.1.3. Funkcja procedury</w:t>
        </w:r>
        <w:r w:rsidR="00AF349B">
          <w:rPr>
            <w:noProof/>
            <w:webHidden/>
          </w:rPr>
          <w:tab/>
        </w:r>
        <w:r w:rsidR="00AF349B">
          <w:rPr>
            <w:noProof/>
            <w:webHidden/>
          </w:rPr>
          <w:fldChar w:fldCharType="begin"/>
        </w:r>
        <w:r w:rsidR="00AF349B">
          <w:rPr>
            <w:noProof/>
            <w:webHidden/>
          </w:rPr>
          <w:instrText xml:space="preserve"> PAGEREF _Toc481049123 \h </w:instrText>
        </w:r>
        <w:r w:rsidR="00AF349B">
          <w:rPr>
            <w:noProof/>
            <w:webHidden/>
          </w:rPr>
        </w:r>
        <w:r w:rsidR="00AF349B">
          <w:rPr>
            <w:noProof/>
            <w:webHidden/>
          </w:rPr>
          <w:fldChar w:fldCharType="separate"/>
        </w:r>
        <w:r w:rsidR="00553D79">
          <w:rPr>
            <w:noProof/>
            <w:webHidden/>
          </w:rPr>
          <w:t>5</w:t>
        </w:r>
        <w:r w:rsidR="00AF349B">
          <w:rPr>
            <w:noProof/>
            <w:webHidden/>
          </w:rPr>
          <w:fldChar w:fldCharType="end"/>
        </w:r>
      </w:hyperlink>
    </w:p>
    <w:p w14:paraId="5758D6D4" w14:textId="77777777" w:rsidR="00AF349B" w:rsidRDefault="006F4638">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481049124" w:history="1">
        <w:r w:rsidR="00AF349B" w:rsidRPr="00C652DC">
          <w:rPr>
            <w:rStyle w:val="Hipercze"/>
            <w:noProof/>
          </w:rPr>
          <w:t>1.1.4. Przebieg procesu</w:t>
        </w:r>
        <w:r w:rsidR="00AF349B">
          <w:rPr>
            <w:noProof/>
            <w:webHidden/>
          </w:rPr>
          <w:tab/>
        </w:r>
        <w:r w:rsidR="00AF349B">
          <w:rPr>
            <w:noProof/>
            <w:webHidden/>
          </w:rPr>
          <w:fldChar w:fldCharType="begin"/>
        </w:r>
        <w:r w:rsidR="00AF349B">
          <w:rPr>
            <w:noProof/>
            <w:webHidden/>
          </w:rPr>
          <w:instrText xml:space="preserve"> PAGEREF _Toc481049124 \h </w:instrText>
        </w:r>
        <w:r w:rsidR="00AF349B">
          <w:rPr>
            <w:noProof/>
            <w:webHidden/>
          </w:rPr>
        </w:r>
        <w:r w:rsidR="00AF349B">
          <w:rPr>
            <w:noProof/>
            <w:webHidden/>
          </w:rPr>
          <w:fldChar w:fldCharType="separate"/>
        </w:r>
        <w:r w:rsidR="00553D79">
          <w:rPr>
            <w:noProof/>
            <w:webHidden/>
          </w:rPr>
          <w:t>5</w:t>
        </w:r>
        <w:r w:rsidR="00AF349B">
          <w:rPr>
            <w:noProof/>
            <w:webHidden/>
          </w:rPr>
          <w:fldChar w:fldCharType="end"/>
        </w:r>
      </w:hyperlink>
    </w:p>
    <w:p w14:paraId="06366793" w14:textId="77777777" w:rsidR="00AF349B" w:rsidRDefault="006F4638">
      <w:pPr>
        <w:pStyle w:val="Spistreci4"/>
        <w:tabs>
          <w:tab w:val="right" w:leader="dot" w:pos="9629"/>
        </w:tabs>
        <w:rPr>
          <w:rFonts w:asciiTheme="minorHAnsi" w:eastAsiaTheme="minorEastAsia" w:hAnsiTheme="minorHAnsi" w:cstheme="minorBidi"/>
          <w:noProof/>
          <w:color w:val="auto"/>
          <w:sz w:val="22"/>
          <w:szCs w:val="22"/>
          <w:shd w:val="clear" w:color="auto" w:fill="auto"/>
        </w:rPr>
      </w:pPr>
      <w:hyperlink w:anchor="_Toc481049125" w:history="1">
        <w:r w:rsidR="00AF349B" w:rsidRPr="00C652DC">
          <w:rPr>
            <w:rStyle w:val="Hipercze"/>
            <w:noProof/>
          </w:rPr>
          <w:t>1.1.4.1. Sporządzenie, wysłanie pisma</w:t>
        </w:r>
        <w:r w:rsidR="00AF349B">
          <w:rPr>
            <w:noProof/>
            <w:webHidden/>
          </w:rPr>
          <w:tab/>
        </w:r>
        <w:r w:rsidR="00AF349B">
          <w:rPr>
            <w:noProof/>
            <w:webHidden/>
          </w:rPr>
          <w:fldChar w:fldCharType="begin"/>
        </w:r>
        <w:r w:rsidR="00AF349B">
          <w:rPr>
            <w:noProof/>
            <w:webHidden/>
          </w:rPr>
          <w:instrText xml:space="preserve"> PAGEREF _Toc481049125 \h </w:instrText>
        </w:r>
        <w:r w:rsidR="00AF349B">
          <w:rPr>
            <w:noProof/>
            <w:webHidden/>
          </w:rPr>
        </w:r>
        <w:r w:rsidR="00AF349B">
          <w:rPr>
            <w:noProof/>
            <w:webHidden/>
          </w:rPr>
          <w:fldChar w:fldCharType="separate"/>
        </w:r>
        <w:r w:rsidR="00553D79">
          <w:rPr>
            <w:noProof/>
            <w:webHidden/>
          </w:rPr>
          <w:t>6</w:t>
        </w:r>
        <w:r w:rsidR="00AF349B">
          <w:rPr>
            <w:noProof/>
            <w:webHidden/>
          </w:rPr>
          <w:fldChar w:fldCharType="end"/>
        </w:r>
      </w:hyperlink>
    </w:p>
    <w:p w14:paraId="70301CBC" w14:textId="77777777" w:rsidR="00AF349B" w:rsidRDefault="006F4638">
      <w:pPr>
        <w:pStyle w:val="Spistreci4"/>
        <w:tabs>
          <w:tab w:val="right" w:leader="dot" w:pos="9629"/>
        </w:tabs>
        <w:rPr>
          <w:rFonts w:asciiTheme="minorHAnsi" w:eastAsiaTheme="minorEastAsia" w:hAnsiTheme="minorHAnsi" w:cstheme="minorBidi"/>
          <w:noProof/>
          <w:color w:val="auto"/>
          <w:sz w:val="22"/>
          <w:szCs w:val="22"/>
          <w:shd w:val="clear" w:color="auto" w:fill="auto"/>
        </w:rPr>
      </w:pPr>
      <w:hyperlink w:anchor="_Toc481049126" w:history="1">
        <w:r w:rsidR="00AF349B" w:rsidRPr="00C652DC">
          <w:rPr>
            <w:rStyle w:val="Hipercze"/>
            <w:noProof/>
          </w:rPr>
          <w:t>1.1.4.2. Sporządzenie dokumentów finansowo-księgowych</w:t>
        </w:r>
        <w:r w:rsidR="00AF349B">
          <w:rPr>
            <w:noProof/>
            <w:webHidden/>
          </w:rPr>
          <w:tab/>
        </w:r>
        <w:r w:rsidR="00AF349B">
          <w:rPr>
            <w:noProof/>
            <w:webHidden/>
          </w:rPr>
          <w:fldChar w:fldCharType="begin"/>
        </w:r>
        <w:r w:rsidR="00AF349B">
          <w:rPr>
            <w:noProof/>
            <w:webHidden/>
          </w:rPr>
          <w:instrText xml:space="preserve"> PAGEREF _Toc481049126 \h </w:instrText>
        </w:r>
        <w:r w:rsidR="00AF349B">
          <w:rPr>
            <w:noProof/>
            <w:webHidden/>
          </w:rPr>
        </w:r>
        <w:r w:rsidR="00AF349B">
          <w:rPr>
            <w:noProof/>
            <w:webHidden/>
          </w:rPr>
          <w:fldChar w:fldCharType="separate"/>
        </w:r>
        <w:r w:rsidR="00553D79">
          <w:rPr>
            <w:noProof/>
            <w:webHidden/>
          </w:rPr>
          <w:t>7</w:t>
        </w:r>
        <w:r w:rsidR="00AF349B">
          <w:rPr>
            <w:noProof/>
            <w:webHidden/>
          </w:rPr>
          <w:fldChar w:fldCharType="end"/>
        </w:r>
      </w:hyperlink>
    </w:p>
    <w:p w14:paraId="00CB4A31" w14:textId="77777777" w:rsidR="00AF349B" w:rsidRDefault="006F4638">
      <w:pPr>
        <w:pStyle w:val="Spistreci4"/>
        <w:tabs>
          <w:tab w:val="right" w:leader="dot" w:pos="9629"/>
        </w:tabs>
        <w:rPr>
          <w:rFonts w:asciiTheme="minorHAnsi" w:eastAsiaTheme="minorEastAsia" w:hAnsiTheme="minorHAnsi" w:cstheme="minorBidi"/>
          <w:noProof/>
          <w:color w:val="auto"/>
          <w:sz w:val="22"/>
          <w:szCs w:val="22"/>
          <w:shd w:val="clear" w:color="auto" w:fill="auto"/>
        </w:rPr>
      </w:pPr>
      <w:hyperlink w:anchor="_Toc481049127" w:history="1">
        <w:r w:rsidR="00AF349B" w:rsidRPr="00C652DC">
          <w:rPr>
            <w:rStyle w:val="Hipercze"/>
            <w:noProof/>
          </w:rPr>
          <w:t>1.1.4.3. Poprawa dokumentów finansowo-księgowych</w:t>
        </w:r>
        <w:r w:rsidR="00AF349B">
          <w:rPr>
            <w:noProof/>
            <w:webHidden/>
          </w:rPr>
          <w:tab/>
        </w:r>
        <w:r w:rsidR="00AF349B">
          <w:rPr>
            <w:noProof/>
            <w:webHidden/>
          </w:rPr>
          <w:fldChar w:fldCharType="begin"/>
        </w:r>
        <w:r w:rsidR="00AF349B">
          <w:rPr>
            <w:noProof/>
            <w:webHidden/>
          </w:rPr>
          <w:instrText xml:space="preserve"> PAGEREF _Toc481049127 \h </w:instrText>
        </w:r>
        <w:r w:rsidR="00AF349B">
          <w:rPr>
            <w:noProof/>
            <w:webHidden/>
          </w:rPr>
        </w:r>
        <w:r w:rsidR="00AF349B">
          <w:rPr>
            <w:noProof/>
            <w:webHidden/>
          </w:rPr>
          <w:fldChar w:fldCharType="separate"/>
        </w:r>
        <w:r w:rsidR="00553D79">
          <w:rPr>
            <w:noProof/>
            <w:webHidden/>
          </w:rPr>
          <w:t>8</w:t>
        </w:r>
        <w:r w:rsidR="00AF349B">
          <w:rPr>
            <w:noProof/>
            <w:webHidden/>
          </w:rPr>
          <w:fldChar w:fldCharType="end"/>
        </w:r>
      </w:hyperlink>
    </w:p>
    <w:p w14:paraId="11E9F0E0" w14:textId="77777777" w:rsidR="00AF349B" w:rsidRDefault="006F4638">
      <w:pPr>
        <w:pStyle w:val="Spistreci4"/>
        <w:tabs>
          <w:tab w:val="right" w:leader="dot" w:pos="9629"/>
        </w:tabs>
        <w:rPr>
          <w:rFonts w:asciiTheme="minorHAnsi" w:eastAsiaTheme="minorEastAsia" w:hAnsiTheme="minorHAnsi" w:cstheme="minorBidi"/>
          <w:noProof/>
          <w:color w:val="auto"/>
          <w:sz w:val="22"/>
          <w:szCs w:val="22"/>
          <w:shd w:val="clear" w:color="auto" w:fill="auto"/>
        </w:rPr>
      </w:pPr>
      <w:hyperlink w:anchor="_Toc481049128" w:history="1">
        <w:r w:rsidR="00AF349B" w:rsidRPr="00C652DC">
          <w:rPr>
            <w:rStyle w:val="Hipercze"/>
            <w:noProof/>
          </w:rPr>
          <w:t>1.1.4.4. Postępowanie w przypadku zwrotu dokumentów finansowo-księgowych</w:t>
        </w:r>
        <w:r w:rsidR="00AF349B">
          <w:rPr>
            <w:noProof/>
            <w:webHidden/>
          </w:rPr>
          <w:tab/>
        </w:r>
        <w:r w:rsidR="00AF349B">
          <w:rPr>
            <w:noProof/>
            <w:webHidden/>
          </w:rPr>
          <w:fldChar w:fldCharType="begin"/>
        </w:r>
        <w:r w:rsidR="00AF349B">
          <w:rPr>
            <w:noProof/>
            <w:webHidden/>
          </w:rPr>
          <w:instrText xml:space="preserve"> PAGEREF _Toc481049128 \h </w:instrText>
        </w:r>
        <w:r w:rsidR="00AF349B">
          <w:rPr>
            <w:noProof/>
            <w:webHidden/>
          </w:rPr>
        </w:r>
        <w:r w:rsidR="00AF349B">
          <w:rPr>
            <w:noProof/>
            <w:webHidden/>
          </w:rPr>
          <w:fldChar w:fldCharType="separate"/>
        </w:r>
        <w:r w:rsidR="00553D79">
          <w:rPr>
            <w:noProof/>
            <w:webHidden/>
          </w:rPr>
          <w:t>9</w:t>
        </w:r>
        <w:r w:rsidR="00AF349B">
          <w:rPr>
            <w:noProof/>
            <w:webHidden/>
          </w:rPr>
          <w:fldChar w:fldCharType="end"/>
        </w:r>
      </w:hyperlink>
    </w:p>
    <w:p w14:paraId="56CA8842" w14:textId="77777777" w:rsidR="00AF349B" w:rsidRDefault="006F4638">
      <w:pPr>
        <w:pStyle w:val="Spistreci4"/>
        <w:tabs>
          <w:tab w:val="right" w:leader="dot" w:pos="9629"/>
        </w:tabs>
        <w:rPr>
          <w:rFonts w:asciiTheme="minorHAnsi" w:eastAsiaTheme="minorEastAsia" w:hAnsiTheme="minorHAnsi" w:cstheme="minorBidi"/>
          <w:noProof/>
          <w:color w:val="auto"/>
          <w:sz w:val="22"/>
          <w:szCs w:val="22"/>
          <w:shd w:val="clear" w:color="auto" w:fill="auto"/>
        </w:rPr>
      </w:pPr>
      <w:hyperlink w:anchor="_Toc481049129" w:history="1">
        <w:r w:rsidR="00AF349B" w:rsidRPr="00C652DC">
          <w:rPr>
            <w:rStyle w:val="Hipercze"/>
            <w:noProof/>
          </w:rPr>
          <w:t>1.1.4.5. Postępowanie po dokonaniu płatności</w:t>
        </w:r>
        <w:r w:rsidR="00AF349B">
          <w:rPr>
            <w:noProof/>
            <w:webHidden/>
          </w:rPr>
          <w:tab/>
        </w:r>
        <w:r w:rsidR="00AF349B">
          <w:rPr>
            <w:noProof/>
            <w:webHidden/>
          </w:rPr>
          <w:fldChar w:fldCharType="begin"/>
        </w:r>
        <w:r w:rsidR="00AF349B">
          <w:rPr>
            <w:noProof/>
            <w:webHidden/>
          </w:rPr>
          <w:instrText xml:space="preserve"> PAGEREF _Toc481049129 \h </w:instrText>
        </w:r>
        <w:r w:rsidR="00AF349B">
          <w:rPr>
            <w:noProof/>
            <w:webHidden/>
          </w:rPr>
        </w:r>
        <w:r w:rsidR="00AF349B">
          <w:rPr>
            <w:noProof/>
            <w:webHidden/>
          </w:rPr>
          <w:fldChar w:fldCharType="separate"/>
        </w:r>
        <w:r w:rsidR="00553D79">
          <w:rPr>
            <w:noProof/>
            <w:webHidden/>
          </w:rPr>
          <w:t>10</w:t>
        </w:r>
        <w:r w:rsidR="00AF349B">
          <w:rPr>
            <w:noProof/>
            <w:webHidden/>
          </w:rPr>
          <w:fldChar w:fldCharType="end"/>
        </w:r>
      </w:hyperlink>
    </w:p>
    <w:p w14:paraId="32DA2AE0" w14:textId="77777777" w:rsidR="00AF349B" w:rsidRDefault="006F4638">
      <w:pPr>
        <w:pStyle w:val="Spistreci4"/>
        <w:tabs>
          <w:tab w:val="right" w:leader="dot" w:pos="9629"/>
        </w:tabs>
        <w:rPr>
          <w:rFonts w:asciiTheme="minorHAnsi" w:eastAsiaTheme="minorEastAsia" w:hAnsiTheme="minorHAnsi" w:cstheme="minorBidi"/>
          <w:noProof/>
          <w:color w:val="auto"/>
          <w:sz w:val="22"/>
          <w:szCs w:val="22"/>
          <w:shd w:val="clear" w:color="auto" w:fill="auto"/>
        </w:rPr>
      </w:pPr>
      <w:hyperlink w:anchor="_Toc481049130" w:history="1">
        <w:r w:rsidR="00AF349B" w:rsidRPr="00C652DC">
          <w:rPr>
            <w:rStyle w:val="Hipercze"/>
            <w:noProof/>
          </w:rPr>
          <w:t>1.1.4.6. Ustalenie kwoty przypadającej do zwrotu</w:t>
        </w:r>
        <w:r w:rsidR="00AF349B">
          <w:rPr>
            <w:noProof/>
            <w:webHidden/>
          </w:rPr>
          <w:tab/>
        </w:r>
        <w:r w:rsidR="00AF349B">
          <w:rPr>
            <w:noProof/>
            <w:webHidden/>
          </w:rPr>
          <w:fldChar w:fldCharType="begin"/>
        </w:r>
        <w:r w:rsidR="00AF349B">
          <w:rPr>
            <w:noProof/>
            <w:webHidden/>
          </w:rPr>
          <w:instrText xml:space="preserve"> PAGEREF _Toc481049130 \h </w:instrText>
        </w:r>
        <w:r w:rsidR="00AF349B">
          <w:rPr>
            <w:noProof/>
            <w:webHidden/>
          </w:rPr>
        </w:r>
        <w:r w:rsidR="00AF349B">
          <w:rPr>
            <w:noProof/>
            <w:webHidden/>
          </w:rPr>
          <w:fldChar w:fldCharType="separate"/>
        </w:r>
        <w:r w:rsidR="00553D79">
          <w:rPr>
            <w:noProof/>
            <w:webHidden/>
          </w:rPr>
          <w:t>11</w:t>
        </w:r>
        <w:r w:rsidR="00AF349B">
          <w:rPr>
            <w:noProof/>
            <w:webHidden/>
          </w:rPr>
          <w:fldChar w:fldCharType="end"/>
        </w:r>
      </w:hyperlink>
    </w:p>
    <w:p w14:paraId="76AB9BE7" w14:textId="77777777" w:rsidR="00AF349B" w:rsidRDefault="006F4638">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481049131" w:history="1">
        <w:r w:rsidR="00AF349B" w:rsidRPr="00C652DC">
          <w:rPr>
            <w:rStyle w:val="Hipercze"/>
            <w:noProof/>
          </w:rPr>
          <w:t>1.1.5. Reguły związane z przebiegiem procesu</w:t>
        </w:r>
        <w:r w:rsidR="00AF349B">
          <w:rPr>
            <w:noProof/>
            <w:webHidden/>
          </w:rPr>
          <w:tab/>
        </w:r>
        <w:r w:rsidR="00AF349B">
          <w:rPr>
            <w:noProof/>
            <w:webHidden/>
          </w:rPr>
          <w:fldChar w:fldCharType="begin"/>
        </w:r>
        <w:r w:rsidR="00AF349B">
          <w:rPr>
            <w:noProof/>
            <w:webHidden/>
          </w:rPr>
          <w:instrText xml:space="preserve"> PAGEREF _Toc481049131 \h </w:instrText>
        </w:r>
        <w:r w:rsidR="00AF349B">
          <w:rPr>
            <w:noProof/>
            <w:webHidden/>
          </w:rPr>
        </w:r>
        <w:r w:rsidR="00AF349B">
          <w:rPr>
            <w:noProof/>
            <w:webHidden/>
          </w:rPr>
          <w:fldChar w:fldCharType="separate"/>
        </w:r>
        <w:r w:rsidR="00553D79">
          <w:rPr>
            <w:noProof/>
            <w:webHidden/>
          </w:rPr>
          <w:t>12</w:t>
        </w:r>
        <w:r w:rsidR="00AF349B">
          <w:rPr>
            <w:noProof/>
            <w:webHidden/>
          </w:rPr>
          <w:fldChar w:fldCharType="end"/>
        </w:r>
      </w:hyperlink>
    </w:p>
    <w:p w14:paraId="3088E687" w14:textId="77777777" w:rsidR="00AF349B" w:rsidRDefault="006F4638">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481049132" w:history="1">
        <w:r w:rsidR="00AF349B" w:rsidRPr="00C652DC">
          <w:rPr>
            <w:rStyle w:val="Hipercze"/>
            <w:noProof/>
          </w:rPr>
          <w:t>1.1.6. Załączniki</w:t>
        </w:r>
        <w:r w:rsidR="00AF349B">
          <w:rPr>
            <w:noProof/>
            <w:webHidden/>
          </w:rPr>
          <w:tab/>
        </w:r>
        <w:r w:rsidR="00AF349B">
          <w:rPr>
            <w:noProof/>
            <w:webHidden/>
          </w:rPr>
          <w:fldChar w:fldCharType="begin"/>
        </w:r>
        <w:r w:rsidR="00AF349B">
          <w:rPr>
            <w:noProof/>
            <w:webHidden/>
          </w:rPr>
          <w:instrText xml:space="preserve"> PAGEREF _Toc481049132 \h </w:instrText>
        </w:r>
        <w:r w:rsidR="00AF349B">
          <w:rPr>
            <w:noProof/>
            <w:webHidden/>
          </w:rPr>
        </w:r>
        <w:r w:rsidR="00AF349B">
          <w:rPr>
            <w:noProof/>
            <w:webHidden/>
          </w:rPr>
          <w:fldChar w:fldCharType="separate"/>
        </w:r>
        <w:r w:rsidR="00553D79">
          <w:rPr>
            <w:noProof/>
            <w:webHidden/>
          </w:rPr>
          <w:t>16</w:t>
        </w:r>
        <w:r w:rsidR="00AF349B">
          <w:rPr>
            <w:noProof/>
            <w:webHidden/>
          </w:rPr>
          <w:fldChar w:fldCharType="end"/>
        </w:r>
      </w:hyperlink>
    </w:p>
    <w:p w14:paraId="0F009B64" w14:textId="77777777" w:rsidR="00AF349B" w:rsidRDefault="006F4638">
      <w:pPr>
        <w:pStyle w:val="Spistreci1"/>
        <w:tabs>
          <w:tab w:val="right" w:leader="dot" w:pos="9629"/>
        </w:tabs>
        <w:rPr>
          <w:rFonts w:asciiTheme="minorHAnsi" w:eastAsiaTheme="minorEastAsia" w:hAnsiTheme="minorHAnsi" w:cstheme="minorBidi"/>
          <w:noProof/>
          <w:color w:val="auto"/>
          <w:sz w:val="22"/>
          <w:szCs w:val="22"/>
          <w:shd w:val="clear" w:color="auto" w:fill="auto"/>
        </w:rPr>
      </w:pPr>
      <w:hyperlink w:anchor="_Toc481049133" w:history="1">
        <w:r w:rsidR="00AF349B" w:rsidRPr="00C652DC">
          <w:rPr>
            <w:rStyle w:val="Hipercze"/>
            <w:noProof/>
          </w:rPr>
          <w:t>2. Czynności wykonywane na poszczególnych stanowiskach pracy</w:t>
        </w:r>
        <w:r w:rsidR="00AF349B">
          <w:rPr>
            <w:noProof/>
            <w:webHidden/>
          </w:rPr>
          <w:tab/>
        </w:r>
        <w:r w:rsidR="00AF349B">
          <w:rPr>
            <w:noProof/>
            <w:webHidden/>
          </w:rPr>
          <w:fldChar w:fldCharType="begin"/>
        </w:r>
        <w:r w:rsidR="00AF349B">
          <w:rPr>
            <w:noProof/>
            <w:webHidden/>
          </w:rPr>
          <w:instrText xml:space="preserve"> PAGEREF _Toc481049133 \h </w:instrText>
        </w:r>
        <w:r w:rsidR="00AF349B">
          <w:rPr>
            <w:noProof/>
            <w:webHidden/>
          </w:rPr>
        </w:r>
        <w:r w:rsidR="00AF349B">
          <w:rPr>
            <w:noProof/>
            <w:webHidden/>
          </w:rPr>
          <w:fldChar w:fldCharType="separate"/>
        </w:r>
        <w:r w:rsidR="00553D79">
          <w:rPr>
            <w:noProof/>
            <w:webHidden/>
          </w:rPr>
          <w:t>17</w:t>
        </w:r>
        <w:r w:rsidR="00AF349B">
          <w:rPr>
            <w:noProof/>
            <w:webHidden/>
          </w:rPr>
          <w:fldChar w:fldCharType="end"/>
        </w:r>
      </w:hyperlink>
    </w:p>
    <w:p w14:paraId="255616B5" w14:textId="77777777" w:rsidR="00AF349B" w:rsidRDefault="006F4638">
      <w:pPr>
        <w:pStyle w:val="Spistreci1"/>
        <w:tabs>
          <w:tab w:val="right" w:leader="dot" w:pos="9629"/>
        </w:tabs>
        <w:rPr>
          <w:rStyle w:val="Hipercze"/>
          <w:noProof/>
        </w:rPr>
      </w:pPr>
      <w:hyperlink w:anchor="_Toc481049134" w:history="1">
        <w:r w:rsidR="00AF349B" w:rsidRPr="00C652DC">
          <w:rPr>
            <w:rStyle w:val="Hipercze"/>
            <w:noProof/>
          </w:rPr>
          <w:t>3. Załączniki</w:t>
        </w:r>
        <w:r w:rsidR="00AF349B">
          <w:rPr>
            <w:noProof/>
            <w:webHidden/>
          </w:rPr>
          <w:tab/>
        </w:r>
        <w:r w:rsidR="00AF349B">
          <w:rPr>
            <w:noProof/>
            <w:webHidden/>
          </w:rPr>
          <w:fldChar w:fldCharType="begin"/>
        </w:r>
        <w:r w:rsidR="00AF349B">
          <w:rPr>
            <w:noProof/>
            <w:webHidden/>
          </w:rPr>
          <w:instrText xml:space="preserve"> PAGEREF _Toc481049134 \h </w:instrText>
        </w:r>
        <w:r w:rsidR="00AF349B">
          <w:rPr>
            <w:noProof/>
            <w:webHidden/>
          </w:rPr>
        </w:r>
        <w:r w:rsidR="00AF349B">
          <w:rPr>
            <w:noProof/>
            <w:webHidden/>
          </w:rPr>
          <w:fldChar w:fldCharType="separate"/>
        </w:r>
        <w:r w:rsidR="00553D79">
          <w:rPr>
            <w:noProof/>
            <w:webHidden/>
          </w:rPr>
          <w:t>22</w:t>
        </w:r>
        <w:r w:rsidR="00AF349B">
          <w:rPr>
            <w:noProof/>
            <w:webHidden/>
          </w:rPr>
          <w:fldChar w:fldCharType="end"/>
        </w:r>
      </w:hyperlink>
    </w:p>
    <w:p w14:paraId="72B1ED40" w14:textId="77777777" w:rsidR="00AF349B" w:rsidRDefault="00AF349B" w:rsidP="00AF349B">
      <w:pPr>
        <w:rPr>
          <w:rFonts w:eastAsiaTheme="minorEastAsia"/>
          <w:noProof/>
        </w:rPr>
      </w:pPr>
    </w:p>
    <w:p w14:paraId="2EE7A5BD" w14:textId="77777777" w:rsidR="00EF322E" w:rsidRDefault="00EF322E" w:rsidP="00AF349B">
      <w:pPr>
        <w:rPr>
          <w:noProof/>
          <w:sz w:val="22"/>
          <w:szCs w:val="22"/>
        </w:rPr>
      </w:pPr>
      <w:r>
        <w:rPr>
          <w:noProof/>
          <w:sz w:val="22"/>
          <w:szCs w:val="22"/>
        </w:rPr>
        <w:t>Wezwanie do  zwrotu środków (zaliczki)</w:t>
      </w:r>
      <w:r w:rsidR="00310774">
        <w:rPr>
          <w:noProof/>
          <w:sz w:val="22"/>
          <w:szCs w:val="22"/>
        </w:rPr>
        <w:t>-</w:t>
      </w:r>
      <w:r w:rsidR="00310774" w:rsidRPr="00310774">
        <w:rPr>
          <w:noProof/>
          <w:sz w:val="22"/>
          <w:szCs w:val="22"/>
        </w:rPr>
        <w:t xml:space="preserve"> </w:t>
      </w:r>
      <w:r w:rsidR="00310774" w:rsidRPr="003B39C1">
        <w:rPr>
          <w:noProof/>
          <w:sz w:val="22"/>
          <w:szCs w:val="22"/>
        </w:rPr>
        <w:t>P-1/449</w:t>
      </w:r>
    </w:p>
    <w:p w14:paraId="07CE164F" w14:textId="77777777" w:rsidR="00EF322E" w:rsidRDefault="00EF322E" w:rsidP="00AF349B">
      <w:pPr>
        <w:rPr>
          <w:noProof/>
          <w:sz w:val="22"/>
          <w:szCs w:val="22"/>
        </w:rPr>
      </w:pPr>
      <w:r w:rsidRPr="00C90D07">
        <w:rPr>
          <w:noProof/>
          <w:sz w:val="22"/>
          <w:szCs w:val="22"/>
        </w:rPr>
        <w:t>Wyrażenie zgody na pomniejszenie kolejnych płatności</w:t>
      </w:r>
      <w:r w:rsidR="00310774">
        <w:rPr>
          <w:noProof/>
          <w:sz w:val="22"/>
          <w:szCs w:val="22"/>
        </w:rPr>
        <w:t>-</w:t>
      </w:r>
      <w:r w:rsidR="00310774" w:rsidRPr="00310774">
        <w:rPr>
          <w:noProof/>
          <w:sz w:val="22"/>
          <w:szCs w:val="22"/>
        </w:rPr>
        <w:t xml:space="preserve"> </w:t>
      </w:r>
      <w:r w:rsidR="00310774" w:rsidRPr="003B39C1">
        <w:rPr>
          <w:noProof/>
          <w:sz w:val="22"/>
          <w:szCs w:val="22"/>
        </w:rPr>
        <w:t>P-1A/449</w:t>
      </w:r>
    </w:p>
    <w:p w14:paraId="083A9597" w14:textId="77777777" w:rsidR="00EF322E" w:rsidRDefault="00EF322E" w:rsidP="00AF349B">
      <w:pPr>
        <w:rPr>
          <w:noProof/>
          <w:sz w:val="22"/>
          <w:szCs w:val="22"/>
        </w:rPr>
      </w:pPr>
      <w:r>
        <w:rPr>
          <w:noProof/>
          <w:sz w:val="22"/>
          <w:szCs w:val="22"/>
        </w:rPr>
        <w:t>Pismo do Beneficjenta z prośbą o przesłanie aktualnego dokumentu poświadczającego numer rachunku bankowego</w:t>
      </w:r>
      <w:r w:rsidR="00310774">
        <w:rPr>
          <w:noProof/>
          <w:sz w:val="22"/>
          <w:szCs w:val="22"/>
        </w:rPr>
        <w:t>-</w:t>
      </w:r>
      <w:r w:rsidR="00310774" w:rsidRPr="00310774">
        <w:rPr>
          <w:noProof/>
          <w:sz w:val="22"/>
          <w:szCs w:val="22"/>
        </w:rPr>
        <w:t xml:space="preserve"> </w:t>
      </w:r>
      <w:r w:rsidR="00310774" w:rsidRPr="003B39C1">
        <w:rPr>
          <w:noProof/>
          <w:sz w:val="22"/>
          <w:szCs w:val="22"/>
        </w:rPr>
        <w:t>P-2/449</w:t>
      </w:r>
    </w:p>
    <w:p w14:paraId="4A8980DF" w14:textId="77777777" w:rsidR="00EF322E" w:rsidRDefault="00EF322E" w:rsidP="00AF349B">
      <w:pPr>
        <w:rPr>
          <w:noProof/>
          <w:sz w:val="22"/>
          <w:szCs w:val="22"/>
        </w:rPr>
      </w:pPr>
      <w:r w:rsidRPr="00705E3B">
        <w:rPr>
          <w:noProof/>
          <w:sz w:val="22"/>
          <w:szCs w:val="22"/>
        </w:rPr>
        <w:t xml:space="preserve">Pismo </w:t>
      </w:r>
      <w:r>
        <w:rPr>
          <w:noProof/>
          <w:sz w:val="22"/>
          <w:szCs w:val="22"/>
        </w:rPr>
        <w:t>o wstrzymanie realizacji lub zwrot dokumentu finansowo-księgowego.</w:t>
      </w:r>
      <w:r w:rsidR="00310774">
        <w:rPr>
          <w:noProof/>
          <w:sz w:val="22"/>
          <w:szCs w:val="22"/>
        </w:rPr>
        <w:t>-</w:t>
      </w:r>
      <w:r w:rsidR="00310774" w:rsidRPr="00310774">
        <w:rPr>
          <w:noProof/>
          <w:sz w:val="22"/>
          <w:szCs w:val="22"/>
        </w:rPr>
        <w:t xml:space="preserve"> </w:t>
      </w:r>
      <w:r w:rsidR="00310774" w:rsidRPr="003B39C1">
        <w:rPr>
          <w:noProof/>
          <w:sz w:val="22"/>
          <w:szCs w:val="22"/>
        </w:rPr>
        <w:t>P-3/449</w:t>
      </w:r>
    </w:p>
    <w:p w14:paraId="1821BBA3" w14:textId="77777777" w:rsidR="00EF322E" w:rsidRDefault="00EF322E" w:rsidP="00AF349B">
      <w:pPr>
        <w:rPr>
          <w:noProof/>
          <w:sz w:val="22"/>
          <w:szCs w:val="22"/>
        </w:rPr>
      </w:pPr>
      <w:r>
        <w:rPr>
          <w:noProof/>
          <w:sz w:val="22"/>
          <w:szCs w:val="22"/>
        </w:rPr>
        <w:t>Wezwanie do  zwrotu środków</w:t>
      </w:r>
      <w:r w:rsidR="00310774">
        <w:rPr>
          <w:noProof/>
          <w:sz w:val="22"/>
          <w:szCs w:val="22"/>
        </w:rPr>
        <w:t>-</w:t>
      </w:r>
      <w:r w:rsidR="00310774" w:rsidRPr="00310774">
        <w:rPr>
          <w:noProof/>
          <w:sz w:val="22"/>
          <w:szCs w:val="22"/>
        </w:rPr>
        <w:t xml:space="preserve"> </w:t>
      </w:r>
      <w:r w:rsidR="00310774" w:rsidRPr="003B39C1">
        <w:rPr>
          <w:noProof/>
          <w:sz w:val="22"/>
          <w:szCs w:val="22"/>
        </w:rPr>
        <w:t>P-4/449</w:t>
      </w:r>
    </w:p>
    <w:p w14:paraId="5B7E2D7C" w14:textId="661CB688" w:rsidR="00EF322E" w:rsidRDefault="00EF322E" w:rsidP="00AF349B">
      <w:pPr>
        <w:rPr>
          <w:noProof/>
          <w:sz w:val="22"/>
          <w:szCs w:val="22"/>
        </w:rPr>
      </w:pPr>
      <w:r>
        <w:rPr>
          <w:noProof/>
          <w:sz w:val="22"/>
          <w:szCs w:val="22"/>
        </w:rPr>
        <w:t>Przekazanie dokumentów finansowo-księgowych</w:t>
      </w:r>
      <w:r w:rsidR="00310774">
        <w:rPr>
          <w:noProof/>
          <w:sz w:val="22"/>
          <w:szCs w:val="22"/>
        </w:rPr>
        <w:t>-</w:t>
      </w:r>
      <w:r w:rsidR="00310774" w:rsidRPr="00310774">
        <w:rPr>
          <w:noProof/>
          <w:sz w:val="22"/>
          <w:szCs w:val="22"/>
        </w:rPr>
        <w:t xml:space="preserve"> </w:t>
      </w:r>
      <w:r w:rsidR="00310774" w:rsidRPr="003B39C1">
        <w:rPr>
          <w:noProof/>
          <w:sz w:val="22"/>
          <w:szCs w:val="22"/>
        </w:rPr>
        <w:t>P-5/449</w:t>
      </w:r>
    </w:p>
    <w:p w14:paraId="12A3DAEC" w14:textId="77777777" w:rsidR="00EF322E" w:rsidRDefault="00EF322E" w:rsidP="00AF349B">
      <w:pPr>
        <w:rPr>
          <w:noProof/>
          <w:sz w:val="22"/>
          <w:szCs w:val="22"/>
        </w:rPr>
      </w:pPr>
      <w:r>
        <w:rPr>
          <w:noProof/>
          <w:sz w:val="22"/>
          <w:szCs w:val="22"/>
        </w:rPr>
        <w:t xml:space="preserve">Przekazanie dokumentu </w:t>
      </w:r>
      <w:r w:rsidRPr="00E35A68">
        <w:rPr>
          <w:noProof/>
          <w:sz w:val="22"/>
          <w:szCs w:val="22"/>
        </w:rPr>
        <w:t xml:space="preserve">zgłoszenia należności </w:t>
      </w:r>
      <w:r>
        <w:rPr>
          <w:noProof/>
          <w:sz w:val="22"/>
          <w:szCs w:val="22"/>
        </w:rPr>
        <w:t>ZW-1A/368</w:t>
      </w:r>
      <w:r w:rsidR="00310774">
        <w:rPr>
          <w:noProof/>
          <w:sz w:val="22"/>
          <w:szCs w:val="22"/>
        </w:rPr>
        <w:t>-</w:t>
      </w:r>
      <w:r w:rsidR="00310774" w:rsidRPr="00310774">
        <w:rPr>
          <w:noProof/>
          <w:sz w:val="22"/>
          <w:szCs w:val="22"/>
        </w:rPr>
        <w:t xml:space="preserve"> </w:t>
      </w:r>
      <w:r w:rsidR="00310774" w:rsidRPr="003B39C1">
        <w:rPr>
          <w:noProof/>
          <w:sz w:val="22"/>
          <w:szCs w:val="22"/>
        </w:rPr>
        <w:t>P-7/449</w:t>
      </w:r>
    </w:p>
    <w:p w14:paraId="3312404A" w14:textId="77777777" w:rsidR="00EF322E" w:rsidRDefault="000E5E27" w:rsidP="00AF349B">
      <w:pPr>
        <w:rPr>
          <w:noProof/>
          <w:sz w:val="22"/>
          <w:szCs w:val="22"/>
        </w:rPr>
      </w:pPr>
      <w:r>
        <w:rPr>
          <w:noProof/>
          <w:sz w:val="22"/>
          <w:szCs w:val="22"/>
        </w:rPr>
        <w:t xml:space="preserve">Instrukcja wypełniania </w:t>
      </w:r>
      <w:r w:rsidRPr="00F86E91">
        <w:rPr>
          <w:noProof/>
          <w:sz w:val="22"/>
          <w:szCs w:val="22"/>
        </w:rPr>
        <w:t>dokumentów finansowo-księgowych</w:t>
      </w:r>
      <w:r>
        <w:rPr>
          <w:noProof/>
          <w:sz w:val="22"/>
          <w:szCs w:val="22"/>
        </w:rPr>
        <w:t xml:space="preserve"> w ramach działań Priorytetu 4 PO RiM</w:t>
      </w:r>
      <w:r w:rsidR="00310774">
        <w:rPr>
          <w:noProof/>
          <w:sz w:val="22"/>
          <w:szCs w:val="22"/>
        </w:rPr>
        <w:t>-</w:t>
      </w:r>
      <w:r w:rsidR="00310774" w:rsidRPr="00310774">
        <w:rPr>
          <w:noProof/>
          <w:sz w:val="22"/>
          <w:szCs w:val="22"/>
        </w:rPr>
        <w:t xml:space="preserve"> </w:t>
      </w:r>
      <w:r w:rsidR="00310774" w:rsidRPr="003B39C1">
        <w:rPr>
          <w:noProof/>
          <w:sz w:val="22"/>
          <w:szCs w:val="22"/>
        </w:rPr>
        <w:t>I-1/449</w:t>
      </w:r>
    </w:p>
    <w:p w14:paraId="5E392555" w14:textId="77777777" w:rsidR="000E5E27" w:rsidRDefault="000E5E27" w:rsidP="00AF349B">
      <w:pPr>
        <w:rPr>
          <w:noProof/>
          <w:sz w:val="22"/>
          <w:szCs w:val="22"/>
        </w:rPr>
      </w:pPr>
      <w:r w:rsidRPr="00EC4B6C">
        <w:rPr>
          <w:noProof/>
          <w:sz w:val="22"/>
          <w:szCs w:val="22"/>
        </w:rPr>
        <w:t>Zlecenie Płatności ze środków</w:t>
      </w:r>
      <w:r>
        <w:rPr>
          <w:noProof/>
          <w:sz w:val="22"/>
          <w:szCs w:val="22"/>
        </w:rPr>
        <w:t xml:space="preserve"> </w:t>
      </w:r>
      <w:r w:rsidRPr="00EC4B6C">
        <w:rPr>
          <w:noProof/>
          <w:sz w:val="22"/>
          <w:szCs w:val="22"/>
        </w:rPr>
        <w:t>współfinansowania krajowego</w:t>
      </w:r>
      <w:r>
        <w:rPr>
          <w:noProof/>
          <w:sz w:val="22"/>
          <w:szCs w:val="22"/>
        </w:rPr>
        <w:t xml:space="preserve"> </w:t>
      </w:r>
      <w:r w:rsidRPr="00EC4B6C">
        <w:rPr>
          <w:noProof/>
          <w:sz w:val="22"/>
          <w:szCs w:val="22"/>
        </w:rPr>
        <w:t>dla PO „Ryb</w:t>
      </w:r>
      <w:r>
        <w:rPr>
          <w:noProof/>
          <w:sz w:val="22"/>
          <w:szCs w:val="22"/>
        </w:rPr>
        <w:t>actwo i Morze”</w:t>
      </w:r>
      <w:r w:rsidR="00310774">
        <w:rPr>
          <w:noProof/>
          <w:sz w:val="22"/>
          <w:szCs w:val="22"/>
        </w:rPr>
        <w:t>-</w:t>
      </w:r>
      <w:r w:rsidR="00310774" w:rsidRPr="00310774">
        <w:rPr>
          <w:noProof/>
          <w:sz w:val="22"/>
          <w:szCs w:val="22"/>
        </w:rPr>
        <w:t xml:space="preserve"> </w:t>
      </w:r>
      <w:r w:rsidR="00310774" w:rsidRPr="003B39C1">
        <w:rPr>
          <w:noProof/>
          <w:sz w:val="22"/>
          <w:szCs w:val="22"/>
        </w:rPr>
        <w:t>Z-1/337</w:t>
      </w:r>
    </w:p>
    <w:p w14:paraId="515A0E89" w14:textId="77777777" w:rsidR="000E5E27" w:rsidRDefault="000E5E27" w:rsidP="00AF349B">
      <w:pPr>
        <w:rPr>
          <w:noProof/>
          <w:sz w:val="22"/>
          <w:szCs w:val="22"/>
        </w:rPr>
      </w:pPr>
      <w:r w:rsidRPr="009B3624">
        <w:rPr>
          <w:noProof/>
          <w:sz w:val="22"/>
          <w:szCs w:val="22"/>
        </w:rPr>
        <w:t>Zlecenie Płatności ze środków europejskich dla PO „Ryba</w:t>
      </w:r>
      <w:r>
        <w:rPr>
          <w:noProof/>
          <w:sz w:val="22"/>
          <w:szCs w:val="22"/>
        </w:rPr>
        <w:t>ctwo i Morze”</w:t>
      </w:r>
      <w:r w:rsidR="00310774">
        <w:rPr>
          <w:noProof/>
          <w:sz w:val="22"/>
          <w:szCs w:val="22"/>
        </w:rPr>
        <w:t>-</w:t>
      </w:r>
      <w:r w:rsidR="00310774" w:rsidRPr="00310774">
        <w:rPr>
          <w:noProof/>
          <w:sz w:val="22"/>
          <w:szCs w:val="22"/>
        </w:rPr>
        <w:t xml:space="preserve"> </w:t>
      </w:r>
      <w:r w:rsidR="00310774" w:rsidRPr="003B39C1">
        <w:rPr>
          <w:noProof/>
          <w:sz w:val="22"/>
          <w:szCs w:val="22"/>
        </w:rPr>
        <w:t>Z-1A/337</w:t>
      </w:r>
    </w:p>
    <w:p w14:paraId="06EC83C0" w14:textId="77777777" w:rsidR="000E5E27" w:rsidRDefault="000E5E27" w:rsidP="00AF349B">
      <w:pPr>
        <w:rPr>
          <w:noProof/>
          <w:sz w:val="22"/>
          <w:szCs w:val="22"/>
        </w:rPr>
      </w:pPr>
      <w:r w:rsidRPr="009B3624">
        <w:rPr>
          <w:noProof/>
          <w:sz w:val="22"/>
          <w:szCs w:val="22"/>
        </w:rPr>
        <w:t>Zlecenie płatności ze środków współfinansowania krajowego (zaliczka) dla PO „Ryb</w:t>
      </w:r>
      <w:r>
        <w:rPr>
          <w:noProof/>
          <w:sz w:val="22"/>
          <w:szCs w:val="22"/>
        </w:rPr>
        <w:t>actwo i Morze”</w:t>
      </w:r>
      <w:r w:rsidR="00310774">
        <w:rPr>
          <w:noProof/>
          <w:sz w:val="22"/>
          <w:szCs w:val="22"/>
        </w:rPr>
        <w:t>-</w:t>
      </w:r>
      <w:r w:rsidR="00310774" w:rsidRPr="00310774">
        <w:rPr>
          <w:noProof/>
          <w:sz w:val="22"/>
          <w:szCs w:val="22"/>
        </w:rPr>
        <w:t xml:space="preserve"> </w:t>
      </w:r>
      <w:r w:rsidR="00310774">
        <w:rPr>
          <w:noProof/>
          <w:sz w:val="22"/>
          <w:szCs w:val="22"/>
        </w:rPr>
        <w:br/>
      </w:r>
      <w:r w:rsidR="00310774" w:rsidRPr="003B39C1">
        <w:rPr>
          <w:noProof/>
          <w:sz w:val="22"/>
          <w:szCs w:val="22"/>
        </w:rPr>
        <w:t>Z-2/337</w:t>
      </w:r>
    </w:p>
    <w:p w14:paraId="3A871865" w14:textId="77777777" w:rsidR="000E5E27" w:rsidRPr="009B3624" w:rsidRDefault="000E5E27" w:rsidP="000E5E27">
      <w:pPr>
        <w:rPr>
          <w:noProof/>
          <w:sz w:val="22"/>
          <w:szCs w:val="22"/>
        </w:rPr>
      </w:pPr>
      <w:r w:rsidRPr="009B3624">
        <w:rPr>
          <w:noProof/>
          <w:sz w:val="22"/>
          <w:szCs w:val="22"/>
        </w:rPr>
        <w:t>Zlecenie Korygujące do Zlecenia Płatności dla PO „Ryb</w:t>
      </w:r>
      <w:r>
        <w:rPr>
          <w:noProof/>
          <w:sz w:val="22"/>
          <w:szCs w:val="22"/>
        </w:rPr>
        <w:t xml:space="preserve">actwo i Morze” </w:t>
      </w:r>
      <w:r w:rsidRPr="009B3624">
        <w:rPr>
          <w:noProof/>
          <w:sz w:val="22"/>
          <w:szCs w:val="22"/>
        </w:rPr>
        <w:t xml:space="preserve"> ze środków współfinansowania krajowego</w:t>
      </w:r>
      <w:r w:rsidR="00310774">
        <w:rPr>
          <w:noProof/>
          <w:sz w:val="22"/>
          <w:szCs w:val="22"/>
        </w:rPr>
        <w:t>-</w:t>
      </w:r>
      <w:r w:rsidR="00310774" w:rsidRPr="00310774">
        <w:rPr>
          <w:noProof/>
          <w:sz w:val="22"/>
          <w:szCs w:val="22"/>
        </w:rPr>
        <w:t xml:space="preserve"> </w:t>
      </w:r>
      <w:r w:rsidR="00310774" w:rsidRPr="003B39C1">
        <w:rPr>
          <w:noProof/>
          <w:sz w:val="22"/>
          <w:szCs w:val="22"/>
        </w:rPr>
        <w:t>Z-4/337</w:t>
      </w:r>
    </w:p>
    <w:p w14:paraId="6BBFA4A5" w14:textId="77777777" w:rsidR="000E5E27" w:rsidRDefault="000E5E27" w:rsidP="00AF349B">
      <w:pPr>
        <w:rPr>
          <w:noProof/>
          <w:sz w:val="22"/>
          <w:szCs w:val="22"/>
        </w:rPr>
      </w:pPr>
      <w:r w:rsidRPr="009B3624">
        <w:rPr>
          <w:noProof/>
          <w:sz w:val="22"/>
          <w:szCs w:val="22"/>
        </w:rPr>
        <w:t>Zlecenie Korygujące do Zlecenia Płatności ze środków europejskich dla PO „Rybactwo i Morze”</w:t>
      </w:r>
      <w:r w:rsidR="00310774">
        <w:rPr>
          <w:noProof/>
          <w:sz w:val="22"/>
          <w:szCs w:val="22"/>
        </w:rPr>
        <w:t>-</w:t>
      </w:r>
      <w:r w:rsidR="00310774" w:rsidRPr="00310774">
        <w:rPr>
          <w:noProof/>
          <w:sz w:val="22"/>
          <w:szCs w:val="22"/>
        </w:rPr>
        <w:t xml:space="preserve"> </w:t>
      </w:r>
      <w:r w:rsidR="00310774" w:rsidRPr="003B39C1">
        <w:rPr>
          <w:noProof/>
          <w:sz w:val="22"/>
          <w:szCs w:val="22"/>
        </w:rPr>
        <w:t>Z-4A/337</w:t>
      </w:r>
    </w:p>
    <w:p w14:paraId="321C327F" w14:textId="77777777" w:rsidR="000E5E27" w:rsidRDefault="000E5E27" w:rsidP="00AF349B">
      <w:pPr>
        <w:rPr>
          <w:noProof/>
          <w:sz w:val="22"/>
          <w:szCs w:val="22"/>
        </w:rPr>
      </w:pPr>
      <w:r>
        <w:rPr>
          <w:noProof/>
          <w:sz w:val="22"/>
          <w:szCs w:val="22"/>
        </w:rPr>
        <w:t>Nota korygująca</w:t>
      </w:r>
      <w:r w:rsidR="00310774">
        <w:rPr>
          <w:noProof/>
          <w:sz w:val="22"/>
          <w:szCs w:val="22"/>
        </w:rPr>
        <w:t>-</w:t>
      </w:r>
      <w:r w:rsidR="00310774" w:rsidRPr="00310774">
        <w:rPr>
          <w:noProof/>
          <w:sz w:val="22"/>
          <w:szCs w:val="22"/>
        </w:rPr>
        <w:t xml:space="preserve"> </w:t>
      </w:r>
      <w:r w:rsidR="00310774" w:rsidRPr="003B39C1">
        <w:rPr>
          <w:noProof/>
          <w:sz w:val="22"/>
          <w:szCs w:val="22"/>
        </w:rPr>
        <w:t>P-1/337</w:t>
      </w:r>
    </w:p>
    <w:p w14:paraId="7ECA02FB" w14:textId="77777777" w:rsidR="000E5E27" w:rsidRDefault="000E5E27" w:rsidP="00AF349B">
      <w:pPr>
        <w:rPr>
          <w:noProof/>
          <w:sz w:val="22"/>
          <w:szCs w:val="22"/>
        </w:rPr>
      </w:pPr>
      <w:r>
        <w:rPr>
          <w:noProof/>
          <w:sz w:val="22"/>
          <w:szCs w:val="22"/>
        </w:rPr>
        <w:t xml:space="preserve">Karta wzorów podpisów osób upoważnionych do zatwierdzania do wypłaty Zlecenia Płatności </w:t>
      </w:r>
      <w:r w:rsidRPr="009B3624">
        <w:rPr>
          <w:noProof/>
          <w:sz w:val="22"/>
          <w:szCs w:val="22"/>
        </w:rPr>
        <w:t>d</w:t>
      </w:r>
      <w:r>
        <w:rPr>
          <w:noProof/>
          <w:sz w:val="22"/>
          <w:szCs w:val="22"/>
        </w:rPr>
        <w:t>la PO „Rybactwo i Morze”</w:t>
      </w:r>
      <w:r w:rsidR="00310774">
        <w:rPr>
          <w:noProof/>
          <w:sz w:val="22"/>
          <w:szCs w:val="22"/>
        </w:rPr>
        <w:t>-</w:t>
      </w:r>
      <w:r w:rsidR="00310774" w:rsidRPr="00310774">
        <w:rPr>
          <w:noProof/>
          <w:sz w:val="22"/>
          <w:szCs w:val="22"/>
        </w:rPr>
        <w:t xml:space="preserve"> </w:t>
      </w:r>
      <w:r w:rsidR="00310774" w:rsidRPr="003B39C1">
        <w:rPr>
          <w:noProof/>
          <w:sz w:val="22"/>
          <w:szCs w:val="22"/>
        </w:rPr>
        <w:t>KK-16/337</w:t>
      </w:r>
    </w:p>
    <w:p w14:paraId="26E15703" w14:textId="059B17D0" w:rsidR="00452892" w:rsidRDefault="00452892" w:rsidP="00AF349B">
      <w:pPr>
        <w:rPr>
          <w:noProof/>
          <w:sz w:val="22"/>
          <w:szCs w:val="22"/>
        </w:rPr>
      </w:pPr>
      <w:r>
        <w:rPr>
          <w:noProof/>
          <w:sz w:val="22"/>
          <w:szCs w:val="22"/>
        </w:rPr>
        <w:t>Karta zwrotu zlecenia pł</w:t>
      </w:r>
      <w:r w:rsidR="00C662EF">
        <w:rPr>
          <w:noProof/>
          <w:sz w:val="22"/>
          <w:szCs w:val="22"/>
        </w:rPr>
        <w:t>atności - KK-1</w:t>
      </w:r>
      <w:r>
        <w:rPr>
          <w:noProof/>
          <w:sz w:val="22"/>
          <w:szCs w:val="22"/>
        </w:rPr>
        <w:t>/337</w:t>
      </w:r>
    </w:p>
    <w:p w14:paraId="2DD3E36F" w14:textId="77777777" w:rsidR="000E5E27" w:rsidRDefault="000E5E27" w:rsidP="000E5E27">
      <w:pPr>
        <w:rPr>
          <w:noProof/>
          <w:sz w:val="22"/>
          <w:szCs w:val="22"/>
        </w:rPr>
      </w:pPr>
      <w:r>
        <w:rPr>
          <w:noProof/>
          <w:sz w:val="22"/>
          <w:szCs w:val="22"/>
        </w:rPr>
        <w:t>Dokument zgłoszenia należności</w:t>
      </w:r>
      <w:r w:rsidR="00310774">
        <w:rPr>
          <w:noProof/>
          <w:sz w:val="22"/>
          <w:szCs w:val="22"/>
        </w:rPr>
        <w:t>-</w:t>
      </w:r>
      <w:r w:rsidR="00310774" w:rsidRPr="00310774">
        <w:rPr>
          <w:noProof/>
          <w:sz w:val="22"/>
          <w:szCs w:val="22"/>
        </w:rPr>
        <w:t xml:space="preserve"> </w:t>
      </w:r>
      <w:r w:rsidR="00310774" w:rsidRPr="003B39C1">
        <w:rPr>
          <w:noProof/>
          <w:sz w:val="22"/>
          <w:szCs w:val="22"/>
        </w:rPr>
        <w:t>ZW-1A/368</w:t>
      </w:r>
    </w:p>
    <w:p w14:paraId="34C8EEE5" w14:textId="77777777" w:rsidR="000E5E27" w:rsidRDefault="000E5E27" w:rsidP="000E5E27">
      <w:pPr>
        <w:rPr>
          <w:noProof/>
          <w:sz w:val="22"/>
          <w:szCs w:val="22"/>
        </w:rPr>
      </w:pPr>
      <w:r>
        <w:rPr>
          <w:noProof/>
          <w:sz w:val="22"/>
          <w:szCs w:val="22"/>
        </w:rPr>
        <w:t>Instru</w:t>
      </w:r>
      <w:r w:rsidRPr="00192758">
        <w:rPr>
          <w:noProof/>
          <w:sz w:val="22"/>
          <w:szCs w:val="22"/>
        </w:rPr>
        <w:t>kcja określania kwot przypadających do zwrotu w ramach działań Priorytetu 4 PO RiM</w:t>
      </w:r>
      <w:r w:rsidR="00310774">
        <w:rPr>
          <w:noProof/>
          <w:sz w:val="22"/>
          <w:szCs w:val="22"/>
        </w:rPr>
        <w:t>-</w:t>
      </w:r>
      <w:r w:rsidR="00310774" w:rsidRPr="00310774">
        <w:rPr>
          <w:noProof/>
          <w:sz w:val="22"/>
          <w:szCs w:val="22"/>
        </w:rPr>
        <w:t xml:space="preserve"> </w:t>
      </w:r>
      <w:r w:rsidR="00310774" w:rsidRPr="003B39C1">
        <w:rPr>
          <w:noProof/>
          <w:sz w:val="22"/>
          <w:szCs w:val="22"/>
        </w:rPr>
        <w:t>I-2/449</w:t>
      </w:r>
    </w:p>
    <w:p w14:paraId="1B818B4E" w14:textId="77777777" w:rsidR="000E5E27" w:rsidRDefault="000E5E27" w:rsidP="000E5E27">
      <w:pPr>
        <w:rPr>
          <w:noProof/>
          <w:sz w:val="22"/>
          <w:szCs w:val="22"/>
        </w:rPr>
      </w:pPr>
      <w:r w:rsidRPr="00B000CF">
        <w:rPr>
          <w:noProof/>
          <w:sz w:val="22"/>
          <w:szCs w:val="22"/>
        </w:rPr>
        <w:t>Instrukcja wypełniania dokumentu</w:t>
      </w:r>
      <w:r w:rsidR="00310774">
        <w:rPr>
          <w:noProof/>
          <w:sz w:val="22"/>
          <w:szCs w:val="22"/>
        </w:rPr>
        <w:t xml:space="preserve"> zgłoszenia należności -</w:t>
      </w:r>
      <w:r w:rsidR="00310774" w:rsidRPr="00310774">
        <w:rPr>
          <w:noProof/>
          <w:sz w:val="22"/>
          <w:szCs w:val="22"/>
        </w:rPr>
        <w:t xml:space="preserve"> </w:t>
      </w:r>
      <w:r w:rsidR="00310774" w:rsidRPr="003B39C1">
        <w:rPr>
          <w:noProof/>
          <w:sz w:val="22"/>
          <w:szCs w:val="22"/>
        </w:rPr>
        <w:t>I-3/449</w:t>
      </w:r>
    </w:p>
    <w:p w14:paraId="53C9E715" w14:textId="77777777" w:rsidR="000E5E27" w:rsidRPr="00B73CB7" w:rsidRDefault="000E5E27" w:rsidP="00310774">
      <w:pPr>
        <w:rPr>
          <w:noProof/>
          <w:sz w:val="22"/>
          <w:szCs w:val="22"/>
        </w:rPr>
      </w:pPr>
      <w:r w:rsidRPr="00B73CB7">
        <w:rPr>
          <w:noProof/>
          <w:sz w:val="22"/>
          <w:szCs w:val="22"/>
        </w:rPr>
        <w:t>Zawiadomienie o wszczęciu postępowania</w:t>
      </w:r>
      <w:r w:rsidR="00310774">
        <w:rPr>
          <w:noProof/>
          <w:sz w:val="22"/>
          <w:szCs w:val="22"/>
        </w:rPr>
        <w:t>-</w:t>
      </w:r>
      <w:r w:rsidR="00310774" w:rsidRPr="00310774">
        <w:rPr>
          <w:noProof/>
          <w:sz w:val="22"/>
          <w:szCs w:val="22"/>
        </w:rPr>
        <w:t xml:space="preserve"> </w:t>
      </w:r>
      <w:r w:rsidR="00310774" w:rsidRPr="003B39C1">
        <w:rPr>
          <w:noProof/>
          <w:sz w:val="22"/>
          <w:szCs w:val="22"/>
        </w:rPr>
        <w:t>Z-1/449</w:t>
      </w:r>
    </w:p>
    <w:p w14:paraId="03B2EFDE" w14:textId="77777777" w:rsidR="000E5E27" w:rsidRPr="00B73CB7" w:rsidRDefault="000E5E27" w:rsidP="00B4016D">
      <w:pPr>
        <w:rPr>
          <w:noProof/>
          <w:sz w:val="22"/>
          <w:szCs w:val="22"/>
        </w:rPr>
      </w:pPr>
      <w:r w:rsidRPr="00B73CB7">
        <w:rPr>
          <w:noProof/>
          <w:sz w:val="22"/>
          <w:szCs w:val="22"/>
        </w:rPr>
        <w:t>Zawiadomienie o wszczęciu postępowania</w:t>
      </w:r>
      <w:r w:rsidR="00310774">
        <w:rPr>
          <w:noProof/>
          <w:sz w:val="22"/>
          <w:szCs w:val="22"/>
        </w:rPr>
        <w:t xml:space="preserve">- </w:t>
      </w:r>
      <w:r w:rsidR="00310774" w:rsidRPr="003B39C1">
        <w:rPr>
          <w:noProof/>
          <w:sz w:val="22"/>
          <w:szCs w:val="22"/>
        </w:rPr>
        <w:t>Z-2/449</w:t>
      </w:r>
    </w:p>
    <w:p w14:paraId="02A8C5F5" w14:textId="77777777" w:rsidR="000E5E27" w:rsidRDefault="000E5E27" w:rsidP="000E5E27">
      <w:pPr>
        <w:rPr>
          <w:noProof/>
          <w:sz w:val="22"/>
          <w:szCs w:val="22"/>
        </w:rPr>
      </w:pPr>
      <w:r w:rsidRPr="00823F4A">
        <w:rPr>
          <w:noProof/>
          <w:sz w:val="22"/>
          <w:szCs w:val="22"/>
        </w:rPr>
        <w:t xml:space="preserve">Decyzja </w:t>
      </w:r>
      <w:r>
        <w:rPr>
          <w:noProof/>
          <w:sz w:val="22"/>
          <w:szCs w:val="22"/>
        </w:rPr>
        <w:t>określająca</w:t>
      </w:r>
      <w:r w:rsidRPr="00823F4A">
        <w:rPr>
          <w:noProof/>
          <w:sz w:val="22"/>
          <w:szCs w:val="22"/>
        </w:rPr>
        <w:t xml:space="preserve"> kwotę</w:t>
      </w:r>
      <w:r>
        <w:rPr>
          <w:noProof/>
          <w:sz w:val="22"/>
          <w:szCs w:val="22"/>
        </w:rPr>
        <w:t xml:space="preserve"> przypadającą</w:t>
      </w:r>
      <w:r w:rsidRPr="00823F4A">
        <w:rPr>
          <w:noProof/>
          <w:sz w:val="22"/>
          <w:szCs w:val="22"/>
        </w:rPr>
        <w:t xml:space="preserve"> do zwrotu</w:t>
      </w:r>
      <w:r w:rsidR="00310774">
        <w:rPr>
          <w:noProof/>
          <w:sz w:val="22"/>
          <w:szCs w:val="22"/>
        </w:rPr>
        <w:t>-</w:t>
      </w:r>
      <w:r w:rsidR="00310774" w:rsidRPr="00310774">
        <w:rPr>
          <w:noProof/>
          <w:sz w:val="22"/>
          <w:szCs w:val="22"/>
        </w:rPr>
        <w:t xml:space="preserve"> </w:t>
      </w:r>
      <w:r w:rsidR="00310774" w:rsidRPr="003B39C1">
        <w:rPr>
          <w:noProof/>
          <w:sz w:val="22"/>
          <w:szCs w:val="22"/>
        </w:rPr>
        <w:t>D-1/449</w:t>
      </w:r>
    </w:p>
    <w:p w14:paraId="1FBF0539" w14:textId="77777777" w:rsidR="000E5E27" w:rsidRDefault="00310774" w:rsidP="000E5E27">
      <w:pPr>
        <w:rPr>
          <w:noProof/>
          <w:sz w:val="22"/>
          <w:szCs w:val="22"/>
        </w:rPr>
      </w:pPr>
      <w:r w:rsidRPr="00970620">
        <w:rPr>
          <w:noProof/>
          <w:sz w:val="22"/>
          <w:szCs w:val="22"/>
        </w:rPr>
        <w:t xml:space="preserve">Decyzja </w:t>
      </w:r>
      <w:r>
        <w:rPr>
          <w:noProof/>
          <w:sz w:val="22"/>
          <w:szCs w:val="22"/>
        </w:rPr>
        <w:t xml:space="preserve">o </w:t>
      </w:r>
      <w:r w:rsidRPr="00970620">
        <w:rPr>
          <w:noProof/>
          <w:sz w:val="22"/>
          <w:szCs w:val="22"/>
        </w:rPr>
        <w:t xml:space="preserve"> </w:t>
      </w:r>
      <w:r>
        <w:rPr>
          <w:noProof/>
          <w:sz w:val="22"/>
          <w:szCs w:val="22"/>
        </w:rPr>
        <w:t xml:space="preserve">zapłacie </w:t>
      </w:r>
      <w:r w:rsidRPr="00970620">
        <w:rPr>
          <w:noProof/>
          <w:sz w:val="22"/>
          <w:szCs w:val="22"/>
        </w:rPr>
        <w:t>odsetek</w:t>
      </w:r>
      <w:r>
        <w:rPr>
          <w:noProof/>
          <w:sz w:val="22"/>
          <w:szCs w:val="22"/>
        </w:rPr>
        <w:t>-</w:t>
      </w:r>
      <w:r w:rsidRPr="00310774">
        <w:rPr>
          <w:noProof/>
          <w:sz w:val="22"/>
          <w:szCs w:val="22"/>
        </w:rPr>
        <w:t xml:space="preserve"> </w:t>
      </w:r>
      <w:r>
        <w:rPr>
          <w:noProof/>
          <w:sz w:val="22"/>
          <w:szCs w:val="22"/>
        </w:rPr>
        <w:t>D-2</w:t>
      </w:r>
      <w:r w:rsidRPr="003B39C1">
        <w:rPr>
          <w:noProof/>
          <w:sz w:val="22"/>
          <w:szCs w:val="22"/>
        </w:rPr>
        <w:t>/449</w:t>
      </w:r>
    </w:p>
    <w:p w14:paraId="7E381E8B" w14:textId="77777777" w:rsidR="00310774" w:rsidRDefault="00310774" w:rsidP="000E5E27">
      <w:pPr>
        <w:rPr>
          <w:noProof/>
          <w:sz w:val="22"/>
          <w:szCs w:val="22"/>
        </w:rPr>
      </w:pPr>
      <w:r>
        <w:rPr>
          <w:noProof/>
          <w:sz w:val="22"/>
          <w:szCs w:val="22"/>
        </w:rPr>
        <w:lastRenderedPageBreak/>
        <w:t xml:space="preserve">Załącznik do instrukcji </w:t>
      </w:r>
      <w:r w:rsidR="00F53C2D">
        <w:rPr>
          <w:noProof/>
          <w:sz w:val="22"/>
          <w:szCs w:val="22"/>
        </w:rPr>
        <w:t xml:space="preserve"> - zał. nr 1</w:t>
      </w:r>
    </w:p>
    <w:p w14:paraId="49F8AC3D" w14:textId="77777777" w:rsidR="00594D33" w:rsidRDefault="00594D33" w:rsidP="000E5E27">
      <w:pPr>
        <w:rPr>
          <w:noProof/>
          <w:sz w:val="22"/>
          <w:szCs w:val="22"/>
        </w:rPr>
      </w:pPr>
      <w:r>
        <w:rPr>
          <w:noProof/>
          <w:sz w:val="22"/>
          <w:szCs w:val="22"/>
        </w:rPr>
        <w:t>Deklaracja bezstronności - D-3/449</w:t>
      </w:r>
    </w:p>
    <w:p w14:paraId="63F46FCF" w14:textId="77777777" w:rsidR="00452892" w:rsidRDefault="00452892" w:rsidP="000E5E27">
      <w:pPr>
        <w:rPr>
          <w:noProof/>
          <w:sz w:val="22"/>
          <w:szCs w:val="22"/>
        </w:rPr>
      </w:pPr>
    </w:p>
    <w:p w14:paraId="33723543" w14:textId="77777777" w:rsidR="00423938" w:rsidRDefault="00423938" w:rsidP="000E5E27">
      <w:pPr>
        <w:rPr>
          <w:noProof/>
          <w:sz w:val="22"/>
          <w:szCs w:val="22"/>
        </w:rPr>
      </w:pPr>
    </w:p>
    <w:p w14:paraId="3F7215BE" w14:textId="77777777" w:rsidR="00423938" w:rsidRPr="00423938" w:rsidRDefault="00423938" w:rsidP="000E5E27">
      <w:pPr>
        <w:rPr>
          <w:noProof/>
        </w:rPr>
      </w:pPr>
    </w:p>
    <w:p w14:paraId="16B90207" w14:textId="77777777" w:rsidR="00EF322E" w:rsidRPr="00AF349B" w:rsidRDefault="00EF322E" w:rsidP="00AF349B">
      <w:pPr>
        <w:rPr>
          <w:rFonts w:eastAsiaTheme="minorEastAsia"/>
          <w:noProof/>
        </w:rPr>
      </w:pPr>
    </w:p>
    <w:p w14:paraId="528F7E83" w14:textId="77777777" w:rsidR="0021765B" w:rsidRDefault="00A51AE9">
      <w:pPr>
        <w:sectPr w:rsidR="0021765B">
          <w:footerReference w:type="default" r:id="rId9"/>
          <w:pgSz w:w="11906" w:h="16838"/>
          <w:pgMar w:top="1134" w:right="850" w:bottom="1134" w:left="1417" w:header="454" w:footer="454" w:gutter="0"/>
          <w:cols w:space="720"/>
        </w:sectPr>
      </w:pPr>
      <w:r>
        <w:fldChar w:fldCharType="end"/>
      </w:r>
    </w:p>
    <w:p w14:paraId="65F55BBA" w14:textId="77777777" w:rsidR="0021765B" w:rsidRDefault="0021765B">
      <w:pPr>
        <w:rPr>
          <w:color w:val="000000"/>
          <w:sz w:val="28"/>
        </w:rPr>
      </w:pPr>
    </w:p>
    <w:p w14:paraId="10CCDD3E" w14:textId="77777777" w:rsidR="0021765B" w:rsidRDefault="00A51AE9">
      <w:pPr>
        <w:pStyle w:val="Nagwek1"/>
      </w:pPr>
      <w:bookmarkStart w:id="1" w:name="_Toc1011"/>
      <w:bookmarkStart w:id="2" w:name="_Toc481049119"/>
      <w:r>
        <w:t>Procedury</w:t>
      </w:r>
      <w:bookmarkEnd w:id="1"/>
      <w:bookmarkEnd w:id="2"/>
    </w:p>
    <w:p w14:paraId="1E5051DE" w14:textId="77777777" w:rsidR="0021765B" w:rsidRDefault="0021765B">
      <w:pPr>
        <w:rPr>
          <w:color w:val="000000"/>
          <w:sz w:val="28"/>
        </w:rPr>
      </w:pPr>
    </w:p>
    <w:p w14:paraId="0A6169EC" w14:textId="77777777" w:rsidR="0021765B" w:rsidRDefault="00A51AE9" w:rsidP="004C3D10">
      <w:pPr>
        <w:pStyle w:val="Nagwek2"/>
        <w:jc w:val="both"/>
      </w:pPr>
      <w:bookmarkStart w:id="3" w:name="_Toc1012"/>
      <w:bookmarkStart w:id="4" w:name="_Toc481049120"/>
      <w:r>
        <w:t>Sporządzanie i poprawa dokumentów finansowo-księgowych oraz ustalanie, nienależnie, nadmiernie pobranych środków publicznych w ramach Priorytetu 4 „Zwiększenie zatrudnienia i spójności terytorialnej”, zawartego w Programie Operacyjnym Rybactwo i Morze</w:t>
      </w:r>
      <w:bookmarkEnd w:id="3"/>
      <w:r w:rsidR="007630FD">
        <w:t>.</w:t>
      </w:r>
      <w:bookmarkEnd w:id="4"/>
    </w:p>
    <w:p w14:paraId="56294605" w14:textId="77777777" w:rsidR="0021765B" w:rsidRDefault="0021765B">
      <w:pPr>
        <w:rPr>
          <w:color w:val="000000"/>
          <w:sz w:val="28"/>
        </w:rPr>
      </w:pPr>
    </w:p>
    <w:p w14:paraId="08700C01" w14:textId="77777777" w:rsidR="0021765B" w:rsidRDefault="00A51AE9">
      <w:pPr>
        <w:pStyle w:val="Nagwek3"/>
      </w:pPr>
      <w:bookmarkStart w:id="5" w:name="_Toc1013"/>
      <w:bookmarkStart w:id="6" w:name="_Toc481049121"/>
      <w:r>
        <w:t>Przedmiot procedury</w:t>
      </w:r>
      <w:bookmarkEnd w:id="5"/>
      <w:bookmarkEnd w:id="6"/>
    </w:p>
    <w:p w14:paraId="4D894234" w14:textId="77777777" w:rsidR="0021765B" w:rsidRDefault="00A51AE9">
      <w:pPr>
        <w:jc w:val="both"/>
        <w:rPr>
          <w:color w:val="000000"/>
        </w:rPr>
      </w:pPr>
      <w:r>
        <w:rPr>
          <w:color w:val="000000"/>
        </w:rPr>
        <w:t>Procedura sporządzania dokumentów finansowo-księgowych oraz ich poprawa w</w:t>
      </w:r>
      <w:r w:rsidR="0065648E">
        <w:rPr>
          <w:color w:val="000000"/>
        </w:rPr>
        <w:t xml:space="preserve"> ramach PO RiM </w:t>
      </w:r>
      <w:r>
        <w:rPr>
          <w:color w:val="000000"/>
        </w:rPr>
        <w:t>Wszczynanie procedury dochodzenia należności</w:t>
      </w:r>
      <w:r w:rsidR="007630FD">
        <w:rPr>
          <w:color w:val="000000"/>
        </w:rPr>
        <w:t>.</w:t>
      </w:r>
    </w:p>
    <w:p w14:paraId="25BD9571" w14:textId="77777777" w:rsidR="0021765B" w:rsidRDefault="0021765B">
      <w:pPr>
        <w:rPr>
          <w:color w:val="000000"/>
          <w:sz w:val="28"/>
        </w:rPr>
      </w:pPr>
    </w:p>
    <w:p w14:paraId="751ACDA4" w14:textId="77777777" w:rsidR="0021765B" w:rsidRDefault="00A51AE9">
      <w:pPr>
        <w:pStyle w:val="Nagwek3"/>
      </w:pPr>
      <w:bookmarkStart w:id="7" w:name="_Toc1014"/>
      <w:bookmarkStart w:id="8" w:name="_Toc481049122"/>
      <w:r>
        <w:t>Obszar procedury</w:t>
      </w:r>
      <w:bookmarkEnd w:id="7"/>
      <w:bookmarkEnd w:id="8"/>
    </w:p>
    <w:p w14:paraId="204FF242" w14:textId="77777777" w:rsidR="0021765B" w:rsidRDefault="00A51AE9">
      <w:pPr>
        <w:jc w:val="both"/>
        <w:rPr>
          <w:color w:val="000000"/>
        </w:rPr>
      </w:pPr>
      <w:r>
        <w:rPr>
          <w:color w:val="000000"/>
        </w:rPr>
        <w:t>Procedura sporządzania i poprawy dokumentów finansowo-księgowych oraz ustalanie nienależnie lub nadmiernie pobranych płatności w ramach działań:</w:t>
      </w:r>
    </w:p>
    <w:p w14:paraId="360D942F" w14:textId="77777777" w:rsidR="0021765B" w:rsidRDefault="00A51AE9">
      <w:pPr>
        <w:jc w:val="both"/>
        <w:rPr>
          <w:color w:val="000000"/>
        </w:rPr>
      </w:pPr>
      <w:r>
        <w:rPr>
          <w:color w:val="000000"/>
        </w:rPr>
        <w:t xml:space="preserve">        </w:t>
      </w:r>
    </w:p>
    <w:p w14:paraId="41FAB07B" w14:textId="77777777" w:rsidR="0021765B" w:rsidRPr="00AF349B" w:rsidRDefault="00A51AE9" w:rsidP="00AF349B">
      <w:pPr>
        <w:pStyle w:val="Akapitzlist"/>
        <w:numPr>
          <w:ilvl w:val="0"/>
          <w:numId w:val="3"/>
        </w:numPr>
        <w:jc w:val="both"/>
        <w:rPr>
          <w:color w:val="000000"/>
        </w:rPr>
      </w:pPr>
      <w:r w:rsidRPr="00AF349B">
        <w:rPr>
          <w:color w:val="000000"/>
        </w:rPr>
        <w:t xml:space="preserve">Wsparcie przygotowawcze </w:t>
      </w:r>
    </w:p>
    <w:p w14:paraId="49513D9E" w14:textId="77777777" w:rsidR="0021765B" w:rsidRPr="00AF349B" w:rsidRDefault="00A51AE9" w:rsidP="00AF349B">
      <w:pPr>
        <w:pStyle w:val="Akapitzlist"/>
        <w:numPr>
          <w:ilvl w:val="0"/>
          <w:numId w:val="3"/>
        </w:numPr>
        <w:jc w:val="both"/>
        <w:rPr>
          <w:color w:val="000000"/>
        </w:rPr>
      </w:pPr>
      <w:r w:rsidRPr="00AF349B">
        <w:rPr>
          <w:color w:val="000000"/>
        </w:rPr>
        <w:t>Realizacja lokalnych strategii rozwoju kierowanych przez społeczność</w:t>
      </w:r>
    </w:p>
    <w:p w14:paraId="4CB5B58F" w14:textId="77777777" w:rsidR="0021765B" w:rsidRPr="00AF349B" w:rsidRDefault="00A51AE9" w:rsidP="00AF349B">
      <w:pPr>
        <w:pStyle w:val="Akapitzlist"/>
        <w:numPr>
          <w:ilvl w:val="0"/>
          <w:numId w:val="3"/>
        </w:numPr>
        <w:jc w:val="both"/>
        <w:rPr>
          <w:color w:val="000000"/>
        </w:rPr>
      </w:pPr>
      <w:r w:rsidRPr="00AF349B">
        <w:rPr>
          <w:color w:val="000000"/>
        </w:rPr>
        <w:t>Działania prowadzone w ramach współpracy</w:t>
      </w:r>
    </w:p>
    <w:p w14:paraId="7202FCA6" w14:textId="77777777" w:rsidR="0021765B" w:rsidRPr="00AF349B" w:rsidRDefault="00A51AE9" w:rsidP="00AF349B">
      <w:pPr>
        <w:pStyle w:val="Akapitzlist"/>
        <w:numPr>
          <w:ilvl w:val="0"/>
          <w:numId w:val="3"/>
        </w:numPr>
        <w:jc w:val="both"/>
        <w:rPr>
          <w:color w:val="000000"/>
        </w:rPr>
      </w:pPr>
      <w:r w:rsidRPr="00AF349B">
        <w:rPr>
          <w:color w:val="000000"/>
        </w:rPr>
        <w:t>Koszty bieżące i aktywizacja</w:t>
      </w:r>
      <w:r w:rsidR="007630FD" w:rsidRPr="00AF349B">
        <w:rPr>
          <w:color w:val="000000"/>
        </w:rPr>
        <w:t>.</w:t>
      </w:r>
    </w:p>
    <w:p w14:paraId="77A35401" w14:textId="77777777" w:rsidR="0021765B" w:rsidRDefault="00A51AE9">
      <w:pPr>
        <w:jc w:val="both"/>
        <w:rPr>
          <w:color w:val="000000"/>
        </w:rPr>
      </w:pPr>
      <w:r>
        <w:rPr>
          <w:color w:val="000000"/>
        </w:rPr>
        <w:t xml:space="preserve">        </w:t>
      </w:r>
    </w:p>
    <w:p w14:paraId="4FDA9330" w14:textId="77777777" w:rsidR="0021765B" w:rsidRDefault="0021765B">
      <w:pPr>
        <w:rPr>
          <w:color w:val="000000"/>
          <w:sz w:val="28"/>
        </w:rPr>
      </w:pPr>
    </w:p>
    <w:p w14:paraId="0F4D76C7" w14:textId="77777777" w:rsidR="0021765B" w:rsidRDefault="00A51AE9">
      <w:pPr>
        <w:pStyle w:val="Nagwek3"/>
      </w:pPr>
      <w:bookmarkStart w:id="9" w:name="_Toc1015"/>
      <w:bookmarkStart w:id="10" w:name="_Toc481049123"/>
      <w:r>
        <w:t>Funkcja procedury</w:t>
      </w:r>
      <w:bookmarkEnd w:id="9"/>
      <w:bookmarkEnd w:id="10"/>
    </w:p>
    <w:p w14:paraId="29D257B5" w14:textId="77777777" w:rsidR="0021765B" w:rsidRDefault="00A51AE9">
      <w:pPr>
        <w:jc w:val="both"/>
        <w:rPr>
          <w:color w:val="000000"/>
        </w:rPr>
      </w:pPr>
      <w:r>
        <w:rPr>
          <w:color w:val="000000"/>
        </w:rPr>
        <w:t xml:space="preserve">Procedura przedstawia przebieg procesu sporządzania i poprawy dokumentów finansowo-księgowych </w:t>
      </w:r>
      <w:r w:rsidR="00140950">
        <w:rPr>
          <w:color w:val="000000"/>
        </w:rPr>
        <w:t xml:space="preserve">oraz ustalanie nienależnie lub nadmiernie pobranych płatności </w:t>
      </w:r>
      <w:r>
        <w:rPr>
          <w:color w:val="000000"/>
        </w:rPr>
        <w:t xml:space="preserve">w ramach Priorytetu 4 „Zwiększenie zatrudnienia i spójności terytorialnej” objętego PO RiM. </w:t>
      </w:r>
    </w:p>
    <w:p w14:paraId="057B8310" w14:textId="77777777" w:rsidR="0021765B" w:rsidRDefault="0021765B">
      <w:pPr>
        <w:rPr>
          <w:color w:val="000000"/>
          <w:sz w:val="28"/>
        </w:rPr>
      </w:pPr>
    </w:p>
    <w:p w14:paraId="6E5FBB26" w14:textId="77777777" w:rsidR="0021765B" w:rsidRDefault="00A51AE9">
      <w:pPr>
        <w:pStyle w:val="Nagwek3"/>
      </w:pPr>
      <w:bookmarkStart w:id="11" w:name="_Toc1016"/>
      <w:bookmarkStart w:id="12" w:name="_Toc481049124"/>
      <w:r>
        <w:t>Przebieg procesu</w:t>
      </w:r>
      <w:bookmarkEnd w:id="11"/>
      <w:bookmarkEnd w:id="12"/>
    </w:p>
    <w:p w14:paraId="699BA5CD" w14:textId="77777777" w:rsidR="0021765B" w:rsidRDefault="0021765B">
      <w:pPr>
        <w:rPr>
          <w:color w:val="000000"/>
          <w:sz w:val="28"/>
        </w:rPr>
      </w:pPr>
    </w:p>
    <w:p w14:paraId="13349333" w14:textId="77777777" w:rsidR="0021765B" w:rsidRDefault="0021765B">
      <w:pPr>
        <w:sectPr w:rsidR="0021765B">
          <w:footerReference w:type="default" r:id="rId10"/>
          <w:pgSz w:w="11906" w:h="16838"/>
          <w:pgMar w:top="1134" w:right="850" w:bottom="1134" w:left="1417" w:header="454" w:footer="454" w:gutter="0"/>
          <w:cols w:space="720"/>
        </w:sectPr>
      </w:pPr>
    </w:p>
    <w:p w14:paraId="62FFCA51" w14:textId="77777777" w:rsidR="0021765B" w:rsidRDefault="00A51AE9">
      <w:pPr>
        <w:pStyle w:val="Nagwek4"/>
      </w:pPr>
      <w:bookmarkStart w:id="13" w:name="_Toc1017"/>
      <w:bookmarkStart w:id="14" w:name="_Toc481049125"/>
      <w:r>
        <w:lastRenderedPageBreak/>
        <w:t>Sporządzenie, wysłanie pisma</w:t>
      </w:r>
      <w:bookmarkEnd w:id="13"/>
      <w:bookmarkEnd w:id="14"/>
    </w:p>
    <w:p w14:paraId="0A016783" w14:textId="77777777" w:rsidR="0021765B" w:rsidRDefault="00173342">
      <w:pPr>
        <w:rPr>
          <w:color w:val="000000"/>
          <w:sz w:val="18"/>
        </w:rPr>
      </w:pPr>
      <w:r w:rsidRPr="00173342">
        <w:rPr>
          <w:noProof/>
          <w:color w:val="000000"/>
          <w:sz w:val="18"/>
        </w:rPr>
        <w:drawing>
          <wp:inline distT="0" distB="0" distL="0" distR="0" wp14:anchorId="6A273E8C" wp14:editId="7E977AD7">
            <wp:extent cx="4487545" cy="7924800"/>
            <wp:effectExtent l="0" t="0" r="825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7545" cy="7924800"/>
                    </a:xfrm>
                    <a:prstGeom prst="rect">
                      <a:avLst/>
                    </a:prstGeom>
                    <a:noFill/>
                    <a:ln>
                      <a:noFill/>
                    </a:ln>
                  </pic:spPr>
                </pic:pic>
              </a:graphicData>
            </a:graphic>
          </wp:inline>
        </w:drawing>
      </w:r>
    </w:p>
    <w:p w14:paraId="72ECB725" w14:textId="77777777" w:rsidR="0021765B" w:rsidRDefault="0021765B">
      <w:pPr>
        <w:sectPr w:rsidR="0021765B">
          <w:pgSz w:w="11906" w:h="16838"/>
          <w:pgMar w:top="1134" w:right="850" w:bottom="1134" w:left="1417" w:header="454" w:footer="454" w:gutter="0"/>
          <w:cols w:space="720"/>
        </w:sectPr>
      </w:pPr>
    </w:p>
    <w:p w14:paraId="7E3B0D3C" w14:textId="77777777" w:rsidR="0021765B" w:rsidRDefault="0021765B">
      <w:pPr>
        <w:rPr>
          <w:color w:val="000000"/>
          <w:sz w:val="26"/>
        </w:rPr>
      </w:pPr>
    </w:p>
    <w:p w14:paraId="3A77AE4F" w14:textId="77777777" w:rsidR="0021765B" w:rsidRDefault="00A51AE9">
      <w:pPr>
        <w:pStyle w:val="Nagwek4"/>
      </w:pPr>
      <w:bookmarkStart w:id="15" w:name="_Toc1018"/>
      <w:bookmarkStart w:id="16" w:name="_Toc481049126"/>
      <w:r>
        <w:t>Sporządzenie dokumentów finansowo-księgowych</w:t>
      </w:r>
      <w:bookmarkEnd w:id="15"/>
      <w:bookmarkEnd w:id="16"/>
    </w:p>
    <w:p w14:paraId="1C66DBC0" w14:textId="77777777" w:rsidR="0021765B" w:rsidRDefault="006E0AC0">
      <w:pPr>
        <w:rPr>
          <w:color w:val="000000"/>
          <w:sz w:val="18"/>
        </w:rPr>
      </w:pPr>
      <w:r w:rsidRPr="006E0AC0">
        <w:rPr>
          <w:noProof/>
          <w:color w:val="000000"/>
          <w:sz w:val="18"/>
        </w:rPr>
        <w:drawing>
          <wp:inline distT="0" distB="0" distL="0" distR="0" wp14:anchorId="14507F39" wp14:editId="6F2D5D95">
            <wp:extent cx="5146859" cy="5283200"/>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57615" cy="5294241"/>
                    </a:xfrm>
                    <a:prstGeom prst="rect">
                      <a:avLst/>
                    </a:prstGeom>
                    <a:noFill/>
                    <a:ln>
                      <a:noFill/>
                    </a:ln>
                  </pic:spPr>
                </pic:pic>
              </a:graphicData>
            </a:graphic>
          </wp:inline>
        </w:drawing>
      </w:r>
    </w:p>
    <w:p w14:paraId="3109206E" w14:textId="77777777" w:rsidR="0021765B" w:rsidRDefault="0021765B">
      <w:pPr>
        <w:sectPr w:rsidR="0021765B">
          <w:pgSz w:w="11906" w:h="16838"/>
          <w:pgMar w:top="1134" w:right="850" w:bottom="1134" w:left="1417" w:header="454" w:footer="454" w:gutter="0"/>
          <w:cols w:space="720"/>
        </w:sectPr>
      </w:pPr>
    </w:p>
    <w:p w14:paraId="462DE0F8" w14:textId="77777777" w:rsidR="0021765B" w:rsidRDefault="0021765B">
      <w:pPr>
        <w:rPr>
          <w:color w:val="000000"/>
          <w:sz w:val="26"/>
        </w:rPr>
      </w:pPr>
    </w:p>
    <w:p w14:paraId="691C6F18" w14:textId="77777777" w:rsidR="0021765B" w:rsidRDefault="00A51AE9">
      <w:pPr>
        <w:pStyle w:val="Nagwek4"/>
      </w:pPr>
      <w:bookmarkStart w:id="17" w:name="_Toc1019"/>
      <w:bookmarkStart w:id="18" w:name="_Toc481049127"/>
      <w:r>
        <w:t>Poprawa dokumentów finansowo-księgowych</w:t>
      </w:r>
      <w:bookmarkEnd w:id="17"/>
      <w:bookmarkEnd w:id="18"/>
    </w:p>
    <w:p w14:paraId="02DEE63B" w14:textId="77777777" w:rsidR="0021765B" w:rsidRDefault="003C76A1">
      <w:pPr>
        <w:rPr>
          <w:color w:val="000000"/>
          <w:sz w:val="18"/>
        </w:rPr>
      </w:pPr>
      <w:r w:rsidRPr="003C76A1">
        <w:rPr>
          <w:noProof/>
          <w:color w:val="000000"/>
          <w:sz w:val="18"/>
        </w:rPr>
        <w:drawing>
          <wp:inline distT="0" distB="0" distL="0" distR="0" wp14:anchorId="3A6C1FF4" wp14:editId="6112B32C">
            <wp:extent cx="6120765" cy="6685464"/>
            <wp:effectExtent l="0" t="0" r="0" b="127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6685464"/>
                    </a:xfrm>
                    <a:prstGeom prst="rect">
                      <a:avLst/>
                    </a:prstGeom>
                    <a:noFill/>
                    <a:ln>
                      <a:noFill/>
                    </a:ln>
                  </pic:spPr>
                </pic:pic>
              </a:graphicData>
            </a:graphic>
          </wp:inline>
        </w:drawing>
      </w:r>
    </w:p>
    <w:p w14:paraId="3C33183C" w14:textId="77777777" w:rsidR="0021765B" w:rsidRDefault="0021765B">
      <w:pPr>
        <w:sectPr w:rsidR="0021765B">
          <w:pgSz w:w="11906" w:h="16838"/>
          <w:pgMar w:top="1134" w:right="850" w:bottom="1134" w:left="1417" w:header="454" w:footer="454" w:gutter="0"/>
          <w:cols w:space="720"/>
        </w:sectPr>
      </w:pPr>
    </w:p>
    <w:p w14:paraId="0F35957C" w14:textId="77777777" w:rsidR="0021765B" w:rsidRDefault="0021765B">
      <w:pPr>
        <w:rPr>
          <w:color w:val="000000"/>
          <w:sz w:val="26"/>
        </w:rPr>
      </w:pPr>
    </w:p>
    <w:p w14:paraId="15B47ECE" w14:textId="77777777" w:rsidR="0021765B" w:rsidRDefault="00A51AE9">
      <w:pPr>
        <w:pStyle w:val="Nagwek4"/>
      </w:pPr>
      <w:bookmarkStart w:id="19" w:name="_Toc10110"/>
      <w:bookmarkStart w:id="20" w:name="_Toc481049128"/>
      <w:r>
        <w:t>Postępowanie w przypadku zwrotu dokumentów finansowo-księgowych</w:t>
      </w:r>
      <w:bookmarkEnd w:id="19"/>
      <w:bookmarkEnd w:id="20"/>
    </w:p>
    <w:p w14:paraId="4871669F" w14:textId="77777777" w:rsidR="0021765B" w:rsidRPr="00A1700C" w:rsidRDefault="00896576">
      <w:pPr>
        <w:rPr>
          <w:color w:val="000000"/>
          <w:sz w:val="18"/>
        </w:rPr>
        <w:sectPr w:rsidR="0021765B" w:rsidRPr="00A1700C">
          <w:pgSz w:w="11906" w:h="16838"/>
          <w:pgMar w:top="1134" w:right="850" w:bottom="1134" w:left="1417" w:header="454" w:footer="454" w:gutter="0"/>
          <w:cols w:space="720"/>
        </w:sectPr>
      </w:pPr>
      <w:r w:rsidRPr="00896576">
        <w:rPr>
          <w:noProof/>
          <w:color w:val="000000"/>
          <w:sz w:val="18"/>
        </w:rPr>
        <w:drawing>
          <wp:inline distT="0" distB="0" distL="0" distR="0" wp14:anchorId="25708F87" wp14:editId="6A3F0123">
            <wp:extent cx="6120765" cy="6391153"/>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6391153"/>
                    </a:xfrm>
                    <a:prstGeom prst="rect">
                      <a:avLst/>
                    </a:prstGeom>
                    <a:noFill/>
                    <a:ln>
                      <a:noFill/>
                    </a:ln>
                  </pic:spPr>
                </pic:pic>
              </a:graphicData>
            </a:graphic>
          </wp:inline>
        </w:drawing>
      </w:r>
    </w:p>
    <w:p w14:paraId="417ACE09" w14:textId="77777777" w:rsidR="0021765B" w:rsidRDefault="0021765B">
      <w:pPr>
        <w:rPr>
          <w:color w:val="000000"/>
          <w:sz w:val="26"/>
        </w:rPr>
      </w:pPr>
    </w:p>
    <w:p w14:paraId="1F3EF4CE" w14:textId="77777777" w:rsidR="0021765B" w:rsidRDefault="00A51AE9">
      <w:pPr>
        <w:pStyle w:val="Nagwek4"/>
      </w:pPr>
      <w:bookmarkStart w:id="21" w:name="_Toc10111"/>
      <w:bookmarkStart w:id="22" w:name="_Toc481049129"/>
      <w:r>
        <w:t>Postępowanie po dokonaniu płatności</w:t>
      </w:r>
      <w:bookmarkEnd w:id="21"/>
      <w:bookmarkEnd w:id="22"/>
    </w:p>
    <w:p w14:paraId="4D424BE4" w14:textId="77777777" w:rsidR="0021765B" w:rsidRDefault="00572830">
      <w:pPr>
        <w:spacing w:line="240" w:lineRule="atLeast"/>
        <w:rPr>
          <w:noProof/>
        </w:rPr>
      </w:pPr>
      <w:r w:rsidRPr="00572830">
        <w:rPr>
          <w:noProof/>
        </w:rPr>
        <w:drawing>
          <wp:inline distT="0" distB="0" distL="0" distR="0" wp14:anchorId="0E1B866B" wp14:editId="51005D29">
            <wp:extent cx="6119266" cy="802259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9401" cy="8035877"/>
                    </a:xfrm>
                    <a:prstGeom prst="rect">
                      <a:avLst/>
                    </a:prstGeom>
                    <a:noFill/>
                    <a:ln>
                      <a:noFill/>
                    </a:ln>
                  </pic:spPr>
                </pic:pic>
              </a:graphicData>
            </a:graphic>
          </wp:inline>
        </w:drawing>
      </w:r>
    </w:p>
    <w:p w14:paraId="0366477E" w14:textId="77777777" w:rsidR="006813AA" w:rsidRDefault="006813AA">
      <w:pPr>
        <w:spacing w:line="240" w:lineRule="atLeast"/>
      </w:pPr>
    </w:p>
    <w:p w14:paraId="05D16234" w14:textId="77777777" w:rsidR="0021765B" w:rsidRDefault="0021765B">
      <w:pPr>
        <w:rPr>
          <w:color w:val="000000"/>
          <w:sz w:val="18"/>
        </w:rPr>
      </w:pPr>
    </w:p>
    <w:p w14:paraId="4CB1058F" w14:textId="77777777" w:rsidR="0021765B" w:rsidRDefault="0021765B">
      <w:pPr>
        <w:sectPr w:rsidR="0021765B">
          <w:pgSz w:w="11906" w:h="16838"/>
          <w:pgMar w:top="1134" w:right="850" w:bottom="1134" w:left="1417" w:header="454" w:footer="454" w:gutter="0"/>
          <w:cols w:space="720"/>
        </w:sectPr>
      </w:pPr>
    </w:p>
    <w:p w14:paraId="3E2F2048" w14:textId="77777777" w:rsidR="0021765B" w:rsidRDefault="0021765B">
      <w:pPr>
        <w:rPr>
          <w:color w:val="000000"/>
          <w:sz w:val="26"/>
        </w:rPr>
      </w:pPr>
    </w:p>
    <w:p w14:paraId="30F64220" w14:textId="77777777" w:rsidR="0021765B" w:rsidRDefault="00A51AE9">
      <w:pPr>
        <w:pStyle w:val="Nagwek4"/>
      </w:pPr>
      <w:bookmarkStart w:id="23" w:name="_Toc10112"/>
      <w:bookmarkStart w:id="24" w:name="_Toc481049130"/>
      <w:r>
        <w:t>Ustalenie kwoty przypadającej do zwrotu</w:t>
      </w:r>
      <w:bookmarkEnd w:id="23"/>
      <w:bookmarkEnd w:id="24"/>
    </w:p>
    <w:p w14:paraId="7253828A" w14:textId="77777777" w:rsidR="0021765B" w:rsidRDefault="0021765B">
      <w:pPr>
        <w:spacing w:line="240" w:lineRule="atLeast"/>
      </w:pPr>
    </w:p>
    <w:p w14:paraId="08C3DBD3" w14:textId="77777777" w:rsidR="0021765B" w:rsidRDefault="00D25956">
      <w:pPr>
        <w:rPr>
          <w:color w:val="000000"/>
          <w:sz w:val="18"/>
        </w:rPr>
      </w:pPr>
      <w:r w:rsidRPr="00D25956">
        <w:rPr>
          <w:noProof/>
          <w:color w:val="000000"/>
          <w:sz w:val="18"/>
        </w:rPr>
        <w:drawing>
          <wp:inline distT="0" distB="0" distL="0" distR="0" wp14:anchorId="1602C0C5" wp14:editId="02A9F500">
            <wp:extent cx="6119858" cy="8244791"/>
            <wp:effectExtent l="0" t="0" r="0" b="4445"/>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9355" cy="8257586"/>
                    </a:xfrm>
                    <a:prstGeom prst="rect">
                      <a:avLst/>
                    </a:prstGeom>
                    <a:noFill/>
                    <a:ln>
                      <a:noFill/>
                    </a:ln>
                  </pic:spPr>
                </pic:pic>
              </a:graphicData>
            </a:graphic>
          </wp:inline>
        </w:drawing>
      </w:r>
    </w:p>
    <w:p w14:paraId="5CD4F283" w14:textId="77777777" w:rsidR="0021765B" w:rsidRDefault="0021765B">
      <w:pPr>
        <w:sectPr w:rsidR="0021765B">
          <w:pgSz w:w="11906" w:h="16838"/>
          <w:pgMar w:top="1134" w:right="850" w:bottom="1134" w:left="1417" w:header="454" w:footer="454" w:gutter="0"/>
          <w:cols w:space="720"/>
        </w:sectPr>
      </w:pPr>
    </w:p>
    <w:p w14:paraId="706862A7" w14:textId="77777777" w:rsidR="0021765B" w:rsidRDefault="0021765B">
      <w:pPr>
        <w:rPr>
          <w:color w:val="000000"/>
          <w:sz w:val="28"/>
        </w:rPr>
      </w:pPr>
    </w:p>
    <w:p w14:paraId="6F9DA36A" w14:textId="77777777" w:rsidR="0021765B" w:rsidRDefault="00A51AE9">
      <w:pPr>
        <w:pStyle w:val="Nagwek3"/>
      </w:pPr>
      <w:bookmarkStart w:id="25" w:name="_Toc10113"/>
      <w:bookmarkStart w:id="26" w:name="_Toc481049131"/>
      <w:r>
        <w:t>Reguły związane z przebiegiem procesu</w:t>
      </w:r>
      <w:bookmarkEnd w:id="25"/>
      <w:bookmarkEnd w:id="26"/>
    </w:p>
    <w:p w14:paraId="0D93185D" w14:textId="77777777" w:rsidR="00D476C0" w:rsidRPr="00D476C0" w:rsidRDefault="00D476C0" w:rsidP="00D476C0"/>
    <w:p w14:paraId="5F1A6F31" w14:textId="77777777" w:rsidR="0021765B" w:rsidRDefault="00A51AE9" w:rsidP="00D476C0">
      <w:pPr>
        <w:spacing w:after="240"/>
        <w:jc w:val="both"/>
        <w:rPr>
          <w:color w:val="000000"/>
        </w:rPr>
      </w:pPr>
      <w:r w:rsidRPr="00950A6F">
        <w:rPr>
          <w:b/>
          <w:color w:val="000000"/>
        </w:rPr>
        <w:t>R1</w:t>
      </w:r>
      <w:r>
        <w:rPr>
          <w:color w:val="000000"/>
        </w:rPr>
        <w:t xml:space="preserve">. Przed wszczęciem działań, wynikających z niniejszej Książki Procedur wszystkie osoby uczestniczące w procesie naliczania płatności oraz inicjującym dochodzenie należności są zobowiązane do zapoznania się </w:t>
      </w:r>
      <w:r w:rsidR="0060017F">
        <w:rPr>
          <w:color w:val="000000"/>
        </w:rPr>
        <w:t xml:space="preserve">i podpisania </w:t>
      </w:r>
      <w:r>
        <w:rPr>
          <w:color w:val="000000"/>
        </w:rPr>
        <w:t>deklaracj</w:t>
      </w:r>
      <w:r w:rsidR="0060017F">
        <w:rPr>
          <w:color w:val="000000"/>
        </w:rPr>
        <w:t>i</w:t>
      </w:r>
      <w:r>
        <w:rPr>
          <w:color w:val="000000"/>
        </w:rPr>
        <w:t xml:space="preserve"> bezstronności.</w:t>
      </w:r>
    </w:p>
    <w:p w14:paraId="1428889D" w14:textId="77777777" w:rsidR="0021765B" w:rsidRDefault="00A51AE9" w:rsidP="00D476C0">
      <w:pPr>
        <w:spacing w:after="240"/>
        <w:jc w:val="both"/>
        <w:rPr>
          <w:color w:val="000000"/>
        </w:rPr>
      </w:pPr>
      <w:r w:rsidRPr="00950A6F">
        <w:rPr>
          <w:b/>
          <w:color w:val="000000"/>
        </w:rPr>
        <w:t>R2</w:t>
      </w:r>
      <w:r>
        <w:rPr>
          <w:color w:val="000000"/>
        </w:rPr>
        <w:t>. Po wyliczeniu kwoty do refundacji, sporządzany jest dokument będący podstawą do wypłaty pomocy, po zatwierdzeniu kwoty do wypłaty jest przekazywany do Departamentu Księgowości ARiMR (DK ARiMR), nie później jednak niż 3 dni robocze od dnia zatwierdzenia kwoty do wypłaty.</w:t>
      </w:r>
    </w:p>
    <w:p w14:paraId="720DB265" w14:textId="56D3135B" w:rsidR="008B5DC6" w:rsidRDefault="00A51AE9" w:rsidP="008B5DC6">
      <w:pPr>
        <w:spacing w:after="240"/>
        <w:jc w:val="both"/>
        <w:rPr>
          <w:szCs w:val="20"/>
        </w:rPr>
      </w:pPr>
      <w:r w:rsidRPr="00950A6F">
        <w:rPr>
          <w:b/>
          <w:color w:val="000000"/>
        </w:rPr>
        <w:t>R3</w:t>
      </w:r>
      <w:r w:rsidRPr="00A36093">
        <w:rPr>
          <w:color w:val="000000"/>
        </w:rPr>
        <w:t xml:space="preserve">. </w:t>
      </w:r>
      <w:r w:rsidR="008B5DC6" w:rsidRPr="00036942">
        <w:rPr>
          <w:szCs w:val="20"/>
        </w:rPr>
        <w:t xml:space="preserve">Zarząd Województwa przekazuje do </w:t>
      </w:r>
      <w:r w:rsidR="008B5DC6">
        <w:rPr>
          <w:szCs w:val="20"/>
        </w:rPr>
        <w:t>A</w:t>
      </w:r>
      <w:r w:rsidR="003D3F6C">
        <w:rPr>
          <w:szCs w:val="20"/>
        </w:rPr>
        <w:t>R</w:t>
      </w:r>
      <w:r w:rsidR="008B5DC6">
        <w:rPr>
          <w:szCs w:val="20"/>
        </w:rPr>
        <w:t>iMR - DK</w:t>
      </w:r>
      <w:r w:rsidR="008B5DC6" w:rsidRPr="00036942">
        <w:rPr>
          <w:szCs w:val="20"/>
        </w:rPr>
        <w:t xml:space="preserve"> zlecenie</w:t>
      </w:r>
      <w:r w:rsidR="008B5DC6">
        <w:rPr>
          <w:szCs w:val="20"/>
        </w:rPr>
        <w:t xml:space="preserve"> płatności dot.</w:t>
      </w:r>
      <w:r w:rsidR="008B5DC6" w:rsidRPr="00036942">
        <w:rPr>
          <w:szCs w:val="20"/>
        </w:rPr>
        <w:t xml:space="preserve"> wypłaty zaliczki albo transzy zaliczki:</w:t>
      </w:r>
      <w:r w:rsidR="008B5DC6">
        <w:rPr>
          <w:szCs w:val="20"/>
        </w:rPr>
        <w:t xml:space="preserve"> </w:t>
      </w:r>
    </w:p>
    <w:p w14:paraId="1281B1D9" w14:textId="77777777" w:rsidR="008B5DC6" w:rsidRDefault="008B5DC6" w:rsidP="008B5DC6">
      <w:pPr>
        <w:pStyle w:val="Akapitzlist"/>
        <w:numPr>
          <w:ilvl w:val="0"/>
          <w:numId w:val="12"/>
        </w:numPr>
        <w:spacing w:after="240"/>
        <w:jc w:val="both"/>
      </w:pPr>
      <w:r>
        <w:t>zgodnie z harmonogramem wypłaty zaliczki, którego wzór stanowi załącznik do umowy o dofinansowanie;</w:t>
      </w:r>
    </w:p>
    <w:p w14:paraId="14908DB4" w14:textId="77777777" w:rsidR="008B5DC6" w:rsidRDefault="008B5DC6" w:rsidP="008B5DC6">
      <w:pPr>
        <w:pStyle w:val="Akapitzlist"/>
        <w:numPr>
          <w:ilvl w:val="0"/>
          <w:numId w:val="12"/>
        </w:numPr>
        <w:spacing w:line="276" w:lineRule="auto"/>
        <w:jc w:val="both"/>
      </w:pPr>
      <w:r>
        <w:t>na wniosek beneficjenta o wypłatę zaliczki</w:t>
      </w:r>
      <w:r w:rsidRPr="009B7076">
        <w:t xml:space="preserve"> </w:t>
      </w:r>
      <w:r>
        <w:t>którego wzór stanowi załącznik do umowy o dofinansowanie.</w:t>
      </w:r>
    </w:p>
    <w:p w14:paraId="0898EAE4" w14:textId="77777777" w:rsidR="00A36093" w:rsidRPr="00A36093" w:rsidRDefault="00A36093" w:rsidP="009475F9">
      <w:pPr>
        <w:spacing w:after="240"/>
        <w:jc w:val="both"/>
      </w:pPr>
      <w:r w:rsidRPr="00A36093">
        <w:t xml:space="preserve">Zlecenie płatności dot. wypłaty zaliczki  powinno zostać przekazane do ARiMR po sprawdzeniu, że  Instytucja Pośrednicząca  przekazała oryginał umowy  do DF ARiMR. </w:t>
      </w:r>
    </w:p>
    <w:p w14:paraId="6D77DEA7" w14:textId="77777777" w:rsidR="004C583C" w:rsidRPr="004C583C" w:rsidRDefault="00A51AE9" w:rsidP="004C583C">
      <w:pPr>
        <w:spacing w:after="240"/>
        <w:jc w:val="both"/>
        <w:rPr>
          <w:i/>
          <w:color w:val="000000"/>
        </w:rPr>
      </w:pPr>
      <w:r w:rsidRPr="00950A6F">
        <w:rPr>
          <w:b/>
          <w:color w:val="000000"/>
        </w:rPr>
        <w:t>R4</w:t>
      </w:r>
      <w:r>
        <w:rPr>
          <w:color w:val="000000"/>
        </w:rPr>
        <w:t>. W przypadku zabezpieczenia należytego wykonania zobowiązań określonych w umowie</w:t>
      </w:r>
      <w:r w:rsidR="009475F9">
        <w:rPr>
          <w:color w:val="000000"/>
        </w:rPr>
        <w:t xml:space="preserve"> </w:t>
      </w:r>
      <w:r w:rsidR="009475F9">
        <w:rPr>
          <w:color w:val="000000"/>
        </w:rPr>
        <w:br/>
      </w:r>
      <w:r>
        <w:rPr>
          <w:color w:val="000000"/>
        </w:rPr>
        <w:t xml:space="preserve">o dofinansowanie ma zastosowanie książka procedur KP-611-444-ARiMR </w:t>
      </w:r>
      <w:r w:rsidR="004C583C">
        <w:rPr>
          <w:color w:val="000000"/>
        </w:rPr>
        <w:t>„</w:t>
      </w:r>
      <w:r w:rsidR="004C583C" w:rsidRPr="004C583C">
        <w:rPr>
          <w:i/>
          <w:color w:val="000000"/>
        </w:rPr>
        <w:t>Postępowanie z dokumentami prawnego zabezpieczenia w ramach działań objętych Priorytetem 4 "Zwiększenie zatrudnienia i spójności terytorialnej", zawartego w Programie Operacyjnym "Rybactwo i Morze" na lata 2014-2020”</w:t>
      </w:r>
    </w:p>
    <w:p w14:paraId="2AA5A4DB" w14:textId="77777777" w:rsidR="00585C61" w:rsidRDefault="00A51AE9" w:rsidP="00833796">
      <w:pPr>
        <w:jc w:val="both"/>
        <w:rPr>
          <w:b/>
          <w:color w:val="000000"/>
        </w:rPr>
      </w:pPr>
      <w:r w:rsidRPr="00950A6F">
        <w:rPr>
          <w:b/>
          <w:color w:val="000000"/>
        </w:rPr>
        <w:t>R5</w:t>
      </w:r>
      <w:r>
        <w:rPr>
          <w:color w:val="000000"/>
        </w:rPr>
        <w:t xml:space="preserve">. </w:t>
      </w:r>
      <w:r w:rsidR="00585C61" w:rsidRPr="005F3B43">
        <w:rPr>
          <w:color w:val="000000"/>
        </w:rPr>
        <w:t>W przypadku działań w ramach Priorytetu 4 zabezpieczeniem wypłacanej zaliczki jest weksel niezupełny (in blanco) wraz z deklaracją wekslową.</w:t>
      </w:r>
      <w:r w:rsidR="00585C61" w:rsidRPr="00585C61">
        <w:rPr>
          <w:b/>
          <w:color w:val="000000"/>
        </w:rPr>
        <w:t xml:space="preserve"> </w:t>
      </w:r>
    </w:p>
    <w:p w14:paraId="2FB22686" w14:textId="77777777" w:rsidR="00294F4E" w:rsidRDefault="00294F4E" w:rsidP="00833796">
      <w:pPr>
        <w:spacing w:after="240"/>
        <w:jc w:val="both"/>
        <w:rPr>
          <w:color w:val="000000"/>
          <w:u w:val="single"/>
        </w:rPr>
      </w:pPr>
      <w:r w:rsidRPr="00833796">
        <w:rPr>
          <w:color w:val="000000"/>
        </w:rPr>
        <w:t xml:space="preserve">Zgodnie z </w:t>
      </w:r>
      <w:r w:rsidRPr="00294F4E">
        <w:t xml:space="preserve">rozporządzeniem MGMiŻŚ z dnia 28 lutego 2018 r. w sprawie warunków i trybu udzielania i rozliczania zaliczek oraz zakresu i terminów składania wniosków o płatność w ramach programu finansowego z udziałem środków EFMR (Dz.U. poz 458) </w:t>
      </w:r>
      <w:r w:rsidRPr="00833796">
        <w:rPr>
          <w:u w:val="single"/>
        </w:rPr>
        <w:t xml:space="preserve">w przypadku gdy </w:t>
      </w:r>
      <w:r w:rsidRPr="00833796">
        <w:rPr>
          <w:color w:val="000000"/>
          <w:u w:val="single"/>
        </w:rPr>
        <w:t xml:space="preserve">wartość zaliczki nie przekracza 5 000 000 </w:t>
      </w:r>
      <w:r w:rsidRPr="00833796">
        <w:rPr>
          <w:u w:val="single"/>
        </w:rPr>
        <w:t>z</w:t>
      </w:r>
      <w:r w:rsidRPr="00833796">
        <w:rPr>
          <w:color w:val="000000"/>
          <w:u w:val="single"/>
        </w:rPr>
        <w:t>abezpieczeniem jest weksel niezupełny (in blanco) wraz z deklaracją wekslową.</w:t>
      </w:r>
    </w:p>
    <w:p w14:paraId="607CA8A9" w14:textId="77777777" w:rsidR="00FD2262" w:rsidRDefault="0047383C" w:rsidP="00833796">
      <w:pPr>
        <w:spacing w:after="240"/>
        <w:jc w:val="both"/>
        <w:rPr>
          <w:rFonts w:eastAsia="Calibri"/>
        </w:rPr>
      </w:pPr>
      <w:r w:rsidRPr="00833796">
        <w:rPr>
          <w:rFonts w:eastAsia="Calibri"/>
        </w:rPr>
        <w:t>Zgodnie z rozporządzenia Ministra Gospodarki Morskiej i Żeglugi Śródlądowej z dnia 6 września 2016 r. 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1435), pomoc finansowa</w:t>
      </w:r>
      <w:r w:rsidR="00FD2262">
        <w:rPr>
          <w:rFonts w:eastAsia="Calibri"/>
        </w:rPr>
        <w:t xml:space="preserve"> jest  przyznawana </w:t>
      </w:r>
      <w:r w:rsidRPr="00833796">
        <w:rPr>
          <w:rFonts w:eastAsia="Calibri"/>
        </w:rPr>
        <w:t xml:space="preserve">na realizację operacji </w:t>
      </w:r>
    </w:p>
    <w:p w14:paraId="295F4E43" w14:textId="77777777" w:rsidR="00FD2262" w:rsidRPr="00C13A3F" w:rsidRDefault="0047383C" w:rsidP="00833796">
      <w:pPr>
        <w:pStyle w:val="Akapitzlist"/>
        <w:numPr>
          <w:ilvl w:val="0"/>
          <w:numId w:val="32"/>
        </w:numPr>
        <w:spacing w:after="240"/>
        <w:jc w:val="both"/>
        <w:rPr>
          <w:rFonts w:eastAsia="Calibri"/>
        </w:rPr>
      </w:pPr>
      <w:r w:rsidRPr="00833796">
        <w:rPr>
          <w:rFonts w:eastAsia="Calibri"/>
        </w:rPr>
        <w:t xml:space="preserve">w ramach działania realizacja lokalnych strategii rozwoju kierowanych przez społeczność, niezależnie od celu do wysokości limitu, </w:t>
      </w:r>
      <w:r w:rsidR="00FD2262" w:rsidRPr="00C13A3F">
        <w:rPr>
          <w:rFonts w:eastAsia="Calibri"/>
        </w:rPr>
        <w:t>nie większego</w:t>
      </w:r>
      <w:r w:rsidRPr="00833796">
        <w:rPr>
          <w:rFonts w:eastAsia="Calibri"/>
        </w:rPr>
        <w:t xml:space="preserve"> niż 300 000 zł na jednego wnioskodawcę, </w:t>
      </w:r>
    </w:p>
    <w:p w14:paraId="484A2546" w14:textId="77777777" w:rsidR="00FD2262" w:rsidRPr="00C13A3F" w:rsidRDefault="0047383C" w:rsidP="00833796">
      <w:pPr>
        <w:pStyle w:val="Akapitzlist"/>
        <w:numPr>
          <w:ilvl w:val="0"/>
          <w:numId w:val="32"/>
        </w:numPr>
        <w:spacing w:after="240"/>
        <w:jc w:val="both"/>
        <w:rPr>
          <w:rFonts w:eastAsia="Calibri"/>
        </w:rPr>
      </w:pPr>
      <w:r w:rsidRPr="00833796">
        <w:rPr>
          <w:rFonts w:eastAsia="Calibri"/>
        </w:rPr>
        <w:t xml:space="preserve">w ramach </w:t>
      </w:r>
      <w:r w:rsidR="00FD2262" w:rsidRPr="00C13A3F">
        <w:rPr>
          <w:rFonts w:eastAsia="Calibri"/>
        </w:rPr>
        <w:t>wsparc</w:t>
      </w:r>
      <w:r w:rsidRPr="00833796">
        <w:rPr>
          <w:rFonts w:eastAsia="Calibri"/>
        </w:rPr>
        <w:t xml:space="preserve">ia przygotowawczego </w:t>
      </w:r>
      <w:r w:rsidR="00FD2262" w:rsidRPr="00C13A3F">
        <w:rPr>
          <w:rFonts w:eastAsia="Calibri"/>
        </w:rPr>
        <w:t>w wysokości  nie większej</w:t>
      </w:r>
      <w:r w:rsidRPr="00833796">
        <w:rPr>
          <w:rFonts w:eastAsia="Calibri"/>
        </w:rPr>
        <w:t xml:space="preserve"> niż 20 000 zł, </w:t>
      </w:r>
    </w:p>
    <w:p w14:paraId="5F84CC77" w14:textId="77777777" w:rsidR="00FD2262" w:rsidRPr="00833796" w:rsidRDefault="0047383C" w:rsidP="00833796">
      <w:pPr>
        <w:pStyle w:val="Akapitzlist"/>
        <w:numPr>
          <w:ilvl w:val="0"/>
          <w:numId w:val="32"/>
        </w:numPr>
        <w:spacing w:after="240"/>
        <w:jc w:val="both"/>
        <w:rPr>
          <w:color w:val="000000"/>
        </w:rPr>
      </w:pPr>
      <w:r w:rsidRPr="00833796">
        <w:rPr>
          <w:rFonts w:eastAsia="Calibri"/>
        </w:rPr>
        <w:t xml:space="preserve">w ramach  kosztów bieżących i aktywizacji </w:t>
      </w:r>
      <w:r w:rsidRPr="00833796">
        <w:rPr>
          <w:color w:val="000000"/>
        </w:rPr>
        <w:t xml:space="preserve">do wysokości limitu dostępnych środków finansowych określonego w umowie ramowej, który w okresie realizacji programu dla </w:t>
      </w:r>
      <w:r w:rsidRPr="00833796">
        <w:rPr>
          <w:color w:val="000000"/>
        </w:rPr>
        <w:lastRenderedPageBreak/>
        <w:t xml:space="preserve">jednej LGD wynosi nie więcej niż 15% wysokości dostępnych środków finansowych określonych w umowie ramowej w </w:t>
      </w:r>
    </w:p>
    <w:p w14:paraId="04A4C980" w14:textId="77777777" w:rsidR="0047383C" w:rsidRPr="00833796" w:rsidRDefault="00FD2262" w:rsidP="00833796">
      <w:pPr>
        <w:spacing w:after="240"/>
        <w:jc w:val="both"/>
        <w:rPr>
          <w:color w:val="000000"/>
        </w:rPr>
      </w:pPr>
      <w:r w:rsidRPr="00833796">
        <w:rPr>
          <w:bCs/>
          <w:color w:val="000000"/>
        </w:rPr>
        <w:t xml:space="preserve">Zgodnie z rozporządzeniem </w:t>
      </w:r>
      <w:r w:rsidRPr="00C13A3F">
        <w:rPr>
          <w:rFonts w:eastAsia="Calibri"/>
        </w:rPr>
        <w:t xml:space="preserve">Ministra Gospodarki Morskiej i Żeglugi Śródlądowej z dnia 7 marca 2017 r. </w:t>
      </w:r>
      <w:r w:rsidRPr="00833796">
        <w:rPr>
          <w:bCs/>
          <w:color w:val="000000"/>
        </w:rPr>
        <w:t xml:space="preserve">w sprawie szczegółowych warunków i trybu przyznawania, wypłaty i zwrotu pomocy finansowej na realizację operacji w ramach działań prowadzonych w ramach współpracy, objętych Priorytetem 4. Zwiększenie zatrudnienia i spójności terytorialnej, zawartym w Programie Operacyjnym "Rybactwo i Morze </w:t>
      </w:r>
      <w:r w:rsidRPr="00C13A3F">
        <w:rPr>
          <w:rFonts w:eastAsia="Calibri"/>
        </w:rPr>
        <w:t>(Dz. U. poz. 611), pomoc finansowa na realizację operacji</w:t>
      </w:r>
      <w:r w:rsidR="00C13A3F" w:rsidRPr="00C13A3F">
        <w:rPr>
          <w:color w:val="000000"/>
        </w:rPr>
        <w:t xml:space="preserve"> jest przyznawana </w:t>
      </w:r>
      <w:r w:rsidR="0047383C" w:rsidRPr="00833796">
        <w:rPr>
          <w:color w:val="000000"/>
        </w:rPr>
        <w:t>do wysokości dostępnych w ramach Programu Operacyjnego "Rybactwo i Morze" środków finansowych na wsparcie i wdrażanie operacji określonych w umowie ramowej w dniu jej zawarcia przez LGD</w:t>
      </w:r>
    </w:p>
    <w:p w14:paraId="75CB984D" w14:textId="77777777" w:rsidR="0021765B" w:rsidRDefault="00A51AE9" w:rsidP="001D26B0">
      <w:pPr>
        <w:spacing w:after="240"/>
        <w:jc w:val="both"/>
        <w:rPr>
          <w:color w:val="000000"/>
        </w:rPr>
      </w:pPr>
      <w:r w:rsidRPr="00950A6F">
        <w:rPr>
          <w:b/>
          <w:color w:val="000000"/>
        </w:rPr>
        <w:t>R</w:t>
      </w:r>
      <w:r w:rsidR="0035148B">
        <w:rPr>
          <w:b/>
          <w:color w:val="000000"/>
        </w:rPr>
        <w:t>6</w:t>
      </w:r>
      <w:r>
        <w:rPr>
          <w:color w:val="000000"/>
        </w:rPr>
        <w:t>. Jeśli Beneficjentowi została wypłacona zaliczka, należy na bieżąco monitorować, czy kwota kosztów kwalifikowalnych poniesionych na realizowaną operację (rozliczonych w ramach poprzednich i bieżącego etapu) nie przekracza kwoty wypłaconej zaliczki oraz termin</w:t>
      </w:r>
      <w:r w:rsidR="00565162">
        <w:rPr>
          <w:color w:val="000000"/>
        </w:rPr>
        <w:t>u</w:t>
      </w:r>
      <w:r>
        <w:rPr>
          <w:color w:val="000000"/>
        </w:rPr>
        <w:t xml:space="preserve"> ważności </w:t>
      </w:r>
      <w:r w:rsidR="00BE06F5">
        <w:rPr>
          <w:color w:val="000000"/>
        </w:rPr>
        <w:t>dokumentu będącego zabezpieczeniem.</w:t>
      </w:r>
    </w:p>
    <w:p w14:paraId="1E9EAEB2" w14:textId="77777777" w:rsidR="0021765B" w:rsidRDefault="00A51AE9">
      <w:pPr>
        <w:jc w:val="both"/>
        <w:rPr>
          <w:color w:val="000000"/>
        </w:rPr>
      </w:pPr>
      <w:r w:rsidRPr="00950A6F">
        <w:rPr>
          <w:b/>
          <w:color w:val="000000"/>
        </w:rPr>
        <w:t>R</w:t>
      </w:r>
      <w:r w:rsidR="0035148B">
        <w:rPr>
          <w:b/>
          <w:color w:val="000000"/>
        </w:rPr>
        <w:t>7</w:t>
      </w:r>
      <w:r>
        <w:rPr>
          <w:color w:val="000000"/>
        </w:rPr>
        <w:t>.</w:t>
      </w:r>
      <w:r w:rsidR="00D476C0">
        <w:rPr>
          <w:color w:val="000000"/>
        </w:rPr>
        <w:t xml:space="preserve"> </w:t>
      </w:r>
      <w:r>
        <w:rPr>
          <w:color w:val="000000"/>
        </w:rPr>
        <w:t>Jeżeli w dokumentach zlecenie płatności, zlecenie korygujące występują błędy formalno-rachunkowe, niemające wpływu na wartość kwoty zatwierdzonej do wypłaty, DK ARiMR na bieżąco informuje dan</w:t>
      </w:r>
      <w:r w:rsidR="00A234A2">
        <w:rPr>
          <w:color w:val="000000"/>
        </w:rPr>
        <w:t>ą</w:t>
      </w:r>
      <w:r>
        <w:rPr>
          <w:color w:val="000000"/>
        </w:rPr>
        <w:t xml:space="preserve"> </w:t>
      </w:r>
      <w:r w:rsidR="00A234A2">
        <w:rPr>
          <w:color w:val="000000"/>
        </w:rPr>
        <w:t>Instytucję P</w:t>
      </w:r>
      <w:r w:rsidR="008D7A96">
        <w:rPr>
          <w:color w:val="000000"/>
        </w:rPr>
        <w:t>ośrednic</w:t>
      </w:r>
      <w:r w:rsidR="00A234A2">
        <w:rPr>
          <w:color w:val="000000"/>
        </w:rPr>
        <w:t>zącą</w:t>
      </w:r>
      <w:r w:rsidR="008D7A96">
        <w:rPr>
          <w:color w:val="000000"/>
        </w:rPr>
        <w:t xml:space="preserve"> </w:t>
      </w:r>
      <w:r>
        <w:rPr>
          <w:color w:val="000000"/>
        </w:rPr>
        <w:t>o konieczności wystawienia Noty korygującej (symbol formularza: P-1/337). Jeżeli w dokumentach finansowo-księgowych wykryto błędną nazwę, ID Beneficjenta, błędnie zautoryzowaną kwotę do wypłaty, DK ARiMR zwraca dokumenty wraz z kartą zwrotu</w:t>
      </w:r>
      <w:r w:rsidR="00F2014F">
        <w:rPr>
          <w:color w:val="000000"/>
        </w:rPr>
        <w:t xml:space="preserve"> (KK-1/337)</w:t>
      </w:r>
      <w:r>
        <w:rPr>
          <w:color w:val="000000"/>
        </w:rPr>
        <w:t>, celem ponownego wystawienia przez</w:t>
      </w:r>
      <w:r w:rsidR="00A234A2" w:rsidRPr="004F756E">
        <w:rPr>
          <w:sz w:val="18"/>
          <w:szCs w:val="18"/>
        </w:rPr>
        <w:t xml:space="preserve"> </w:t>
      </w:r>
      <w:r w:rsidR="00A234A2" w:rsidRPr="0023366E">
        <w:t>Instytucję Pośredniczącą</w:t>
      </w:r>
      <w:r>
        <w:rPr>
          <w:color w:val="000000"/>
        </w:rPr>
        <w:t xml:space="preserve">,  zmieniając odpowiednio numer zlecenia płatności. </w:t>
      </w:r>
    </w:p>
    <w:p w14:paraId="48A0ABB8" w14:textId="77777777" w:rsidR="005A3AEF" w:rsidRDefault="005A3AEF">
      <w:pPr>
        <w:jc w:val="both"/>
        <w:rPr>
          <w:color w:val="000000"/>
        </w:rPr>
      </w:pPr>
      <w:r w:rsidRPr="00DD50C6">
        <w:rPr>
          <w:color w:val="000000"/>
        </w:rPr>
        <w:t xml:space="preserve">Jeżeli w wyniku </w:t>
      </w:r>
      <w:r w:rsidR="00933F4E">
        <w:rPr>
          <w:color w:val="000000"/>
        </w:rPr>
        <w:t xml:space="preserve">przeprowadzonej kontroli stwierdzono błędny nr rachunku bankowego, </w:t>
      </w:r>
      <w:r w:rsidRPr="00DD50C6">
        <w:rPr>
          <w:color w:val="000000"/>
        </w:rPr>
        <w:t>pracownik D</w:t>
      </w:r>
      <w:r w:rsidR="00950A6F">
        <w:rPr>
          <w:color w:val="000000"/>
        </w:rPr>
        <w:t xml:space="preserve">epartamentu </w:t>
      </w:r>
      <w:r w:rsidRPr="00DD50C6">
        <w:rPr>
          <w:color w:val="000000"/>
        </w:rPr>
        <w:t>F</w:t>
      </w:r>
      <w:r w:rsidR="00950A6F">
        <w:rPr>
          <w:color w:val="000000"/>
        </w:rPr>
        <w:t xml:space="preserve">inansowego ARiMR </w:t>
      </w:r>
      <w:r w:rsidR="00950A6F" w:rsidRPr="00DD50C6">
        <w:rPr>
          <w:color w:val="000000"/>
        </w:rPr>
        <w:t xml:space="preserve">(DF ARiMR) </w:t>
      </w:r>
      <w:r w:rsidRPr="00DD50C6">
        <w:rPr>
          <w:color w:val="000000"/>
        </w:rPr>
        <w:t xml:space="preserve">informuje </w:t>
      </w:r>
      <w:r w:rsidR="00A234A2">
        <w:rPr>
          <w:color w:val="000000"/>
        </w:rPr>
        <w:t>Instytucję P</w:t>
      </w:r>
      <w:r w:rsidR="008D7A96">
        <w:rPr>
          <w:color w:val="000000"/>
        </w:rPr>
        <w:t>ośrednic</w:t>
      </w:r>
      <w:r w:rsidR="00A234A2">
        <w:rPr>
          <w:color w:val="000000"/>
        </w:rPr>
        <w:t>zącą</w:t>
      </w:r>
      <w:r w:rsidR="008D7A96">
        <w:rPr>
          <w:color w:val="000000"/>
        </w:rPr>
        <w:t xml:space="preserve"> </w:t>
      </w:r>
      <w:r w:rsidRPr="00DD50C6">
        <w:rPr>
          <w:color w:val="000000"/>
        </w:rPr>
        <w:t>telefonicznie, za pomocą poczty elektronicznej o konieczności wyjaśnienia rozbieżności zgodnie z kompetencjami oraz o konieczności sporządzenia Noty korygującej lub dołączenia brakującego załącznika.</w:t>
      </w:r>
    </w:p>
    <w:p w14:paraId="56E88F81" w14:textId="77777777" w:rsidR="00B92F4D" w:rsidRPr="00DD50C6" w:rsidRDefault="00B92F4D" w:rsidP="00B92F4D">
      <w:pPr>
        <w:jc w:val="both"/>
        <w:rPr>
          <w:color w:val="000000"/>
        </w:rPr>
      </w:pPr>
      <w:r w:rsidRPr="00DD50C6">
        <w:rPr>
          <w:color w:val="000000"/>
        </w:rPr>
        <w:t xml:space="preserve">Dokumenty finansowo-księgowe sporządzone na kwotę korekty ogółem równą zero nie są obsługiwane. Jeżeli dokument korygujący nie zostanie przekazany, wówczas DK ARiMR dokonuje zwrotu zlecenia płatności/zlecenia korygującego. </w:t>
      </w:r>
    </w:p>
    <w:p w14:paraId="32D623A7" w14:textId="77777777" w:rsidR="00B92F4D" w:rsidRPr="00DD50C6" w:rsidRDefault="00B92F4D" w:rsidP="00FE24F2">
      <w:pPr>
        <w:spacing w:after="240"/>
        <w:jc w:val="both"/>
        <w:rPr>
          <w:color w:val="000000"/>
        </w:rPr>
      </w:pPr>
      <w:r w:rsidRPr="00DD50C6">
        <w:rPr>
          <w:color w:val="000000"/>
        </w:rPr>
        <w:t xml:space="preserve">W przypadku, gdy zlecenie płatności wysłano do DK ARiMR, ale płatność nie została zrealizowana, a </w:t>
      </w:r>
      <w:r w:rsidR="00A234A2">
        <w:rPr>
          <w:color w:val="000000"/>
        </w:rPr>
        <w:t xml:space="preserve">Instytucja Pośrednicząca </w:t>
      </w:r>
      <w:r w:rsidRPr="00DD50C6">
        <w:rPr>
          <w:color w:val="000000"/>
        </w:rPr>
        <w:t xml:space="preserve">uzna, że kwota na dokumencie finansowo-księgowym winna być niższa, wówczas niezwłocznie należy przekazać do DK ARiMR lub </w:t>
      </w:r>
      <w:r w:rsidR="00950A6F">
        <w:rPr>
          <w:color w:val="000000"/>
        </w:rPr>
        <w:t>DF</w:t>
      </w:r>
      <w:r w:rsidRPr="00DD50C6">
        <w:rPr>
          <w:color w:val="000000"/>
        </w:rPr>
        <w:t xml:space="preserve"> ARiMR pismo dotyczące wstrzymania płatności (symbol formularza: P-3/449), podejmując jednocześnie działania związane z naliczeniem prawidłowej kwoty do wypłaty. Po ustaleniu właściwej kwoty należnej płatności, należy przesłać do DK ARiMR zlecenie korygujące (symbol formularza: </w:t>
      </w:r>
      <w:r w:rsidR="00726097" w:rsidRPr="00726097">
        <w:rPr>
          <w:rFonts w:eastAsia="Calibri"/>
        </w:rPr>
        <w:t>Z-4/337, Z-4A/337</w:t>
      </w:r>
      <w:r w:rsidRPr="00DD50C6">
        <w:rPr>
          <w:color w:val="000000"/>
        </w:rPr>
        <w:t>) wystawione na różnicę zmniejszającą (in minus) kwotę zatwierdzoną do wypłaty do niezapłaconego zlecenia płatności bądź alternatywnie należy przesłać do DK ARiMR pismo z prośbą o zwrot/wystornowanie pierwotnego zlecenia płatności, a następnie sporządzić i przekazać do DK ARiMR zlecenie płatności na prawidłową kwotę do wypłaty z numerem wskazu</w:t>
      </w:r>
      <w:r w:rsidR="00DD50C6">
        <w:rPr>
          <w:color w:val="000000"/>
        </w:rPr>
        <w:t>jącym ponowne jego wystawienie.</w:t>
      </w:r>
    </w:p>
    <w:p w14:paraId="5C2284B3" w14:textId="77777777" w:rsidR="0021765B" w:rsidRDefault="00A51AE9" w:rsidP="00D476C0">
      <w:pPr>
        <w:spacing w:after="240"/>
        <w:jc w:val="both"/>
        <w:rPr>
          <w:color w:val="000000"/>
        </w:rPr>
      </w:pPr>
      <w:r w:rsidRPr="00950A6F">
        <w:rPr>
          <w:b/>
          <w:color w:val="000000"/>
        </w:rPr>
        <w:t>R</w:t>
      </w:r>
      <w:r w:rsidR="0035148B">
        <w:rPr>
          <w:b/>
          <w:color w:val="000000"/>
        </w:rPr>
        <w:t>8</w:t>
      </w:r>
      <w:r>
        <w:rPr>
          <w:color w:val="000000"/>
        </w:rPr>
        <w:t>.</w:t>
      </w:r>
      <w:r w:rsidR="00D476C0">
        <w:rPr>
          <w:color w:val="000000"/>
        </w:rPr>
        <w:t xml:space="preserve"> </w:t>
      </w:r>
      <w:r>
        <w:rPr>
          <w:color w:val="000000"/>
        </w:rPr>
        <w:t xml:space="preserve">Jeśli zlecenie płatności przekazano do DK ARiMR, a umowa z Beneficjentem została rozwiązana, wówczas w przypadku zaksięgowania dokumentu do systemu finansowo-księgowego ARiMR należy przekazać do DK ARiMR zlecenie korygujące zlecenia płatności, wystawione na kwotę stanowiącą równowartość „in minus” pierwotnego dokumentu lub w przypadku nie wprowadzenia dokumentu do systemu finansowo-księgowego ARiMR należy wystosować pismo do DK ARiMR z prośbą o wstrzymanie realizacji lub zwrot dokumentu finansowo-księgowego (symbol formularza: P-3/449). </w:t>
      </w:r>
    </w:p>
    <w:p w14:paraId="3349A85C" w14:textId="77777777" w:rsidR="0021765B" w:rsidRDefault="0035148B" w:rsidP="00D476C0">
      <w:pPr>
        <w:spacing w:after="240"/>
        <w:jc w:val="both"/>
        <w:rPr>
          <w:color w:val="000000"/>
        </w:rPr>
      </w:pPr>
      <w:r>
        <w:rPr>
          <w:b/>
          <w:color w:val="000000"/>
        </w:rPr>
        <w:lastRenderedPageBreak/>
        <w:t>R9</w:t>
      </w:r>
      <w:r w:rsidR="00A51AE9">
        <w:rPr>
          <w:color w:val="000000"/>
        </w:rPr>
        <w:t>.</w:t>
      </w:r>
      <w:r w:rsidR="00D476C0">
        <w:rPr>
          <w:color w:val="000000"/>
        </w:rPr>
        <w:t xml:space="preserve"> </w:t>
      </w:r>
      <w:r w:rsidR="00A51AE9">
        <w:rPr>
          <w:color w:val="000000"/>
        </w:rPr>
        <w:t>W przypadku, gdy zlecenie płatności zostało zrealizowane, a zatwierdzona kwota do wypłaty jest niższa niż właściwa, wówczas po ustaleniu właściwej kwoty płatności, należy przesłać do DK ARiMR zlecenie korygujące do zlecenia płatności wystawione na różnicę zwiększającą (in plus) zatwierdzoną kwotę do zapłaty.</w:t>
      </w:r>
    </w:p>
    <w:p w14:paraId="2BCCA964" w14:textId="77777777" w:rsidR="0021765B" w:rsidRDefault="00A51AE9" w:rsidP="00D476C0">
      <w:pPr>
        <w:spacing w:after="240"/>
        <w:jc w:val="both"/>
        <w:rPr>
          <w:color w:val="000000"/>
        </w:rPr>
      </w:pPr>
      <w:r w:rsidRPr="002A5346">
        <w:rPr>
          <w:b/>
          <w:color w:val="000000"/>
        </w:rPr>
        <w:t>R1</w:t>
      </w:r>
      <w:r w:rsidR="0035148B">
        <w:rPr>
          <w:b/>
          <w:color w:val="000000"/>
        </w:rPr>
        <w:t>0</w:t>
      </w:r>
      <w:r>
        <w:rPr>
          <w:color w:val="000000"/>
        </w:rPr>
        <w:t>.</w:t>
      </w:r>
      <w:r w:rsidR="00D476C0">
        <w:rPr>
          <w:color w:val="000000"/>
        </w:rPr>
        <w:t xml:space="preserve"> </w:t>
      </w:r>
      <w:r>
        <w:rPr>
          <w:color w:val="000000"/>
        </w:rPr>
        <w:t>Zlecenie korygujące „in plus” do zlecenia płatności nie ma wpływu na bieżącą realizację pierwotnego dokumentu.</w:t>
      </w:r>
    </w:p>
    <w:p w14:paraId="658B1E3E" w14:textId="77777777" w:rsidR="0021765B" w:rsidRDefault="00A51AE9">
      <w:pPr>
        <w:jc w:val="both"/>
        <w:rPr>
          <w:color w:val="000000"/>
        </w:rPr>
      </w:pPr>
      <w:r w:rsidRPr="002A5346">
        <w:rPr>
          <w:b/>
          <w:color w:val="000000"/>
        </w:rPr>
        <w:t>R1</w:t>
      </w:r>
      <w:r w:rsidR="0035148B">
        <w:rPr>
          <w:b/>
          <w:color w:val="000000"/>
        </w:rPr>
        <w:t>1</w:t>
      </w:r>
      <w:r>
        <w:rPr>
          <w:color w:val="000000"/>
        </w:rPr>
        <w:t>.</w:t>
      </w:r>
      <w:r w:rsidR="00D476C0">
        <w:rPr>
          <w:color w:val="000000"/>
        </w:rPr>
        <w:t xml:space="preserve"> </w:t>
      </w:r>
      <w:r>
        <w:rPr>
          <w:color w:val="000000"/>
        </w:rPr>
        <w:t xml:space="preserve">W przypadku gdy zlecenie płatności zostało zrealizowane na kwotę wyższą niż właściwa, należy postępować zgodnie z </w:t>
      </w:r>
      <w:r w:rsidR="00665898">
        <w:rPr>
          <w:color w:val="000000"/>
        </w:rPr>
        <w:t>i</w:t>
      </w:r>
      <w:r>
        <w:rPr>
          <w:color w:val="000000"/>
        </w:rPr>
        <w:t>nstrukcją (symbol formularza: I-</w:t>
      </w:r>
      <w:r w:rsidR="00665898">
        <w:rPr>
          <w:color w:val="000000"/>
        </w:rPr>
        <w:t>2</w:t>
      </w:r>
      <w:r>
        <w:rPr>
          <w:color w:val="000000"/>
        </w:rPr>
        <w:t xml:space="preserve">/449). </w:t>
      </w:r>
    </w:p>
    <w:p w14:paraId="25142437" w14:textId="77777777" w:rsidR="00DD50C6" w:rsidRDefault="00DD50C6">
      <w:pPr>
        <w:jc w:val="both"/>
        <w:rPr>
          <w:color w:val="000000"/>
        </w:rPr>
      </w:pPr>
    </w:p>
    <w:p w14:paraId="10BE16D8" w14:textId="77777777" w:rsidR="0021765B" w:rsidRDefault="00A51AE9" w:rsidP="007259F7">
      <w:pPr>
        <w:spacing w:after="240"/>
        <w:jc w:val="both"/>
        <w:rPr>
          <w:color w:val="000000"/>
        </w:rPr>
      </w:pPr>
      <w:r w:rsidRPr="002A5346">
        <w:rPr>
          <w:b/>
          <w:color w:val="000000"/>
        </w:rPr>
        <w:t>R1</w:t>
      </w:r>
      <w:r w:rsidR="0035148B">
        <w:rPr>
          <w:b/>
          <w:color w:val="000000"/>
        </w:rPr>
        <w:t>2</w:t>
      </w:r>
      <w:r>
        <w:rPr>
          <w:color w:val="000000"/>
        </w:rPr>
        <w:t>.</w:t>
      </w:r>
      <w:r w:rsidR="00D476C0">
        <w:rPr>
          <w:color w:val="000000"/>
        </w:rPr>
        <w:t xml:space="preserve"> </w:t>
      </w:r>
      <w:r>
        <w:rPr>
          <w:color w:val="000000"/>
        </w:rPr>
        <w:t>Zaświadczenie lub inny dokument potwierdzający numer rachunku składa się przy pierwszej płatności oraz kopie</w:t>
      </w:r>
      <w:r w:rsidR="003E48BF">
        <w:rPr>
          <w:color w:val="000000"/>
        </w:rPr>
        <w:t xml:space="preserve"> sporządzone „za zgodność z oryginałem”</w:t>
      </w:r>
      <w:r>
        <w:rPr>
          <w:color w:val="000000"/>
        </w:rPr>
        <w:t xml:space="preserve"> przy kolejnych płatnościach (jako załącznik do Zleceni</w:t>
      </w:r>
      <w:r w:rsidR="003E48BF">
        <w:rPr>
          <w:color w:val="000000"/>
        </w:rPr>
        <w:t>a</w:t>
      </w:r>
      <w:r>
        <w:rPr>
          <w:color w:val="000000"/>
        </w:rPr>
        <w:t xml:space="preserve"> płatności/Zleceni</w:t>
      </w:r>
      <w:r w:rsidR="003E48BF">
        <w:rPr>
          <w:color w:val="000000"/>
        </w:rPr>
        <w:t>a</w:t>
      </w:r>
      <w:r>
        <w:rPr>
          <w:color w:val="000000"/>
        </w:rPr>
        <w:t xml:space="preserve"> korygujące</w:t>
      </w:r>
      <w:r w:rsidR="003E48BF">
        <w:rPr>
          <w:color w:val="000000"/>
        </w:rPr>
        <w:t>go</w:t>
      </w:r>
      <w:r>
        <w:rPr>
          <w:color w:val="000000"/>
        </w:rPr>
        <w:t xml:space="preserve"> „in plus”). Jeżeli nastąpi aktualizacja numeru rachunku Beneficjenta należy złożyć oryginał dokumentu przy kolejnej płatności. W przypadku, gdy Beneficjent</w:t>
      </w:r>
      <w:r w:rsidR="003E48BF">
        <w:rPr>
          <w:color w:val="000000"/>
        </w:rPr>
        <w:t xml:space="preserve"> </w:t>
      </w:r>
      <w:r>
        <w:rPr>
          <w:color w:val="000000"/>
        </w:rPr>
        <w:t>zawarł</w:t>
      </w:r>
      <w:r w:rsidR="007259F7">
        <w:rPr>
          <w:color w:val="000000"/>
        </w:rPr>
        <w:t xml:space="preserve"> </w:t>
      </w:r>
      <w:r>
        <w:rPr>
          <w:color w:val="000000"/>
        </w:rPr>
        <w:t>z bankiem kredytującym inwestycję umowę cesji wierzytelności, należy do zlece</w:t>
      </w:r>
      <w:r w:rsidR="003E48BF">
        <w:rPr>
          <w:color w:val="000000"/>
        </w:rPr>
        <w:t>nia</w:t>
      </w:r>
      <w:r>
        <w:rPr>
          <w:color w:val="000000"/>
        </w:rPr>
        <w:t xml:space="preserve"> płatności dołączyć kopię umowy cesji.</w:t>
      </w:r>
    </w:p>
    <w:p w14:paraId="677F0D2C" w14:textId="77777777" w:rsidR="0021765B" w:rsidRDefault="00A51AE9" w:rsidP="00D476C0">
      <w:pPr>
        <w:spacing w:after="240"/>
        <w:jc w:val="both"/>
        <w:rPr>
          <w:color w:val="000000"/>
        </w:rPr>
      </w:pPr>
      <w:r w:rsidRPr="002A5346">
        <w:rPr>
          <w:b/>
          <w:color w:val="000000"/>
        </w:rPr>
        <w:t>R1</w:t>
      </w:r>
      <w:r w:rsidR="0035148B">
        <w:rPr>
          <w:b/>
          <w:color w:val="000000"/>
        </w:rPr>
        <w:t>3</w:t>
      </w:r>
      <w:r>
        <w:rPr>
          <w:color w:val="000000"/>
        </w:rPr>
        <w:t>.</w:t>
      </w:r>
      <w:r w:rsidR="00D476C0">
        <w:rPr>
          <w:color w:val="000000"/>
        </w:rPr>
        <w:t xml:space="preserve"> </w:t>
      </w:r>
      <w:r>
        <w:rPr>
          <w:color w:val="000000"/>
        </w:rPr>
        <w:t>W przypadku rozliczania zaliczki możliwe jest sporządzenie zlece</w:t>
      </w:r>
      <w:r w:rsidR="003E48BF">
        <w:rPr>
          <w:color w:val="000000"/>
        </w:rPr>
        <w:t>nia</w:t>
      </w:r>
      <w:r>
        <w:rPr>
          <w:color w:val="000000"/>
        </w:rPr>
        <w:t xml:space="preserve"> płatności/zlecenia płatności na kwotę do wypłaty 0,00 zł, przy czym niezbędne jest wówczas uzupełnienie pola „Kwota rozliczająca pobraną zaliczkę”. </w:t>
      </w:r>
    </w:p>
    <w:p w14:paraId="10292D60" w14:textId="77777777" w:rsidR="00FE7078" w:rsidRDefault="00A51AE9" w:rsidP="00D476C0">
      <w:pPr>
        <w:spacing w:after="240"/>
        <w:jc w:val="both"/>
        <w:rPr>
          <w:color w:val="000000"/>
        </w:rPr>
      </w:pPr>
      <w:r w:rsidRPr="002A5346">
        <w:rPr>
          <w:b/>
          <w:color w:val="000000"/>
        </w:rPr>
        <w:t>R1</w:t>
      </w:r>
      <w:r w:rsidR="0035148B">
        <w:rPr>
          <w:b/>
          <w:color w:val="000000"/>
        </w:rPr>
        <w:t>4</w:t>
      </w:r>
      <w:r>
        <w:rPr>
          <w:color w:val="000000"/>
        </w:rPr>
        <w:t>.</w:t>
      </w:r>
      <w:r w:rsidR="00D476C0">
        <w:rPr>
          <w:color w:val="000000"/>
        </w:rPr>
        <w:t xml:space="preserve"> </w:t>
      </w:r>
      <w:r w:rsidR="00FE7078" w:rsidRPr="00DD50C6">
        <w:rPr>
          <w:color w:val="000000"/>
        </w:rPr>
        <w:t xml:space="preserve">Do </w:t>
      </w:r>
      <w:r w:rsidR="00D135DA">
        <w:rPr>
          <w:color w:val="000000"/>
        </w:rPr>
        <w:t>Instytucji Pośredniczącej</w:t>
      </w:r>
      <w:r w:rsidR="00FE7078" w:rsidRPr="00DD50C6">
        <w:rPr>
          <w:color w:val="000000"/>
        </w:rPr>
        <w:t xml:space="preserve"> DF ARiMR przekaże w formie pisemnej „Informację o zleceniach płatności przekazanych do Banku oraz o płatnościach dokonanych w danym miesiącu/ roku, sporządzona na podstawie zleceń płatności, w każdym miesiącu w terminie do 5 dnia miesiąca następującego po miesiącu, którego te dane dotyczą. </w:t>
      </w:r>
    </w:p>
    <w:p w14:paraId="16BE6DEE" w14:textId="77777777" w:rsidR="00B010DE" w:rsidRPr="00DD50C6" w:rsidRDefault="00A51AE9" w:rsidP="004C3D10">
      <w:pPr>
        <w:jc w:val="both"/>
        <w:rPr>
          <w:color w:val="000000"/>
        </w:rPr>
      </w:pPr>
      <w:r w:rsidRPr="002A5346">
        <w:rPr>
          <w:b/>
          <w:color w:val="000000"/>
        </w:rPr>
        <w:t>R1</w:t>
      </w:r>
      <w:r w:rsidR="0035148B">
        <w:rPr>
          <w:b/>
          <w:color w:val="000000"/>
        </w:rPr>
        <w:t>5</w:t>
      </w:r>
      <w:r>
        <w:rPr>
          <w:color w:val="000000"/>
        </w:rPr>
        <w:t>.</w:t>
      </w:r>
      <w:r w:rsidR="00D476C0">
        <w:rPr>
          <w:color w:val="000000"/>
        </w:rPr>
        <w:t xml:space="preserve"> </w:t>
      </w:r>
      <w:r w:rsidR="00B010DE" w:rsidRPr="00DD50C6">
        <w:rPr>
          <w:color w:val="000000"/>
        </w:rPr>
        <w:t>DK ARiMR przeprowadza za pośrednictwem DDD ARiMR próby zgodności w zakresie:</w:t>
      </w:r>
    </w:p>
    <w:p w14:paraId="228C03D4" w14:textId="77777777" w:rsidR="00B010DE" w:rsidRPr="00DD50C6" w:rsidRDefault="00B010DE" w:rsidP="004C3D10">
      <w:pPr>
        <w:jc w:val="both"/>
        <w:rPr>
          <w:color w:val="000000"/>
        </w:rPr>
      </w:pPr>
      <w:r w:rsidRPr="00DD50C6">
        <w:rPr>
          <w:color w:val="000000"/>
        </w:rPr>
        <w:t>1. monitoringu zatwierdzonych dokumentów źródłowych, wstrzymanych i nierozliczonych zleceń płatności w następujących terminach:</w:t>
      </w:r>
    </w:p>
    <w:p w14:paraId="707B909D" w14:textId="77777777" w:rsidR="00B010DE" w:rsidRPr="00DD50C6" w:rsidRDefault="00B010DE" w:rsidP="001A100C">
      <w:pPr>
        <w:ind w:firstLine="720"/>
        <w:jc w:val="both"/>
        <w:rPr>
          <w:color w:val="000000"/>
        </w:rPr>
      </w:pPr>
      <w:r w:rsidRPr="00DD50C6">
        <w:rPr>
          <w:color w:val="000000"/>
        </w:rPr>
        <w:t xml:space="preserve">- nie rzadziej niż raz w miesiącu przekazanie przez DK do DDD raportu „EBSUE – Raport </w:t>
      </w:r>
      <w:r w:rsidR="002A5346">
        <w:rPr>
          <w:color w:val="000000"/>
        </w:rPr>
        <w:br/>
      </w:r>
      <w:r w:rsidRPr="00DD50C6">
        <w:rPr>
          <w:color w:val="000000"/>
        </w:rPr>
        <w:t>z systemów wdrożeniowych” o dokumentach źródłowych  ZP, ZK nieprzekazanych do DK w celu przekazania tego samego dnia do SW. W ciągu 10 dni roboczych od daty otrzymania raportu należy zweryfikować dane.</w:t>
      </w:r>
    </w:p>
    <w:p w14:paraId="4F67C481" w14:textId="77777777" w:rsidR="00B010DE" w:rsidRPr="00DD50C6" w:rsidRDefault="00B010DE" w:rsidP="004C3D10">
      <w:pPr>
        <w:jc w:val="both"/>
        <w:rPr>
          <w:color w:val="000000"/>
        </w:rPr>
      </w:pPr>
      <w:r w:rsidRPr="00DD50C6">
        <w:rPr>
          <w:color w:val="000000"/>
        </w:rPr>
        <w:t>- nie rzadziej niż na koniec lub po zamknięciu okresu sprawozdawczego (miesiąca) przekazanie pocztą elektroniczną „Zestawienie wstrzymanych przez daną jednostkę ZP/ZK”,</w:t>
      </w:r>
    </w:p>
    <w:p w14:paraId="5AEA713D" w14:textId="77777777" w:rsidR="00B010DE" w:rsidRPr="00DD50C6" w:rsidRDefault="00B010DE" w:rsidP="004C3D10">
      <w:pPr>
        <w:jc w:val="both"/>
        <w:rPr>
          <w:color w:val="000000"/>
        </w:rPr>
      </w:pPr>
      <w:r w:rsidRPr="00DD50C6">
        <w:rPr>
          <w:color w:val="000000"/>
        </w:rPr>
        <w:t>- nie rzadziej niż raz w roku przekazanie zestawienia nierozliczonych zobowiązań, zaliczek pocztą elektroniczną lub pisemnie, w celu uzgodnienia danych.</w:t>
      </w:r>
    </w:p>
    <w:p w14:paraId="6F070BF8" w14:textId="77777777" w:rsidR="00B010DE" w:rsidRPr="00DD50C6" w:rsidRDefault="00B010DE" w:rsidP="004C3D10">
      <w:pPr>
        <w:jc w:val="both"/>
        <w:rPr>
          <w:color w:val="000000"/>
        </w:rPr>
      </w:pPr>
      <w:r w:rsidRPr="00DD50C6">
        <w:rPr>
          <w:color w:val="000000"/>
        </w:rPr>
        <w:t>2. zgodności kwot zobowiązań ARiMR wobec Beneficjentów i zgodności kwot wypłaconych Beneficjentom w następującym terminie:</w:t>
      </w:r>
    </w:p>
    <w:p w14:paraId="7C632EFD" w14:textId="77777777" w:rsidR="00B010DE" w:rsidRPr="00DD50C6" w:rsidRDefault="00B010DE" w:rsidP="004C3D10">
      <w:pPr>
        <w:jc w:val="both"/>
        <w:rPr>
          <w:color w:val="000000"/>
        </w:rPr>
      </w:pPr>
      <w:r w:rsidRPr="00DD50C6">
        <w:rPr>
          <w:color w:val="000000"/>
        </w:rPr>
        <w:t>-  do 15 dnia następnego miesiąca po zakończeniu kwartału przekazanie przez DK do DDD raportów: Raport z przyjętych i zaksięgowanych zobowiązań wobec Beneficjentów (R-4/337); Raporty wstrzymanych przez DK Zleceń płatności (R-5/337); Raport ze zrealizowanych płatności GL (R-15/337) w celu przekazania tego samego dnia do SW. W ciągu 10 dni roboczych od daty otrzymania raportu należy zweryfikować dane i zwrócić raport z wykazaniem różnic lub potwierdzeniem zgodności danych.</w:t>
      </w:r>
    </w:p>
    <w:p w14:paraId="040E9088" w14:textId="77777777" w:rsidR="00B010DE" w:rsidRDefault="00B010DE" w:rsidP="00B010DE"/>
    <w:p w14:paraId="3DCB652F" w14:textId="77777777" w:rsidR="0021765B" w:rsidRDefault="00A51AE9" w:rsidP="00D476C0">
      <w:pPr>
        <w:spacing w:after="240"/>
        <w:jc w:val="both"/>
        <w:rPr>
          <w:color w:val="000000"/>
        </w:rPr>
      </w:pPr>
      <w:r w:rsidRPr="002A5346">
        <w:rPr>
          <w:b/>
          <w:color w:val="000000"/>
        </w:rPr>
        <w:t>R</w:t>
      </w:r>
      <w:r w:rsidR="00DD50C6" w:rsidRPr="002A5346">
        <w:rPr>
          <w:b/>
          <w:color w:val="000000"/>
        </w:rPr>
        <w:t>1</w:t>
      </w:r>
      <w:r w:rsidR="0035148B">
        <w:rPr>
          <w:b/>
          <w:color w:val="000000"/>
        </w:rPr>
        <w:t>6</w:t>
      </w:r>
      <w:r>
        <w:rPr>
          <w:color w:val="000000"/>
        </w:rPr>
        <w:t>.</w:t>
      </w:r>
      <w:r w:rsidR="00D476C0">
        <w:rPr>
          <w:color w:val="000000"/>
        </w:rPr>
        <w:t xml:space="preserve"> </w:t>
      </w:r>
      <w:r>
        <w:rPr>
          <w:color w:val="000000"/>
        </w:rPr>
        <w:t>Wzory dokumentów, zasady obiegu dokumentacji i czynności związane z ewidencją księgową zdarzeń gospodarczych pochodzą z procedury księgowej ARiMR.</w:t>
      </w:r>
    </w:p>
    <w:p w14:paraId="3EF58342" w14:textId="77777777" w:rsidR="0021765B" w:rsidRDefault="00A51AE9" w:rsidP="00D476C0">
      <w:pPr>
        <w:spacing w:after="240"/>
        <w:jc w:val="both"/>
        <w:rPr>
          <w:color w:val="000000"/>
        </w:rPr>
      </w:pPr>
      <w:r w:rsidRPr="002A5346">
        <w:rPr>
          <w:b/>
          <w:color w:val="000000"/>
        </w:rPr>
        <w:t>R1</w:t>
      </w:r>
      <w:r w:rsidR="0035148B">
        <w:rPr>
          <w:b/>
          <w:color w:val="000000"/>
        </w:rPr>
        <w:t>7</w:t>
      </w:r>
      <w:r>
        <w:rPr>
          <w:color w:val="000000"/>
        </w:rPr>
        <w:t>.</w:t>
      </w:r>
      <w:r w:rsidR="00D476C0">
        <w:rPr>
          <w:color w:val="000000"/>
        </w:rPr>
        <w:t xml:space="preserve"> </w:t>
      </w:r>
      <w:r>
        <w:rPr>
          <w:color w:val="000000"/>
        </w:rPr>
        <w:t>Korespondencję wynikającą z niniejszej książki procedur jak również dodatkową dokumentację wyjaśniającą należy każdorazowo dołączać do założonej teczki sprawy.</w:t>
      </w:r>
    </w:p>
    <w:p w14:paraId="6BB943E1" w14:textId="77777777" w:rsidR="0021765B" w:rsidRDefault="00A51AE9" w:rsidP="00D476C0">
      <w:pPr>
        <w:spacing w:after="240"/>
        <w:jc w:val="both"/>
        <w:rPr>
          <w:color w:val="000000"/>
        </w:rPr>
      </w:pPr>
      <w:r w:rsidRPr="002A5346">
        <w:rPr>
          <w:b/>
          <w:color w:val="000000"/>
        </w:rPr>
        <w:lastRenderedPageBreak/>
        <w:t>R</w:t>
      </w:r>
      <w:r w:rsidR="00DD50C6" w:rsidRPr="002A5346">
        <w:rPr>
          <w:b/>
          <w:color w:val="000000"/>
        </w:rPr>
        <w:t>1</w:t>
      </w:r>
      <w:r w:rsidR="0035148B">
        <w:rPr>
          <w:b/>
          <w:color w:val="000000"/>
        </w:rPr>
        <w:t>8</w:t>
      </w:r>
      <w:r>
        <w:rPr>
          <w:color w:val="000000"/>
        </w:rPr>
        <w:t>.</w:t>
      </w:r>
      <w:r w:rsidR="00D476C0">
        <w:rPr>
          <w:color w:val="000000"/>
        </w:rPr>
        <w:t xml:space="preserve"> </w:t>
      </w:r>
      <w:r>
        <w:rPr>
          <w:color w:val="000000"/>
        </w:rPr>
        <w:t xml:space="preserve">W przypadku podejrzenia wystąpienia lub stwierdzenia wystąpienia nieprawidłowości/ błędu należy stosować tryb i zasady postępowania określone w </w:t>
      </w:r>
      <w:r w:rsidR="002A5346">
        <w:rPr>
          <w:color w:val="000000"/>
        </w:rPr>
        <w:t>k</w:t>
      </w:r>
      <w:r>
        <w:rPr>
          <w:color w:val="000000"/>
        </w:rPr>
        <w:t>siąż</w:t>
      </w:r>
      <w:r w:rsidR="002A5346">
        <w:rPr>
          <w:color w:val="000000"/>
        </w:rPr>
        <w:t>ce</w:t>
      </w:r>
      <w:r>
        <w:rPr>
          <w:color w:val="000000"/>
        </w:rPr>
        <w:t xml:space="preserve"> procedur KP-611-446-ARiMR. </w:t>
      </w:r>
    </w:p>
    <w:p w14:paraId="05F35DDC" w14:textId="3358DDF6" w:rsidR="0021765B" w:rsidRDefault="0035148B" w:rsidP="00D476C0">
      <w:pPr>
        <w:spacing w:after="240"/>
        <w:jc w:val="both"/>
        <w:rPr>
          <w:color w:val="000000"/>
        </w:rPr>
      </w:pPr>
      <w:r>
        <w:rPr>
          <w:b/>
          <w:color w:val="000000"/>
        </w:rPr>
        <w:t>R</w:t>
      </w:r>
      <w:r w:rsidR="003D3F6C">
        <w:rPr>
          <w:b/>
          <w:color w:val="000000"/>
        </w:rPr>
        <w:t>19</w:t>
      </w:r>
      <w:r w:rsidR="00A51AE9">
        <w:rPr>
          <w:color w:val="000000"/>
        </w:rPr>
        <w:t>.</w:t>
      </w:r>
      <w:r w:rsidR="00D476C0">
        <w:rPr>
          <w:color w:val="000000"/>
        </w:rPr>
        <w:t xml:space="preserve"> </w:t>
      </w:r>
      <w:r w:rsidR="00A51AE9">
        <w:rPr>
          <w:color w:val="000000"/>
        </w:rPr>
        <w:t xml:space="preserve">W przypadku rozwiązania umowy o </w:t>
      </w:r>
      <w:r w:rsidR="002A5346">
        <w:rPr>
          <w:color w:val="000000"/>
        </w:rPr>
        <w:t>dofinansowanie</w:t>
      </w:r>
      <w:r w:rsidR="00A51AE9">
        <w:rPr>
          <w:color w:val="000000"/>
        </w:rPr>
        <w:t xml:space="preserve">, odpowiednio należy zastosować </w:t>
      </w:r>
      <w:r w:rsidR="002A5346">
        <w:rPr>
          <w:color w:val="000000"/>
        </w:rPr>
        <w:t>rozwiązania określone</w:t>
      </w:r>
      <w:r w:rsidR="00A51AE9">
        <w:rPr>
          <w:color w:val="000000"/>
        </w:rPr>
        <w:t xml:space="preserve"> </w:t>
      </w:r>
      <w:r w:rsidR="002A5346">
        <w:rPr>
          <w:color w:val="000000"/>
        </w:rPr>
        <w:t xml:space="preserve">w książce procedur </w:t>
      </w:r>
      <w:r w:rsidR="00A51AE9">
        <w:rPr>
          <w:color w:val="000000"/>
        </w:rPr>
        <w:t>KP-611-445-ARiMR.</w:t>
      </w:r>
    </w:p>
    <w:p w14:paraId="646482EF" w14:textId="7347ECDF" w:rsidR="0021765B" w:rsidRDefault="00A51AE9" w:rsidP="002A5346">
      <w:pPr>
        <w:spacing w:after="240"/>
        <w:jc w:val="both"/>
        <w:rPr>
          <w:color w:val="000000"/>
        </w:rPr>
      </w:pPr>
      <w:r w:rsidRPr="002A5346">
        <w:rPr>
          <w:b/>
          <w:color w:val="000000"/>
        </w:rPr>
        <w:t>R2</w:t>
      </w:r>
      <w:r w:rsidR="003D3F6C">
        <w:rPr>
          <w:b/>
          <w:color w:val="000000"/>
        </w:rPr>
        <w:t>0</w:t>
      </w:r>
      <w:r>
        <w:rPr>
          <w:color w:val="000000"/>
        </w:rPr>
        <w:t>.</w:t>
      </w:r>
      <w:r w:rsidR="00D476C0">
        <w:rPr>
          <w:color w:val="000000"/>
        </w:rPr>
        <w:t xml:space="preserve"> </w:t>
      </w:r>
      <w:r>
        <w:rPr>
          <w:color w:val="000000"/>
        </w:rPr>
        <w:t xml:space="preserve">Postępowanie dot. </w:t>
      </w:r>
      <w:r w:rsidR="00BF4476">
        <w:rPr>
          <w:color w:val="000000"/>
        </w:rPr>
        <w:t xml:space="preserve">określania kwot przypadających do zwrotu </w:t>
      </w:r>
      <w:r>
        <w:rPr>
          <w:color w:val="000000"/>
        </w:rPr>
        <w:t xml:space="preserve">zostało </w:t>
      </w:r>
      <w:r w:rsidR="00BF4476">
        <w:rPr>
          <w:color w:val="000000"/>
        </w:rPr>
        <w:t xml:space="preserve">zawarte </w:t>
      </w:r>
      <w:r>
        <w:rPr>
          <w:color w:val="000000"/>
        </w:rPr>
        <w:t xml:space="preserve">w </w:t>
      </w:r>
      <w:r w:rsidR="00BF4476">
        <w:rPr>
          <w:color w:val="000000"/>
        </w:rPr>
        <w:t>i</w:t>
      </w:r>
      <w:r w:rsidR="001A4EB5">
        <w:rPr>
          <w:color w:val="000000"/>
        </w:rPr>
        <w:t xml:space="preserve">nstrukcji, </w:t>
      </w:r>
      <w:r>
        <w:rPr>
          <w:color w:val="000000"/>
        </w:rPr>
        <w:t>symbol formularza: I-2/449.</w:t>
      </w:r>
    </w:p>
    <w:p w14:paraId="7EFFE5A2" w14:textId="2957244B" w:rsidR="0021765B" w:rsidRDefault="00A51AE9" w:rsidP="00D476C0">
      <w:pPr>
        <w:spacing w:after="240"/>
        <w:jc w:val="both"/>
        <w:rPr>
          <w:color w:val="000000"/>
        </w:rPr>
      </w:pPr>
      <w:r w:rsidRPr="002A5346">
        <w:rPr>
          <w:b/>
          <w:color w:val="000000"/>
        </w:rPr>
        <w:t>R2</w:t>
      </w:r>
      <w:r w:rsidR="003D3F6C">
        <w:rPr>
          <w:b/>
          <w:color w:val="000000"/>
        </w:rPr>
        <w:t>1</w:t>
      </w:r>
      <w:r w:rsidRPr="00833796">
        <w:rPr>
          <w:color w:val="000000"/>
        </w:rPr>
        <w:t>.</w:t>
      </w:r>
      <w:r w:rsidR="00D476C0" w:rsidRPr="00833796">
        <w:rPr>
          <w:color w:val="000000"/>
        </w:rPr>
        <w:t xml:space="preserve"> </w:t>
      </w:r>
      <w:r w:rsidRPr="00833796">
        <w:rPr>
          <w:color w:val="000000"/>
        </w:rPr>
        <w:t>Zasady wypełniania dokumentu zgłoszenia należności ZW-1</w:t>
      </w:r>
      <w:r w:rsidR="00A35ABD" w:rsidRPr="00833796">
        <w:rPr>
          <w:color w:val="000000"/>
        </w:rPr>
        <w:t>A/368</w:t>
      </w:r>
      <w:r w:rsidRPr="00833796">
        <w:rPr>
          <w:color w:val="000000"/>
        </w:rPr>
        <w:t xml:space="preserve"> zostały określone </w:t>
      </w:r>
      <w:r w:rsidR="0089639B" w:rsidRPr="00833796">
        <w:rPr>
          <w:color w:val="000000"/>
        </w:rPr>
        <w:br/>
      </w:r>
      <w:r w:rsidRPr="00833796">
        <w:rPr>
          <w:color w:val="000000"/>
        </w:rPr>
        <w:t xml:space="preserve">w </w:t>
      </w:r>
      <w:r w:rsidR="001A4EB5" w:rsidRPr="00833796">
        <w:rPr>
          <w:color w:val="000000"/>
        </w:rPr>
        <w:t xml:space="preserve">instrukcji, </w:t>
      </w:r>
      <w:r w:rsidRPr="00833796">
        <w:rPr>
          <w:color w:val="000000"/>
        </w:rPr>
        <w:t>symbol formularza: I-</w:t>
      </w:r>
      <w:r w:rsidR="009E6FC7" w:rsidRPr="00833796">
        <w:rPr>
          <w:color w:val="000000"/>
        </w:rPr>
        <w:t>3</w:t>
      </w:r>
      <w:r w:rsidRPr="00833796">
        <w:rPr>
          <w:color w:val="000000"/>
        </w:rPr>
        <w:t>/449.</w:t>
      </w:r>
    </w:p>
    <w:p w14:paraId="7EF9F900" w14:textId="6FCA361E" w:rsidR="00D7606C" w:rsidRPr="00833796" w:rsidRDefault="0035148B" w:rsidP="00D7606C">
      <w:pPr>
        <w:pStyle w:val="Bezodstpw"/>
        <w:jc w:val="both"/>
        <w:rPr>
          <w:rFonts w:ascii="Times New Roman" w:hAnsi="Times New Roman"/>
          <w:sz w:val="24"/>
          <w:szCs w:val="24"/>
        </w:rPr>
      </w:pPr>
      <w:r>
        <w:rPr>
          <w:rStyle w:val="Ppogrubienie"/>
          <w:rFonts w:ascii="Times New Roman" w:hAnsi="Times New Roman"/>
          <w:sz w:val="24"/>
          <w:szCs w:val="24"/>
        </w:rPr>
        <w:t>R2</w:t>
      </w:r>
      <w:r w:rsidR="003D3F6C">
        <w:rPr>
          <w:rStyle w:val="Ppogrubienie"/>
          <w:rFonts w:ascii="Times New Roman" w:hAnsi="Times New Roman"/>
          <w:sz w:val="24"/>
          <w:szCs w:val="24"/>
        </w:rPr>
        <w:t>2</w:t>
      </w:r>
      <w:r w:rsidR="00D7606C" w:rsidRPr="00D7606C">
        <w:rPr>
          <w:rStyle w:val="Ppogrubienie"/>
          <w:rFonts w:ascii="Times New Roman" w:hAnsi="Times New Roman"/>
          <w:sz w:val="24"/>
          <w:szCs w:val="24"/>
        </w:rPr>
        <w:t>.</w:t>
      </w:r>
      <w:r w:rsidR="00D7606C" w:rsidRPr="00D7606C">
        <w:rPr>
          <w:rStyle w:val="Ppogrubienie"/>
          <w:rFonts w:ascii="Times New Roman" w:hAnsi="Times New Roman"/>
          <w:b w:val="0"/>
          <w:sz w:val="24"/>
          <w:szCs w:val="24"/>
        </w:rPr>
        <w:t xml:space="preserve"> W przypadku, gdy strony umowy o dofinansowanie przewidują możliwość zmiany postanowień tej umowy w zakresie wysokości kwoty przyznanej pomocy, w dniu zawarcia aneksu do umowy o dofinansowanie w w/w zakresie, kwota zaliczki przekazanej beneficjentowi, nie może przekroczyć wysokości kwoty dofinansowania określonej w umowie o dofinansowanie. Zatem wszelkie ewentualne zwroty pobranej zaliczki beneficjent powinien dokonać przed dniem zawarcia aneksu do umowy o dofinansowanie. W przeciwnym wypadku środki finansowe otrzymane w ramach zaliczki i przekraczające kwotę dofinansowania określoną w umowie o dofinansowanie będą stanowiły środki nienależne oraz wypłacone w nadmiernej wysokości, co z kolei będzie skutkowało wszczęciem postepowania w sprawie określenia kwoty przypadającej do zwrotu.</w:t>
      </w:r>
    </w:p>
    <w:p w14:paraId="62EFBD53" w14:textId="77777777" w:rsidR="006A0CE8" w:rsidRDefault="006A0CE8" w:rsidP="00D7606C">
      <w:pPr>
        <w:pStyle w:val="Bezodstpw"/>
        <w:jc w:val="both"/>
        <w:rPr>
          <w:rStyle w:val="Ppogrubienie"/>
          <w:rFonts w:ascii="Times New Roman" w:hAnsi="Times New Roman"/>
          <w:b w:val="0"/>
          <w:sz w:val="24"/>
          <w:szCs w:val="24"/>
        </w:rPr>
      </w:pPr>
    </w:p>
    <w:p w14:paraId="223EF41E" w14:textId="04B04A5B" w:rsidR="002A0D79" w:rsidRPr="00DC2946" w:rsidRDefault="00142937" w:rsidP="00D7606C">
      <w:pPr>
        <w:pStyle w:val="Bezodstpw"/>
        <w:jc w:val="both"/>
        <w:rPr>
          <w:rStyle w:val="Ppogrubienie"/>
          <w:rFonts w:ascii="Times New Roman" w:hAnsi="Times New Roman"/>
          <w:b w:val="0"/>
          <w:sz w:val="24"/>
          <w:szCs w:val="24"/>
        </w:rPr>
      </w:pPr>
      <w:r w:rsidRPr="00142937">
        <w:rPr>
          <w:rStyle w:val="Ppogrubienie"/>
          <w:rFonts w:ascii="Times New Roman" w:hAnsi="Times New Roman"/>
          <w:sz w:val="24"/>
          <w:szCs w:val="24"/>
        </w:rPr>
        <w:t>R23</w:t>
      </w:r>
      <w:r>
        <w:rPr>
          <w:rStyle w:val="Ppogrubienie"/>
          <w:rFonts w:ascii="Times New Roman" w:hAnsi="Times New Roman"/>
          <w:b w:val="0"/>
          <w:sz w:val="24"/>
          <w:szCs w:val="24"/>
        </w:rPr>
        <w:t xml:space="preserve"> </w:t>
      </w:r>
      <w:r w:rsidR="002A0D79" w:rsidRPr="00DC2946">
        <w:rPr>
          <w:rStyle w:val="Ppogrubienie"/>
          <w:rFonts w:ascii="Times New Roman" w:hAnsi="Times New Roman"/>
          <w:b w:val="0"/>
          <w:sz w:val="24"/>
          <w:szCs w:val="24"/>
        </w:rPr>
        <w:t xml:space="preserve">Zgodnie z art. 189 ust. 3 ustawy o finansach publicznych </w:t>
      </w:r>
      <w:r w:rsidR="00060780" w:rsidRPr="00060780">
        <w:rPr>
          <w:rStyle w:val="Ppogrubienie"/>
          <w:rFonts w:ascii="Times New Roman" w:hAnsi="Times New Roman"/>
          <w:b w:val="0"/>
          <w:sz w:val="24"/>
          <w:szCs w:val="24"/>
        </w:rPr>
        <w:t>(</w:t>
      </w:r>
      <w:r w:rsidR="00060780" w:rsidRPr="00833796">
        <w:rPr>
          <w:rFonts w:ascii="Times New Roman" w:hAnsi="Times New Roman"/>
          <w:bCs/>
          <w:color w:val="7030A0"/>
          <w:sz w:val="24"/>
          <w:szCs w:val="24"/>
          <w:lang w:eastAsia="pl-PL"/>
        </w:rPr>
        <w:t>Dz. U. z 2017 r. poz. 2077</w:t>
      </w:r>
      <w:r w:rsidR="00060780">
        <w:rPr>
          <w:rFonts w:ascii="Times New Roman" w:hAnsi="Times New Roman"/>
          <w:bCs/>
          <w:color w:val="7030A0"/>
          <w:sz w:val="24"/>
          <w:szCs w:val="24"/>
          <w:lang w:eastAsia="pl-PL"/>
        </w:rPr>
        <w:t>)</w:t>
      </w:r>
      <w:r w:rsidR="00060780">
        <w:rPr>
          <w:rFonts w:ascii="Times New Roman" w:hAnsi="Times New Roman"/>
          <w:bCs/>
          <w:color w:val="7030A0"/>
          <w:sz w:val="20"/>
          <w:szCs w:val="20"/>
          <w:lang w:eastAsia="pl-PL"/>
        </w:rPr>
        <w:t xml:space="preserve"> </w:t>
      </w:r>
      <w:r w:rsidR="002A0D79" w:rsidRPr="00DC2946">
        <w:rPr>
          <w:rStyle w:val="Ppogrubienie"/>
          <w:rFonts w:ascii="Times New Roman" w:hAnsi="Times New Roman"/>
          <w:b w:val="0"/>
          <w:sz w:val="24"/>
          <w:szCs w:val="24"/>
        </w:rPr>
        <w:t>o</w:t>
      </w:r>
      <w:r w:rsidR="00AF3627" w:rsidRPr="00DC2946">
        <w:rPr>
          <w:rStyle w:val="Ppogrubienie"/>
          <w:rFonts w:ascii="Times New Roman" w:hAnsi="Times New Roman"/>
          <w:b w:val="0"/>
          <w:sz w:val="24"/>
          <w:szCs w:val="24"/>
        </w:rPr>
        <w:t>d środków pozostałych do rozliczenia, przekazanych w ramach zaliczki, nalicza się odsetki jak dla zaległości podatkowych, liczone od dnia przekazania środków do dnia złożenia wniosku o płatność.</w:t>
      </w:r>
      <w:r w:rsidR="002A0D79" w:rsidRPr="00DC2946">
        <w:rPr>
          <w:rStyle w:val="Ppogrubienie"/>
          <w:rFonts w:ascii="Times New Roman" w:hAnsi="Times New Roman"/>
          <w:b w:val="0"/>
          <w:sz w:val="24"/>
          <w:szCs w:val="24"/>
        </w:rPr>
        <w:t xml:space="preserve"> </w:t>
      </w:r>
    </w:p>
    <w:p w14:paraId="6427EA01" w14:textId="77777777" w:rsidR="002A0D79" w:rsidRPr="00DC2946" w:rsidRDefault="002A0D79" w:rsidP="00D7606C">
      <w:pPr>
        <w:pStyle w:val="Bezodstpw"/>
        <w:jc w:val="both"/>
        <w:rPr>
          <w:rStyle w:val="Ppogrubienie"/>
          <w:rFonts w:ascii="Times New Roman" w:hAnsi="Times New Roman"/>
          <w:b w:val="0"/>
          <w:sz w:val="24"/>
          <w:szCs w:val="24"/>
        </w:rPr>
      </w:pPr>
      <w:r w:rsidRPr="00DC2946">
        <w:rPr>
          <w:rStyle w:val="Ppogrubienie"/>
          <w:rFonts w:ascii="Times New Roman" w:hAnsi="Times New Roman"/>
          <w:b w:val="0"/>
          <w:sz w:val="24"/>
          <w:szCs w:val="24"/>
        </w:rPr>
        <w:t>Zgodnie z ww. przepisem o</w:t>
      </w:r>
      <w:r w:rsidR="00AF3627" w:rsidRPr="00DC2946">
        <w:rPr>
          <w:rStyle w:val="Ppogrubienie"/>
          <w:rFonts w:ascii="Times New Roman" w:hAnsi="Times New Roman"/>
          <w:b w:val="0"/>
          <w:sz w:val="24"/>
          <w:szCs w:val="24"/>
        </w:rPr>
        <w:t xml:space="preserve">dsetki </w:t>
      </w:r>
      <w:r w:rsidRPr="00DC2946">
        <w:rPr>
          <w:rStyle w:val="Ppogrubienie"/>
          <w:rFonts w:ascii="Times New Roman" w:hAnsi="Times New Roman"/>
          <w:b w:val="0"/>
          <w:sz w:val="24"/>
          <w:szCs w:val="24"/>
        </w:rPr>
        <w:t>są</w:t>
      </w:r>
      <w:r w:rsidR="0089774A" w:rsidRPr="00DC2946">
        <w:rPr>
          <w:rStyle w:val="Ppogrubienie"/>
          <w:rFonts w:ascii="Times New Roman" w:hAnsi="Times New Roman"/>
          <w:b w:val="0"/>
          <w:sz w:val="24"/>
          <w:szCs w:val="24"/>
        </w:rPr>
        <w:t xml:space="preserve"> naliczane </w:t>
      </w:r>
      <w:r w:rsidRPr="00DC2946">
        <w:rPr>
          <w:rStyle w:val="Ppogrubienie"/>
          <w:rFonts w:ascii="Times New Roman" w:hAnsi="Times New Roman"/>
          <w:b w:val="0"/>
          <w:sz w:val="24"/>
          <w:szCs w:val="24"/>
        </w:rPr>
        <w:t xml:space="preserve">w </w:t>
      </w:r>
      <w:r w:rsidR="006A0CE8" w:rsidRPr="00DC2946">
        <w:rPr>
          <w:rStyle w:val="Ppogrubienie"/>
          <w:rFonts w:ascii="Times New Roman" w:hAnsi="Times New Roman"/>
          <w:b w:val="0"/>
          <w:sz w:val="24"/>
          <w:szCs w:val="24"/>
        </w:rPr>
        <w:t xml:space="preserve">przypadku niezłożenia wniosku o płatność na </w:t>
      </w:r>
      <w:r w:rsidR="006A0CE8" w:rsidRPr="003741F1">
        <w:rPr>
          <w:rStyle w:val="Ppogrubienie"/>
          <w:rFonts w:ascii="Times New Roman" w:hAnsi="Times New Roman"/>
          <w:sz w:val="24"/>
          <w:szCs w:val="24"/>
        </w:rPr>
        <w:t>kwotę lub w terminie</w:t>
      </w:r>
      <w:r w:rsidR="006A0CE8" w:rsidRPr="00DC2946">
        <w:rPr>
          <w:rStyle w:val="Ppogrubienie"/>
          <w:rFonts w:ascii="Times New Roman" w:hAnsi="Times New Roman"/>
          <w:b w:val="0"/>
          <w:sz w:val="24"/>
          <w:szCs w:val="24"/>
        </w:rPr>
        <w:t xml:space="preserve"> </w:t>
      </w:r>
      <w:r w:rsidR="006A0CE8" w:rsidRPr="00832CA3">
        <w:rPr>
          <w:rStyle w:val="Ppogrubienie"/>
          <w:rFonts w:ascii="Times New Roman" w:hAnsi="Times New Roman"/>
          <w:sz w:val="24"/>
          <w:szCs w:val="24"/>
        </w:rPr>
        <w:t>14 dni od dnia upływu terminu</w:t>
      </w:r>
      <w:r w:rsidR="006A0CE8" w:rsidRPr="00DC2946">
        <w:rPr>
          <w:rStyle w:val="Ppogrubienie"/>
          <w:rFonts w:ascii="Times New Roman" w:hAnsi="Times New Roman"/>
          <w:b w:val="0"/>
          <w:sz w:val="24"/>
          <w:szCs w:val="24"/>
        </w:rPr>
        <w:t xml:space="preserve">, o których mowa w przepisach </w:t>
      </w:r>
      <w:r w:rsidR="006A0CE8" w:rsidRPr="00142937">
        <w:rPr>
          <w:rStyle w:val="Ppogrubienie"/>
          <w:rFonts w:ascii="Times New Roman" w:hAnsi="Times New Roman"/>
          <w:b w:val="0"/>
          <w:sz w:val="24"/>
          <w:szCs w:val="24"/>
        </w:rPr>
        <w:t xml:space="preserve">wydanych na podstawie ust. </w:t>
      </w:r>
      <w:r w:rsidRPr="00142937">
        <w:rPr>
          <w:rStyle w:val="Ppogrubienie"/>
          <w:rFonts w:ascii="Times New Roman" w:hAnsi="Times New Roman"/>
          <w:b w:val="0"/>
          <w:sz w:val="24"/>
          <w:szCs w:val="24"/>
        </w:rPr>
        <w:t xml:space="preserve">4a, </w:t>
      </w:r>
      <w:r w:rsidR="00DC2946" w:rsidRPr="00142937">
        <w:rPr>
          <w:rStyle w:val="Ppogrubienie"/>
          <w:rFonts w:ascii="Times New Roman" w:hAnsi="Times New Roman"/>
          <w:b w:val="0"/>
          <w:sz w:val="24"/>
          <w:szCs w:val="24"/>
        </w:rPr>
        <w:t>tj</w:t>
      </w:r>
      <w:r w:rsidR="00DC2946" w:rsidRPr="00DC2946">
        <w:rPr>
          <w:rStyle w:val="Ppogrubienie"/>
          <w:rFonts w:ascii="Times New Roman" w:hAnsi="Times New Roman"/>
          <w:b w:val="0"/>
          <w:sz w:val="24"/>
          <w:szCs w:val="24"/>
        </w:rPr>
        <w:t>.</w:t>
      </w:r>
      <w:r w:rsidRPr="00DC2946">
        <w:rPr>
          <w:rStyle w:val="Ppogrubienie"/>
          <w:rFonts w:ascii="Times New Roman" w:hAnsi="Times New Roman"/>
          <w:b w:val="0"/>
          <w:sz w:val="24"/>
          <w:szCs w:val="24"/>
        </w:rPr>
        <w:t>:</w:t>
      </w:r>
    </w:p>
    <w:p w14:paraId="6A4910A9" w14:textId="77777777" w:rsidR="006D47FA" w:rsidRPr="00142937" w:rsidRDefault="006D47FA" w:rsidP="00D7606C">
      <w:pPr>
        <w:pStyle w:val="Bezodstpw"/>
        <w:jc w:val="both"/>
        <w:rPr>
          <w:rStyle w:val="Ppogrubienie"/>
          <w:rFonts w:ascii="Times New Roman" w:hAnsi="Times New Roman"/>
          <w:b w:val="0"/>
          <w:sz w:val="24"/>
          <w:szCs w:val="24"/>
        </w:rPr>
      </w:pPr>
    </w:p>
    <w:p w14:paraId="10111D9B" w14:textId="5F31BAB0" w:rsidR="002A0D79" w:rsidRPr="00DC2946" w:rsidRDefault="00DC2946" w:rsidP="00DC2946">
      <w:pPr>
        <w:pStyle w:val="Bezodstpw"/>
        <w:numPr>
          <w:ilvl w:val="0"/>
          <w:numId w:val="35"/>
        </w:numPr>
        <w:jc w:val="both"/>
        <w:rPr>
          <w:rStyle w:val="Ppogrubienie"/>
          <w:rFonts w:ascii="Times New Roman" w:hAnsi="Times New Roman"/>
          <w:b w:val="0"/>
          <w:sz w:val="24"/>
          <w:szCs w:val="24"/>
        </w:rPr>
      </w:pPr>
      <w:r w:rsidRPr="00632885">
        <w:rPr>
          <w:rStyle w:val="Ppogrubienie"/>
          <w:rFonts w:ascii="Times New Roman" w:hAnsi="Times New Roman"/>
          <w:b w:val="0"/>
          <w:sz w:val="24"/>
          <w:szCs w:val="24"/>
        </w:rPr>
        <w:t>w r</w:t>
      </w:r>
      <w:r w:rsidR="006D47FA" w:rsidRPr="00632885">
        <w:rPr>
          <w:rStyle w:val="Ppogrubienie"/>
          <w:rFonts w:ascii="Times New Roman" w:hAnsi="Times New Roman"/>
          <w:b w:val="0"/>
          <w:sz w:val="24"/>
          <w:szCs w:val="24"/>
        </w:rPr>
        <w:t>ozporządzeni</w:t>
      </w:r>
      <w:r w:rsidRPr="00632885">
        <w:rPr>
          <w:rStyle w:val="Ppogrubienie"/>
          <w:rFonts w:ascii="Times New Roman" w:hAnsi="Times New Roman"/>
          <w:b w:val="0"/>
          <w:sz w:val="24"/>
          <w:szCs w:val="24"/>
        </w:rPr>
        <w:t>u</w:t>
      </w:r>
      <w:r w:rsidR="006D47FA" w:rsidRPr="00632885">
        <w:rPr>
          <w:rStyle w:val="Ppogrubienie"/>
          <w:rFonts w:ascii="Times New Roman" w:hAnsi="Times New Roman"/>
          <w:b w:val="0"/>
          <w:sz w:val="24"/>
          <w:szCs w:val="24"/>
        </w:rPr>
        <w:t xml:space="preserve"> MGMiŻŚ </w:t>
      </w:r>
      <w:r w:rsidR="00317608" w:rsidRPr="00833796">
        <w:rPr>
          <w:rFonts w:ascii="Times New Roman" w:hAnsi="Times New Roman"/>
          <w:bCs/>
          <w:sz w:val="24"/>
          <w:szCs w:val="24"/>
        </w:rPr>
        <w:t>z dnia 28 lutrgo 2018 r</w:t>
      </w:r>
      <w:r w:rsidR="00317608" w:rsidRPr="00317608">
        <w:rPr>
          <w:rStyle w:val="Ppogrubienie"/>
          <w:rFonts w:ascii="Times New Roman" w:hAnsi="Times New Roman"/>
          <w:b w:val="0"/>
          <w:sz w:val="24"/>
          <w:szCs w:val="24"/>
        </w:rPr>
        <w:t xml:space="preserve"> </w:t>
      </w:r>
      <w:r w:rsidR="006D47FA" w:rsidRPr="00060780">
        <w:rPr>
          <w:rStyle w:val="Ppogrubienie"/>
          <w:rFonts w:ascii="Times New Roman" w:hAnsi="Times New Roman"/>
          <w:b w:val="0"/>
          <w:sz w:val="24"/>
          <w:szCs w:val="24"/>
        </w:rPr>
        <w:t>w sprawie warunków i trybu udzielania i rozliczania zaliczek oraz zakresu i terminów składania wniosków o płatność w ramach programu finansowanego z udziałem środków Europejskieg</w:t>
      </w:r>
      <w:r w:rsidR="006D47FA" w:rsidRPr="00317608">
        <w:rPr>
          <w:rStyle w:val="Ppogrubienie"/>
          <w:rFonts w:ascii="Times New Roman" w:hAnsi="Times New Roman"/>
          <w:b w:val="0"/>
          <w:sz w:val="24"/>
          <w:szCs w:val="24"/>
        </w:rPr>
        <w:t>o Funduszu Morskiego i Rybackiego</w:t>
      </w:r>
      <w:r w:rsidRPr="00317608">
        <w:rPr>
          <w:rStyle w:val="Ppogrubienie"/>
          <w:rFonts w:ascii="Times New Roman" w:hAnsi="Times New Roman"/>
          <w:b w:val="0"/>
          <w:sz w:val="24"/>
          <w:szCs w:val="24"/>
        </w:rPr>
        <w:t xml:space="preserve"> (w szczególności § 8 oraz § 3)</w:t>
      </w:r>
      <w:r w:rsidR="00317608" w:rsidRPr="00317608">
        <w:rPr>
          <w:rStyle w:val="Ppogrubienie"/>
          <w:rFonts w:ascii="Times New Roman" w:hAnsi="Times New Roman"/>
          <w:b w:val="0"/>
          <w:sz w:val="24"/>
          <w:szCs w:val="24"/>
        </w:rPr>
        <w:t xml:space="preserve"> </w:t>
      </w:r>
      <w:r w:rsidR="00317608" w:rsidRPr="00833796">
        <w:rPr>
          <w:rFonts w:ascii="Times New Roman" w:hAnsi="Times New Roman"/>
          <w:bCs/>
          <w:sz w:val="24"/>
          <w:szCs w:val="24"/>
        </w:rPr>
        <w:t>(Dz. U. poz. 458).</w:t>
      </w:r>
      <w:r w:rsidRPr="00317608">
        <w:rPr>
          <w:rStyle w:val="Ppogrubienie"/>
          <w:rFonts w:ascii="Times New Roman" w:hAnsi="Times New Roman"/>
          <w:b w:val="0"/>
          <w:sz w:val="24"/>
          <w:szCs w:val="24"/>
        </w:rPr>
        <w:t>,</w:t>
      </w:r>
      <w:r w:rsidRPr="00DC2946">
        <w:rPr>
          <w:rStyle w:val="Ppogrubienie"/>
          <w:rFonts w:ascii="Times New Roman" w:hAnsi="Times New Roman"/>
          <w:b w:val="0"/>
          <w:sz w:val="24"/>
          <w:szCs w:val="24"/>
        </w:rPr>
        <w:t xml:space="preserve"> lub </w:t>
      </w:r>
    </w:p>
    <w:p w14:paraId="7BA98099" w14:textId="77777777" w:rsidR="00DC2946" w:rsidRPr="00DC2946" w:rsidRDefault="00DC2946" w:rsidP="00D7606C">
      <w:pPr>
        <w:pStyle w:val="Bezodstpw"/>
        <w:jc w:val="both"/>
        <w:rPr>
          <w:rStyle w:val="Ppogrubienie"/>
          <w:rFonts w:ascii="Times New Roman" w:hAnsi="Times New Roman"/>
          <w:b w:val="0"/>
          <w:sz w:val="24"/>
          <w:szCs w:val="24"/>
        </w:rPr>
      </w:pPr>
    </w:p>
    <w:p w14:paraId="29047FF6" w14:textId="0AF4E38C" w:rsidR="002A0D79" w:rsidRPr="00833796" w:rsidRDefault="00DC2946" w:rsidP="00D7606C">
      <w:pPr>
        <w:pStyle w:val="Bezodstpw"/>
        <w:numPr>
          <w:ilvl w:val="0"/>
          <w:numId w:val="35"/>
        </w:numPr>
        <w:jc w:val="both"/>
        <w:rPr>
          <w:rStyle w:val="Ppogrubienie"/>
          <w:rFonts w:ascii="Times New Roman" w:hAnsi="Times New Roman"/>
          <w:b w:val="0"/>
          <w:sz w:val="24"/>
          <w:szCs w:val="24"/>
        </w:rPr>
      </w:pPr>
      <w:r w:rsidRPr="00142937">
        <w:rPr>
          <w:rStyle w:val="Ppogrubienie"/>
          <w:rFonts w:ascii="Times New Roman" w:hAnsi="Times New Roman"/>
          <w:b w:val="0"/>
          <w:sz w:val="24"/>
          <w:szCs w:val="24"/>
        </w:rPr>
        <w:t xml:space="preserve">w umowie o dofinansowanie, jeżeli </w:t>
      </w:r>
      <w:r>
        <w:rPr>
          <w:rStyle w:val="Ppogrubienie"/>
          <w:rFonts w:ascii="Times New Roman" w:hAnsi="Times New Roman"/>
          <w:b w:val="0"/>
          <w:sz w:val="24"/>
          <w:szCs w:val="24"/>
        </w:rPr>
        <w:t xml:space="preserve">przepisy </w:t>
      </w:r>
      <w:r w:rsidRPr="00DC2946">
        <w:rPr>
          <w:rStyle w:val="Ppogrubienie"/>
          <w:rFonts w:ascii="Times New Roman" w:hAnsi="Times New Roman"/>
          <w:b w:val="0"/>
          <w:sz w:val="24"/>
          <w:szCs w:val="24"/>
        </w:rPr>
        <w:t>ww. rozporządzeni</w:t>
      </w:r>
      <w:r>
        <w:rPr>
          <w:rStyle w:val="Ppogrubienie"/>
          <w:rFonts w:ascii="Times New Roman" w:hAnsi="Times New Roman"/>
          <w:b w:val="0"/>
          <w:sz w:val="24"/>
          <w:szCs w:val="24"/>
        </w:rPr>
        <w:t xml:space="preserve">a </w:t>
      </w:r>
      <w:r w:rsidR="000530C6">
        <w:rPr>
          <w:rStyle w:val="Ppogrubienie"/>
          <w:rFonts w:ascii="Times New Roman" w:hAnsi="Times New Roman"/>
          <w:b w:val="0"/>
          <w:sz w:val="24"/>
          <w:szCs w:val="24"/>
        </w:rPr>
        <w:t>nie mają zastosowania</w:t>
      </w:r>
      <w:r w:rsidR="00BC1C01">
        <w:rPr>
          <w:rStyle w:val="Ppogrubienie"/>
          <w:rFonts w:ascii="Times New Roman" w:hAnsi="Times New Roman"/>
          <w:b w:val="0"/>
          <w:sz w:val="24"/>
          <w:szCs w:val="24"/>
        </w:rPr>
        <w:t>.</w:t>
      </w:r>
    </w:p>
    <w:p w14:paraId="21B91609" w14:textId="77777777" w:rsidR="00D7606C" w:rsidRPr="00D7606C" w:rsidRDefault="00D7606C" w:rsidP="00D7606C">
      <w:pPr>
        <w:pStyle w:val="Bezodstpw"/>
        <w:jc w:val="both"/>
        <w:rPr>
          <w:rStyle w:val="Ppogrubienie"/>
          <w:rFonts w:ascii="Times New Roman" w:hAnsi="Times New Roman"/>
          <w:b w:val="0"/>
          <w:sz w:val="24"/>
          <w:szCs w:val="24"/>
        </w:rPr>
      </w:pPr>
    </w:p>
    <w:p w14:paraId="548F1D7A" w14:textId="1921A436" w:rsidR="00ED50CC" w:rsidRDefault="0035148B" w:rsidP="00D7606C">
      <w:pPr>
        <w:spacing w:after="240"/>
        <w:jc w:val="both"/>
        <w:rPr>
          <w:rFonts w:eastAsia="Calibri"/>
          <w:bCs/>
        </w:rPr>
      </w:pPr>
      <w:r>
        <w:rPr>
          <w:rStyle w:val="Ppogrubienie"/>
        </w:rPr>
        <w:t>R2</w:t>
      </w:r>
      <w:r w:rsidR="003D3F6C">
        <w:rPr>
          <w:rStyle w:val="Ppogrubienie"/>
        </w:rPr>
        <w:t>4</w:t>
      </w:r>
      <w:r w:rsidR="00D7606C" w:rsidRPr="00D7606C">
        <w:rPr>
          <w:rStyle w:val="Ppogrubienie"/>
        </w:rPr>
        <w:t>.</w:t>
      </w:r>
      <w:r w:rsidR="00D7606C" w:rsidRPr="00D7606C">
        <w:rPr>
          <w:rStyle w:val="Ppogrubienie"/>
          <w:b w:val="0"/>
        </w:rPr>
        <w:t xml:space="preserve"> </w:t>
      </w:r>
      <w:r w:rsidR="00933F4E">
        <w:rPr>
          <w:rStyle w:val="Ppogrubienie"/>
          <w:b w:val="0"/>
        </w:rPr>
        <w:t>Beneficjent</w:t>
      </w:r>
      <w:r w:rsidR="00D7606C" w:rsidRPr="00D7606C">
        <w:rPr>
          <w:rStyle w:val="Ppogrubienie"/>
          <w:b w:val="0"/>
        </w:rPr>
        <w:t xml:space="preserve"> ma możliwość dokonania zwrotu otrzymanej zaliczki bez odsetek, przed zmianą postanowień umowy o dofinansowanie, w zakresie wysokości kwoty przyznanej pomocy w ten sposób, by nie naruszyć przepisu § 3 ust. 1 </w:t>
      </w:r>
      <w:r w:rsidR="00364F07">
        <w:rPr>
          <w:rFonts w:eastAsia="Calibri"/>
          <w:bCs/>
        </w:rPr>
        <w:t>rozporządzenia MGMiŻŚ z dnia 28</w:t>
      </w:r>
      <w:r w:rsidR="00ED50CC" w:rsidRPr="00B11B5E">
        <w:rPr>
          <w:rFonts w:eastAsia="Calibri"/>
          <w:bCs/>
        </w:rPr>
        <w:t xml:space="preserve"> </w:t>
      </w:r>
      <w:r w:rsidR="00364F07">
        <w:rPr>
          <w:rFonts w:eastAsia="Calibri"/>
          <w:bCs/>
        </w:rPr>
        <w:t>lutrgo 2018</w:t>
      </w:r>
      <w:r w:rsidR="00ED50CC" w:rsidRPr="00B11B5E">
        <w:rPr>
          <w:rFonts w:eastAsia="Calibri"/>
          <w:bCs/>
        </w:rPr>
        <w:t xml:space="preserve"> r. w sprawie warunków i trybu udzielania i rozliczania zaliczek oraz zakresu i terminów składania wniosków o płatność w ramach programu finansowanego z udziałem środków Europejskiego Funduszu Morskiego i Rybackiego</w:t>
      </w:r>
      <w:r w:rsidR="00364F07">
        <w:rPr>
          <w:rFonts w:eastAsia="Calibri"/>
          <w:bCs/>
        </w:rPr>
        <w:t xml:space="preserve"> (Dz. U. poz. 458</w:t>
      </w:r>
      <w:r w:rsidR="00ED50CC">
        <w:rPr>
          <w:rFonts w:eastAsia="Calibri"/>
          <w:bCs/>
        </w:rPr>
        <w:t>).</w:t>
      </w:r>
    </w:p>
    <w:p w14:paraId="116AB2BB" w14:textId="3AA57592" w:rsidR="007C7F9F" w:rsidRDefault="0035148B" w:rsidP="007C7F9F">
      <w:pPr>
        <w:spacing w:after="240"/>
        <w:jc w:val="both"/>
        <w:rPr>
          <w:rFonts w:eastAsia="Calibri"/>
        </w:rPr>
      </w:pPr>
      <w:r w:rsidRPr="00F52C4D">
        <w:rPr>
          <w:rStyle w:val="Ppogrubienie"/>
        </w:rPr>
        <w:t>R2</w:t>
      </w:r>
      <w:r w:rsidR="003D3F6C" w:rsidRPr="00F52C4D">
        <w:rPr>
          <w:rStyle w:val="Ppogrubienie"/>
        </w:rPr>
        <w:t>5</w:t>
      </w:r>
      <w:r w:rsidR="00726097" w:rsidRPr="00F52C4D">
        <w:rPr>
          <w:rStyle w:val="Ppogrubienie"/>
          <w:b w:val="0"/>
        </w:rPr>
        <w:t xml:space="preserve">. </w:t>
      </w:r>
      <w:r w:rsidR="00726097" w:rsidRPr="00F52C4D">
        <w:rPr>
          <w:rFonts w:eastAsia="Calibri"/>
        </w:rPr>
        <w:t>Przed przekazaniem do DK ARiMR końcowego zlecenia płatności w ramach umowy należy przekazać do DDD ARiMR (zgodnie z instrukcją I-2/449) dokument ZW-1A/368 w celu całkowitego rozliczenia zaliczki.</w:t>
      </w:r>
    </w:p>
    <w:p w14:paraId="45576881" w14:textId="789C4697" w:rsidR="007C7F9F" w:rsidRDefault="007C7F9F" w:rsidP="007C7F9F">
      <w:pPr>
        <w:spacing w:after="240"/>
        <w:jc w:val="both"/>
        <w:rPr>
          <w:color w:val="000000"/>
          <w:shd w:val="clear" w:color="auto" w:fill="FFFFFF"/>
        </w:rPr>
      </w:pPr>
      <w:r w:rsidRPr="007C7F9F">
        <w:rPr>
          <w:rFonts w:eastAsia="Calibri"/>
          <w:b/>
        </w:rPr>
        <w:t>R2</w:t>
      </w:r>
      <w:r w:rsidR="003D3F6C">
        <w:rPr>
          <w:rFonts w:eastAsia="Calibri"/>
          <w:b/>
        </w:rPr>
        <w:t>6</w:t>
      </w:r>
      <w:r w:rsidRPr="007C7F9F">
        <w:rPr>
          <w:rFonts w:eastAsia="Calibri"/>
          <w:b/>
        </w:rPr>
        <w:t>.</w:t>
      </w:r>
      <w:r w:rsidRPr="007C7F9F">
        <w:rPr>
          <w:rFonts w:eastAsia="Calibri"/>
        </w:rPr>
        <w:t xml:space="preserve"> Do </w:t>
      </w:r>
      <w:r w:rsidRPr="007C7F9F">
        <w:rPr>
          <w:color w:val="000000"/>
          <w:shd w:val="clear" w:color="auto" w:fill="FFFFFF"/>
        </w:rPr>
        <w:t>Monitorowanie terminowości składania wniosków o płatność w ramach działań objętych Priorytetem 4 "Zwiększenie zatrudnienia i spójności terytorialnej", zawartego w Programie Operacyjnym "Rybactwo i Morze" na lata 2014-2020</w:t>
      </w:r>
      <w:r w:rsidR="00671E5C">
        <w:rPr>
          <w:color w:val="000000"/>
          <w:shd w:val="clear" w:color="auto" w:fill="FFFFFF"/>
        </w:rPr>
        <w:t xml:space="preserve"> służy KP-611-448-ARiMR.</w:t>
      </w:r>
    </w:p>
    <w:p w14:paraId="4550FC06" w14:textId="1E4D05EB" w:rsidR="002873F8" w:rsidRPr="00833796" w:rsidRDefault="003D3F6C" w:rsidP="00833796">
      <w:pPr>
        <w:jc w:val="both"/>
        <w:rPr>
          <w:rFonts w:ascii="Tahoma" w:hAnsi="Tahoma" w:cs="Tahoma"/>
          <w:color w:val="000000"/>
        </w:rPr>
      </w:pPr>
      <w:r w:rsidRPr="00833796">
        <w:rPr>
          <w:b/>
          <w:color w:val="000000"/>
          <w:shd w:val="clear" w:color="auto" w:fill="FFFFFF"/>
        </w:rPr>
        <w:t>R27</w:t>
      </w:r>
      <w:r w:rsidR="002873F8" w:rsidRPr="00833796">
        <w:rPr>
          <w:color w:val="000000"/>
          <w:shd w:val="clear" w:color="auto" w:fill="FFFFFF"/>
        </w:rPr>
        <w:t xml:space="preserve">. </w:t>
      </w:r>
      <w:r w:rsidR="002873F8" w:rsidRPr="00833796">
        <w:rPr>
          <w:color w:val="000000"/>
        </w:rPr>
        <w:t>Dopuszcza się zmiany w pismach będ</w:t>
      </w:r>
      <w:r w:rsidR="003014BB" w:rsidRPr="003014BB">
        <w:rPr>
          <w:color w:val="000000"/>
        </w:rPr>
        <w:t xml:space="preserve">ących załącznikami do procedury </w:t>
      </w:r>
      <w:r w:rsidR="003014BB">
        <w:rPr>
          <w:color w:val="000000"/>
        </w:rPr>
        <w:t>np.</w:t>
      </w:r>
      <w:r w:rsidR="003014BB" w:rsidRPr="003014BB">
        <w:rPr>
          <w:color w:val="000000"/>
        </w:rPr>
        <w:t>:</w:t>
      </w:r>
      <w:r w:rsidR="002873F8" w:rsidRPr="00833796">
        <w:rPr>
          <w:color w:val="000000"/>
        </w:rPr>
        <w:t xml:space="preserve"> przypadku, gdy </w:t>
      </w:r>
      <w:r w:rsidR="002873F8" w:rsidRPr="00833796">
        <w:rPr>
          <w:color w:val="000000"/>
        </w:rPr>
        <w:br/>
        <w:t xml:space="preserve">w ocenie pracownika instytucji pośredniczącej, niezbędne jest dodanie </w:t>
      </w:r>
      <w:r w:rsidR="002873F8" w:rsidRPr="00833796">
        <w:t>informacji</w:t>
      </w:r>
      <w:r w:rsidR="003014BB" w:rsidRPr="00833796">
        <w:t>,</w:t>
      </w:r>
      <w:r w:rsidR="003014BB">
        <w:t xml:space="preserve"> zmiany </w:t>
      </w:r>
      <w:r w:rsidR="003014BB">
        <w:lastRenderedPageBreak/>
        <w:t>/uzupełnienia podstawy prawnej lub uzasadnienia.</w:t>
      </w:r>
      <w:r w:rsidR="002873F8" w:rsidRPr="00833796">
        <w:rPr>
          <w:color w:val="000000"/>
        </w:rPr>
        <w:t xml:space="preserve"> Natomiast w przypadku braku wzorów pism proceduralnych</w:t>
      </w:r>
      <w:r w:rsidR="00670F62">
        <w:rPr>
          <w:color w:val="000000"/>
        </w:rPr>
        <w:t xml:space="preserve"> (np. zawiadomienia z art. </w:t>
      </w:r>
      <w:r w:rsidR="00670F62" w:rsidRPr="00670F62">
        <w:rPr>
          <w:color w:val="000000"/>
        </w:rPr>
        <w:t xml:space="preserve">10 </w:t>
      </w:r>
      <w:r w:rsidR="00670F62" w:rsidRPr="00833796">
        <w:rPr>
          <w:color w:val="000000"/>
        </w:rPr>
        <w:t>§ 1</w:t>
      </w:r>
      <w:r w:rsidR="00670F62" w:rsidRPr="00670F62">
        <w:rPr>
          <w:color w:val="000000"/>
        </w:rPr>
        <w:t xml:space="preserve"> kpa</w:t>
      </w:r>
      <w:r w:rsidR="00670F62">
        <w:rPr>
          <w:color w:val="000000"/>
        </w:rPr>
        <w:t xml:space="preserve">) </w:t>
      </w:r>
      <w:r w:rsidR="002873F8" w:rsidRPr="00833796">
        <w:rPr>
          <w:color w:val="000000"/>
        </w:rPr>
        <w:t xml:space="preserve"> należy stosować pisma zgodnie ze wzorem</w:t>
      </w:r>
      <w:r w:rsidR="002873F8" w:rsidRPr="002873F8">
        <w:rPr>
          <w:color w:val="000000"/>
        </w:rPr>
        <w:t xml:space="preserve"> stosowanych w danej instytucji</w:t>
      </w:r>
      <w:r w:rsidR="002873F8" w:rsidRPr="00833796">
        <w:rPr>
          <w:color w:val="000000"/>
        </w:rPr>
        <w:t>.</w:t>
      </w:r>
      <w:r w:rsidR="003014BB">
        <w:rPr>
          <w:color w:val="000000"/>
        </w:rPr>
        <w:t xml:space="preserve"> </w:t>
      </w:r>
      <w:r w:rsidR="002873F8" w:rsidRPr="007D5C4B">
        <w:rPr>
          <w:color w:val="000000"/>
        </w:rPr>
        <w:t xml:space="preserve">W nagłówku pisma należy umieścić odpowiednio logo w sposób zgodny z „Księgą Wizualizacji Znaku Programu Operacyjnego „Rybactwo i Morze” PO RYBY 2014 – 2020”. </w:t>
      </w:r>
      <w:r w:rsidR="002873F8" w:rsidRPr="00833796">
        <w:rPr>
          <w:color w:val="000000"/>
        </w:rPr>
        <w:t xml:space="preserve"> Nie należy usuwać (z wyłączeniem fragmentów, co do których jest wskazanie niepotrzebne usunąć) lub zmieniać istniejących we wzorach pism zapisów oraz stopki, która identyfikuje obowiązującą procedurę.</w:t>
      </w:r>
    </w:p>
    <w:p w14:paraId="31CBDEDA" w14:textId="77777777" w:rsidR="00084EDF" w:rsidRDefault="00084EDF" w:rsidP="00D476C0">
      <w:pPr>
        <w:spacing w:after="240"/>
        <w:jc w:val="both"/>
        <w:rPr>
          <w:color w:val="000000"/>
        </w:rPr>
      </w:pPr>
    </w:p>
    <w:p w14:paraId="75311800" w14:textId="77777777" w:rsidR="00826431" w:rsidRDefault="00084EDF">
      <w:pPr>
        <w:jc w:val="both"/>
        <w:rPr>
          <w:color w:val="000000"/>
        </w:rPr>
      </w:pPr>
      <w:r>
        <w:rPr>
          <w:color w:val="000000"/>
        </w:rPr>
        <w:t xml:space="preserve"> </w:t>
      </w:r>
    </w:p>
    <w:p w14:paraId="7772AAC9" w14:textId="77777777" w:rsidR="00D476C0" w:rsidRDefault="00D476C0">
      <w:pPr>
        <w:jc w:val="both"/>
        <w:rPr>
          <w:color w:val="000000"/>
        </w:rPr>
      </w:pPr>
    </w:p>
    <w:p w14:paraId="050EEBB7" w14:textId="77777777" w:rsidR="0021765B" w:rsidRDefault="0089639B">
      <w:pPr>
        <w:pStyle w:val="Nagwek3"/>
      </w:pPr>
      <w:bookmarkStart w:id="27" w:name="_Toc10114"/>
      <w:bookmarkStart w:id="28" w:name="_Toc481049132"/>
      <w:r>
        <w:t>Z</w:t>
      </w:r>
      <w:r w:rsidR="00A51AE9">
        <w:t>ałączniki</w:t>
      </w:r>
      <w:bookmarkEnd w:id="27"/>
      <w:bookmarkEnd w:id="28"/>
    </w:p>
    <w:p w14:paraId="2875875A" w14:textId="77777777" w:rsidR="0021765B" w:rsidRDefault="0021765B">
      <w:pPr>
        <w:rPr>
          <w:color w:val="000000"/>
          <w:sz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4435"/>
        <w:gridCol w:w="3449"/>
      </w:tblGrid>
      <w:tr w:rsidR="0021765B" w14:paraId="25D3C10C" w14:textId="77777777">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FD64031" w14:textId="77777777" w:rsidR="0021765B" w:rsidRDefault="00A51AE9">
            <w:pPr>
              <w:spacing w:before="45" w:after="45"/>
              <w:jc w:val="center"/>
              <w:rPr>
                <w:color w:val="000000"/>
                <w:sz w:val="18"/>
                <w:shd w:val="clear" w:color="auto" w:fill="FFFFFF"/>
              </w:rPr>
            </w:pPr>
            <w:r>
              <w:rPr>
                <w:color w:val="000000"/>
                <w:sz w:val="18"/>
                <w:shd w:val="clear" w:color="auto" w:fill="FFFFFF"/>
              </w:rPr>
              <w:t>1</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9696FFE" w14:textId="77777777" w:rsidR="0021765B" w:rsidRDefault="00A51AE9">
            <w:pPr>
              <w:spacing w:before="45" w:after="45"/>
              <w:jc w:val="center"/>
              <w:rPr>
                <w:color w:val="000000"/>
                <w:sz w:val="18"/>
                <w:shd w:val="clear" w:color="auto" w:fill="FFFFFF"/>
              </w:rPr>
            </w:pPr>
            <w:r>
              <w:rPr>
                <w:color w:val="000000"/>
                <w:sz w:val="18"/>
                <w:shd w:val="clear" w:color="auto" w:fill="FFFFFF"/>
              </w:rPr>
              <w:t>2</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CFA3517" w14:textId="77777777" w:rsidR="0021765B" w:rsidRDefault="00A51AE9">
            <w:pPr>
              <w:spacing w:before="45" w:after="45"/>
              <w:jc w:val="center"/>
              <w:rPr>
                <w:color w:val="000000"/>
                <w:sz w:val="18"/>
                <w:shd w:val="clear" w:color="auto" w:fill="FFFFFF"/>
              </w:rPr>
            </w:pPr>
            <w:r>
              <w:rPr>
                <w:color w:val="000000"/>
                <w:sz w:val="18"/>
                <w:shd w:val="clear" w:color="auto" w:fill="FFFFFF"/>
              </w:rPr>
              <w:t>3</w:t>
            </w:r>
          </w:p>
        </w:tc>
      </w:tr>
      <w:tr w:rsidR="0021765B" w14:paraId="7D2C2E10" w14:textId="77777777">
        <w:trPr>
          <w:jc w:val="center"/>
        </w:trPr>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47A1AF6B" w14:textId="77777777" w:rsidR="0021765B" w:rsidRDefault="00A51AE9">
            <w:pPr>
              <w:spacing w:before="45" w:after="45"/>
              <w:jc w:val="center"/>
              <w:rPr>
                <w:color w:val="000000"/>
                <w:sz w:val="18"/>
                <w:shd w:val="clear" w:color="auto" w:fill="FFFFFF"/>
              </w:rPr>
            </w:pPr>
            <w:r>
              <w:rPr>
                <w:color w:val="000000"/>
                <w:sz w:val="18"/>
                <w:shd w:val="clear" w:color="auto" w:fill="CCCCCC"/>
              </w:rPr>
              <w:t>Symbol dokumentu</w:t>
            </w:r>
          </w:p>
        </w:tc>
        <w:tc>
          <w:tcPr>
            <w:tcW w:w="22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20D36F58" w14:textId="77777777" w:rsidR="0021765B" w:rsidRDefault="00A51AE9">
            <w:pPr>
              <w:spacing w:before="45" w:after="45"/>
              <w:jc w:val="center"/>
              <w:rPr>
                <w:color w:val="000000"/>
                <w:sz w:val="18"/>
                <w:shd w:val="clear" w:color="auto" w:fill="CCCCCC"/>
              </w:rPr>
            </w:pPr>
            <w:r>
              <w:rPr>
                <w:color w:val="000000"/>
                <w:sz w:val="18"/>
                <w:shd w:val="clear" w:color="auto" w:fill="CCCCCC"/>
              </w:rPr>
              <w:t>Nazwa</w:t>
            </w:r>
          </w:p>
        </w:tc>
        <w:tc>
          <w:tcPr>
            <w:tcW w:w="1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6A6343C8" w14:textId="77777777" w:rsidR="0021765B" w:rsidRDefault="00A51AE9">
            <w:pPr>
              <w:spacing w:before="45" w:after="45"/>
              <w:jc w:val="center"/>
              <w:rPr>
                <w:color w:val="000000"/>
                <w:sz w:val="18"/>
                <w:shd w:val="clear" w:color="auto" w:fill="CCCCCC"/>
              </w:rPr>
            </w:pPr>
            <w:r>
              <w:rPr>
                <w:color w:val="000000"/>
                <w:sz w:val="18"/>
                <w:shd w:val="clear" w:color="auto" w:fill="CCCCCC"/>
              </w:rPr>
              <w:t>Opis dokumentu</w:t>
            </w:r>
          </w:p>
        </w:tc>
      </w:tr>
      <w:tr w:rsidR="00E72019" w14:paraId="700E03EE" w14:textId="77777777"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2F016EC" w14:textId="77777777" w:rsidR="00E72019" w:rsidRPr="009C6262" w:rsidRDefault="00E72019" w:rsidP="00E72019">
            <w:pPr>
              <w:rPr>
                <w:sz w:val="18"/>
                <w:szCs w:val="18"/>
              </w:rPr>
            </w:pPr>
            <w:r w:rsidRPr="009C6262">
              <w:rPr>
                <w:sz w:val="18"/>
                <w:szCs w:val="18"/>
              </w:rPr>
              <w:t>P-1/449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FAC1FFE" w14:textId="77777777" w:rsidR="00E72019" w:rsidRPr="009C6262" w:rsidRDefault="00E72019" w:rsidP="00C014DD">
            <w:pPr>
              <w:rPr>
                <w:sz w:val="18"/>
                <w:szCs w:val="18"/>
              </w:rPr>
            </w:pPr>
            <w:r w:rsidRPr="009C6262">
              <w:rPr>
                <w:sz w:val="18"/>
                <w:szCs w:val="18"/>
              </w:rPr>
              <w:t>Wezwanie do  zwrotu środków</w:t>
            </w:r>
            <w:r w:rsidR="00480F7C" w:rsidRPr="009C6262">
              <w:rPr>
                <w:sz w:val="18"/>
                <w:szCs w:val="18"/>
              </w:rPr>
              <w:t xml:space="preserve"> (zaliczki)</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9543F52" w14:textId="77777777" w:rsidR="00E72019" w:rsidRPr="009C6262" w:rsidRDefault="00E72019" w:rsidP="00E72019">
            <w:pPr>
              <w:jc w:val="center"/>
              <w:rPr>
                <w:sz w:val="18"/>
                <w:szCs w:val="18"/>
              </w:rPr>
            </w:pPr>
            <w:r w:rsidRPr="009C6262">
              <w:rPr>
                <w:sz w:val="18"/>
                <w:szCs w:val="18"/>
              </w:rPr>
              <w:t>Wzór pisma</w:t>
            </w:r>
          </w:p>
        </w:tc>
      </w:tr>
      <w:tr w:rsidR="00E72019" w14:paraId="6B0109A2" w14:textId="77777777"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4B9A4D0" w14:textId="77777777" w:rsidR="00E72019" w:rsidRPr="009C6262" w:rsidRDefault="00E72019" w:rsidP="00E72019">
            <w:pPr>
              <w:rPr>
                <w:sz w:val="18"/>
                <w:szCs w:val="18"/>
              </w:rPr>
            </w:pPr>
            <w:r w:rsidRPr="009C6262">
              <w:rPr>
                <w:sz w:val="18"/>
                <w:szCs w:val="18"/>
              </w:rPr>
              <w:t>P-1A/449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0F4BA5F" w14:textId="77777777" w:rsidR="00E72019" w:rsidRPr="009C6262" w:rsidRDefault="00E72019" w:rsidP="00E72019">
            <w:pPr>
              <w:rPr>
                <w:sz w:val="18"/>
                <w:szCs w:val="18"/>
              </w:rPr>
            </w:pPr>
            <w:r w:rsidRPr="009C6262">
              <w:rPr>
                <w:sz w:val="18"/>
                <w:szCs w:val="18"/>
              </w:rPr>
              <w:t>Wyrażenie zgody na pomniejszenie kolejnych płatności</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79E9D31" w14:textId="77777777" w:rsidR="00E72019" w:rsidRPr="009C6262" w:rsidRDefault="00FA3E0D" w:rsidP="00E72019">
            <w:pPr>
              <w:jc w:val="center"/>
              <w:rPr>
                <w:sz w:val="18"/>
                <w:szCs w:val="18"/>
              </w:rPr>
            </w:pPr>
            <w:r w:rsidRPr="009C6262">
              <w:rPr>
                <w:sz w:val="18"/>
                <w:szCs w:val="18"/>
              </w:rPr>
              <w:t>Wzór pisma</w:t>
            </w:r>
          </w:p>
        </w:tc>
      </w:tr>
      <w:tr w:rsidR="00E72019" w14:paraId="1286F76B" w14:textId="77777777"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1DB8BD5" w14:textId="77777777" w:rsidR="00E72019" w:rsidRPr="009C6262" w:rsidRDefault="00E72019" w:rsidP="00E72019">
            <w:pPr>
              <w:rPr>
                <w:sz w:val="18"/>
                <w:szCs w:val="18"/>
              </w:rPr>
            </w:pPr>
            <w:r w:rsidRPr="009C6262">
              <w:rPr>
                <w:sz w:val="18"/>
                <w:szCs w:val="18"/>
              </w:rPr>
              <w:t>P-2/449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E902724" w14:textId="77777777" w:rsidR="00E72019" w:rsidRPr="009C6262" w:rsidRDefault="00E72019" w:rsidP="00A31695">
            <w:pPr>
              <w:rPr>
                <w:sz w:val="18"/>
                <w:szCs w:val="18"/>
              </w:rPr>
            </w:pPr>
            <w:r w:rsidRPr="009C6262">
              <w:rPr>
                <w:sz w:val="18"/>
                <w:szCs w:val="18"/>
              </w:rPr>
              <w:t xml:space="preserve">Pismo do Beneficjenta z prośbą </w:t>
            </w:r>
            <w:r w:rsidRPr="009C6262">
              <w:rPr>
                <w:sz w:val="18"/>
                <w:szCs w:val="18"/>
              </w:rPr>
              <w:br/>
              <w:t xml:space="preserve">o przesłanie aktualnego dokumentu poświadczającego numer rachunku </w:t>
            </w:r>
            <w:r w:rsidR="00A31695" w:rsidRPr="009C6262">
              <w:rPr>
                <w:sz w:val="18"/>
                <w:szCs w:val="18"/>
              </w:rPr>
              <w:t>bankowego</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B3A9C31" w14:textId="77777777" w:rsidR="00E72019" w:rsidRPr="009C6262" w:rsidRDefault="00E72019" w:rsidP="00E72019">
            <w:pPr>
              <w:jc w:val="center"/>
              <w:rPr>
                <w:sz w:val="18"/>
                <w:szCs w:val="18"/>
              </w:rPr>
            </w:pPr>
            <w:r w:rsidRPr="009C6262">
              <w:rPr>
                <w:sz w:val="18"/>
                <w:szCs w:val="18"/>
              </w:rPr>
              <w:t>Wzór pisma</w:t>
            </w:r>
          </w:p>
        </w:tc>
      </w:tr>
      <w:tr w:rsidR="00E72019" w14:paraId="5589F4BA" w14:textId="77777777"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ECE81D6" w14:textId="77777777" w:rsidR="00E72019" w:rsidRPr="009C6262" w:rsidRDefault="00E72019" w:rsidP="00E72019">
            <w:pPr>
              <w:rPr>
                <w:sz w:val="18"/>
                <w:szCs w:val="18"/>
              </w:rPr>
            </w:pPr>
            <w:r w:rsidRPr="009C6262">
              <w:rPr>
                <w:sz w:val="18"/>
                <w:szCs w:val="18"/>
              </w:rPr>
              <w:t>P-3/449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357D0E6" w14:textId="77777777" w:rsidR="00E72019" w:rsidRPr="009C6262" w:rsidRDefault="00E72019" w:rsidP="00F00D4F">
            <w:pPr>
              <w:rPr>
                <w:sz w:val="18"/>
                <w:szCs w:val="18"/>
              </w:rPr>
            </w:pPr>
            <w:r w:rsidRPr="009C6262">
              <w:rPr>
                <w:sz w:val="18"/>
                <w:szCs w:val="18"/>
              </w:rPr>
              <w:t xml:space="preserve">Pismo o wstrzymanie realizacji lub zwrot dokumentu finansowo-księgowego. </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AF5DF72" w14:textId="77777777" w:rsidR="00E72019" w:rsidRPr="009C6262" w:rsidRDefault="00E72019" w:rsidP="00E72019">
            <w:pPr>
              <w:jc w:val="center"/>
              <w:rPr>
                <w:sz w:val="18"/>
                <w:szCs w:val="18"/>
              </w:rPr>
            </w:pPr>
            <w:r w:rsidRPr="009C6262">
              <w:rPr>
                <w:sz w:val="18"/>
                <w:szCs w:val="18"/>
              </w:rPr>
              <w:t>Wzór pisma</w:t>
            </w:r>
          </w:p>
        </w:tc>
      </w:tr>
      <w:tr w:rsidR="00E72019" w14:paraId="51C6FFF1" w14:textId="77777777"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87E5505" w14:textId="77777777" w:rsidR="00E72019" w:rsidRPr="009C6262" w:rsidRDefault="00E72019" w:rsidP="00E72019">
            <w:pPr>
              <w:rPr>
                <w:sz w:val="18"/>
                <w:szCs w:val="18"/>
              </w:rPr>
            </w:pPr>
            <w:r w:rsidRPr="009C6262">
              <w:rPr>
                <w:sz w:val="18"/>
                <w:szCs w:val="18"/>
              </w:rPr>
              <w:t>P-4/449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190654E" w14:textId="77777777" w:rsidR="00E72019" w:rsidRPr="009C6262" w:rsidRDefault="00E72019" w:rsidP="00F00D4F">
            <w:pPr>
              <w:rPr>
                <w:sz w:val="18"/>
                <w:szCs w:val="18"/>
              </w:rPr>
            </w:pPr>
            <w:r w:rsidRPr="009C6262">
              <w:rPr>
                <w:sz w:val="18"/>
                <w:szCs w:val="18"/>
              </w:rPr>
              <w:t>Wezwanie do  zwrotu środków</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B8B158F" w14:textId="77777777" w:rsidR="00E72019" w:rsidRPr="009C6262" w:rsidRDefault="00E72019" w:rsidP="00E72019">
            <w:pPr>
              <w:jc w:val="center"/>
              <w:rPr>
                <w:sz w:val="18"/>
                <w:szCs w:val="18"/>
              </w:rPr>
            </w:pPr>
            <w:r w:rsidRPr="009C6262">
              <w:rPr>
                <w:sz w:val="18"/>
                <w:szCs w:val="18"/>
              </w:rPr>
              <w:t>Wzór pisma</w:t>
            </w:r>
          </w:p>
        </w:tc>
      </w:tr>
      <w:tr w:rsidR="00E72019" w14:paraId="59C596A1" w14:textId="77777777"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A559717" w14:textId="77777777" w:rsidR="00E72019" w:rsidRPr="009C6262" w:rsidRDefault="00E72019" w:rsidP="00E72019">
            <w:pPr>
              <w:rPr>
                <w:sz w:val="18"/>
                <w:szCs w:val="18"/>
              </w:rPr>
            </w:pPr>
            <w:r w:rsidRPr="009C6262">
              <w:rPr>
                <w:sz w:val="18"/>
                <w:szCs w:val="18"/>
              </w:rPr>
              <w:t>P-5/449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09245B1" w14:textId="77777777" w:rsidR="00E72019" w:rsidRPr="009C6262" w:rsidRDefault="004864C9" w:rsidP="004864C9">
            <w:pPr>
              <w:rPr>
                <w:sz w:val="18"/>
                <w:szCs w:val="18"/>
              </w:rPr>
            </w:pPr>
            <w:r w:rsidRPr="009C6262">
              <w:rPr>
                <w:sz w:val="18"/>
                <w:szCs w:val="18"/>
              </w:rPr>
              <w:t>P</w:t>
            </w:r>
            <w:r w:rsidR="00E72019" w:rsidRPr="009C6262">
              <w:rPr>
                <w:sz w:val="18"/>
                <w:szCs w:val="18"/>
              </w:rPr>
              <w:t>rzekaz</w:t>
            </w:r>
            <w:r w:rsidRPr="009C6262">
              <w:rPr>
                <w:sz w:val="18"/>
                <w:szCs w:val="18"/>
              </w:rPr>
              <w:t>anie</w:t>
            </w:r>
            <w:r w:rsidR="00E72019" w:rsidRPr="009C6262">
              <w:rPr>
                <w:sz w:val="18"/>
                <w:szCs w:val="18"/>
              </w:rPr>
              <w:t xml:space="preserve"> dokument</w:t>
            </w:r>
            <w:r w:rsidRPr="009C6262">
              <w:rPr>
                <w:sz w:val="18"/>
                <w:szCs w:val="18"/>
              </w:rPr>
              <w:t>ów</w:t>
            </w:r>
            <w:r w:rsidR="00E72019" w:rsidRPr="009C6262">
              <w:rPr>
                <w:sz w:val="18"/>
                <w:szCs w:val="18"/>
              </w:rPr>
              <w:t xml:space="preserve"> finansowo-księgow</w:t>
            </w:r>
            <w:r w:rsidRPr="009C6262">
              <w:rPr>
                <w:sz w:val="18"/>
                <w:szCs w:val="18"/>
              </w:rPr>
              <w:t>ych</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6886634" w14:textId="77777777" w:rsidR="00E72019" w:rsidRPr="009C6262" w:rsidRDefault="00E72019" w:rsidP="00E72019">
            <w:pPr>
              <w:jc w:val="center"/>
              <w:rPr>
                <w:sz w:val="18"/>
                <w:szCs w:val="18"/>
              </w:rPr>
            </w:pPr>
            <w:r w:rsidRPr="009C6262">
              <w:rPr>
                <w:sz w:val="18"/>
                <w:szCs w:val="18"/>
              </w:rPr>
              <w:t>Wzór pisma</w:t>
            </w:r>
          </w:p>
        </w:tc>
      </w:tr>
      <w:tr w:rsidR="00E72019" w14:paraId="7CE8FAFD" w14:textId="77777777"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C30921B" w14:textId="77777777" w:rsidR="00E72019" w:rsidRPr="009C6262" w:rsidRDefault="00E72019" w:rsidP="00E72019">
            <w:pPr>
              <w:rPr>
                <w:sz w:val="18"/>
                <w:szCs w:val="18"/>
              </w:rPr>
            </w:pPr>
            <w:r w:rsidRPr="009C6262">
              <w:rPr>
                <w:sz w:val="18"/>
                <w:szCs w:val="18"/>
              </w:rPr>
              <w:t>P-7/449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E61D3B3" w14:textId="77777777" w:rsidR="00E72019" w:rsidRPr="009C6262" w:rsidRDefault="00811234" w:rsidP="00E72019">
            <w:pPr>
              <w:rPr>
                <w:sz w:val="18"/>
                <w:szCs w:val="18"/>
              </w:rPr>
            </w:pPr>
            <w:r w:rsidRPr="009C6262">
              <w:rPr>
                <w:sz w:val="18"/>
                <w:szCs w:val="18"/>
              </w:rPr>
              <w:t>Przekazanie</w:t>
            </w:r>
            <w:r w:rsidR="00E72019" w:rsidRPr="009C6262">
              <w:rPr>
                <w:sz w:val="18"/>
                <w:szCs w:val="18"/>
              </w:rPr>
              <w:t xml:space="preserve"> dokument</w:t>
            </w:r>
            <w:r w:rsidRPr="009C6262">
              <w:rPr>
                <w:sz w:val="18"/>
                <w:szCs w:val="18"/>
              </w:rPr>
              <w:t>u</w:t>
            </w:r>
            <w:r w:rsidR="00E72019" w:rsidRPr="009C6262">
              <w:rPr>
                <w:sz w:val="18"/>
                <w:szCs w:val="18"/>
              </w:rPr>
              <w:t xml:space="preserve"> zgłoszenia należności ZW-1A/368</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A035537" w14:textId="77777777" w:rsidR="00E72019" w:rsidRPr="009C6262" w:rsidRDefault="00E72019" w:rsidP="00E72019">
            <w:pPr>
              <w:jc w:val="center"/>
              <w:rPr>
                <w:sz w:val="18"/>
                <w:szCs w:val="18"/>
              </w:rPr>
            </w:pPr>
            <w:r w:rsidRPr="009C6262">
              <w:rPr>
                <w:sz w:val="18"/>
                <w:szCs w:val="18"/>
              </w:rPr>
              <w:t>Wzór pisma</w:t>
            </w:r>
          </w:p>
        </w:tc>
      </w:tr>
      <w:tr w:rsidR="00E72019" w14:paraId="3862BFBC" w14:textId="77777777"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0F1BE37" w14:textId="77777777" w:rsidR="00E72019" w:rsidRPr="009C6262" w:rsidRDefault="00E72019" w:rsidP="00E72019">
            <w:pPr>
              <w:rPr>
                <w:sz w:val="18"/>
                <w:szCs w:val="18"/>
              </w:rPr>
            </w:pPr>
            <w:r w:rsidRPr="009C6262">
              <w:rPr>
                <w:sz w:val="18"/>
                <w:szCs w:val="18"/>
              </w:rPr>
              <w:t>I-1/449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51AF2AA" w14:textId="77777777" w:rsidR="00E72019" w:rsidRPr="009C6262" w:rsidRDefault="00E72019" w:rsidP="00E72019">
            <w:pPr>
              <w:rPr>
                <w:sz w:val="18"/>
                <w:szCs w:val="18"/>
              </w:rPr>
            </w:pPr>
            <w:r w:rsidRPr="009C6262">
              <w:rPr>
                <w:sz w:val="18"/>
                <w:szCs w:val="18"/>
              </w:rPr>
              <w:t>Instrukcja wypełniania dokumentów finansowo-księgowych w ramach działań Priorytetu 4 PO RiM</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5DC1D75" w14:textId="77777777" w:rsidR="00E72019" w:rsidRPr="009C6262" w:rsidRDefault="00E72019" w:rsidP="00E72019">
            <w:pPr>
              <w:jc w:val="center"/>
              <w:rPr>
                <w:sz w:val="18"/>
                <w:szCs w:val="18"/>
              </w:rPr>
            </w:pPr>
            <w:r w:rsidRPr="009C6262">
              <w:rPr>
                <w:sz w:val="18"/>
                <w:szCs w:val="18"/>
              </w:rPr>
              <w:t>Instrukcja</w:t>
            </w:r>
          </w:p>
        </w:tc>
      </w:tr>
      <w:tr w:rsidR="00E72019" w14:paraId="3B1D38C9" w14:textId="77777777"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F626BE9" w14:textId="77777777" w:rsidR="00E72019" w:rsidRPr="009C6262" w:rsidRDefault="00E72019" w:rsidP="00E72019">
            <w:pPr>
              <w:rPr>
                <w:sz w:val="18"/>
                <w:szCs w:val="18"/>
              </w:rPr>
            </w:pPr>
            <w:r w:rsidRPr="009C6262">
              <w:rPr>
                <w:sz w:val="18"/>
                <w:szCs w:val="18"/>
              </w:rPr>
              <w:t>Z-1/337</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DD2909A" w14:textId="77777777" w:rsidR="00E72019" w:rsidRPr="009C6262" w:rsidRDefault="00E72019" w:rsidP="00E72019">
            <w:pPr>
              <w:rPr>
                <w:sz w:val="18"/>
                <w:szCs w:val="18"/>
              </w:rPr>
            </w:pPr>
            <w:bookmarkStart w:id="29" w:name="_Toc468184804"/>
            <w:r w:rsidRPr="009C6262">
              <w:rPr>
                <w:sz w:val="18"/>
                <w:szCs w:val="18"/>
              </w:rPr>
              <w:t>Zlecenie Płatności ze środków współfinansowania krajowego dla PO „Ryb</w:t>
            </w:r>
            <w:r w:rsidR="00215544" w:rsidRPr="009C6262">
              <w:rPr>
                <w:sz w:val="18"/>
                <w:szCs w:val="18"/>
              </w:rPr>
              <w:t xml:space="preserve">actwo i Morze” </w:t>
            </w:r>
            <w:r w:rsidRPr="009C6262">
              <w:rPr>
                <w:sz w:val="18"/>
                <w:szCs w:val="18"/>
              </w:rPr>
              <w:t xml:space="preserve"> </w:t>
            </w:r>
            <w:bookmarkEnd w:id="29"/>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2023E4F" w14:textId="77777777" w:rsidR="00E72019" w:rsidRPr="009C6262" w:rsidRDefault="00E72019" w:rsidP="00E72019">
            <w:pPr>
              <w:jc w:val="center"/>
              <w:rPr>
                <w:sz w:val="18"/>
                <w:szCs w:val="18"/>
              </w:rPr>
            </w:pPr>
            <w:r w:rsidRPr="009C6262">
              <w:rPr>
                <w:sz w:val="18"/>
                <w:szCs w:val="18"/>
              </w:rPr>
              <w:t>Wzór zlecenia</w:t>
            </w:r>
          </w:p>
        </w:tc>
      </w:tr>
      <w:tr w:rsidR="00E72019" w14:paraId="11830BD9" w14:textId="77777777"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B1859EC" w14:textId="77777777" w:rsidR="00E72019" w:rsidRPr="009C6262" w:rsidRDefault="00E72019" w:rsidP="00E72019">
            <w:pPr>
              <w:rPr>
                <w:sz w:val="18"/>
                <w:szCs w:val="18"/>
              </w:rPr>
            </w:pPr>
            <w:r w:rsidRPr="009C6262">
              <w:rPr>
                <w:sz w:val="18"/>
                <w:szCs w:val="18"/>
              </w:rPr>
              <w:t>Z-1A/337</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F0A8275" w14:textId="6572D911" w:rsidR="00E72019" w:rsidRPr="009C6262" w:rsidRDefault="00E72019" w:rsidP="00E72019">
            <w:pPr>
              <w:rPr>
                <w:sz w:val="18"/>
                <w:szCs w:val="18"/>
              </w:rPr>
            </w:pPr>
            <w:r w:rsidRPr="009C6262">
              <w:rPr>
                <w:sz w:val="18"/>
                <w:szCs w:val="18"/>
              </w:rPr>
              <w:t>Zlecenie Płatności ze środków europejskich dla PO „Ryba</w:t>
            </w:r>
            <w:r w:rsidR="00215544" w:rsidRPr="009C6262">
              <w:rPr>
                <w:sz w:val="18"/>
                <w:szCs w:val="18"/>
              </w:rPr>
              <w:t xml:space="preserve">ctwo i Morze” </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13B784D" w14:textId="77777777" w:rsidR="00E72019" w:rsidRPr="009C6262" w:rsidRDefault="00E72019" w:rsidP="00E72019">
            <w:pPr>
              <w:jc w:val="center"/>
              <w:rPr>
                <w:sz w:val="18"/>
                <w:szCs w:val="18"/>
              </w:rPr>
            </w:pPr>
            <w:r w:rsidRPr="009C6262">
              <w:rPr>
                <w:sz w:val="18"/>
                <w:szCs w:val="18"/>
              </w:rPr>
              <w:t>Wzór zlecenia</w:t>
            </w:r>
          </w:p>
        </w:tc>
      </w:tr>
      <w:tr w:rsidR="00E72019" w14:paraId="0D0B4343" w14:textId="77777777"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14:paraId="6B6A50A2" w14:textId="77777777" w:rsidR="009D6D9C" w:rsidRPr="009C6262" w:rsidRDefault="009D6D9C" w:rsidP="00E72019">
            <w:pPr>
              <w:rPr>
                <w:sz w:val="18"/>
                <w:szCs w:val="18"/>
              </w:rPr>
            </w:pPr>
          </w:p>
          <w:p w14:paraId="68A437A8" w14:textId="77777777" w:rsidR="00E72019" w:rsidRPr="009C6262" w:rsidRDefault="00E72019" w:rsidP="00E72019">
            <w:pPr>
              <w:rPr>
                <w:sz w:val="18"/>
                <w:szCs w:val="18"/>
              </w:rPr>
            </w:pPr>
            <w:r w:rsidRPr="009C6262">
              <w:rPr>
                <w:sz w:val="18"/>
                <w:szCs w:val="18"/>
              </w:rPr>
              <w:t>Z-2/337</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F54ECAE" w14:textId="486BAA58" w:rsidR="00E72019" w:rsidRPr="009C6262" w:rsidRDefault="00E72019" w:rsidP="00E72019">
            <w:pPr>
              <w:rPr>
                <w:sz w:val="18"/>
                <w:szCs w:val="18"/>
              </w:rPr>
            </w:pPr>
            <w:r w:rsidRPr="009C6262">
              <w:rPr>
                <w:sz w:val="18"/>
                <w:szCs w:val="18"/>
              </w:rPr>
              <w:t>Zlecenie płatności ze środków współfinansowania krajowego (zaliczka) dla PO „Ryb</w:t>
            </w:r>
            <w:r w:rsidR="00215544" w:rsidRPr="009C6262">
              <w:rPr>
                <w:sz w:val="18"/>
                <w:szCs w:val="18"/>
              </w:rPr>
              <w:t>actwo i Morze”.</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8089A10" w14:textId="77777777" w:rsidR="00E72019" w:rsidRPr="009C6262" w:rsidRDefault="00E72019" w:rsidP="00E72019">
            <w:pPr>
              <w:jc w:val="center"/>
              <w:rPr>
                <w:sz w:val="18"/>
                <w:szCs w:val="18"/>
              </w:rPr>
            </w:pPr>
          </w:p>
        </w:tc>
      </w:tr>
      <w:tr w:rsidR="00E72019" w14:paraId="6611F5D9" w14:textId="77777777"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42026F4" w14:textId="77777777" w:rsidR="00E72019" w:rsidRPr="009C6262" w:rsidRDefault="00E72019" w:rsidP="00E72019">
            <w:pPr>
              <w:rPr>
                <w:sz w:val="18"/>
                <w:szCs w:val="18"/>
              </w:rPr>
            </w:pPr>
            <w:r w:rsidRPr="009C6262">
              <w:rPr>
                <w:sz w:val="18"/>
                <w:szCs w:val="18"/>
              </w:rPr>
              <w:t>Z-4/337</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DE24B84" w14:textId="22F91371" w:rsidR="00E72019" w:rsidRPr="009C6262" w:rsidRDefault="00E72019" w:rsidP="00E72019">
            <w:pPr>
              <w:rPr>
                <w:sz w:val="18"/>
                <w:szCs w:val="18"/>
              </w:rPr>
            </w:pPr>
            <w:bookmarkStart w:id="30" w:name="_Toc468184820"/>
            <w:r w:rsidRPr="009C6262">
              <w:rPr>
                <w:sz w:val="18"/>
                <w:szCs w:val="18"/>
              </w:rPr>
              <w:t>Zlecenie Korygujące do Zlecenia Płatności dla PO „Ryb</w:t>
            </w:r>
            <w:r w:rsidR="0065648E" w:rsidRPr="009C6262">
              <w:rPr>
                <w:sz w:val="18"/>
                <w:szCs w:val="18"/>
              </w:rPr>
              <w:t xml:space="preserve">actwo i Morze” </w:t>
            </w:r>
            <w:r w:rsidRPr="009C6262">
              <w:rPr>
                <w:sz w:val="18"/>
                <w:szCs w:val="18"/>
              </w:rPr>
              <w:t xml:space="preserve"> ze środków współfinansowania krajowego</w:t>
            </w:r>
            <w:bookmarkEnd w:id="30"/>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D77BCC1" w14:textId="77777777" w:rsidR="00E72019" w:rsidRPr="009C6262" w:rsidRDefault="00E72019" w:rsidP="00E72019">
            <w:pPr>
              <w:jc w:val="center"/>
              <w:rPr>
                <w:sz w:val="18"/>
                <w:szCs w:val="18"/>
              </w:rPr>
            </w:pPr>
          </w:p>
          <w:p w14:paraId="4590FBA0" w14:textId="77777777" w:rsidR="00E72019" w:rsidRPr="009C6262" w:rsidRDefault="00E72019" w:rsidP="00E72019">
            <w:pPr>
              <w:jc w:val="center"/>
              <w:rPr>
                <w:sz w:val="18"/>
                <w:szCs w:val="18"/>
              </w:rPr>
            </w:pPr>
            <w:r w:rsidRPr="009C6262">
              <w:rPr>
                <w:sz w:val="18"/>
                <w:szCs w:val="18"/>
              </w:rPr>
              <w:t>Wzór zlecenia</w:t>
            </w:r>
          </w:p>
        </w:tc>
      </w:tr>
      <w:tr w:rsidR="00E72019" w14:paraId="53333AEA" w14:textId="77777777"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A118608" w14:textId="77777777" w:rsidR="00E72019" w:rsidRPr="009C6262" w:rsidRDefault="00E72019" w:rsidP="00E72019">
            <w:pPr>
              <w:rPr>
                <w:sz w:val="18"/>
                <w:szCs w:val="18"/>
              </w:rPr>
            </w:pPr>
            <w:r w:rsidRPr="009C6262">
              <w:rPr>
                <w:sz w:val="18"/>
                <w:szCs w:val="18"/>
              </w:rPr>
              <w:t>Z-4A/337</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B426EF1" w14:textId="5FE3030E" w:rsidR="00E72019" w:rsidRPr="009C6262" w:rsidRDefault="00E72019" w:rsidP="00E72019">
            <w:pPr>
              <w:rPr>
                <w:sz w:val="18"/>
                <w:szCs w:val="18"/>
              </w:rPr>
            </w:pPr>
            <w:bookmarkStart w:id="31" w:name="_Toc468184821"/>
            <w:r w:rsidRPr="009C6262">
              <w:rPr>
                <w:sz w:val="18"/>
                <w:szCs w:val="18"/>
              </w:rPr>
              <w:t>Zlecenie Korygujące do Zlecenia Płatności ze środków europejskich dla PO „Rybactwo i Morze”</w:t>
            </w:r>
            <w:bookmarkEnd w:id="31"/>
            <w:r w:rsidR="0065648E" w:rsidRPr="009C6262">
              <w:rPr>
                <w:sz w:val="18"/>
                <w:szCs w:val="18"/>
              </w:rPr>
              <w:t>.</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EA6E1DA" w14:textId="77777777" w:rsidR="00E72019" w:rsidRPr="009C6262" w:rsidRDefault="00E72019" w:rsidP="00E72019">
            <w:pPr>
              <w:jc w:val="center"/>
              <w:rPr>
                <w:sz w:val="18"/>
                <w:szCs w:val="18"/>
              </w:rPr>
            </w:pPr>
          </w:p>
        </w:tc>
      </w:tr>
      <w:tr w:rsidR="00E72019" w14:paraId="54B4AABB" w14:textId="77777777"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F68113A" w14:textId="77777777" w:rsidR="00E72019" w:rsidRPr="009C6262" w:rsidRDefault="00E72019" w:rsidP="00E72019">
            <w:pPr>
              <w:rPr>
                <w:sz w:val="18"/>
                <w:szCs w:val="18"/>
              </w:rPr>
            </w:pPr>
            <w:r w:rsidRPr="009C6262">
              <w:rPr>
                <w:sz w:val="18"/>
                <w:szCs w:val="18"/>
              </w:rPr>
              <w:t>P-1/337</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669BF55" w14:textId="77777777" w:rsidR="00E72019" w:rsidRPr="009C6262" w:rsidRDefault="00E72019" w:rsidP="00E72019">
            <w:pPr>
              <w:rPr>
                <w:sz w:val="18"/>
                <w:szCs w:val="18"/>
              </w:rPr>
            </w:pPr>
            <w:r w:rsidRPr="009C6262">
              <w:rPr>
                <w:sz w:val="18"/>
                <w:szCs w:val="18"/>
              </w:rPr>
              <w:t>Nota korygująca</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1DDCAAA" w14:textId="77777777" w:rsidR="00E72019" w:rsidRPr="009C6262" w:rsidRDefault="00E72019" w:rsidP="00E72019">
            <w:pPr>
              <w:jc w:val="center"/>
              <w:rPr>
                <w:sz w:val="18"/>
                <w:szCs w:val="18"/>
              </w:rPr>
            </w:pPr>
            <w:r w:rsidRPr="009C6262">
              <w:rPr>
                <w:sz w:val="18"/>
                <w:szCs w:val="18"/>
              </w:rPr>
              <w:t>Wzór noty</w:t>
            </w:r>
          </w:p>
        </w:tc>
      </w:tr>
      <w:tr w:rsidR="00E72019" w14:paraId="1373231B" w14:textId="77777777"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206B302" w14:textId="77777777" w:rsidR="00E72019" w:rsidRPr="009C6262" w:rsidRDefault="00E72019" w:rsidP="00E72019">
            <w:pPr>
              <w:rPr>
                <w:sz w:val="18"/>
                <w:szCs w:val="18"/>
              </w:rPr>
            </w:pPr>
            <w:r w:rsidRPr="009C6262">
              <w:rPr>
                <w:sz w:val="18"/>
                <w:szCs w:val="18"/>
              </w:rPr>
              <w:t>KK-16/337</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60E1CDB" w14:textId="77777777" w:rsidR="00E72019" w:rsidRPr="009C6262" w:rsidRDefault="00E72019" w:rsidP="00E72019">
            <w:pPr>
              <w:rPr>
                <w:sz w:val="18"/>
                <w:szCs w:val="18"/>
              </w:rPr>
            </w:pPr>
            <w:r w:rsidRPr="009C6262">
              <w:rPr>
                <w:sz w:val="18"/>
                <w:szCs w:val="18"/>
              </w:rPr>
              <w:t>Karta wzorów podpisów osób upoważnionych do zatwierdzania</w:t>
            </w:r>
            <w:r w:rsidRPr="009C6262">
              <w:rPr>
                <w:sz w:val="18"/>
                <w:szCs w:val="18"/>
              </w:rPr>
              <w:br/>
              <w:t xml:space="preserve">do wypłaty Zlecenia Płatności </w:t>
            </w:r>
            <w:r w:rsidRPr="009C6262">
              <w:rPr>
                <w:sz w:val="18"/>
                <w:szCs w:val="18"/>
              </w:rPr>
              <w:br/>
              <w:t>d</w:t>
            </w:r>
            <w:r w:rsidR="0065648E" w:rsidRPr="009C6262">
              <w:rPr>
                <w:sz w:val="18"/>
                <w:szCs w:val="18"/>
              </w:rPr>
              <w:t xml:space="preserve">la PO „Rybactwo i Morze” </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675E230" w14:textId="77777777" w:rsidR="00E72019" w:rsidRPr="009C6262" w:rsidRDefault="00E72019" w:rsidP="00E72019">
            <w:pPr>
              <w:jc w:val="center"/>
              <w:rPr>
                <w:sz w:val="18"/>
                <w:szCs w:val="18"/>
              </w:rPr>
            </w:pPr>
            <w:r w:rsidRPr="009C6262">
              <w:rPr>
                <w:sz w:val="18"/>
                <w:szCs w:val="18"/>
              </w:rPr>
              <w:t>Wzór karty</w:t>
            </w:r>
          </w:p>
        </w:tc>
      </w:tr>
      <w:tr w:rsidR="00E72019" w14:paraId="097CE8F7" w14:textId="77777777"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3168A37" w14:textId="77777777" w:rsidR="00E72019" w:rsidRPr="009C6262" w:rsidRDefault="00E72019" w:rsidP="00E72019">
            <w:pPr>
              <w:rPr>
                <w:sz w:val="18"/>
                <w:szCs w:val="18"/>
              </w:rPr>
            </w:pPr>
            <w:r w:rsidRPr="009C6262">
              <w:rPr>
                <w:sz w:val="18"/>
                <w:szCs w:val="18"/>
              </w:rPr>
              <w:t>ZW-1A/368</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2C13DCA" w14:textId="77777777" w:rsidR="00E72019" w:rsidRPr="009C6262" w:rsidRDefault="00E72019" w:rsidP="00E72019">
            <w:pPr>
              <w:rPr>
                <w:sz w:val="18"/>
                <w:szCs w:val="18"/>
              </w:rPr>
            </w:pPr>
            <w:r w:rsidRPr="009C6262">
              <w:rPr>
                <w:sz w:val="18"/>
                <w:szCs w:val="18"/>
              </w:rPr>
              <w:t xml:space="preserve">Dokument zgłoszenia należności </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A6C581B" w14:textId="77777777" w:rsidR="00E72019" w:rsidRPr="009C6262" w:rsidRDefault="00E72019" w:rsidP="00E72019">
            <w:pPr>
              <w:jc w:val="center"/>
              <w:rPr>
                <w:sz w:val="18"/>
                <w:szCs w:val="18"/>
              </w:rPr>
            </w:pPr>
            <w:r w:rsidRPr="009C6262">
              <w:rPr>
                <w:sz w:val="18"/>
                <w:szCs w:val="18"/>
              </w:rPr>
              <w:t>Wzór dokumentu</w:t>
            </w:r>
          </w:p>
        </w:tc>
      </w:tr>
      <w:tr w:rsidR="00E72019" w14:paraId="1D1215F1" w14:textId="77777777"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8020773" w14:textId="77777777" w:rsidR="00E72019" w:rsidRPr="009C6262" w:rsidRDefault="00E72019" w:rsidP="00E72019">
            <w:pPr>
              <w:rPr>
                <w:sz w:val="18"/>
                <w:szCs w:val="18"/>
              </w:rPr>
            </w:pPr>
            <w:r w:rsidRPr="009C6262">
              <w:rPr>
                <w:sz w:val="18"/>
                <w:szCs w:val="18"/>
              </w:rPr>
              <w:t>I-2/449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0E497B4" w14:textId="77777777" w:rsidR="00E72019" w:rsidRPr="009C6262" w:rsidRDefault="00E72019" w:rsidP="008701A8">
            <w:pPr>
              <w:rPr>
                <w:sz w:val="18"/>
                <w:szCs w:val="18"/>
              </w:rPr>
            </w:pPr>
            <w:r w:rsidRPr="009C6262">
              <w:rPr>
                <w:sz w:val="18"/>
                <w:szCs w:val="18"/>
              </w:rPr>
              <w:t xml:space="preserve">Instrukcja </w:t>
            </w:r>
            <w:r w:rsidR="00F73F7F" w:rsidRPr="009C6262">
              <w:rPr>
                <w:sz w:val="18"/>
                <w:szCs w:val="18"/>
              </w:rPr>
              <w:t>określa</w:t>
            </w:r>
            <w:r w:rsidR="008701A8" w:rsidRPr="009C6262">
              <w:rPr>
                <w:sz w:val="18"/>
                <w:szCs w:val="18"/>
              </w:rPr>
              <w:t>nia</w:t>
            </w:r>
            <w:r w:rsidR="00F73F7F" w:rsidRPr="009C6262">
              <w:rPr>
                <w:sz w:val="18"/>
                <w:szCs w:val="18"/>
              </w:rPr>
              <w:t xml:space="preserve"> kwot</w:t>
            </w:r>
            <w:r w:rsidRPr="009C6262">
              <w:rPr>
                <w:sz w:val="18"/>
                <w:szCs w:val="18"/>
              </w:rPr>
              <w:t xml:space="preserve"> </w:t>
            </w:r>
            <w:r w:rsidR="00F73F7F" w:rsidRPr="009C6262">
              <w:rPr>
                <w:sz w:val="18"/>
                <w:szCs w:val="18"/>
              </w:rPr>
              <w:t>przypadając</w:t>
            </w:r>
            <w:r w:rsidR="008701A8" w:rsidRPr="009C6262">
              <w:rPr>
                <w:sz w:val="18"/>
                <w:szCs w:val="18"/>
              </w:rPr>
              <w:t>ych</w:t>
            </w:r>
            <w:r w:rsidR="00F73F7F" w:rsidRPr="009C6262">
              <w:rPr>
                <w:sz w:val="18"/>
                <w:szCs w:val="18"/>
              </w:rPr>
              <w:t xml:space="preserve"> do zwrotu</w:t>
            </w:r>
            <w:r w:rsidRPr="009C6262">
              <w:rPr>
                <w:sz w:val="18"/>
                <w:szCs w:val="18"/>
              </w:rPr>
              <w:t xml:space="preserve"> w ramach działań Priorytetu 4 PO RiM</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C9C8E75" w14:textId="77777777" w:rsidR="00E72019" w:rsidRPr="009C6262" w:rsidRDefault="00E72019" w:rsidP="00E72019">
            <w:pPr>
              <w:jc w:val="center"/>
              <w:rPr>
                <w:sz w:val="18"/>
                <w:szCs w:val="18"/>
              </w:rPr>
            </w:pPr>
            <w:r w:rsidRPr="009C6262">
              <w:rPr>
                <w:sz w:val="18"/>
                <w:szCs w:val="18"/>
              </w:rPr>
              <w:t>Instrukcja</w:t>
            </w:r>
          </w:p>
        </w:tc>
      </w:tr>
      <w:tr w:rsidR="00E72019" w14:paraId="4EB065B3" w14:textId="77777777"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9E086B5" w14:textId="77777777" w:rsidR="00E72019" w:rsidRPr="009C6262" w:rsidRDefault="00E72019" w:rsidP="00E72019">
            <w:pPr>
              <w:rPr>
                <w:sz w:val="18"/>
                <w:szCs w:val="18"/>
              </w:rPr>
            </w:pPr>
            <w:r w:rsidRPr="009C6262">
              <w:rPr>
                <w:sz w:val="18"/>
                <w:szCs w:val="18"/>
              </w:rPr>
              <w:t>I-3/449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59CA486" w14:textId="77777777" w:rsidR="00E72019" w:rsidRPr="009C6262" w:rsidRDefault="00E72019" w:rsidP="00E72019">
            <w:pPr>
              <w:rPr>
                <w:sz w:val="18"/>
                <w:szCs w:val="18"/>
              </w:rPr>
            </w:pPr>
            <w:r w:rsidRPr="009C6262">
              <w:rPr>
                <w:sz w:val="18"/>
                <w:szCs w:val="18"/>
              </w:rPr>
              <w:t>Instrukcja wypełniania dokumentu zgłoszenia należności ZW-1A/368</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5606932" w14:textId="77777777" w:rsidR="00E72019" w:rsidRPr="009C6262" w:rsidRDefault="00E72019" w:rsidP="00E72019">
            <w:pPr>
              <w:jc w:val="center"/>
              <w:rPr>
                <w:sz w:val="18"/>
                <w:szCs w:val="18"/>
              </w:rPr>
            </w:pPr>
            <w:r w:rsidRPr="009C6262">
              <w:rPr>
                <w:sz w:val="18"/>
                <w:szCs w:val="18"/>
              </w:rPr>
              <w:t>Instrukcja</w:t>
            </w:r>
          </w:p>
        </w:tc>
      </w:tr>
      <w:tr w:rsidR="00E72019" w14:paraId="15FF2308" w14:textId="77777777"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03A6941" w14:textId="77777777" w:rsidR="00E72019" w:rsidRPr="009C6262" w:rsidRDefault="00E72019" w:rsidP="00E72019">
            <w:pPr>
              <w:rPr>
                <w:sz w:val="18"/>
                <w:szCs w:val="18"/>
              </w:rPr>
            </w:pPr>
            <w:r w:rsidRPr="009C6262">
              <w:rPr>
                <w:sz w:val="18"/>
                <w:szCs w:val="18"/>
              </w:rPr>
              <w:t>Z-1/449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366058F" w14:textId="01FE5EFC" w:rsidR="00E72019" w:rsidRPr="009C6262" w:rsidRDefault="00E72019" w:rsidP="00833796">
            <w:pPr>
              <w:spacing w:before="120"/>
              <w:rPr>
                <w:sz w:val="18"/>
                <w:szCs w:val="18"/>
              </w:rPr>
            </w:pPr>
            <w:r w:rsidRPr="009C6262">
              <w:rPr>
                <w:sz w:val="18"/>
                <w:szCs w:val="18"/>
              </w:rPr>
              <w:t>Zawiadomienie o wszczęciu postępowania</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14:paraId="0BF01FC3" w14:textId="77777777" w:rsidR="00E72019" w:rsidRPr="009C6262" w:rsidRDefault="00E72019" w:rsidP="00E72019">
            <w:pPr>
              <w:jc w:val="center"/>
              <w:rPr>
                <w:sz w:val="18"/>
                <w:szCs w:val="18"/>
              </w:rPr>
            </w:pPr>
            <w:r w:rsidRPr="009C6262">
              <w:rPr>
                <w:sz w:val="18"/>
                <w:szCs w:val="18"/>
              </w:rPr>
              <w:t>Wzór dokumentu</w:t>
            </w:r>
          </w:p>
        </w:tc>
      </w:tr>
      <w:tr w:rsidR="00E72019" w14:paraId="682BCC3A" w14:textId="77777777"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7EF9D4E" w14:textId="77777777" w:rsidR="00E72019" w:rsidRPr="009C6262" w:rsidRDefault="00E72019" w:rsidP="00E72019">
            <w:pPr>
              <w:rPr>
                <w:sz w:val="18"/>
                <w:szCs w:val="18"/>
              </w:rPr>
            </w:pPr>
            <w:r w:rsidRPr="009C6262">
              <w:rPr>
                <w:sz w:val="18"/>
                <w:szCs w:val="18"/>
              </w:rPr>
              <w:t>Z-2/449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0000F01" w14:textId="3B8B08F2" w:rsidR="00E72019" w:rsidRPr="009C6262" w:rsidRDefault="00E72019" w:rsidP="00833796">
            <w:pPr>
              <w:spacing w:before="120"/>
              <w:rPr>
                <w:sz w:val="18"/>
                <w:szCs w:val="18"/>
              </w:rPr>
            </w:pPr>
            <w:r w:rsidRPr="009C6262">
              <w:rPr>
                <w:sz w:val="18"/>
                <w:szCs w:val="18"/>
              </w:rPr>
              <w:t>Zawiadomienie o wszczęciu postępowania</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14:paraId="2D4C6E2F" w14:textId="77777777" w:rsidR="00E72019" w:rsidRPr="009C6262" w:rsidRDefault="00E72019" w:rsidP="00E72019">
            <w:pPr>
              <w:jc w:val="center"/>
              <w:rPr>
                <w:sz w:val="18"/>
                <w:szCs w:val="18"/>
              </w:rPr>
            </w:pPr>
            <w:r w:rsidRPr="009C6262">
              <w:rPr>
                <w:sz w:val="18"/>
                <w:szCs w:val="18"/>
              </w:rPr>
              <w:t>Wzór dokumentu</w:t>
            </w:r>
          </w:p>
        </w:tc>
      </w:tr>
      <w:tr w:rsidR="00E72019" w14:paraId="0054295D" w14:textId="77777777"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346AE06" w14:textId="77777777" w:rsidR="00E72019" w:rsidRPr="009C6262" w:rsidRDefault="00E72019" w:rsidP="00E72019">
            <w:pPr>
              <w:rPr>
                <w:sz w:val="18"/>
                <w:szCs w:val="18"/>
              </w:rPr>
            </w:pPr>
            <w:r w:rsidRPr="009C6262">
              <w:rPr>
                <w:sz w:val="18"/>
                <w:szCs w:val="18"/>
              </w:rPr>
              <w:t>D-1/449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98F1E07" w14:textId="77777777" w:rsidR="00E72019" w:rsidRPr="009C6262" w:rsidRDefault="00E72019" w:rsidP="00B1385B">
            <w:pPr>
              <w:rPr>
                <w:sz w:val="18"/>
                <w:szCs w:val="18"/>
              </w:rPr>
            </w:pPr>
            <w:r w:rsidRPr="009C6262">
              <w:rPr>
                <w:sz w:val="18"/>
                <w:szCs w:val="18"/>
              </w:rPr>
              <w:t xml:space="preserve">Decyzja </w:t>
            </w:r>
            <w:r w:rsidR="00B1385B" w:rsidRPr="009C6262">
              <w:rPr>
                <w:sz w:val="18"/>
                <w:szCs w:val="18"/>
              </w:rPr>
              <w:t xml:space="preserve">określająca </w:t>
            </w:r>
            <w:r w:rsidRPr="009C6262">
              <w:rPr>
                <w:sz w:val="18"/>
                <w:szCs w:val="18"/>
              </w:rPr>
              <w:t>kwotę</w:t>
            </w:r>
            <w:r w:rsidR="00F16DDC" w:rsidRPr="009C6262">
              <w:rPr>
                <w:sz w:val="18"/>
                <w:szCs w:val="18"/>
              </w:rPr>
              <w:t xml:space="preserve"> przypadającą</w:t>
            </w:r>
            <w:r w:rsidRPr="009C6262">
              <w:rPr>
                <w:sz w:val="18"/>
                <w:szCs w:val="18"/>
              </w:rPr>
              <w:t xml:space="preserve"> do zwrotu</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27FEA82" w14:textId="77777777" w:rsidR="00E72019" w:rsidRPr="009C6262" w:rsidRDefault="00E72019" w:rsidP="00E72019">
            <w:pPr>
              <w:jc w:val="center"/>
              <w:rPr>
                <w:sz w:val="18"/>
                <w:szCs w:val="18"/>
              </w:rPr>
            </w:pPr>
            <w:r w:rsidRPr="009C6262">
              <w:rPr>
                <w:sz w:val="18"/>
                <w:szCs w:val="18"/>
              </w:rPr>
              <w:t>Wzór dokumentu</w:t>
            </w:r>
          </w:p>
        </w:tc>
      </w:tr>
      <w:tr w:rsidR="00E72019" w14:paraId="41D78634" w14:textId="77777777"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7C387BD" w14:textId="77777777" w:rsidR="00E72019" w:rsidRPr="009C6262" w:rsidRDefault="00E72019" w:rsidP="00E72019">
            <w:pPr>
              <w:rPr>
                <w:sz w:val="18"/>
                <w:szCs w:val="18"/>
              </w:rPr>
            </w:pPr>
            <w:r w:rsidRPr="009C6262">
              <w:rPr>
                <w:sz w:val="18"/>
                <w:szCs w:val="18"/>
              </w:rPr>
              <w:t>D-2/449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33B3BEA" w14:textId="77777777" w:rsidR="00E72019" w:rsidRPr="009C6262" w:rsidRDefault="00E72019" w:rsidP="00F16DDC">
            <w:pPr>
              <w:rPr>
                <w:sz w:val="18"/>
                <w:szCs w:val="18"/>
              </w:rPr>
            </w:pPr>
            <w:r w:rsidRPr="009C6262">
              <w:rPr>
                <w:sz w:val="18"/>
                <w:szCs w:val="18"/>
              </w:rPr>
              <w:t xml:space="preserve">Decyzja </w:t>
            </w:r>
            <w:r w:rsidR="00F16DDC" w:rsidRPr="009C6262">
              <w:rPr>
                <w:sz w:val="18"/>
                <w:szCs w:val="18"/>
              </w:rPr>
              <w:t xml:space="preserve">o </w:t>
            </w:r>
            <w:r w:rsidRPr="009C6262">
              <w:rPr>
                <w:sz w:val="18"/>
                <w:szCs w:val="18"/>
              </w:rPr>
              <w:t xml:space="preserve"> </w:t>
            </w:r>
            <w:r w:rsidR="00F16DDC" w:rsidRPr="009C6262">
              <w:rPr>
                <w:sz w:val="18"/>
                <w:szCs w:val="18"/>
              </w:rPr>
              <w:t xml:space="preserve">zapłacie </w:t>
            </w:r>
            <w:r w:rsidRPr="009C6262">
              <w:rPr>
                <w:sz w:val="18"/>
                <w:szCs w:val="18"/>
              </w:rPr>
              <w:t xml:space="preserve">odsetek </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2765CEB" w14:textId="77777777" w:rsidR="00E72019" w:rsidRPr="009C6262" w:rsidRDefault="00E72019" w:rsidP="00E72019">
            <w:pPr>
              <w:jc w:val="center"/>
              <w:rPr>
                <w:sz w:val="18"/>
                <w:szCs w:val="18"/>
              </w:rPr>
            </w:pPr>
            <w:r w:rsidRPr="009C6262">
              <w:rPr>
                <w:sz w:val="18"/>
                <w:szCs w:val="18"/>
              </w:rPr>
              <w:t>Wzór dokumentu</w:t>
            </w:r>
          </w:p>
        </w:tc>
      </w:tr>
      <w:tr w:rsidR="0065648E" w14:paraId="05138645" w14:textId="77777777"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44442D9" w14:textId="77777777" w:rsidR="0065648E" w:rsidRPr="009C6262" w:rsidRDefault="0065648E" w:rsidP="00E72019">
            <w:pPr>
              <w:rPr>
                <w:sz w:val="18"/>
                <w:szCs w:val="18"/>
              </w:rPr>
            </w:pPr>
            <w:r w:rsidRPr="009C6262">
              <w:rPr>
                <w:sz w:val="18"/>
                <w:szCs w:val="18"/>
              </w:rPr>
              <w:t>zał. nr 1</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9C53D06" w14:textId="0BE8D3FA" w:rsidR="0065648E" w:rsidRPr="009C6262" w:rsidRDefault="00534D93" w:rsidP="00534D93">
            <w:pPr>
              <w:rPr>
                <w:sz w:val="18"/>
                <w:szCs w:val="18"/>
              </w:rPr>
            </w:pPr>
            <w:r>
              <w:rPr>
                <w:sz w:val="18"/>
                <w:szCs w:val="18"/>
              </w:rPr>
              <w:t>Załącznik d</w:t>
            </w:r>
            <w:r w:rsidR="0065648E" w:rsidRPr="009C6262">
              <w:rPr>
                <w:sz w:val="18"/>
                <w:szCs w:val="18"/>
              </w:rPr>
              <w:t>o instrukcji</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EC2DFE1" w14:textId="77777777" w:rsidR="0065648E" w:rsidRPr="009C6262" w:rsidRDefault="0065648E" w:rsidP="00E72019">
            <w:pPr>
              <w:jc w:val="center"/>
              <w:rPr>
                <w:sz w:val="18"/>
                <w:szCs w:val="18"/>
              </w:rPr>
            </w:pPr>
            <w:r w:rsidRPr="009C6262">
              <w:rPr>
                <w:sz w:val="18"/>
                <w:szCs w:val="18"/>
              </w:rPr>
              <w:t>Instrukcja</w:t>
            </w:r>
          </w:p>
        </w:tc>
      </w:tr>
      <w:tr w:rsidR="00F2014F" w14:paraId="7097780C" w14:textId="77777777"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912BC23" w14:textId="77777777" w:rsidR="00F2014F" w:rsidRPr="009C6262" w:rsidRDefault="00F2014F" w:rsidP="00E72019">
            <w:pPr>
              <w:rPr>
                <w:sz w:val="18"/>
                <w:szCs w:val="18"/>
              </w:rPr>
            </w:pPr>
            <w:r>
              <w:rPr>
                <w:sz w:val="18"/>
                <w:szCs w:val="18"/>
              </w:rPr>
              <w:t>KK-1/337</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EC877F6" w14:textId="77777777" w:rsidR="00F2014F" w:rsidRPr="009C6262" w:rsidRDefault="00F2014F" w:rsidP="00F16DDC">
            <w:pPr>
              <w:rPr>
                <w:sz w:val="18"/>
                <w:szCs w:val="18"/>
              </w:rPr>
            </w:pPr>
            <w:r>
              <w:rPr>
                <w:sz w:val="18"/>
                <w:szCs w:val="18"/>
              </w:rPr>
              <w:t>Karta Zwrotu Zlecenia Płatności</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BAEEBC4" w14:textId="77777777" w:rsidR="00F2014F" w:rsidRPr="009C6262" w:rsidRDefault="00F2014F" w:rsidP="00E72019">
            <w:pPr>
              <w:jc w:val="center"/>
              <w:rPr>
                <w:sz w:val="18"/>
                <w:szCs w:val="18"/>
              </w:rPr>
            </w:pPr>
            <w:r w:rsidRPr="009C6262">
              <w:rPr>
                <w:sz w:val="18"/>
                <w:szCs w:val="18"/>
              </w:rPr>
              <w:t>Wzór dokumentu</w:t>
            </w:r>
          </w:p>
        </w:tc>
      </w:tr>
    </w:tbl>
    <w:p w14:paraId="7DE546E3" w14:textId="77777777" w:rsidR="0021765B" w:rsidRDefault="0021765B">
      <w:pPr>
        <w:jc w:val="center"/>
        <w:sectPr w:rsidR="0021765B">
          <w:pgSz w:w="11906" w:h="16838"/>
          <w:pgMar w:top="1134" w:right="850" w:bottom="1134" w:left="1417" w:header="454" w:footer="454" w:gutter="0"/>
          <w:cols w:space="720"/>
        </w:sectPr>
      </w:pPr>
    </w:p>
    <w:p w14:paraId="5FDD6D45" w14:textId="77777777" w:rsidR="0021765B" w:rsidRDefault="0021765B">
      <w:pPr>
        <w:rPr>
          <w:color w:val="000000"/>
          <w:sz w:val="28"/>
        </w:rPr>
      </w:pPr>
    </w:p>
    <w:p w14:paraId="4CB5E52E" w14:textId="77777777" w:rsidR="0021765B" w:rsidRDefault="00A51AE9">
      <w:pPr>
        <w:pStyle w:val="Nagwek1"/>
      </w:pPr>
      <w:bookmarkStart w:id="32" w:name="_Toc10115"/>
      <w:bookmarkStart w:id="33" w:name="_Toc481049133"/>
      <w:r>
        <w:t>Czynności wykonywane na poszczególnych stanowiskach pracy</w:t>
      </w:r>
      <w:bookmarkEnd w:id="32"/>
      <w:bookmarkEnd w:id="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7"/>
        <w:gridCol w:w="2218"/>
        <w:gridCol w:w="2218"/>
        <w:gridCol w:w="2218"/>
        <w:gridCol w:w="4436"/>
        <w:gridCol w:w="1479"/>
      </w:tblGrid>
      <w:tr w:rsidR="0021765B" w14:paraId="1B130CD1" w14:textId="77777777">
        <w:trPr>
          <w:tblHeader/>
          <w:jc w:val="center"/>
        </w:trPr>
        <w:tc>
          <w:tcPr>
            <w:tcW w:w="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7925EBE0" w14:textId="77777777" w:rsidR="0021765B" w:rsidRDefault="00A51AE9">
            <w:pPr>
              <w:spacing w:before="45" w:after="45"/>
              <w:jc w:val="center"/>
              <w:rPr>
                <w:b/>
                <w:color w:val="000000"/>
                <w:sz w:val="18"/>
                <w:shd w:val="clear" w:color="auto" w:fill="CCCCCC"/>
              </w:rPr>
            </w:pPr>
            <w:r>
              <w:rPr>
                <w:b/>
                <w:color w:val="000000"/>
                <w:sz w:val="18"/>
                <w:shd w:val="clear" w:color="auto" w:fill="CCCCCC"/>
              </w:rPr>
              <w:t>Stanowisko</w:t>
            </w:r>
          </w:p>
        </w:tc>
        <w:tc>
          <w:tcPr>
            <w:tcW w:w="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3ED6EC3B" w14:textId="77777777" w:rsidR="0021765B" w:rsidRDefault="00A51AE9">
            <w:pPr>
              <w:spacing w:before="45" w:after="45"/>
              <w:jc w:val="center"/>
              <w:rPr>
                <w:b/>
                <w:color w:val="000000"/>
                <w:sz w:val="18"/>
                <w:shd w:val="clear" w:color="auto" w:fill="CCCCCC"/>
              </w:rPr>
            </w:pPr>
            <w:r>
              <w:rPr>
                <w:b/>
                <w:color w:val="000000"/>
                <w:sz w:val="18"/>
                <w:shd w:val="clear" w:color="auto" w:fill="CCCCCC"/>
              </w:rPr>
              <w:t>Procedura</w:t>
            </w:r>
          </w:p>
        </w:tc>
        <w:tc>
          <w:tcPr>
            <w:tcW w:w="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56317703" w14:textId="77777777" w:rsidR="0021765B" w:rsidRDefault="00A51AE9">
            <w:pPr>
              <w:spacing w:before="45" w:after="45"/>
              <w:jc w:val="center"/>
              <w:rPr>
                <w:b/>
                <w:color w:val="000000"/>
                <w:sz w:val="18"/>
                <w:shd w:val="clear" w:color="auto" w:fill="CCCCCC"/>
              </w:rPr>
            </w:pPr>
            <w:r>
              <w:rPr>
                <w:b/>
                <w:color w:val="000000"/>
                <w:sz w:val="18"/>
                <w:shd w:val="clear" w:color="auto" w:fill="CCCCCC"/>
              </w:rPr>
              <w:t>Proces</w:t>
            </w:r>
          </w:p>
        </w:tc>
        <w:tc>
          <w:tcPr>
            <w:tcW w:w="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42AF974A" w14:textId="77777777" w:rsidR="0021765B" w:rsidRDefault="00A51AE9">
            <w:pPr>
              <w:spacing w:before="45" w:after="45"/>
              <w:jc w:val="center"/>
              <w:rPr>
                <w:b/>
                <w:color w:val="000000"/>
                <w:sz w:val="18"/>
                <w:shd w:val="clear" w:color="auto" w:fill="CCCCCC"/>
              </w:rPr>
            </w:pPr>
            <w:r>
              <w:rPr>
                <w:b/>
                <w:color w:val="000000"/>
                <w:sz w:val="18"/>
                <w:shd w:val="clear" w:color="auto" w:fill="CCCCCC"/>
              </w:rPr>
              <w:t>Funkcja</w:t>
            </w:r>
          </w:p>
        </w:tc>
        <w:tc>
          <w:tcPr>
            <w:tcW w:w="15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654BCC9E" w14:textId="77777777" w:rsidR="0021765B" w:rsidRDefault="00A51AE9">
            <w:pPr>
              <w:spacing w:before="45" w:after="45"/>
              <w:jc w:val="center"/>
              <w:rPr>
                <w:b/>
                <w:color w:val="000000"/>
                <w:sz w:val="18"/>
                <w:shd w:val="clear" w:color="auto" w:fill="CCCCCC"/>
              </w:rPr>
            </w:pPr>
            <w:r>
              <w:rPr>
                <w:b/>
                <w:color w:val="000000"/>
                <w:sz w:val="18"/>
                <w:shd w:val="clear" w:color="auto" w:fill="CCCCCC"/>
              </w:rPr>
              <w:t>Zakres czynności</w:t>
            </w:r>
          </w:p>
        </w:tc>
        <w:tc>
          <w:tcPr>
            <w:tcW w:w="5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27F5C854" w14:textId="77777777" w:rsidR="0021765B" w:rsidRDefault="00A51AE9">
            <w:pPr>
              <w:spacing w:before="45" w:after="45"/>
              <w:jc w:val="center"/>
              <w:rPr>
                <w:b/>
                <w:color w:val="000000"/>
                <w:sz w:val="18"/>
                <w:shd w:val="clear" w:color="auto" w:fill="CCCCCC"/>
              </w:rPr>
            </w:pPr>
            <w:r>
              <w:rPr>
                <w:b/>
                <w:color w:val="000000"/>
                <w:sz w:val="18"/>
                <w:shd w:val="clear" w:color="auto" w:fill="CCCCCC"/>
              </w:rPr>
              <w:t>Wzory dokumentów obsługiwanych na danym stanowisku</w:t>
            </w:r>
          </w:p>
        </w:tc>
      </w:tr>
      <w:tr w:rsidR="0065648E" w14:paraId="7D1B9F0C" w14:textId="77777777" w:rsidTr="00AF349B">
        <w:trPr>
          <w:jc w:val="center"/>
        </w:trPr>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4DF80A6" w14:textId="77777777" w:rsidR="0065648E" w:rsidRDefault="0065648E" w:rsidP="0065648E">
            <w:pPr>
              <w:spacing w:before="45" w:after="45"/>
              <w:rPr>
                <w:color w:val="000000"/>
                <w:sz w:val="18"/>
                <w:shd w:val="clear" w:color="auto" w:fill="CCCCCC"/>
              </w:rPr>
            </w:pPr>
            <w:r>
              <w:rPr>
                <w:color w:val="000000"/>
                <w:sz w:val="18"/>
                <w:shd w:val="clear" w:color="auto" w:fill="FFFFFF"/>
              </w:rPr>
              <w:t>Osoba upoważniona do podpisania dokumentów</w:t>
            </w:r>
          </w:p>
          <w:p w14:paraId="4D572829" w14:textId="77777777" w:rsidR="0065648E" w:rsidRDefault="0065648E" w:rsidP="0065648E">
            <w:pPr>
              <w:spacing w:before="45" w:after="45"/>
              <w:rPr>
                <w:color w:val="000000"/>
                <w:sz w:val="18"/>
                <w:shd w:val="clear" w:color="auto" w:fill="FFFFFF"/>
              </w:rPr>
            </w:pPr>
            <w:r>
              <w:rPr>
                <w:color w:val="000000"/>
                <w:sz w:val="18"/>
                <w:shd w:val="clear" w:color="auto" w:fill="FFFFFF"/>
              </w:rPr>
              <w:br/>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14:paraId="23AC8E27" w14:textId="77777777" w:rsidR="0065648E" w:rsidRDefault="0065648E" w:rsidP="0065648E">
            <w:r w:rsidRPr="00370CAC">
              <w:rPr>
                <w:color w:val="000000"/>
                <w:sz w:val="18"/>
                <w:shd w:val="clear" w:color="auto" w:fill="FFFFFF"/>
              </w:rPr>
              <w:t xml:space="preserve">Sporządzanie i poprawa dokumentów finansowo-księgowych oraz ustalanie, nienależnie, nadmiernie pobranych środków publicznych w ramach Priorytetu 4 „Zwiększenie zatrudnienia i spójności terytorialnej”, zawartego w Programie Operacyjnym Rybactwo i Morze </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DD63F2B" w14:textId="77777777" w:rsidR="0065648E" w:rsidRDefault="0065648E" w:rsidP="0065648E">
            <w:pPr>
              <w:spacing w:before="45" w:after="45"/>
              <w:rPr>
                <w:color w:val="000000"/>
                <w:sz w:val="18"/>
                <w:shd w:val="clear" w:color="auto" w:fill="FFFFFF"/>
              </w:rPr>
            </w:pPr>
            <w:r>
              <w:rPr>
                <w:color w:val="000000"/>
                <w:sz w:val="18"/>
                <w:shd w:val="clear" w:color="auto" w:fill="FFFFFF"/>
              </w:rPr>
              <w:t>Sporządzenie, wysłanie pisma</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F4215AA" w14:textId="77777777" w:rsidR="0065648E" w:rsidRDefault="0065648E" w:rsidP="0065648E">
            <w:pPr>
              <w:spacing w:before="45" w:after="45"/>
              <w:rPr>
                <w:color w:val="000000"/>
                <w:sz w:val="18"/>
                <w:shd w:val="clear" w:color="auto" w:fill="FFFFFF"/>
              </w:rPr>
            </w:pPr>
            <w:r>
              <w:rPr>
                <w:color w:val="000000"/>
                <w:sz w:val="18"/>
                <w:shd w:val="clear" w:color="auto" w:fill="FFFFFF"/>
              </w:rPr>
              <w:t xml:space="preserve">Podpisanie </w:t>
            </w:r>
          </w:p>
          <w:p w14:paraId="7545C158" w14:textId="77777777" w:rsidR="0065648E" w:rsidRDefault="0065648E" w:rsidP="0065648E">
            <w:pPr>
              <w:spacing w:before="45" w:after="45"/>
              <w:rPr>
                <w:color w:val="000000"/>
                <w:sz w:val="18"/>
                <w:shd w:val="clear" w:color="auto" w:fill="FFFFFF"/>
              </w:rPr>
            </w:pPr>
            <w:r>
              <w:rPr>
                <w:color w:val="000000"/>
                <w:sz w:val="18"/>
                <w:shd w:val="clear" w:color="auto" w:fill="FFFFFF"/>
              </w:rPr>
              <w:t>pisma</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0173BB7" w14:textId="77777777" w:rsidR="0065648E" w:rsidRDefault="0065648E" w:rsidP="0065648E">
            <w:pPr>
              <w:spacing w:before="45" w:after="45"/>
              <w:rPr>
                <w:color w:val="000000"/>
                <w:sz w:val="18"/>
                <w:shd w:val="clear" w:color="auto" w:fill="FFFFFF"/>
              </w:rPr>
            </w:pPr>
          </w:p>
          <w:p w14:paraId="665AA0F0" w14:textId="77777777" w:rsidR="0065648E" w:rsidRDefault="0065648E" w:rsidP="0065648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DDCFFA3" w14:textId="77777777" w:rsidR="0065648E" w:rsidRDefault="0065648E" w:rsidP="0065648E">
            <w:pPr>
              <w:spacing w:before="45" w:after="45"/>
              <w:rPr>
                <w:color w:val="000000"/>
                <w:sz w:val="18"/>
                <w:shd w:val="clear" w:color="auto" w:fill="FFFFFF"/>
              </w:rPr>
            </w:pPr>
            <w:r>
              <w:rPr>
                <w:color w:val="000000"/>
                <w:sz w:val="18"/>
                <w:shd w:val="clear" w:color="auto" w:fill="FFFFFF"/>
              </w:rPr>
              <w:t>P-2/449</w:t>
            </w:r>
          </w:p>
          <w:p w14:paraId="6247F1FF" w14:textId="77777777" w:rsidR="0065648E" w:rsidRDefault="0065648E" w:rsidP="0065648E">
            <w:pPr>
              <w:spacing w:before="45" w:after="45"/>
              <w:rPr>
                <w:color w:val="000000"/>
                <w:sz w:val="18"/>
                <w:shd w:val="clear" w:color="auto" w:fill="FFFFFF"/>
              </w:rPr>
            </w:pPr>
            <w:r>
              <w:rPr>
                <w:color w:val="000000"/>
                <w:sz w:val="18"/>
                <w:shd w:val="clear" w:color="auto" w:fill="FFFFFF"/>
              </w:rPr>
              <w:t>P-5/449</w:t>
            </w:r>
            <w:r>
              <w:rPr>
                <w:color w:val="000000"/>
                <w:sz w:val="18"/>
                <w:shd w:val="clear" w:color="auto" w:fill="FFFFFF"/>
              </w:rPr>
              <w:br/>
            </w:r>
          </w:p>
        </w:tc>
      </w:tr>
      <w:tr w:rsidR="0065648E" w14:paraId="789DE9B8" w14:textId="77777777" w:rsidTr="00AF349B">
        <w:trPr>
          <w:jc w:val="center"/>
        </w:trPr>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7B18047" w14:textId="77777777" w:rsidR="0065648E" w:rsidRDefault="0065648E" w:rsidP="0065648E">
            <w:pPr>
              <w:spacing w:before="45" w:after="45"/>
              <w:rPr>
                <w:color w:val="000000"/>
                <w:sz w:val="18"/>
                <w:shd w:val="clear" w:color="auto" w:fill="FFFFFF"/>
              </w:rPr>
            </w:pPr>
            <w:r>
              <w:rPr>
                <w:color w:val="000000"/>
                <w:sz w:val="18"/>
                <w:shd w:val="clear" w:color="auto" w:fill="FFFFFF"/>
              </w:rPr>
              <w:t>Pracownik  kancelaryjny</w:t>
            </w:r>
          </w:p>
          <w:p w14:paraId="5F92F371" w14:textId="77777777" w:rsidR="0065648E" w:rsidRDefault="0065648E" w:rsidP="0065648E">
            <w:pPr>
              <w:spacing w:before="45" w:after="45"/>
              <w:rPr>
                <w:color w:val="000000"/>
                <w:sz w:val="18"/>
                <w:shd w:val="clear" w:color="auto" w:fill="FFFFFF"/>
              </w:rPr>
            </w:pPr>
            <w:r>
              <w:rPr>
                <w:color w:val="000000"/>
                <w:sz w:val="18"/>
                <w:shd w:val="clear" w:color="auto" w:fill="FFFFFF"/>
              </w:rPr>
              <w:br/>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14:paraId="2392131D" w14:textId="77777777" w:rsidR="0065648E" w:rsidRDefault="0065648E" w:rsidP="0065648E">
            <w:r w:rsidRPr="00370CAC">
              <w:rPr>
                <w:color w:val="000000"/>
                <w:sz w:val="18"/>
                <w:shd w:val="clear" w:color="auto" w:fill="FFFFFF"/>
              </w:rPr>
              <w:t xml:space="preserve">Sporządzanie i poprawa dokumentów finansowo-księgowych oraz ustalanie, nienależnie, nadmiernie pobranych środków publicznych w ramach Priorytetu 4 „Zwiększenie zatrudnienia i spójności terytorialnej”, zawartego w Programie Operacyjnym Rybactwo i Morze </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5F409F1" w14:textId="77777777" w:rsidR="0065648E" w:rsidRDefault="0065648E" w:rsidP="0065648E">
            <w:pPr>
              <w:spacing w:before="45" w:after="45"/>
              <w:rPr>
                <w:color w:val="000000"/>
                <w:sz w:val="18"/>
                <w:shd w:val="clear" w:color="auto" w:fill="FFFFFF"/>
              </w:rPr>
            </w:pPr>
            <w:r>
              <w:rPr>
                <w:color w:val="000000"/>
                <w:sz w:val="18"/>
                <w:shd w:val="clear" w:color="auto" w:fill="FFFFFF"/>
              </w:rPr>
              <w:t>Poprawa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E2E242F" w14:textId="77777777" w:rsidR="0065648E" w:rsidRDefault="0065648E" w:rsidP="0065648E">
            <w:pPr>
              <w:spacing w:before="45" w:after="45"/>
              <w:rPr>
                <w:color w:val="000000"/>
                <w:sz w:val="18"/>
                <w:shd w:val="clear" w:color="auto" w:fill="FFFFFF"/>
              </w:rPr>
            </w:pPr>
            <w:r>
              <w:rPr>
                <w:color w:val="000000"/>
                <w:sz w:val="18"/>
                <w:shd w:val="clear" w:color="auto" w:fill="FFFFFF"/>
              </w:rPr>
              <w:t>Przyjęcie aktualnego</w:t>
            </w:r>
          </w:p>
          <w:p w14:paraId="7B2F23C5" w14:textId="77777777" w:rsidR="0065648E" w:rsidRDefault="0065648E" w:rsidP="0065648E">
            <w:pPr>
              <w:spacing w:before="45" w:after="45"/>
              <w:rPr>
                <w:color w:val="000000"/>
                <w:sz w:val="18"/>
                <w:shd w:val="clear" w:color="auto" w:fill="FFFFFF"/>
              </w:rPr>
            </w:pPr>
            <w:r>
              <w:rPr>
                <w:color w:val="000000"/>
                <w:sz w:val="18"/>
                <w:shd w:val="clear" w:color="auto" w:fill="FFFFFF"/>
              </w:rPr>
              <w:t xml:space="preserve"> dokumentu </w:t>
            </w:r>
          </w:p>
          <w:p w14:paraId="5A7C30C7" w14:textId="77777777" w:rsidR="0065648E" w:rsidRDefault="0065648E" w:rsidP="0065648E">
            <w:pPr>
              <w:spacing w:before="45" w:after="45"/>
              <w:rPr>
                <w:color w:val="000000"/>
                <w:sz w:val="18"/>
                <w:shd w:val="clear" w:color="auto" w:fill="FFFFFF"/>
              </w:rPr>
            </w:pPr>
            <w:r>
              <w:rPr>
                <w:color w:val="000000"/>
                <w:sz w:val="18"/>
                <w:shd w:val="clear" w:color="auto" w:fill="FFFFFF"/>
              </w:rPr>
              <w:t>o nr rach. bank.</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9683801" w14:textId="77777777" w:rsidR="0065648E" w:rsidRDefault="0065648E" w:rsidP="0065648E">
            <w:pPr>
              <w:spacing w:before="45" w:after="45"/>
              <w:rPr>
                <w:color w:val="000000"/>
                <w:sz w:val="18"/>
                <w:shd w:val="clear" w:color="auto" w:fill="FFFFFF"/>
              </w:rPr>
            </w:pPr>
          </w:p>
          <w:p w14:paraId="5E3965EA" w14:textId="77777777" w:rsidR="0065648E" w:rsidRDefault="0065648E" w:rsidP="0065648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B079CE5" w14:textId="77777777" w:rsidR="0065648E" w:rsidRDefault="0065648E" w:rsidP="0065648E">
            <w:pPr>
              <w:spacing w:before="45" w:after="45"/>
              <w:rPr>
                <w:color w:val="000000"/>
                <w:sz w:val="18"/>
                <w:shd w:val="clear" w:color="auto" w:fill="FFFFFF"/>
              </w:rPr>
            </w:pPr>
            <w:r>
              <w:rPr>
                <w:color w:val="000000"/>
                <w:sz w:val="18"/>
                <w:shd w:val="clear" w:color="auto" w:fill="FFFFFF"/>
              </w:rPr>
              <w:t xml:space="preserve">Zaświadczenie z banku lub </w:t>
            </w:r>
          </w:p>
          <w:p w14:paraId="4E1AE3B1" w14:textId="77777777" w:rsidR="0065648E" w:rsidRDefault="0065648E" w:rsidP="0065648E">
            <w:pPr>
              <w:spacing w:before="45" w:after="45"/>
              <w:rPr>
                <w:color w:val="000000"/>
                <w:sz w:val="18"/>
                <w:shd w:val="clear" w:color="auto" w:fill="FFFFFF"/>
              </w:rPr>
            </w:pPr>
            <w:r>
              <w:rPr>
                <w:color w:val="000000"/>
                <w:sz w:val="18"/>
                <w:shd w:val="clear" w:color="auto" w:fill="FFFFFF"/>
              </w:rPr>
              <w:t>inny dokument</w:t>
            </w:r>
            <w:r>
              <w:rPr>
                <w:color w:val="000000"/>
                <w:sz w:val="18"/>
                <w:shd w:val="clear" w:color="auto" w:fill="FFFFFF"/>
              </w:rPr>
              <w:br/>
            </w:r>
          </w:p>
        </w:tc>
      </w:tr>
      <w:tr w:rsidR="0065648E" w14:paraId="28826C09" w14:textId="77777777" w:rsidTr="00AF349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D1C31AD" w14:textId="77777777" w:rsidR="0065648E" w:rsidRDefault="0065648E"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14:paraId="1DAAA12D" w14:textId="77777777" w:rsidR="0065648E" w:rsidRDefault="0065648E" w:rsidP="0065648E">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5F60155" w14:textId="77777777" w:rsidR="0065648E" w:rsidRDefault="0065648E" w:rsidP="0065648E">
            <w:pPr>
              <w:spacing w:before="45" w:after="45"/>
              <w:rPr>
                <w:color w:val="000000"/>
                <w:sz w:val="18"/>
                <w:shd w:val="clear" w:color="auto" w:fill="FFFFFF"/>
              </w:rPr>
            </w:pPr>
            <w:r>
              <w:rPr>
                <w:color w:val="000000"/>
                <w:sz w:val="18"/>
                <w:shd w:val="clear" w:color="auto" w:fill="FFFFFF"/>
              </w:rPr>
              <w:t>Sporządzenie, wysłanie pisma</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99DE662" w14:textId="77777777" w:rsidR="0065648E" w:rsidRDefault="0065648E" w:rsidP="0065648E">
            <w:pPr>
              <w:spacing w:before="45" w:after="45"/>
              <w:rPr>
                <w:color w:val="000000"/>
                <w:sz w:val="18"/>
                <w:shd w:val="clear" w:color="auto" w:fill="FFFFFF"/>
              </w:rPr>
            </w:pPr>
            <w:r>
              <w:rPr>
                <w:color w:val="000000"/>
                <w:sz w:val="18"/>
                <w:shd w:val="clear" w:color="auto" w:fill="FFFFFF"/>
              </w:rPr>
              <w:t xml:space="preserve">Rejestracja i wysłanie </w:t>
            </w:r>
          </w:p>
          <w:p w14:paraId="799C0288" w14:textId="77777777" w:rsidR="0065648E" w:rsidRDefault="0065648E" w:rsidP="0065648E">
            <w:pPr>
              <w:spacing w:before="45" w:after="45"/>
              <w:rPr>
                <w:color w:val="000000"/>
                <w:sz w:val="18"/>
                <w:shd w:val="clear" w:color="auto" w:fill="FFFFFF"/>
              </w:rPr>
            </w:pPr>
            <w:r>
              <w:rPr>
                <w:color w:val="000000"/>
                <w:sz w:val="18"/>
                <w:shd w:val="clear" w:color="auto" w:fill="FFFFFF"/>
              </w:rPr>
              <w:t>/przekazanie pisma</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11A1FCD" w14:textId="77777777" w:rsidR="0065648E" w:rsidRDefault="0065648E" w:rsidP="0065648E">
            <w:pPr>
              <w:spacing w:before="45" w:after="45"/>
              <w:rPr>
                <w:color w:val="000000"/>
                <w:sz w:val="18"/>
                <w:shd w:val="clear" w:color="auto" w:fill="FFFFFF"/>
              </w:rPr>
            </w:pPr>
          </w:p>
          <w:p w14:paraId="1242FA2E" w14:textId="77777777" w:rsidR="0065648E" w:rsidRDefault="0065648E" w:rsidP="0065648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E84702F" w14:textId="77777777" w:rsidR="0065648E" w:rsidRDefault="0065648E" w:rsidP="0065648E">
            <w:pPr>
              <w:spacing w:before="45" w:after="45"/>
              <w:rPr>
                <w:color w:val="000000"/>
                <w:sz w:val="18"/>
                <w:shd w:val="clear" w:color="auto" w:fill="FFFFFF"/>
              </w:rPr>
            </w:pPr>
            <w:r>
              <w:rPr>
                <w:color w:val="000000"/>
                <w:sz w:val="18"/>
                <w:shd w:val="clear" w:color="auto" w:fill="FFFFFF"/>
              </w:rPr>
              <w:t>P-7/449</w:t>
            </w:r>
          </w:p>
          <w:p w14:paraId="29D07AC4" w14:textId="77777777" w:rsidR="0065648E" w:rsidRDefault="0065648E" w:rsidP="0065648E">
            <w:pPr>
              <w:spacing w:before="45" w:after="45"/>
              <w:rPr>
                <w:color w:val="000000"/>
                <w:sz w:val="18"/>
                <w:shd w:val="clear" w:color="auto" w:fill="FFFFFF"/>
              </w:rPr>
            </w:pPr>
            <w:r>
              <w:rPr>
                <w:color w:val="000000"/>
                <w:sz w:val="18"/>
                <w:shd w:val="clear" w:color="auto" w:fill="FFFFFF"/>
              </w:rPr>
              <w:t>D-2/449</w:t>
            </w:r>
          </w:p>
          <w:p w14:paraId="3E0273D1" w14:textId="77777777" w:rsidR="0065648E" w:rsidRDefault="0065648E" w:rsidP="0065648E">
            <w:pPr>
              <w:spacing w:before="45" w:after="45"/>
              <w:rPr>
                <w:color w:val="000000"/>
                <w:sz w:val="18"/>
                <w:shd w:val="clear" w:color="auto" w:fill="FFFFFF"/>
              </w:rPr>
            </w:pPr>
            <w:r>
              <w:rPr>
                <w:color w:val="000000"/>
                <w:sz w:val="18"/>
                <w:shd w:val="clear" w:color="auto" w:fill="FFFFFF"/>
              </w:rPr>
              <w:t>Z-2/449</w:t>
            </w:r>
          </w:p>
          <w:p w14:paraId="7F21DEC1" w14:textId="77777777" w:rsidR="0065648E" w:rsidRDefault="0065648E" w:rsidP="0065648E">
            <w:pPr>
              <w:spacing w:before="45" w:after="45"/>
              <w:rPr>
                <w:color w:val="000000"/>
                <w:sz w:val="18"/>
                <w:shd w:val="clear" w:color="auto" w:fill="FFFFFF"/>
              </w:rPr>
            </w:pPr>
            <w:r>
              <w:rPr>
                <w:color w:val="000000"/>
                <w:sz w:val="18"/>
                <w:shd w:val="clear" w:color="auto" w:fill="FFFFFF"/>
              </w:rPr>
              <w:t>Z-1/449</w:t>
            </w:r>
          </w:p>
          <w:p w14:paraId="516B9D67" w14:textId="77777777" w:rsidR="0065648E" w:rsidRDefault="0065648E" w:rsidP="0065648E">
            <w:pPr>
              <w:spacing w:before="45" w:after="45"/>
              <w:rPr>
                <w:color w:val="000000"/>
                <w:sz w:val="18"/>
                <w:shd w:val="clear" w:color="auto" w:fill="FFFFFF"/>
              </w:rPr>
            </w:pPr>
            <w:r>
              <w:rPr>
                <w:color w:val="000000"/>
                <w:sz w:val="18"/>
                <w:shd w:val="clear" w:color="auto" w:fill="FFFFFF"/>
              </w:rPr>
              <w:t>D-1/449</w:t>
            </w:r>
            <w:r>
              <w:rPr>
                <w:color w:val="000000"/>
                <w:sz w:val="18"/>
                <w:shd w:val="clear" w:color="auto" w:fill="FFFFFF"/>
              </w:rPr>
              <w:br/>
            </w:r>
          </w:p>
        </w:tc>
      </w:tr>
      <w:tr w:rsidR="00480553" w14:paraId="3DEC78E9" w14:textId="77777777" w:rsidTr="0073601C">
        <w:trPr>
          <w:jc w:val="center"/>
        </w:trPr>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E775329" w14:textId="77777777" w:rsidR="00480553" w:rsidRDefault="00480553" w:rsidP="0065648E">
            <w:pPr>
              <w:spacing w:before="45" w:after="45"/>
              <w:rPr>
                <w:color w:val="000000"/>
                <w:sz w:val="18"/>
                <w:shd w:val="clear" w:color="auto" w:fill="FFFFFF"/>
              </w:rPr>
            </w:pPr>
          </w:p>
          <w:p w14:paraId="32BE2715" w14:textId="77777777" w:rsidR="00480553" w:rsidRDefault="00480553" w:rsidP="0065648E">
            <w:pPr>
              <w:spacing w:before="45" w:after="45"/>
              <w:rPr>
                <w:color w:val="000000"/>
                <w:sz w:val="18"/>
                <w:shd w:val="clear" w:color="auto" w:fill="FFFFFF"/>
              </w:rPr>
            </w:pPr>
          </w:p>
          <w:p w14:paraId="43EE2CA4" w14:textId="77777777" w:rsidR="00480553" w:rsidRDefault="00480553" w:rsidP="0065648E">
            <w:pPr>
              <w:spacing w:before="45" w:after="45"/>
              <w:rPr>
                <w:color w:val="000000"/>
                <w:sz w:val="18"/>
                <w:shd w:val="clear" w:color="auto" w:fill="FFFFFF"/>
              </w:rPr>
            </w:pPr>
          </w:p>
          <w:p w14:paraId="23336B84" w14:textId="77777777" w:rsidR="00480553" w:rsidRDefault="00480553" w:rsidP="0065648E">
            <w:pPr>
              <w:spacing w:before="45" w:after="45"/>
              <w:rPr>
                <w:color w:val="000000"/>
                <w:sz w:val="18"/>
                <w:shd w:val="clear" w:color="auto" w:fill="FFFFFF"/>
              </w:rPr>
            </w:pPr>
          </w:p>
          <w:p w14:paraId="06B07BED" w14:textId="77777777" w:rsidR="00480553" w:rsidRDefault="00480553" w:rsidP="0065648E">
            <w:pPr>
              <w:spacing w:before="45" w:after="45"/>
              <w:rPr>
                <w:color w:val="000000"/>
                <w:sz w:val="18"/>
                <w:shd w:val="clear" w:color="auto" w:fill="FFFFFF"/>
              </w:rPr>
            </w:pPr>
          </w:p>
          <w:p w14:paraId="3B8EE5D3" w14:textId="77777777" w:rsidR="00480553" w:rsidRDefault="00480553" w:rsidP="0065648E">
            <w:pPr>
              <w:spacing w:before="45" w:after="45"/>
              <w:rPr>
                <w:color w:val="000000"/>
                <w:sz w:val="18"/>
                <w:shd w:val="clear" w:color="auto" w:fill="FFFFFF"/>
              </w:rPr>
            </w:pPr>
          </w:p>
          <w:p w14:paraId="7413A85D" w14:textId="77777777" w:rsidR="00480553" w:rsidRDefault="00480553" w:rsidP="0065648E">
            <w:pPr>
              <w:spacing w:before="45" w:after="45"/>
              <w:rPr>
                <w:color w:val="000000"/>
                <w:sz w:val="18"/>
                <w:shd w:val="clear" w:color="auto" w:fill="FFFFFF"/>
              </w:rPr>
            </w:pPr>
          </w:p>
          <w:p w14:paraId="312EFA63" w14:textId="77777777" w:rsidR="00480553" w:rsidRDefault="00480553" w:rsidP="0065648E">
            <w:pPr>
              <w:spacing w:before="45" w:after="45"/>
              <w:rPr>
                <w:color w:val="000000"/>
                <w:sz w:val="18"/>
                <w:shd w:val="clear" w:color="auto" w:fill="FFFFFF"/>
              </w:rPr>
            </w:pPr>
          </w:p>
          <w:p w14:paraId="72487284" w14:textId="77777777" w:rsidR="00480553" w:rsidRDefault="00480553" w:rsidP="0065648E">
            <w:pPr>
              <w:spacing w:before="45" w:after="45"/>
              <w:rPr>
                <w:color w:val="000000"/>
                <w:sz w:val="18"/>
                <w:shd w:val="clear" w:color="auto" w:fill="FFFFFF"/>
              </w:rPr>
            </w:pPr>
          </w:p>
          <w:p w14:paraId="605E27E3" w14:textId="77777777" w:rsidR="00480553" w:rsidRDefault="00480553" w:rsidP="0065648E">
            <w:pPr>
              <w:spacing w:before="45" w:after="45"/>
              <w:rPr>
                <w:color w:val="000000"/>
                <w:sz w:val="18"/>
                <w:shd w:val="clear" w:color="auto" w:fill="FFFFFF"/>
              </w:rPr>
            </w:pPr>
          </w:p>
          <w:p w14:paraId="172D2C13" w14:textId="77777777" w:rsidR="00480553" w:rsidRDefault="00480553" w:rsidP="0065648E">
            <w:pPr>
              <w:spacing w:before="45" w:after="45"/>
              <w:rPr>
                <w:color w:val="000000"/>
                <w:sz w:val="18"/>
                <w:shd w:val="clear" w:color="auto" w:fill="FFFFFF"/>
              </w:rPr>
            </w:pPr>
          </w:p>
          <w:p w14:paraId="3B008B00" w14:textId="77777777" w:rsidR="00480553" w:rsidRDefault="00480553" w:rsidP="0065648E">
            <w:pPr>
              <w:spacing w:before="45" w:after="45"/>
              <w:rPr>
                <w:color w:val="000000"/>
                <w:sz w:val="18"/>
                <w:shd w:val="clear" w:color="auto" w:fill="FFFFFF"/>
              </w:rPr>
            </w:pPr>
            <w:r>
              <w:rPr>
                <w:color w:val="000000"/>
                <w:sz w:val="18"/>
                <w:shd w:val="clear" w:color="auto" w:fill="FFFFFF"/>
              </w:rPr>
              <w:t>Pracownik  sprawdzający</w:t>
            </w:r>
          </w:p>
          <w:p w14:paraId="1EE15E63" w14:textId="77777777" w:rsidR="00480553" w:rsidRDefault="00480553" w:rsidP="0065648E">
            <w:pPr>
              <w:spacing w:before="45" w:after="45"/>
              <w:rPr>
                <w:color w:val="000000"/>
                <w:sz w:val="18"/>
                <w:shd w:val="clear" w:color="auto" w:fill="FFFFFF"/>
              </w:rPr>
            </w:pPr>
            <w:r>
              <w:rPr>
                <w:color w:val="000000"/>
                <w:sz w:val="18"/>
                <w:shd w:val="clear" w:color="auto" w:fill="FFFFFF"/>
              </w:rPr>
              <w:br/>
            </w:r>
          </w:p>
        </w:tc>
        <w:tc>
          <w:tcPr>
            <w:tcW w:w="750" w:type="pct"/>
            <w:vMerge w:val="restart"/>
            <w:tcBorders>
              <w:top w:val="single" w:sz="6" w:space="0" w:color="000000"/>
              <w:left w:val="single" w:sz="6" w:space="0" w:color="000000"/>
              <w:right w:val="single" w:sz="6" w:space="0" w:color="000000"/>
            </w:tcBorders>
            <w:shd w:val="clear" w:color="FFFFFF" w:fill="FFFFFF"/>
            <w:tcMar>
              <w:top w:w="0" w:type="dxa"/>
              <w:left w:w="108" w:type="dxa"/>
              <w:right w:w="108" w:type="dxa"/>
            </w:tcMar>
          </w:tcPr>
          <w:p w14:paraId="46EEB835" w14:textId="77777777" w:rsidR="00480553" w:rsidRDefault="00480553" w:rsidP="0065648E">
            <w:r w:rsidRPr="00370CAC">
              <w:rPr>
                <w:color w:val="000000"/>
                <w:sz w:val="18"/>
                <w:shd w:val="clear" w:color="auto" w:fill="FFFFFF"/>
              </w:rPr>
              <w:lastRenderedPageBreak/>
              <w:t xml:space="preserve">Sporządzanie i poprawa dokumentów finansowo-księgowych oraz ustalanie, nienależnie, nadmiernie pobranych środków publicznych w ramach Priorytetu 4 „Zwiększenie zatrudnienia i spójności terytorialnej”, zawartego w </w:t>
            </w:r>
            <w:r w:rsidRPr="00370CAC">
              <w:rPr>
                <w:color w:val="000000"/>
                <w:sz w:val="18"/>
                <w:shd w:val="clear" w:color="auto" w:fill="FFFFFF"/>
              </w:rPr>
              <w:lastRenderedPageBreak/>
              <w:t xml:space="preserve">Programie Operacyjnym Rybactwo i Morze </w:t>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F1DA497" w14:textId="77777777" w:rsidR="00480553" w:rsidRDefault="00480553" w:rsidP="0065648E">
            <w:pPr>
              <w:spacing w:before="45" w:after="45"/>
              <w:rPr>
                <w:color w:val="000000"/>
                <w:sz w:val="18"/>
                <w:shd w:val="clear" w:color="auto" w:fill="FFFFFF"/>
              </w:rPr>
            </w:pPr>
            <w:r>
              <w:rPr>
                <w:color w:val="000000"/>
                <w:sz w:val="18"/>
                <w:shd w:val="clear" w:color="auto" w:fill="FFFFFF"/>
              </w:rPr>
              <w:lastRenderedPageBreak/>
              <w:t>Poprawa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F401ECE" w14:textId="77777777" w:rsidR="00480553" w:rsidRDefault="00480553" w:rsidP="0065648E">
            <w:pPr>
              <w:spacing w:before="45" w:after="45"/>
              <w:rPr>
                <w:color w:val="000000"/>
                <w:sz w:val="18"/>
                <w:shd w:val="clear" w:color="auto" w:fill="FFFFFF"/>
              </w:rPr>
            </w:pPr>
            <w:r>
              <w:rPr>
                <w:color w:val="000000"/>
                <w:sz w:val="18"/>
                <w:shd w:val="clear" w:color="auto" w:fill="FFFFFF"/>
              </w:rPr>
              <w:t>Sprawdzenie</w:t>
            </w:r>
          </w:p>
          <w:p w14:paraId="19EA9889" w14:textId="77777777" w:rsidR="00480553" w:rsidRDefault="00480553" w:rsidP="0065648E">
            <w:pPr>
              <w:spacing w:before="45" w:after="45"/>
              <w:rPr>
                <w:color w:val="000000"/>
                <w:sz w:val="18"/>
                <w:shd w:val="clear" w:color="auto" w:fill="FFFFFF"/>
              </w:rPr>
            </w:pPr>
            <w:r>
              <w:rPr>
                <w:color w:val="000000"/>
                <w:sz w:val="18"/>
                <w:shd w:val="clear" w:color="auto" w:fill="FFFFFF"/>
              </w:rPr>
              <w:t>dokumentu</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7EA6F20" w14:textId="77777777" w:rsidR="00480553" w:rsidRDefault="00480553" w:rsidP="0065648E">
            <w:pPr>
              <w:spacing w:before="45" w:after="45"/>
              <w:rPr>
                <w:color w:val="000000"/>
                <w:sz w:val="18"/>
                <w:shd w:val="clear" w:color="auto" w:fill="FFFFFF"/>
              </w:rPr>
            </w:pPr>
          </w:p>
          <w:p w14:paraId="57B5F0AC" w14:textId="77777777" w:rsidR="00480553" w:rsidRDefault="00480553" w:rsidP="0065648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9DECC59" w14:textId="77777777" w:rsidR="00480553" w:rsidRDefault="00480553" w:rsidP="0065648E">
            <w:pPr>
              <w:spacing w:before="45" w:after="45"/>
              <w:rPr>
                <w:color w:val="000000"/>
                <w:sz w:val="18"/>
                <w:shd w:val="clear" w:color="auto" w:fill="FFFFFF"/>
              </w:rPr>
            </w:pPr>
            <w:r>
              <w:rPr>
                <w:color w:val="000000"/>
                <w:sz w:val="18"/>
                <w:shd w:val="clear" w:color="auto" w:fill="FFFFFF"/>
              </w:rPr>
              <w:t>Zlecenie korygujące</w:t>
            </w:r>
          </w:p>
          <w:p w14:paraId="735278AD" w14:textId="77777777" w:rsidR="00480553" w:rsidRDefault="00480553" w:rsidP="0065648E">
            <w:pPr>
              <w:spacing w:before="45" w:after="45"/>
              <w:rPr>
                <w:color w:val="000000"/>
                <w:sz w:val="18"/>
                <w:shd w:val="clear" w:color="auto" w:fill="FFFFFF"/>
              </w:rPr>
            </w:pPr>
            <w:r>
              <w:rPr>
                <w:color w:val="000000"/>
                <w:sz w:val="18"/>
                <w:shd w:val="clear" w:color="auto" w:fill="FFFFFF"/>
              </w:rPr>
              <w:br/>
            </w:r>
          </w:p>
        </w:tc>
      </w:tr>
      <w:tr w:rsidR="00480553" w14:paraId="75D33375" w14:textId="77777777" w:rsidTr="0073601C">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3E76A6C" w14:textId="77777777" w:rsidR="00480553" w:rsidRDefault="00480553" w:rsidP="0065648E">
            <w:pPr>
              <w:spacing w:before="45" w:after="45"/>
              <w:rPr>
                <w:color w:val="000000"/>
                <w:sz w:val="18"/>
                <w:shd w:val="clear" w:color="auto" w:fill="FFFFFF"/>
              </w:rPr>
            </w:pPr>
          </w:p>
        </w:tc>
        <w:tc>
          <w:tcPr>
            <w:tcW w:w="750" w:type="pct"/>
            <w:vMerge/>
            <w:tcBorders>
              <w:left w:val="single" w:sz="6" w:space="0" w:color="000000"/>
              <w:right w:val="single" w:sz="6" w:space="0" w:color="000000"/>
            </w:tcBorders>
            <w:shd w:val="clear" w:color="FFFFFF" w:fill="FFFFFF"/>
            <w:tcMar>
              <w:top w:w="0" w:type="dxa"/>
              <w:left w:w="108" w:type="dxa"/>
              <w:right w:w="108" w:type="dxa"/>
            </w:tcMar>
          </w:tcPr>
          <w:p w14:paraId="4FEA7AAA" w14:textId="77777777" w:rsidR="00480553" w:rsidRDefault="00480553"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170A5E5" w14:textId="77777777" w:rsidR="00480553" w:rsidRDefault="00480553" w:rsidP="0065648E">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9992FBD" w14:textId="77777777" w:rsidR="00480553" w:rsidRDefault="00480553" w:rsidP="0065648E">
            <w:pPr>
              <w:spacing w:before="45" w:after="45"/>
              <w:rPr>
                <w:color w:val="000000"/>
                <w:sz w:val="18"/>
                <w:shd w:val="clear" w:color="auto" w:fill="FFFFFF"/>
              </w:rPr>
            </w:pPr>
            <w:r>
              <w:rPr>
                <w:color w:val="000000"/>
                <w:sz w:val="18"/>
                <w:shd w:val="clear" w:color="auto" w:fill="FFFFFF"/>
              </w:rPr>
              <w:t>Sprawdzenie</w:t>
            </w:r>
          </w:p>
          <w:p w14:paraId="54C92EB7" w14:textId="77777777" w:rsidR="00480553" w:rsidRDefault="00480553" w:rsidP="0065648E">
            <w:pPr>
              <w:spacing w:before="45" w:after="45"/>
              <w:rPr>
                <w:color w:val="000000"/>
                <w:sz w:val="18"/>
                <w:shd w:val="clear" w:color="auto" w:fill="FFFFFF"/>
              </w:rPr>
            </w:pPr>
            <w:r>
              <w:rPr>
                <w:color w:val="000000"/>
                <w:sz w:val="18"/>
                <w:shd w:val="clear" w:color="auto" w:fill="FFFFFF"/>
              </w:rPr>
              <w:t xml:space="preserve">noty korygującej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5120024" w14:textId="77777777" w:rsidR="00480553" w:rsidRDefault="00480553" w:rsidP="0065648E">
            <w:pPr>
              <w:spacing w:before="45" w:after="45"/>
              <w:rPr>
                <w:color w:val="000000"/>
                <w:sz w:val="18"/>
                <w:shd w:val="clear" w:color="auto" w:fill="FFFFFF"/>
              </w:rPr>
            </w:pPr>
          </w:p>
          <w:p w14:paraId="5E9C40DD" w14:textId="77777777" w:rsidR="00480553" w:rsidRDefault="00480553" w:rsidP="0065648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B714BAF" w14:textId="77777777" w:rsidR="00480553" w:rsidRDefault="00480553" w:rsidP="0065648E">
            <w:pPr>
              <w:spacing w:before="45" w:after="45"/>
              <w:rPr>
                <w:color w:val="000000"/>
                <w:sz w:val="18"/>
                <w:shd w:val="clear" w:color="auto" w:fill="FFFFFF"/>
              </w:rPr>
            </w:pPr>
            <w:r>
              <w:rPr>
                <w:color w:val="000000"/>
                <w:sz w:val="18"/>
                <w:shd w:val="clear" w:color="auto" w:fill="FFFFFF"/>
              </w:rPr>
              <w:t>Nota korygująca</w:t>
            </w:r>
          </w:p>
          <w:p w14:paraId="3471338B" w14:textId="77777777" w:rsidR="00480553" w:rsidRDefault="00480553" w:rsidP="0065648E">
            <w:pPr>
              <w:spacing w:before="45" w:after="45"/>
              <w:rPr>
                <w:color w:val="000000"/>
                <w:sz w:val="18"/>
                <w:shd w:val="clear" w:color="auto" w:fill="FFFFFF"/>
              </w:rPr>
            </w:pPr>
            <w:r>
              <w:rPr>
                <w:color w:val="000000"/>
                <w:sz w:val="18"/>
                <w:shd w:val="clear" w:color="auto" w:fill="FFFFFF"/>
              </w:rPr>
              <w:br/>
            </w:r>
          </w:p>
        </w:tc>
      </w:tr>
      <w:tr w:rsidR="00480553" w14:paraId="228FB07F" w14:textId="77777777" w:rsidTr="0073601C">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26A1926" w14:textId="77777777" w:rsidR="00480553" w:rsidRDefault="00480553" w:rsidP="0065648E">
            <w:pPr>
              <w:spacing w:before="45" w:after="45"/>
              <w:rPr>
                <w:color w:val="000000"/>
                <w:sz w:val="18"/>
                <w:shd w:val="clear" w:color="auto" w:fill="FFFFFF"/>
              </w:rPr>
            </w:pPr>
          </w:p>
        </w:tc>
        <w:tc>
          <w:tcPr>
            <w:tcW w:w="750" w:type="pct"/>
            <w:vMerge/>
            <w:tcBorders>
              <w:left w:val="single" w:sz="6" w:space="0" w:color="000000"/>
              <w:right w:val="single" w:sz="6" w:space="0" w:color="000000"/>
            </w:tcBorders>
            <w:shd w:val="clear" w:color="FFFFFF" w:fill="FFFFFF"/>
            <w:tcMar>
              <w:top w:w="0" w:type="dxa"/>
              <w:left w:w="108" w:type="dxa"/>
              <w:right w:w="108" w:type="dxa"/>
            </w:tcMar>
          </w:tcPr>
          <w:p w14:paraId="7B539434" w14:textId="77777777" w:rsidR="00480553" w:rsidRDefault="00480553"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0698115" w14:textId="77777777" w:rsidR="00480553" w:rsidRDefault="00480553" w:rsidP="0065648E">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A89D592" w14:textId="77777777" w:rsidR="00480553" w:rsidRDefault="00480553" w:rsidP="0065648E">
            <w:pPr>
              <w:spacing w:before="45" w:after="45"/>
              <w:rPr>
                <w:color w:val="000000"/>
                <w:sz w:val="18"/>
                <w:shd w:val="clear" w:color="auto" w:fill="FFFFFF"/>
              </w:rPr>
            </w:pPr>
            <w:r>
              <w:rPr>
                <w:color w:val="000000"/>
                <w:sz w:val="18"/>
                <w:shd w:val="clear" w:color="auto" w:fill="FFFFFF"/>
              </w:rPr>
              <w:t>Sprawdzenie</w:t>
            </w:r>
          </w:p>
          <w:p w14:paraId="14D3452B" w14:textId="77777777" w:rsidR="00480553" w:rsidRDefault="00480553" w:rsidP="0065648E">
            <w:pPr>
              <w:spacing w:before="45" w:after="45"/>
              <w:rPr>
                <w:color w:val="000000"/>
                <w:sz w:val="18"/>
                <w:shd w:val="clear" w:color="auto" w:fill="FFFFFF"/>
              </w:rPr>
            </w:pPr>
            <w:r>
              <w:rPr>
                <w:color w:val="000000"/>
                <w:sz w:val="18"/>
                <w:shd w:val="clear" w:color="auto" w:fill="FFFFFF"/>
              </w:rPr>
              <w:lastRenderedPageBreak/>
              <w:t>zlecenia</w:t>
            </w:r>
          </w:p>
          <w:p w14:paraId="0811314E" w14:textId="77777777" w:rsidR="00480553" w:rsidRDefault="00480553" w:rsidP="0065648E">
            <w:pPr>
              <w:spacing w:before="45" w:after="45"/>
              <w:rPr>
                <w:color w:val="000000"/>
                <w:sz w:val="18"/>
                <w:shd w:val="clear" w:color="auto" w:fill="FFFFFF"/>
              </w:rPr>
            </w:pPr>
            <w:r>
              <w:rPr>
                <w:color w:val="000000"/>
                <w:sz w:val="18"/>
                <w:shd w:val="clear" w:color="auto" w:fill="FFFFFF"/>
              </w:rPr>
              <w:t>korygującego</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69D3709" w14:textId="77777777" w:rsidR="00480553" w:rsidRDefault="00480553" w:rsidP="0065648E">
            <w:pPr>
              <w:spacing w:before="45" w:after="45"/>
              <w:rPr>
                <w:color w:val="000000"/>
                <w:sz w:val="18"/>
                <w:shd w:val="clear" w:color="auto" w:fill="FFFFFF"/>
              </w:rPr>
            </w:pPr>
          </w:p>
          <w:p w14:paraId="28550281" w14:textId="77777777" w:rsidR="00480553" w:rsidRDefault="00480553" w:rsidP="0065648E">
            <w:pPr>
              <w:spacing w:before="45" w:after="45"/>
              <w:rPr>
                <w:color w:val="000000"/>
                <w:sz w:val="18"/>
                <w:shd w:val="clear" w:color="auto" w:fill="FFFFFF"/>
              </w:rPr>
            </w:pPr>
            <w:r>
              <w:rPr>
                <w:color w:val="000000"/>
                <w:sz w:val="18"/>
                <w:shd w:val="clear" w:color="auto" w:fill="FFFFFF"/>
              </w:rPr>
              <w:lastRenderedPageBreak/>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04DC51C" w14:textId="77777777" w:rsidR="00480553" w:rsidRDefault="00480553" w:rsidP="0065648E">
            <w:pPr>
              <w:spacing w:before="45" w:after="45"/>
              <w:rPr>
                <w:color w:val="000000"/>
                <w:sz w:val="18"/>
                <w:shd w:val="clear" w:color="auto" w:fill="FFFFFF"/>
              </w:rPr>
            </w:pPr>
            <w:r>
              <w:rPr>
                <w:color w:val="000000"/>
                <w:sz w:val="18"/>
                <w:shd w:val="clear" w:color="auto" w:fill="FFFFFF"/>
              </w:rPr>
              <w:lastRenderedPageBreak/>
              <w:t xml:space="preserve">Zlecenie </w:t>
            </w:r>
            <w:r>
              <w:rPr>
                <w:color w:val="000000"/>
                <w:sz w:val="18"/>
                <w:shd w:val="clear" w:color="auto" w:fill="FFFFFF"/>
              </w:rPr>
              <w:lastRenderedPageBreak/>
              <w:t>korygujące</w:t>
            </w:r>
            <w:r>
              <w:rPr>
                <w:color w:val="000000"/>
                <w:sz w:val="18"/>
                <w:shd w:val="clear" w:color="auto" w:fill="FFFFFF"/>
              </w:rPr>
              <w:br/>
            </w:r>
          </w:p>
        </w:tc>
      </w:tr>
      <w:tr w:rsidR="00480553" w14:paraId="55929C96" w14:textId="77777777" w:rsidTr="0073601C">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D72AC22" w14:textId="77777777" w:rsidR="00480553" w:rsidRDefault="00480553" w:rsidP="0065648E">
            <w:pPr>
              <w:spacing w:before="45" w:after="45"/>
              <w:rPr>
                <w:color w:val="000000"/>
                <w:sz w:val="18"/>
                <w:shd w:val="clear" w:color="auto" w:fill="FFFFFF"/>
              </w:rPr>
            </w:pPr>
          </w:p>
        </w:tc>
        <w:tc>
          <w:tcPr>
            <w:tcW w:w="750" w:type="pct"/>
            <w:vMerge/>
            <w:tcBorders>
              <w:left w:val="single" w:sz="6" w:space="0" w:color="000000"/>
              <w:right w:val="single" w:sz="6" w:space="0" w:color="000000"/>
            </w:tcBorders>
            <w:shd w:val="clear" w:color="FFFFFF" w:fill="FFFFFF"/>
            <w:tcMar>
              <w:top w:w="0" w:type="dxa"/>
              <w:left w:w="108" w:type="dxa"/>
              <w:right w:w="108" w:type="dxa"/>
            </w:tcMar>
          </w:tcPr>
          <w:p w14:paraId="334296CE" w14:textId="77777777" w:rsidR="00480553" w:rsidRDefault="00480553"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CA01975" w14:textId="77777777" w:rsidR="00480553" w:rsidRDefault="00480553" w:rsidP="0065648E">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4FD4EF5" w14:textId="77777777" w:rsidR="00480553" w:rsidRDefault="00480553" w:rsidP="0065648E">
            <w:pPr>
              <w:spacing w:before="45" w:after="45"/>
              <w:rPr>
                <w:color w:val="000000"/>
                <w:sz w:val="18"/>
                <w:shd w:val="clear" w:color="auto" w:fill="FFFFFF"/>
              </w:rPr>
            </w:pPr>
            <w:r>
              <w:rPr>
                <w:color w:val="000000"/>
                <w:sz w:val="18"/>
                <w:shd w:val="clear" w:color="auto" w:fill="FFFFFF"/>
              </w:rPr>
              <w:t xml:space="preserve">Weryfikacja przyczyny </w:t>
            </w:r>
          </w:p>
          <w:p w14:paraId="44CAE259" w14:textId="77777777" w:rsidR="00480553" w:rsidRDefault="00480553" w:rsidP="0065648E">
            <w:pPr>
              <w:spacing w:before="45" w:after="45"/>
              <w:rPr>
                <w:color w:val="000000"/>
                <w:sz w:val="18"/>
                <w:shd w:val="clear" w:color="auto" w:fill="FFFFFF"/>
              </w:rPr>
            </w:pPr>
            <w:r>
              <w:rPr>
                <w:color w:val="000000"/>
                <w:sz w:val="18"/>
                <w:shd w:val="clear" w:color="auto" w:fill="FFFFFF"/>
              </w:rPr>
              <w:t>poprawy zlecenia płatności</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65A45E7" w14:textId="77777777" w:rsidR="00480553" w:rsidRDefault="00480553" w:rsidP="0065648E">
            <w:pPr>
              <w:spacing w:before="45" w:after="45"/>
              <w:rPr>
                <w:color w:val="000000"/>
                <w:sz w:val="18"/>
                <w:shd w:val="clear" w:color="auto" w:fill="FFFFFF"/>
              </w:rPr>
            </w:pPr>
          </w:p>
          <w:p w14:paraId="40387307" w14:textId="77777777" w:rsidR="00480553" w:rsidRDefault="00480553" w:rsidP="0065648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0A1B1A7" w14:textId="77777777" w:rsidR="00480553" w:rsidRDefault="00480553" w:rsidP="0065648E">
            <w:pPr>
              <w:spacing w:before="45" w:after="45"/>
              <w:rPr>
                <w:color w:val="000000"/>
                <w:sz w:val="18"/>
                <w:shd w:val="clear" w:color="auto" w:fill="FFFFFF"/>
              </w:rPr>
            </w:pPr>
            <w:r>
              <w:rPr>
                <w:color w:val="000000"/>
                <w:sz w:val="18"/>
                <w:shd w:val="clear" w:color="auto" w:fill="FFFFFF"/>
              </w:rPr>
              <w:t xml:space="preserve">Informacja </w:t>
            </w:r>
          </w:p>
          <w:p w14:paraId="662932E6" w14:textId="77777777" w:rsidR="00480553" w:rsidRDefault="00480553" w:rsidP="0065648E">
            <w:pPr>
              <w:spacing w:before="45" w:after="45"/>
              <w:rPr>
                <w:color w:val="000000"/>
                <w:sz w:val="18"/>
                <w:shd w:val="clear" w:color="auto" w:fill="FFFFFF"/>
              </w:rPr>
            </w:pPr>
            <w:r>
              <w:rPr>
                <w:color w:val="000000"/>
                <w:sz w:val="18"/>
                <w:shd w:val="clear" w:color="auto" w:fill="FFFFFF"/>
              </w:rPr>
              <w:t>z DK ARiMR</w:t>
            </w:r>
            <w:r>
              <w:rPr>
                <w:color w:val="000000"/>
                <w:sz w:val="18"/>
                <w:shd w:val="clear" w:color="auto" w:fill="FFFFFF"/>
              </w:rPr>
              <w:br/>
            </w:r>
          </w:p>
        </w:tc>
      </w:tr>
      <w:tr w:rsidR="00480553" w14:paraId="0F6F8926" w14:textId="77777777" w:rsidTr="0073601C">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48E0A12" w14:textId="77777777" w:rsidR="00480553" w:rsidRDefault="00480553" w:rsidP="0065648E">
            <w:pPr>
              <w:spacing w:before="45" w:after="45"/>
              <w:rPr>
                <w:color w:val="000000"/>
                <w:sz w:val="18"/>
                <w:shd w:val="clear" w:color="auto" w:fill="FFFFFF"/>
              </w:rPr>
            </w:pPr>
          </w:p>
        </w:tc>
        <w:tc>
          <w:tcPr>
            <w:tcW w:w="750" w:type="pct"/>
            <w:vMerge/>
            <w:tcBorders>
              <w:left w:val="single" w:sz="6" w:space="0" w:color="000000"/>
              <w:right w:val="single" w:sz="6" w:space="0" w:color="000000"/>
            </w:tcBorders>
            <w:shd w:val="clear" w:color="FFFFFF" w:fill="FFFFFF"/>
            <w:tcMar>
              <w:top w:w="0" w:type="dxa"/>
              <w:left w:w="108" w:type="dxa"/>
              <w:right w:w="108" w:type="dxa"/>
            </w:tcMar>
          </w:tcPr>
          <w:p w14:paraId="08253DBE" w14:textId="77777777" w:rsidR="00480553" w:rsidRDefault="00480553" w:rsidP="0065648E">
            <w:pPr>
              <w:spacing w:before="45" w:after="45"/>
              <w:rPr>
                <w:color w:val="000000"/>
                <w:sz w:val="18"/>
                <w:shd w:val="clear" w:color="auto" w:fill="FFFFFF"/>
              </w:rPr>
            </w:pP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7BE5667" w14:textId="77777777" w:rsidR="00480553" w:rsidRDefault="00480553" w:rsidP="0065648E">
            <w:pPr>
              <w:spacing w:before="45" w:after="45"/>
              <w:rPr>
                <w:color w:val="000000"/>
                <w:sz w:val="18"/>
                <w:shd w:val="clear" w:color="auto" w:fill="FFFFFF"/>
              </w:rPr>
            </w:pPr>
            <w:r>
              <w:rPr>
                <w:color w:val="000000"/>
                <w:sz w:val="18"/>
                <w:shd w:val="clear" w:color="auto" w:fill="FFFFFF"/>
              </w:rPr>
              <w:t>Postępowanie po dokonaniu płatności</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C055F9E" w14:textId="77777777" w:rsidR="00480553" w:rsidRDefault="00480553" w:rsidP="0065648E">
            <w:pPr>
              <w:spacing w:before="45" w:after="45"/>
              <w:rPr>
                <w:color w:val="000000"/>
                <w:sz w:val="18"/>
                <w:shd w:val="clear" w:color="auto" w:fill="FFFFFF"/>
              </w:rPr>
            </w:pPr>
            <w:r>
              <w:rPr>
                <w:color w:val="000000"/>
                <w:sz w:val="18"/>
                <w:shd w:val="clear" w:color="auto" w:fill="FFFFFF"/>
              </w:rPr>
              <w:t>Sprawdzenie. zgłoszenia należności i przek. z załącz. do DDD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532250F" w14:textId="77777777" w:rsidR="00480553" w:rsidRDefault="00480553" w:rsidP="0065648E">
            <w:pPr>
              <w:spacing w:before="45" w:after="45"/>
              <w:rPr>
                <w:color w:val="000000"/>
                <w:sz w:val="18"/>
                <w:shd w:val="clear" w:color="auto" w:fill="FFFFFF"/>
              </w:rPr>
            </w:pPr>
          </w:p>
          <w:p w14:paraId="1FC4A99C" w14:textId="77777777" w:rsidR="00480553" w:rsidRDefault="00480553" w:rsidP="0065648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6AB9492" w14:textId="77777777" w:rsidR="00480553" w:rsidRDefault="00480553" w:rsidP="0065648E">
            <w:pPr>
              <w:spacing w:before="45" w:after="45"/>
              <w:rPr>
                <w:color w:val="000000"/>
                <w:sz w:val="18"/>
                <w:shd w:val="clear" w:color="auto" w:fill="FFFFFF"/>
              </w:rPr>
            </w:pPr>
            <w:r>
              <w:rPr>
                <w:color w:val="000000"/>
                <w:sz w:val="18"/>
                <w:shd w:val="clear" w:color="auto" w:fill="FFFFFF"/>
              </w:rPr>
              <w:t>ZW-1A/368</w:t>
            </w:r>
          </w:p>
        </w:tc>
      </w:tr>
      <w:tr w:rsidR="00480553" w14:paraId="2DE089F7" w14:textId="77777777" w:rsidTr="0073601C">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4ED1DB1" w14:textId="77777777" w:rsidR="00480553" w:rsidRDefault="00480553" w:rsidP="003D2229">
            <w:pPr>
              <w:spacing w:before="45" w:after="45"/>
              <w:rPr>
                <w:color w:val="000000"/>
                <w:sz w:val="18"/>
                <w:shd w:val="clear" w:color="auto" w:fill="FFFFFF"/>
              </w:rPr>
            </w:pPr>
          </w:p>
        </w:tc>
        <w:tc>
          <w:tcPr>
            <w:tcW w:w="750" w:type="pct"/>
            <w:vMerge/>
            <w:tcBorders>
              <w:left w:val="single" w:sz="6" w:space="0" w:color="000000"/>
              <w:right w:val="single" w:sz="6" w:space="0" w:color="000000"/>
            </w:tcBorders>
            <w:shd w:val="clear" w:color="FFFFFF" w:fill="FFFFFF"/>
            <w:tcMar>
              <w:top w:w="0" w:type="dxa"/>
              <w:left w:w="108" w:type="dxa"/>
              <w:right w:w="108" w:type="dxa"/>
            </w:tcMar>
          </w:tcPr>
          <w:p w14:paraId="5798F38E" w14:textId="77777777" w:rsidR="00480553" w:rsidRDefault="00480553" w:rsidP="003D2229">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1C469C7" w14:textId="77777777" w:rsidR="00480553" w:rsidRDefault="00480553" w:rsidP="003D2229">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71AACF2" w14:textId="77777777" w:rsidR="00480553" w:rsidRDefault="00480553" w:rsidP="003D2229">
            <w:pPr>
              <w:spacing w:before="45" w:after="45"/>
              <w:rPr>
                <w:color w:val="000000"/>
                <w:sz w:val="18"/>
                <w:shd w:val="clear" w:color="auto" w:fill="FFFFFF"/>
              </w:rPr>
            </w:pPr>
            <w:r>
              <w:rPr>
                <w:color w:val="000000"/>
                <w:sz w:val="18"/>
                <w:shd w:val="clear" w:color="auto" w:fill="FFFFFF"/>
              </w:rPr>
              <w:t>Sprawdzenie</w:t>
            </w:r>
          </w:p>
          <w:p w14:paraId="2569757D" w14:textId="77777777" w:rsidR="00480553" w:rsidRDefault="00480553" w:rsidP="003D2229">
            <w:pPr>
              <w:spacing w:before="45" w:after="45"/>
              <w:rPr>
                <w:color w:val="000000"/>
                <w:sz w:val="18"/>
                <w:shd w:val="clear" w:color="auto" w:fill="FFFFFF"/>
              </w:rPr>
            </w:pPr>
            <w:r>
              <w:rPr>
                <w:color w:val="000000"/>
                <w:sz w:val="18"/>
                <w:shd w:val="clear" w:color="auto" w:fill="FFFFFF"/>
              </w:rPr>
              <w:t>zgłoszenia należności - korekta</w:t>
            </w:r>
          </w:p>
          <w:p w14:paraId="59CD1161" w14:textId="77777777" w:rsidR="00480553" w:rsidRDefault="00480553" w:rsidP="003D2229">
            <w:pPr>
              <w:spacing w:before="45" w:after="45"/>
              <w:rPr>
                <w:color w:val="000000"/>
                <w:sz w:val="18"/>
                <w:shd w:val="clear" w:color="auto" w:fill="FFFFFF"/>
              </w:rPr>
            </w:pPr>
            <w:r>
              <w:rPr>
                <w:color w:val="000000"/>
                <w:sz w:val="18"/>
                <w:shd w:val="clear" w:color="auto" w:fill="FFFFFF"/>
              </w:rPr>
              <w:t>i przek. z załącz. do DDD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B208F54" w14:textId="77777777" w:rsidR="00480553" w:rsidRDefault="00480553" w:rsidP="003D2229">
            <w:pPr>
              <w:spacing w:before="45" w:after="45"/>
              <w:rPr>
                <w:color w:val="000000"/>
                <w:sz w:val="18"/>
                <w:shd w:val="clear" w:color="auto" w:fill="FFFFFF"/>
              </w:rPr>
            </w:pPr>
          </w:p>
          <w:p w14:paraId="1B27623C" w14:textId="77777777" w:rsidR="00480553" w:rsidRDefault="00480553" w:rsidP="003D2229">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0F04DAB" w14:textId="77777777" w:rsidR="00480553" w:rsidRDefault="00480553" w:rsidP="003D2229">
            <w:pPr>
              <w:spacing w:before="45" w:after="45"/>
              <w:rPr>
                <w:color w:val="000000"/>
                <w:sz w:val="18"/>
                <w:shd w:val="clear" w:color="auto" w:fill="FFFFFF"/>
              </w:rPr>
            </w:pPr>
            <w:r>
              <w:rPr>
                <w:color w:val="000000"/>
                <w:sz w:val="18"/>
                <w:shd w:val="clear" w:color="auto" w:fill="FFFFFF"/>
              </w:rPr>
              <w:t>ZW-1A/368</w:t>
            </w:r>
          </w:p>
        </w:tc>
      </w:tr>
      <w:tr w:rsidR="00480553" w14:paraId="48A0BCBE" w14:textId="77777777" w:rsidTr="0073601C">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A199157" w14:textId="77777777" w:rsidR="00480553" w:rsidRDefault="00480553" w:rsidP="003D2229">
            <w:pPr>
              <w:spacing w:before="45" w:after="45"/>
              <w:rPr>
                <w:color w:val="000000"/>
                <w:sz w:val="18"/>
                <w:shd w:val="clear" w:color="auto" w:fill="FFFFFF"/>
              </w:rPr>
            </w:pPr>
          </w:p>
        </w:tc>
        <w:tc>
          <w:tcPr>
            <w:tcW w:w="750" w:type="pct"/>
            <w:vMerge/>
            <w:tcBorders>
              <w:left w:val="single" w:sz="6" w:space="0" w:color="000000"/>
              <w:right w:val="single" w:sz="6" w:space="0" w:color="000000"/>
            </w:tcBorders>
            <w:shd w:val="clear" w:color="FFFFFF" w:fill="FFFFFF"/>
            <w:tcMar>
              <w:top w:w="0" w:type="dxa"/>
              <w:left w:w="108" w:type="dxa"/>
              <w:right w:w="108" w:type="dxa"/>
            </w:tcMar>
          </w:tcPr>
          <w:p w14:paraId="61E96A74" w14:textId="77777777" w:rsidR="00480553" w:rsidRDefault="00480553" w:rsidP="003D2229">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2A5D8A7" w14:textId="77777777" w:rsidR="00480553" w:rsidRDefault="00480553" w:rsidP="003D2229">
            <w:pPr>
              <w:spacing w:before="45" w:after="45"/>
              <w:rPr>
                <w:color w:val="000000"/>
                <w:sz w:val="18"/>
                <w:shd w:val="clear" w:color="auto" w:fill="FFFFFF"/>
              </w:rPr>
            </w:pPr>
            <w:r>
              <w:rPr>
                <w:color w:val="000000"/>
                <w:sz w:val="18"/>
                <w:shd w:val="clear" w:color="auto" w:fill="FFFFFF"/>
              </w:rPr>
              <w:t>Postępowanie w przypadku zwrotu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F7569D1" w14:textId="77777777" w:rsidR="00480553" w:rsidRDefault="00480553" w:rsidP="003D2229">
            <w:pPr>
              <w:spacing w:before="45" w:after="45"/>
              <w:rPr>
                <w:color w:val="000000"/>
                <w:sz w:val="18"/>
                <w:shd w:val="clear" w:color="auto" w:fill="FFFFFF"/>
              </w:rPr>
            </w:pPr>
            <w:r>
              <w:rPr>
                <w:color w:val="000000"/>
                <w:sz w:val="18"/>
                <w:shd w:val="clear" w:color="auto" w:fill="FFFFFF"/>
              </w:rPr>
              <w:t>Poprawa dokumentu</w:t>
            </w:r>
          </w:p>
          <w:p w14:paraId="16694707" w14:textId="77777777" w:rsidR="00480553" w:rsidRDefault="00480553" w:rsidP="003D2229">
            <w:pPr>
              <w:spacing w:before="45" w:after="45"/>
              <w:rPr>
                <w:color w:val="000000"/>
                <w:sz w:val="18"/>
                <w:shd w:val="clear" w:color="auto" w:fill="FFFFFF"/>
              </w:rPr>
            </w:pPr>
            <w:r>
              <w:rPr>
                <w:color w:val="000000"/>
                <w:sz w:val="18"/>
                <w:shd w:val="clear" w:color="auto" w:fill="FFFFFF"/>
              </w:rPr>
              <w:t>zwróconego z DK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FD691B0" w14:textId="77777777" w:rsidR="00480553" w:rsidRDefault="00480553" w:rsidP="003D2229">
            <w:pPr>
              <w:spacing w:before="45" w:after="45"/>
              <w:rPr>
                <w:color w:val="000000"/>
                <w:sz w:val="18"/>
                <w:shd w:val="clear" w:color="auto" w:fill="FFFFFF"/>
              </w:rPr>
            </w:pPr>
          </w:p>
          <w:p w14:paraId="459FE4FA" w14:textId="77777777" w:rsidR="00480553" w:rsidRDefault="00480553" w:rsidP="003D2229">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2203512" w14:textId="77777777" w:rsidR="00480553" w:rsidRDefault="00480553" w:rsidP="003D2229">
            <w:pPr>
              <w:spacing w:before="45" w:after="45"/>
              <w:rPr>
                <w:color w:val="000000"/>
                <w:sz w:val="18"/>
                <w:shd w:val="clear" w:color="auto" w:fill="FFFFFF"/>
              </w:rPr>
            </w:pPr>
          </w:p>
        </w:tc>
      </w:tr>
      <w:tr w:rsidR="00480553" w14:paraId="139B6B43" w14:textId="77777777" w:rsidTr="0073601C">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975B09F" w14:textId="77777777" w:rsidR="00480553" w:rsidRDefault="00480553" w:rsidP="003D2229">
            <w:pPr>
              <w:spacing w:before="45" w:after="45"/>
              <w:rPr>
                <w:color w:val="000000"/>
                <w:sz w:val="18"/>
                <w:shd w:val="clear" w:color="auto" w:fill="FFFFFF"/>
              </w:rPr>
            </w:pPr>
          </w:p>
        </w:tc>
        <w:tc>
          <w:tcPr>
            <w:tcW w:w="750" w:type="pct"/>
            <w:vMerge/>
            <w:tcBorders>
              <w:left w:val="single" w:sz="6" w:space="0" w:color="000000"/>
              <w:right w:val="single" w:sz="6" w:space="0" w:color="000000"/>
            </w:tcBorders>
            <w:shd w:val="clear" w:color="FFFFFF" w:fill="FFFFFF"/>
            <w:tcMar>
              <w:top w:w="0" w:type="dxa"/>
              <w:left w:w="108" w:type="dxa"/>
              <w:right w:w="108" w:type="dxa"/>
            </w:tcMar>
          </w:tcPr>
          <w:p w14:paraId="1305974F" w14:textId="77777777" w:rsidR="00480553" w:rsidRDefault="00480553" w:rsidP="003D2229">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88A797B" w14:textId="77777777" w:rsidR="00480553" w:rsidRDefault="00480553" w:rsidP="003D2229">
            <w:pPr>
              <w:spacing w:before="45" w:after="45"/>
              <w:rPr>
                <w:color w:val="000000"/>
                <w:sz w:val="18"/>
                <w:shd w:val="clear" w:color="auto" w:fill="FFFFFF"/>
              </w:rPr>
            </w:pPr>
            <w:r>
              <w:rPr>
                <w:color w:val="000000"/>
                <w:sz w:val="18"/>
                <w:shd w:val="clear" w:color="auto" w:fill="FFFFFF"/>
              </w:rPr>
              <w:t>Sporządzenie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3633DF9" w14:textId="77777777" w:rsidR="00480553" w:rsidRDefault="00480553" w:rsidP="003D2229">
            <w:pPr>
              <w:spacing w:before="45" w:after="45"/>
              <w:rPr>
                <w:color w:val="000000"/>
                <w:sz w:val="18"/>
                <w:shd w:val="clear" w:color="auto" w:fill="FFFFFF"/>
              </w:rPr>
            </w:pPr>
            <w:r>
              <w:rPr>
                <w:color w:val="000000"/>
                <w:sz w:val="18"/>
                <w:shd w:val="clear" w:color="auto" w:fill="FFFFFF"/>
              </w:rPr>
              <w:t>Sprawdzenie</w:t>
            </w:r>
          </w:p>
          <w:p w14:paraId="214D4E94" w14:textId="77777777" w:rsidR="00480553" w:rsidRDefault="00480553" w:rsidP="003D2229">
            <w:pPr>
              <w:spacing w:before="45" w:after="45"/>
              <w:rPr>
                <w:color w:val="000000"/>
                <w:sz w:val="18"/>
                <w:shd w:val="clear" w:color="auto" w:fill="FFFFFF"/>
              </w:rPr>
            </w:pPr>
            <w:r>
              <w:rPr>
                <w:color w:val="000000"/>
                <w:sz w:val="18"/>
                <w:shd w:val="clear" w:color="auto" w:fill="FFFFFF"/>
              </w:rPr>
              <w:t>dokumentu</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DCC446E" w14:textId="77777777" w:rsidR="00480553" w:rsidRDefault="00480553" w:rsidP="003D2229">
            <w:pPr>
              <w:spacing w:before="45" w:after="45"/>
              <w:rPr>
                <w:color w:val="000000"/>
                <w:sz w:val="18"/>
                <w:shd w:val="clear" w:color="auto" w:fill="FFFFFF"/>
              </w:rPr>
            </w:pPr>
          </w:p>
          <w:p w14:paraId="106A0070" w14:textId="77777777" w:rsidR="00480553" w:rsidRDefault="00480553" w:rsidP="003D2229">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D9F7F4F" w14:textId="77777777" w:rsidR="00480553" w:rsidRDefault="00480553" w:rsidP="003D2229">
            <w:pPr>
              <w:spacing w:before="45" w:after="45"/>
              <w:rPr>
                <w:color w:val="000000"/>
                <w:sz w:val="18"/>
                <w:shd w:val="clear" w:color="auto" w:fill="FFFFFF"/>
              </w:rPr>
            </w:pPr>
            <w:r>
              <w:rPr>
                <w:color w:val="000000"/>
                <w:sz w:val="18"/>
                <w:shd w:val="clear" w:color="auto" w:fill="FFFFFF"/>
              </w:rPr>
              <w:t>Zlecenia korygujące</w:t>
            </w:r>
          </w:p>
          <w:p w14:paraId="7AE3E37F" w14:textId="77777777" w:rsidR="00480553" w:rsidRDefault="00480553" w:rsidP="003D2229">
            <w:pPr>
              <w:spacing w:before="45" w:after="45"/>
              <w:rPr>
                <w:color w:val="000000"/>
                <w:sz w:val="18"/>
                <w:shd w:val="clear" w:color="auto" w:fill="FFFFFF"/>
              </w:rPr>
            </w:pPr>
            <w:r>
              <w:rPr>
                <w:color w:val="000000"/>
                <w:sz w:val="18"/>
                <w:shd w:val="clear" w:color="auto" w:fill="FFFFFF"/>
              </w:rPr>
              <w:t>Zlecenia płatności</w:t>
            </w:r>
            <w:r>
              <w:rPr>
                <w:color w:val="000000"/>
                <w:sz w:val="18"/>
                <w:shd w:val="clear" w:color="auto" w:fill="FFFFFF"/>
              </w:rPr>
              <w:br/>
            </w:r>
          </w:p>
        </w:tc>
      </w:tr>
      <w:tr w:rsidR="00480553" w14:paraId="0E555D3F" w14:textId="77777777" w:rsidTr="00480553">
        <w:trPr>
          <w:jc w:val="center"/>
        </w:trPr>
        <w:tc>
          <w:tcPr>
            <w:tcW w:w="750" w:type="pct"/>
            <w:vMerge w:val="restart"/>
            <w:tcBorders>
              <w:top w:val="nil"/>
              <w:left w:val="single" w:sz="6" w:space="0" w:color="000000"/>
              <w:right w:val="single" w:sz="6" w:space="0" w:color="000000"/>
            </w:tcBorders>
            <w:shd w:val="clear" w:color="FFFFFF" w:fill="FFFFFF"/>
            <w:tcMar>
              <w:top w:w="0" w:type="dxa"/>
              <w:left w:w="108" w:type="dxa"/>
              <w:right w:w="108" w:type="dxa"/>
            </w:tcMar>
            <w:vAlign w:val="center"/>
          </w:tcPr>
          <w:p w14:paraId="4C6EA103" w14:textId="77777777" w:rsidR="00480553" w:rsidRDefault="00A9715B" w:rsidP="00480553">
            <w:pPr>
              <w:spacing w:before="45" w:after="45"/>
              <w:rPr>
                <w:color w:val="000000"/>
                <w:sz w:val="18"/>
                <w:shd w:val="clear" w:color="auto" w:fill="FFFFFF"/>
              </w:rPr>
            </w:pPr>
            <w:r>
              <w:rPr>
                <w:color w:val="000000"/>
                <w:sz w:val="18"/>
                <w:shd w:val="clear" w:color="auto" w:fill="FFFFFF"/>
              </w:rPr>
              <w:t>Jw.</w:t>
            </w:r>
          </w:p>
          <w:p w14:paraId="4B23C85B" w14:textId="77777777" w:rsidR="00480553" w:rsidRDefault="00480553" w:rsidP="00480553">
            <w:pPr>
              <w:spacing w:before="45" w:after="45"/>
              <w:rPr>
                <w:color w:val="000000"/>
                <w:sz w:val="18"/>
                <w:shd w:val="clear" w:color="auto" w:fill="FFFFFF"/>
              </w:rPr>
            </w:pPr>
          </w:p>
        </w:tc>
        <w:tc>
          <w:tcPr>
            <w:tcW w:w="750" w:type="pct"/>
            <w:vMerge/>
            <w:tcBorders>
              <w:left w:val="single" w:sz="6" w:space="0" w:color="000000"/>
              <w:right w:val="single" w:sz="6" w:space="0" w:color="000000"/>
            </w:tcBorders>
            <w:shd w:val="clear" w:color="FFFFFF" w:fill="FFFFFF"/>
            <w:tcMar>
              <w:top w:w="0" w:type="dxa"/>
              <w:left w:w="108" w:type="dxa"/>
              <w:right w:w="108" w:type="dxa"/>
            </w:tcMar>
          </w:tcPr>
          <w:p w14:paraId="36CA23D9" w14:textId="77777777" w:rsidR="00480553" w:rsidRDefault="00480553" w:rsidP="00480553">
            <w:pPr>
              <w:spacing w:before="45" w:after="45"/>
              <w:rPr>
                <w:color w:val="000000"/>
                <w:sz w:val="18"/>
                <w:shd w:val="clear" w:color="auto" w:fill="FFFFFF"/>
              </w:rPr>
            </w:pPr>
          </w:p>
        </w:tc>
        <w:tc>
          <w:tcPr>
            <w:tcW w:w="750" w:type="pct"/>
            <w:vMerge w:val="restart"/>
            <w:tcBorders>
              <w:top w:val="single" w:sz="6" w:space="0" w:color="000000"/>
              <w:left w:val="single" w:sz="6" w:space="0" w:color="000000"/>
              <w:right w:val="single" w:sz="6" w:space="0" w:color="000000"/>
            </w:tcBorders>
            <w:shd w:val="clear" w:color="FFFFFF" w:fill="FFFFFF"/>
            <w:tcMar>
              <w:top w:w="0" w:type="dxa"/>
              <w:left w:w="108" w:type="dxa"/>
              <w:right w:w="108" w:type="dxa"/>
            </w:tcMar>
            <w:vAlign w:val="center"/>
          </w:tcPr>
          <w:p w14:paraId="03CE1F0B" w14:textId="77777777" w:rsidR="00480553" w:rsidRDefault="00480553" w:rsidP="00480553">
            <w:pPr>
              <w:spacing w:before="45" w:after="45"/>
              <w:rPr>
                <w:color w:val="000000"/>
                <w:sz w:val="18"/>
                <w:shd w:val="clear" w:color="auto" w:fill="FFFFFF"/>
              </w:rPr>
            </w:pPr>
            <w:r w:rsidRPr="00D24F6C">
              <w:rPr>
                <w:color w:val="000000"/>
                <w:sz w:val="18"/>
                <w:shd w:val="clear" w:color="auto" w:fill="FFFFFF"/>
              </w:rPr>
              <w:t>Określenie kwoty przypadającej do zwrotu</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58988FE" w14:textId="77777777" w:rsidR="00480553" w:rsidRDefault="00480553" w:rsidP="00480553">
            <w:pPr>
              <w:spacing w:before="45" w:after="45"/>
              <w:rPr>
                <w:color w:val="000000"/>
                <w:sz w:val="18"/>
                <w:shd w:val="clear" w:color="auto" w:fill="FFFFFF"/>
              </w:rPr>
            </w:pPr>
            <w:r>
              <w:rPr>
                <w:color w:val="000000"/>
                <w:sz w:val="18"/>
                <w:shd w:val="clear" w:color="auto" w:fill="FFFFFF"/>
              </w:rPr>
              <w:t>Zatwierdzenie decyzji o ustaleniu kwoty</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8594141" w14:textId="77777777" w:rsidR="00480553" w:rsidRDefault="00480553" w:rsidP="00480553">
            <w:pPr>
              <w:spacing w:before="45" w:after="45"/>
              <w:rPr>
                <w:color w:val="000000"/>
                <w:sz w:val="18"/>
                <w:shd w:val="clear" w:color="auto" w:fill="FFFFFF"/>
              </w:rPr>
            </w:pP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329314D" w14:textId="77777777" w:rsidR="00480553" w:rsidRDefault="00480553" w:rsidP="00480553">
            <w:pPr>
              <w:spacing w:before="45" w:after="45"/>
              <w:rPr>
                <w:color w:val="000000"/>
                <w:sz w:val="18"/>
                <w:shd w:val="clear" w:color="auto" w:fill="FFFFFF"/>
              </w:rPr>
            </w:pPr>
            <w:r>
              <w:rPr>
                <w:color w:val="000000"/>
                <w:sz w:val="18"/>
                <w:shd w:val="clear" w:color="auto" w:fill="FFFFFF"/>
              </w:rPr>
              <w:t>D-1/449 lub D-2/449</w:t>
            </w:r>
            <w:r>
              <w:rPr>
                <w:color w:val="000000"/>
                <w:sz w:val="18"/>
                <w:shd w:val="clear" w:color="auto" w:fill="FFFFFF"/>
              </w:rPr>
              <w:br/>
            </w:r>
          </w:p>
        </w:tc>
      </w:tr>
      <w:tr w:rsidR="00480553" w14:paraId="6961350D" w14:textId="77777777" w:rsidTr="00480553">
        <w:trPr>
          <w:jc w:val="center"/>
        </w:trPr>
        <w:tc>
          <w:tcPr>
            <w:tcW w:w="750" w:type="pct"/>
            <w:vMerge/>
            <w:tcBorders>
              <w:top w:val="nil"/>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BE7008A" w14:textId="77777777" w:rsidR="00480553" w:rsidRDefault="00480553" w:rsidP="00480553">
            <w:pPr>
              <w:spacing w:before="45" w:after="45"/>
              <w:rPr>
                <w:color w:val="000000"/>
                <w:sz w:val="18"/>
                <w:shd w:val="clear" w:color="auto" w:fill="FFFFFF"/>
              </w:rPr>
            </w:pPr>
          </w:p>
        </w:tc>
        <w:tc>
          <w:tcPr>
            <w:tcW w:w="750" w:type="pct"/>
            <w:vMerge/>
            <w:tcBorders>
              <w:left w:val="single" w:sz="6" w:space="0" w:color="000000"/>
              <w:bottom w:val="single" w:sz="6" w:space="0" w:color="000000"/>
              <w:right w:val="single" w:sz="6" w:space="0" w:color="000000"/>
            </w:tcBorders>
            <w:shd w:val="clear" w:color="FFFFFF" w:fill="FFFFFF"/>
            <w:tcMar>
              <w:top w:w="0" w:type="dxa"/>
              <w:left w:w="108" w:type="dxa"/>
              <w:right w:w="108" w:type="dxa"/>
            </w:tcMar>
          </w:tcPr>
          <w:p w14:paraId="680CB959" w14:textId="77777777" w:rsidR="00480553" w:rsidRDefault="00480553" w:rsidP="00480553">
            <w:pPr>
              <w:spacing w:before="45" w:after="45"/>
              <w:rPr>
                <w:color w:val="000000"/>
                <w:sz w:val="18"/>
                <w:shd w:val="clear" w:color="auto" w:fill="FFFFFF"/>
              </w:rPr>
            </w:pPr>
          </w:p>
        </w:tc>
        <w:tc>
          <w:tcPr>
            <w:tcW w:w="750" w:type="pct"/>
            <w:vMerge/>
            <w:tcBorders>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B2F780D" w14:textId="77777777" w:rsidR="00480553" w:rsidRDefault="00480553" w:rsidP="0048055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71D7A10" w14:textId="77777777" w:rsidR="00480553" w:rsidRDefault="00480553" w:rsidP="00480553">
            <w:pPr>
              <w:spacing w:before="45" w:after="45"/>
              <w:rPr>
                <w:color w:val="000000"/>
                <w:sz w:val="18"/>
                <w:shd w:val="clear" w:color="auto" w:fill="FFFFFF"/>
              </w:rPr>
            </w:pPr>
            <w:r>
              <w:rPr>
                <w:color w:val="000000"/>
                <w:sz w:val="18"/>
                <w:shd w:val="clear" w:color="auto" w:fill="FFFFFF"/>
              </w:rPr>
              <w:t>Sprawdzenie zawiadomień</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0E0B4DE" w14:textId="77777777" w:rsidR="00480553" w:rsidRDefault="00480553" w:rsidP="00480553">
            <w:pPr>
              <w:spacing w:before="45" w:after="45"/>
              <w:rPr>
                <w:color w:val="000000"/>
                <w:sz w:val="18"/>
                <w:shd w:val="clear" w:color="auto" w:fill="FFFFFF"/>
              </w:rPr>
            </w:pP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78788A3" w14:textId="77777777" w:rsidR="00480553" w:rsidRDefault="00480553" w:rsidP="00480553">
            <w:pPr>
              <w:spacing w:before="45" w:after="45"/>
              <w:rPr>
                <w:color w:val="000000"/>
                <w:sz w:val="18"/>
                <w:shd w:val="clear" w:color="auto" w:fill="FFFFFF"/>
              </w:rPr>
            </w:pPr>
            <w:r>
              <w:rPr>
                <w:color w:val="000000"/>
                <w:sz w:val="18"/>
                <w:shd w:val="clear" w:color="auto" w:fill="FFFFFF"/>
              </w:rPr>
              <w:t>Z-1/449</w:t>
            </w:r>
          </w:p>
          <w:p w14:paraId="75917C79" w14:textId="77777777" w:rsidR="00480553" w:rsidRDefault="00480553" w:rsidP="00480553">
            <w:pPr>
              <w:spacing w:before="45" w:after="45"/>
              <w:rPr>
                <w:color w:val="000000"/>
                <w:sz w:val="18"/>
                <w:shd w:val="clear" w:color="auto" w:fill="FFFFFF"/>
              </w:rPr>
            </w:pPr>
            <w:r>
              <w:rPr>
                <w:color w:val="000000"/>
                <w:sz w:val="18"/>
                <w:shd w:val="clear" w:color="auto" w:fill="FFFFFF"/>
              </w:rPr>
              <w:t>Z-2/449</w:t>
            </w:r>
            <w:r>
              <w:rPr>
                <w:color w:val="000000"/>
                <w:sz w:val="18"/>
                <w:shd w:val="clear" w:color="auto" w:fill="FFFFFF"/>
              </w:rPr>
              <w:br/>
            </w:r>
          </w:p>
        </w:tc>
      </w:tr>
      <w:tr w:rsidR="00480553" w14:paraId="1217E59E" w14:textId="77777777" w:rsidTr="0073601C">
        <w:trPr>
          <w:jc w:val="center"/>
        </w:trPr>
        <w:tc>
          <w:tcPr>
            <w:tcW w:w="750" w:type="pct"/>
            <w:vMerge w:val="restart"/>
            <w:tcBorders>
              <w:top w:val="single" w:sz="6" w:space="0" w:color="000000"/>
              <w:left w:val="single" w:sz="6" w:space="0" w:color="000000"/>
              <w:right w:val="single" w:sz="6" w:space="0" w:color="000000"/>
            </w:tcBorders>
            <w:shd w:val="clear" w:color="FFFFFF" w:fill="FFFFFF"/>
            <w:tcMar>
              <w:top w:w="0" w:type="dxa"/>
              <w:left w:w="108" w:type="dxa"/>
              <w:right w:w="108" w:type="dxa"/>
            </w:tcMar>
            <w:vAlign w:val="center"/>
          </w:tcPr>
          <w:p w14:paraId="513D20BE" w14:textId="77777777" w:rsidR="00480553" w:rsidRDefault="00480553" w:rsidP="00480553">
            <w:pPr>
              <w:spacing w:before="45" w:after="45"/>
              <w:rPr>
                <w:color w:val="000000"/>
                <w:sz w:val="18"/>
                <w:shd w:val="clear" w:color="auto" w:fill="FFFFFF"/>
              </w:rPr>
            </w:pPr>
          </w:p>
          <w:p w14:paraId="311DFDE1" w14:textId="77777777" w:rsidR="00480553" w:rsidRDefault="00480553" w:rsidP="00480553">
            <w:pPr>
              <w:spacing w:before="45" w:after="45"/>
              <w:rPr>
                <w:color w:val="000000"/>
                <w:sz w:val="18"/>
                <w:shd w:val="clear" w:color="auto" w:fill="FFFFFF"/>
              </w:rPr>
            </w:pPr>
          </w:p>
          <w:p w14:paraId="66A166F2" w14:textId="77777777" w:rsidR="00480553" w:rsidRDefault="00480553" w:rsidP="00480553">
            <w:pPr>
              <w:spacing w:before="45" w:after="45"/>
              <w:rPr>
                <w:color w:val="000000"/>
                <w:sz w:val="18"/>
                <w:shd w:val="clear" w:color="auto" w:fill="FFFFFF"/>
              </w:rPr>
            </w:pPr>
          </w:p>
          <w:p w14:paraId="58F73352" w14:textId="77777777" w:rsidR="00480553" w:rsidRDefault="00480553" w:rsidP="00480553">
            <w:pPr>
              <w:spacing w:before="45" w:after="45"/>
              <w:rPr>
                <w:color w:val="000000"/>
                <w:sz w:val="18"/>
                <w:shd w:val="clear" w:color="auto" w:fill="FFFFFF"/>
              </w:rPr>
            </w:pPr>
          </w:p>
          <w:p w14:paraId="1E78AFBA" w14:textId="77777777" w:rsidR="00480553" w:rsidRDefault="00480553" w:rsidP="00480553">
            <w:pPr>
              <w:spacing w:before="45" w:after="45"/>
              <w:rPr>
                <w:color w:val="000000"/>
                <w:sz w:val="18"/>
                <w:shd w:val="clear" w:color="auto" w:fill="FFFFFF"/>
              </w:rPr>
            </w:pPr>
          </w:p>
          <w:p w14:paraId="16FA2B5E" w14:textId="77777777" w:rsidR="00480553" w:rsidRDefault="00480553" w:rsidP="00480553">
            <w:pPr>
              <w:spacing w:before="45" w:after="45"/>
              <w:rPr>
                <w:color w:val="000000"/>
                <w:sz w:val="18"/>
                <w:shd w:val="clear" w:color="auto" w:fill="FFFFFF"/>
              </w:rPr>
            </w:pPr>
          </w:p>
          <w:p w14:paraId="165E82DA" w14:textId="77777777" w:rsidR="00480553" w:rsidRDefault="00480553" w:rsidP="00480553">
            <w:pPr>
              <w:spacing w:before="45" w:after="45"/>
              <w:rPr>
                <w:color w:val="000000"/>
                <w:sz w:val="18"/>
                <w:shd w:val="clear" w:color="auto" w:fill="FFFFFF"/>
              </w:rPr>
            </w:pPr>
          </w:p>
          <w:p w14:paraId="42CEA688" w14:textId="77777777" w:rsidR="00480553" w:rsidRDefault="00480553" w:rsidP="00480553">
            <w:pPr>
              <w:spacing w:before="45" w:after="45"/>
              <w:rPr>
                <w:color w:val="000000"/>
                <w:sz w:val="18"/>
                <w:shd w:val="clear" w:color="auto" w:fill="FFFFFF"/>
              </w:rPr>
            </w:pPr>
          </w:p>
          <w:p w14:paraId="0CD7983C" w14:textId="77777777" w:rsidR="00480553" w:rsidRDefault="00480553" w:rsidP="00480553">
            <w:pPr>
              <w:spacing w:before="45" w:after="45"/>
              <w:rPr>
                <w:color w:val="000000"/>
                <w:sz w:val="18"/>
                <w:shd w:val="clear" w:color="auto" w:fill="FFFFFF"/>
              </w:rPr>
            </w:pPr>
          </w:p>
          <w:p w14:paraId="45F7EDB1" w14:textId="77777777" w:rsidR="00480553" w:rsidRDefault="00480553" w:rsidP="00480553">
            <w:pPr>
              <w:spacing w:before="45" w:after="45"/>
              <w:rPr>
                <w:color w:val="000000"/>
                <w:sz w:val="18"/>
                <w:shd w:val="clear" w:color="auto" w:fill="FFFFFF"/>
              </w:rPr>
            </w:pPr>
          </w:p>
          <w:p w14:paraId="53668C78" w14:textId="77777777" w:rsidR="00480553" w:rsidRDefault="00480553" w:rsidP="00480553">
            <w:pPr>
              <w:spacing w:before="45" w:after="45"/>
              <w:rPr>
                <w:color w:val="000000"/>
                <w:sz w:val="18"/>
                <w:shd w:val="clear" w:color="auto" w:fill="FFFFFF"/>
              </w:rPr>
            </w:pPr>
          </w:p>
          <w:p w14:paraId="2027CA63" w14:textId="77777777" w:rsidR="00480553" w:rsidRDefault="00480553" w:rsidP="00480553">
            <w:pPr>
              <w:spacing w:before="45" w:after="45"/>
              <w:rPr>
                <w:color w:val="000000"/>
                <w:sz w:val="18"/>
                <w:shd w:val="clear" w:color="auto" w:fill="FFFFFF"/>
              </w:rPr>
            </w:pPr>
            <w:r>
              <w:rPr>
                <w:color w:val="000000"/>
                <w:sz w:val="18"/>
                <w:shd w:val="clear" w:color="auto" w:fill="FFFFFF"/>
              </w:rPr>
              <w:t>Pracownik  weryfikujący</w:t>
            </w:r>
          </w:p>
          <w:p w14:paraId="318BF5EF" w14:textId="77777777" w:rsidR="00480553" w:rsidRDefault="00480553" w:rsidP="00480553">
            <w:pPr>
              <w:spacing w:before="45" w:after="45"/>
              <w:rPr>
                <w:color w:val="000000"/>
                <w:sz w:val="18"/>
                <w:shd w:val="clear" w:color="auto" w:fill="FFFFFF"/>
              </w:rPr>
            </w:pPr>
            <w:r>
              <w:rPr>
                <w:color w:val="000000"/>
                <w:sz w:val="18"/>
                <w:shd w:val="clear" w:color="auto" w:fill="FFFFFF"/>
              </w:rPr>
              <w:br/>
            </w:r>
          </w:p>
          <w:p w14:paraId="61668D9E" w14:textId="77777777" w:rsidR="00480553" w:rsidRDefault="00480553" w:rsidP="00480553">
            <w:pPr>
              <w:spacing w:before="45" w:after="45"/>
              <w:rPr>
                <w:color w:val="000000"/>
                <w:sz w:val="18"/>
                <w:shd w:val="clear" w:color="auto" w:fill="FFFFFF"/>
              </w:rPr>
            </w:pPr>
          </w:p>
          <w:p w14:paraId="3653BE4A" w14:textId="77777777" w:rsidR="00480553" w:rsidRDefault="00480553" w:rsidP="00480553">
            <w:pPr>
              <w:spacing w:before="45" w:after="45"/>
              <w:rPr>
                <w:color w:val="000000"/>
                <w:sz w:val="18"/>
                <w:shd w:val="clear" w:color="auto" w:fill="FFFFFF"/>
              </w:rPr>
            </w:pPr>
          </w:p>
          <w:p w14:paraId="45B7F932" w14:textId="77777777" w:rsidR="00480553" w:rsidRDefault="00480553" w:rsidP="00480553">
            <w:pPr>
              <w:spacing w:before="45" w:after="45"/>
              <w:rPr>
                <w:color w:val="000000"/>
                <w:sz w:val="18"/>
                <w:shd w:val="clear" w:color="auto" w:fill="FFFFFF"/>
              </w:rPr>
            </w:pPr>
          </w:p>
          <w:p w14:paraId="3DDFC49D" w14:textId="77777777" w:rsidR="00480553" w:rsidRDefault="00480553" w:rsidP="00480553">
            <w:pPr>
              <w:spacing w:before="45" w:after="45"/>
              <w:rPr>
                <w:color w:val="000000"/>
                <w:sz w:val="18"/>
                <w:shd w:val="clear" w:color="auto" w:fill="FFFFFF"/>
              </w:rPr>
            </w:pP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14:paraId="4C867F85" w14:textId="77777777" w:rsidR="00480553" w:rsidRDefault="00480553" w:rsidP="00480553">
            <w:r w:rsidRPr="00370CAC">
              <w:rPr>
                <w:color w:val="000000"/>
                <w:sz w:val="18"/>
                <w:shd w:val="clear" w:color="auto" w:fill="FFFFFF"/>
              </w:rPr>
              <w:lastRenderedPageBreak/>
              <w:t xml:space="preserve">Sporządzanie i poprawa dokumentów finansowo-księgowych oraz ustalanie, nienależnie, nadmiernie </w:t>
            </w:r>
            <w:r w:rsidRPr="00370CAC">
              <w:rPr>
                <w:color w:val="000000"/>
                <w:sz w:val="18"/>
                <w:shd w:val="clear" w:color="auto" w:fill="FFFFFF"/>
              </w:rPr>
              <w:lastRenderedPageBreak/>
              <w:t xml:space="preserve">pobranych środków publicznych w ramach Priorytetu 4 „Zwiększenie zatrudnienia i spójności terytorialnej”, zawartego w Programie Operacyjnym Rybactwo i Morze </w:t>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ED6EBE7" w14:textId="77777777" w:rsidR="00480553" w:rsidRDefault="00480553" w:rsidP="00480553">
            <w:pPr>
              <w:spacing w:before="45" w:after="45"/>
              <w:rPr>
                <w:color w:val="000000"/>
                <w:sz w:val="18"/>
                <w:shd w:val="clear" w:color="auto" w:fill="FFFFFF"/>
              </w:rPr>
            </w:pPr>
            <w:r>
              <w:rPr>
                <w:color w:val="000000"/>
                <w:sz w:val="18"/>
                <w:shd w:val="clear" w:color="auto" w:fill="FFFFFF"/>
              </w:rPr>
              <w:lastRenderedPageBreak/>
              <w:t>Poprawa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624EDE8" w14:textId="77777777" w:rsidR="00480553" w:rsidRDefault="00480553" w:rsidP="00480553">
            <w:pPr>
              <w:spacing w:before="45" w:after="45"/>
              <w:rPr>
                <w:color w:val="000000"/>
                <w:sz w:val="18"/>
                <w:shd w:val="clear" w:color="auto" w:fill="FFFFFF"/>
              </w:rPr>
            </w:pPr>
            <w:r>
              <w:rPr>
                <w:color w:val="000000"/>
                <w:sz w:val="18"/>
                <w:shd w:val="clear" w:color="auto" w:fill="FFFFFF"/>
              </w:rPr>
              <w:t>Sporządzenie</w:t>
            </w:r>
          </w:p>
          <w:p w14:paraId="01C7DA31" w14:textId="77777777" w:rsidR="00480553" w:rsidRDefault="00480553" w:rsidP="00480553">
            <w:pPr>
              <w:spacing w:before="45" w:after="45"/>
              <w:rPr>
                <w:color w:val="000000"/>
                <w:sz w:val="18"/>
                <w:shd w:val="clear" w:color="auto" w:fill="FFFFFF"/>
              </w:rPr>
            </w:pPr>
            <w:r>
              <w:rPr>
                <w:color w:val="000000"/>
                <w:sz w:val="18"/>
                <w:shd w:val="clear" w:color="auto" w:fill="FFFFFF"/>
              </w:rPr>
              <w:t>dokumentu</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B0A357B" w14:textId="77777777" w:rsidR="00480553" w:rsidRDefault="00480553" w:rsidP="00480553">
            <w:pPr>
              <w:spacing w:before="45" w:after="45"/>
              <w:rPr>
                <w:color w:val="000000"/>
                <w:sz w:val="18"/>
                <w:shd w:val="clear" w:color="auto" w:fill="FFFFFF"/>
              </w:rPr>
            </w:pPr>
          </w:p>
          <w:p w14:paraId="01B2ABEC" w14:textId="77777777" w:rsidR="00480553" w:rsidRDefault="00480553" w:rsidP="00480553">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E7A2712" w14:textId="77777777" w:rsidR="00480553" w:rsidRDefault="00480553" w:rsidP="00480553">
            <w:pPr>
              <w:spacing w:before="45" w:after="45"/>
              <w:rPr>
                <w:color w:val="000000"/>
                <w:sz w:val="18"/>
                <w:shd w:val="clear" w:color="auto" w:fill="FFFFFF"/>
              </w:rPr>
            </w:pPr>
            <w:r>
              <w:rPr>
                <w:color w:val="000000"/>
                <w:sz w:val="18"/>
                <w:shd w:val="clear" w:color="auto" w:fill="FFFFFF"/>
              </w:rPr>
              <w:t>Zlecenie korygujące</w:t>
            </w:r>
          </w:p>
          <w:p w14:paraId="6F39A911" w14:textId="77777777" w:rsidR="00480553" w:rsidRDefault="00480553" w:rsidP="00480553">
            <w:pPr>
              <w:spacing w:before="45" w:after="45"/>
              <w:rPr>
                <w:color w:val="000000"/>
                <w:sz w:val="18"/>
                <w:shd w:val="clear" w:color="auto" w:fill="FFFFFF"/>
              </w:rPr>
            </w:pPr>
            <w:r>
              <w:rPr>
                <w:color w:val="000000"/>
                <w:sz w:val="18"/>
                <w:shd w:val="clear" w:color="auto" w:fill="FFFFFF"/>
              </w:rPr>
              <w:br/>
            </w:r>
          </w:p>
        </w:tc>
      </w:tr>
      <w:tr w:rsidR="00480553" w14:paraId="6F0738FA" w14:textId="77777777" w:rsidTr="0073601C">
        <w:trPr>
          <w:jc w:val="center"/>
        </w:trPr>
        <w:tc>
          <w:tcPr>
            <w:tcW w:w="750" w:type="pct"/>
            <w:vMerge/>
            <w:tcBorders>
              <w:left w:val="single" w:sz="6" w:space="0" w:color="000000"/>
              <w:right w:val="single" w:sz="6" w:space="0" w:color="000000"/>
            </w:tcBorders>
            <w:shd w:val="clear" w:color="FFFFFF" w:fill="FFFFFF"/>
            <w:tcMar>
              <w:top w:w="0" w:type="dxa"/>
              <w:left w:w="108" w:type="dxa"/>
              <w:right w:w="108" w:type="dxa"/>
            </w:tcMar>
            <w:vAlign w:val="center"/>
          </w:tcPr>
          <w:p w14:paraId="39D09C5D" w14:textId="77777777" w:rsidR="00480553" w:rsidRDefault="00480553" w:rsidP="0048055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30B7DF2" w14:textId="77777777" w:rsidR="00480553" w:rsidRDefault="00480553" w:rsidP="0048055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AEB5E71" w14:textId="77777777" w:rsidR="00480553" w:rsidRDefault="00480553" w:rsidP="0048055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292F15C" w14:textId="77777777" w:rsidR="00480553" w:rsidRDefault="00480553" w:rsidP="00480553">
            <w:pPr>
              <w:spacing w:before="45" w:after="45"/>
              <w:rPr>
                <w:color w:val="000000"/>
                <w:sz w:val="18"/>
                <w:shd w:val="clear" w:color="auto" w:fill="FFFFFF"/>
              </w:rPr>
            </w:pPr>
            <w:r>
              <w:rPr>
                <w:color w:val="000000"/>
                <w:sz w:val="18"/>
                <w:shd w:val="clear" w:color="auto" w:fill="FFFFFF"/>
              </w:rPr>
              <w:t>Sporządzenie</w:t>
            </w:r>
          </w:p>
          <w:p w14:paraId="0A424E3C" w14:textId="77777777" w:rsidR="00480553" w:rsidRDefault="00480553" w:rsidP="00480553">
            <w:pPr>
              <w:spacing w:before="45" w:after="45"/>
              <w:rPr>
                <w:color w:val="000000"/>
                <w:sz w:val="18"/>
                <w:shd w:val="clear" w:color="auto" w:fill="FFFFFF"/>
              </w:rPr>
            </w:pPr>
            <w:r>
              <w:rPr>
                <w:color w:val="000000"/>
                <w:sz w:val="18"/>
                <w:shd w:val="clear" w:color="auto" w:fill="FFFFFF"/>
              </w:rPr>
              <w:t xml:space="preserve">noty korygującej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CC0185C" w14:textId="77777777" w:rsidR="00480553" w:rsidRDefault="00480553" w:rsidP="00480553">
            <w:pPr>
              <w:spacing w:before="45" w:after="45"/>
              <w:rPr>
                <w:color w:val="000000"/>
                <w:sz w:val="18"/>
                <w:shd w:val="clear" w:color="auto" w:fill="FFFFFF"/>
              </w:rPr>
            </w:pPr>
          </w:p>
          <w:p w14:paraId="60733C9D" w14:textId="77777777" w:rsidR="00480553" w:rsidRDefault="00480553" w:rsidP="00480553">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FE93FE8" w14:textId="77777777" w:rsidR="00480553" w:rsidRDefault="00480553" w:rsidP="00480553">
            <w:pPr>
              <w:spacing w:before="45" w:after="45"/>
              <w:rPr>
                <w:color w:val="000000"/>
                <w:sz w:val="18"/>
                <w:shd w:val="clear" w:color="auto" w:fill="FFFFFF"/>
              </w:rPr>
            </w:pPr>
            <w:r>
              <w:rPr>
                <w:color w:val="000000"/>
                <w:sz w:val="18"/>
                <w:shd w:val="clear" w:color="auto" w:fill="FFFFFF"/>
              </w:rPr>
              <w:t>Nota korygująca</w:t>
            </w:r>
          </w:p>
          <w:p w14:paraId="72457E32" w14:textId="77777777" w:rsidR="00480553" w:rsidRDefault="00480553" w:rsidP="00480553">
            <w:pPr>
              <w:spacing w:before="45" w:after="45"/>
              <w:rPr>
                <w:color w:val="000000"/>
                <w:sz w:val="18"/>
                <w:shd w:val="clear" w:color="auto" w:fill="FFFFFF"/>
              </w:rPr>
            </w:pPr>
            <w:r>
              <w:rPr>
                <w:color w:val="000000"/>
                <w:sz w:val="18"/>
                <w:shd w:val="clear" w:color="auto" w:fill="FFFFFF"/>
              </w:rPr>
              <w:br/>
            </w:r>
          </w:p>
        </w:tc>
      </w:tr>
      <w:tr w:rsidR="00480553" w14:paraId="25F1D827" w14:textId="77777777" w:rsidTr="0073601C">
        <w:trPr>
          <w:jc w:val="center"/>
        </w:trPr>
        <w:tc>
          <w:tcPr>
            <w:tcW w:w="750" w:type="pct"/>
            <w:vMerge/>
            <w:tcBorders>
              <w:left w:val="single" w:sz="6" w:space="0" w:color="000000"/>
              <w:right w:val="single" w:sz="6" w:space="0" w:color="000000"/>
            </w:tcBorders>
            <w:shd w:val="clear" w:color="FFFFFF" w:fill="FFFFFF"/>
            <w:tcMar>
              <w:top w:w="0" w:type="dxa"/>
              <w:left w:w="108" w:type="dxa"/>
              <w:right w:w="108" w:type="dxa"/>
            </w:tcMar>
            <w:vAlign w:val="center"/>
          </w:tcPr>
          <w:p w14:paraId="0321AF8F" w14:textId="77777777" w:rsidR="00480553" w:rsidRDefault="00480553" w:rsidP="0048055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E58A13E" w14:textId="77777777" w:rsidR="00480553" w:rsidRDefault="00480553" w:rsidP="0048055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92EAC61" w14:textId="77777777" w:rsidR="00480553" w:rsidRDefault="00480553" w:rsidP="0048055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E97E273" w14:textId="77777777" w:rsidR="00480553" w:rsidRDefault="00480553" w:rsidP="00480553">
            <w:pPr>
              <w:spacing w:before="45" w:after="45"/>
              <w:rPr>
                <w:color w:val="000000"/>
                <w:sz w:val="18"/>
                <w:shd w:val="clear" w:color="auto" w:fill="FFFFFF"/>
              </w:rPr>
            </w:pPr>
            <w:r>
              <w:rPr>
                <w:color w:val="000000"/>
                <w:sz w:val="18"/>
                <w:shd w:val="clear" w:color="auto" w:fill="FFFFFF"/>
              </w:rPr>
              <w:t>Sporządzenie</w:t>
            </w:r>
          </w:p>
          <w:p w14:paraId="63D72E1E" w14:textId="77777777" w:rsidR="00480553" w:rsidRDefault="00480553" w:rsidP="00480553">
            <w:pPr>
              <w:spacing w:before="45" w:after="45"/>
              <w:rPr>
                <w:color w:val="000000"/>
                <w:sz w:val="18"/>
                <w:shd w:val="clear" w:color="auto" w:fill="FFFFFF"/>
              </w:rPr>
            </w:pPr>
            <w:r>
              <w:rPr>
                <w:color w:val="000000"/>
                <w:sz w:val="18"/>
                <w:shd w:val="clear" w:color="auto" w:fill="FFFFFF"/>
              </w:rPr>
              <w:t>zlecenia</w:t>
            </w:r>
          </w:p>
          <w:p w14:paraId="511114A8" w14:textId="77777777" w:rsidR="00480553" w:rsidRDefault="00480553" w:rsidP="00480553">
            <w:pPr>
              <w:spacing w:before="45" w:after="45"/>
              <w:rPr>
                <w:color w:val="000000"/>
                <w:sz w:val="18"/>
                <w:shd w:val="clear" w:color="auto" w:fill="FFFFFF"/>
              </w:rPr>
            </w:pPr>
            <w:r>
              <w:rPr>
                <w:color w:val="000000"/>
                <w:sz w:val="18"/>
                <w:shd w:val="clear" w:color="auto" w:fill="FFFFFF"/>
              </w:rPr>
              <w:t>korygującego</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752501E" w14:textId="77777777" w:rsidR="00480553" w:rsidRDefault="00480553" w:rsidP="00480553">
            <w:pPr>
              <w:spacing w:before="45" w:after="45"/>
              <w:rPr>
                <w:color w:val="000000"/>
                <w:sz w:val="18"/>
                <w:shd w:val="clear" w:color="auto" w:fill="FFFFFF"/>
              </w:rPr>
            </w:pPr>
          </w:p>
          <w:p w14:paraId="4BD855A1" w14:textId="77777777" w:rsidR="00480553" w:rsidRDefault="00480553" w:rsidP="00480553">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559ED4F" w14:textId="77777777" w:rsidR="00480553" w:rsidRDefault="00480553" w:rsidP="00480553">
            <w:pPr>
              <w:spacing w:before="45" w:after="45"/>
              <w:rPr>
                <w:color w:val="000000"/>
                <w:sz w:val="18"/>
                <w:shd w:val="clear" w:color="auto" w:fill="FFFFFF"/>
              </w:rPr>
            </w:pPr>
            <w:r>
              <w:rPr>
                <w:color w:val="000000"/>
                <w:sz w:val="18"/>
                <w:shd w:val="clear" w:color="auto" w:fill="FFFFFF"/>
              </w:rPr>
              <w:t>Zlecenie korygujące</w:t>
            </w:r>
            <w:r>
              <w:rPr>
                <w:color w:val="000000"/>
                <w:sz w:val="18"/>
                <w:shd w:val="clear" w:color="auto" w:fill="FFFFFF"/>
              </w:rPr>
              <w:br/>
            </w:r>
          </w:p>
        </w:tc>
      </w:tr>
      <w:tr w:rsidR="00480553" w14:paraId="22E3FECB" w14:textId="77777777" w:rsidTr="0073601C">
        <w:trPr>
          <w:jc w:val="center"/>
        </w:trPr>
        <w:tc>
          <w:tcPr>
            <w:tcW w:w="750" w:type="pct"/>
            <w:vMerge/>
            <w:tcBorders>
              <w:left w:val="single" w:sz="6" w:space="0" w:color="000000"/>
              <w:right w:val="single" w:sz="6" w:space="0" w:color="000000"/>
            </w:tcBorders>
            <w:shd w:val="clear" w:color="FFFFFF" w:fill="FFFFFF"/>
            <w:tcMar>
              <w:top w:w="0" w:type="dxa"/>
              <w:left w:w="108" w:type="dxa"/>
              <w:right w:w="108" w:type="dxa"/>
            </w:tcMar>
            <w:vAlign w:val="center"/>
          </w:tcPr>
          <w:p w14:paraId="49FE0B96" w14:textId="77777777" w:rsidR="00480553" w:rsidRDefault="00480553" w:rsidP="0048055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20F54E8" w14:textId="77777777" w:rsidR="00480553" w:rsidRDefault="00480553" w:rsidP="0048055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13912D7" w14:textId="77777777" w:rsidR="00480553" w:rsidRDefault="00480553" w:rsidP="0048055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5946B51" w14:textId="77777777" w:rsidR="00480553" w:rsidRDefault="00480553" w:rsidP="00480553">
            <w:pPr>
              <w:spacing w:before="45" w:after="45"/>
              <w:rPr>
                <w:color w:val="000000"/>
                <w:sz w:val="18"/>
                <w:shd w:val="clear" w:color="auto" w:fill="FFFFFF"/>
              </w:rPr>
            </w:pPr>
            <w:r>
              <w:rPr>
                <w:color w:val="000000"/>
                <w:sz w:val="18"/>
                <w:shd w:val="clear" w:color="auto" w:fill="FFFFFF"/>
              </w:rPr>
              <w:t>Sprawdzenie czy płatność została dokonana</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9E5D885" w14:textId="77777777" w:rsidR="00480553" w:rsidRDefault="00480553" w:rsidP="00480553">
            <w:pPr>
              <w:spacing w:before="45" w:after="45"/>
              <w:rPr>
                <w:color w:val="000000"/>
                <w:sz w:val="18"/>
                <w:shd w:val="clear" w:color="auto" w:fill="FFFFFF"/>
              </w:rPr>
            </w:pPr>
          </w:p>
          <w:p w14:paraId="41B034D7" w14:textId="77777777" w:rsidR="00480553" w:rsidRDefault="00480553" w:rsidP="00480553">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FE803BC" w14:textId="77777777" w:rsidR="00480553" w:rsidRDefault="00480553" w:rsidP="00480553">
            <w:pPr>
              <w:spacing w:before="45" w:after="45"/>
              <w:rPr>
                <w:color w:val="000000"/>
                <w:sz w:val="18"/>
                <w:shd w:val="clear" w:color="auto" w:fill="FFFFFF"/>
              </w:rPr>
            </w:pPr>
          </w:p>
        </w:tc>
      </w:tr>
      <w:tr w:rsidR="00480553" w14:paraId="0167A7B5" w14:textId="77777777" w:rsidTr="0073601C">
        <w:trPr>
          <w:jc w:val="center"/>
        </w:trPr>
        <w:tc>
          <w:tcPr>
            <w:tcW w:w="750" w:type="pct"/>
            <w:vMerge/>
            <w:tcBorders>
              <w:left w:val="single" w:sz="6" w:space="0" w:color="000000"/>
              <w:right w:val="single" w:sz="6" w:space="0" w:color="000000"/>
            </w:tcBorders>
            <w:shd w:val="clear" w:color="FFFFFF" w:fill="FFFFFF"/>
            <w:tcMar>
              <w:top w:w="0" w:type="dxa"/>
              <w:left w:w="108" w:type="dxa"/>
              <w:right w:w="108" w:type="dxa"/>
            </w:tcMar>
            <w:vAlign w:val="center"/>
          </w:tcPr>
          <w:p w14:paraId="1FB26DC4" w14:textId="77777777" w:rsidR="00480553" w:rsidRDefault="00480553" w:rsidP="0048055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B29BEA3" w14:textId="77777777" w:rsidR="00480553" w:rsidRDefault="00480553" w:rsidP="0048055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B83432A" w14:textId="77777777" w:rsidR="00480553" w:rsidRDefault="00480553" w:rsidP="0048055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5B474D4" w14:textId="77777777" w:rsidR="00480553" w:rsidRDefault="00480553" w:rsidP="00480553">
            <w:pPr>
              <w:spacing w:before="45" w:after="45"/>
              <w:rPr>
                <w:color w:val="000000"/>
                <w:sz w:val="18"/>
                <w:shd w:val="clear" w:color="auto" w:fill="FFFFFF"/>
              </w:rPr>
            </w:pPr>
            <w:r>
              <w:rPr>
                <w:color w:val="000000"/>
                <w:sz w:val="18"/>
                <w:shd w:val="clear" w:color="auto" w:fill="FFFFFF"/>
              </w:rPr>
              <w:t xml:space="preserve">Weryfikacja przyczyny </w:t>
            </w:r>
          </w:p>
          <w:p w14:paraId="56F2C94C" w14:textId="77777777" w:rsidR="00480553" w:rsidRDefault="00480553" w:rsidP="00480553">
            <w:pPr>
              <w:spacing w:before="45" w:after="45"/>
              <w:rPr>
                <w:color w:val="000000"/>
                <w:sz w:val="18"/>
                <w:shd w:val="clear" w:color="auto" w:fill="FFFFFF"/>
              </w:rPr>
            </w:pPr>
            <w:r>
              <w:rPr>
                <w:color w:val="000000"/>
                <w:sz w:val="18"/>
                <w:shd w:val="clear" w:color="auto" w:fill="FFFFFF"/>
              </w:rPr>
              <w:t>poprawy zlecenia płatności</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B21521C" w14:textId="77777777" w:rsidR="00480553" w:rsidRDefault="00480553" w:rsidP="00480553">
            <w:pPr>
              <w:spacing w:before="45" w:after="45"/>
              <w:rPr>
                <w:color w:val="000000"/>
                <w:sz w:val="18"/>
                <w:shd w:val="clear" w:color="auto" w:fill="FFFFFF"/>
              </w:rPr>
            </w:pPr>
          </w:p>
          <w:p w14:paraId="0857CC6C" w14:textId="77777777" w:rsidR="00480553" w:rsidRDefault="00480553" w:rsidP="00480553">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B4A1351" w14:textId="77777777" w:rsidR="00480553" w:rsidRDefault="00480553" w:rsidP="00480553">
            <w:pPr>
              <w:spacing w:before="45" w:after="45"/>
              <w:rPr>
                <w:color w:val="000000"/>
                <w:sz w:val="18"/>
                <w:shd w:val="clear" w:color="auto" w:fill="FFFFFF"/>
              </w:rPr>
            </w:pPr>
            <w:r>
              <w:rPr>
                <w:color w:val="000000"/>
                <w:sz w:val="18"/>
                <w:shd w:val="clear" w:color="auto" w:fill="FFFFFF"/>
              </w:rPr>
              <w:t xml:space="preserve">Informacja </w:t>
            </w:r>
          </w:p>
          <w:p w14:paraId="53D3DA39" w14:textId="77777777" w:rsidR="00480553" w:rsidRDefault="00480553" w:rsidP="00480553">
            <w:pPr>
              <w:spacing w:before="45" w:after="45"/>
              <w:rPr>
                <w:color w:val="000000"/>
                <w:sz w:val="18"/>
                <w:shd w:val="clear" w:color="auto" w:fill="FFFFFF"/>
              </w:rPr>
            </w:pPr>
            <w:r>
              <w:rPr>
                <w:color w:val="000000"/>
                <w:sz w:val="18"/>
                <w:shd w:val="clear" w:color="auto" w:fill="FFFFFF"/>
              </w:rPr>
              <w:t>z DK ARiMR</w:t>
            </w:r>
            <w:r>
              <w:rPr>
                <w:color w:val="000000"/>
                <w:sz w:val="18"/>
                <w:shd w:val="clear" w:color="auto" w:fill="FFFFFF"/>
              </w:rPr>
              <w:br/>
            </w:r>
          </w:p>
        </w:tc>
      </w:tr>
      <w:tr w:rsidR="00480553" w14:paraId="05140202" w14:textId="77777777" w:rsidTr="0073601C">
        <w:trPr>
          <w:jc w:val="center"/>
        </w:trPr>
        <w:tc>
          <w:tcPr>
            <w:tcW w:w="750" w:type="pct"/>
            <w:vMerge/>
            <w:tcBorders>
              <w:left w:val="single" w:sz="6" w:space="0" w:color="000000"/>
              <w:right w:val="single" w:sz="6" w:space="0" w:color="000000"/>
            </w:tcBorders>
            <w:shd w:val="clear" w:color="FFFFFF" w:fill="FFFFFF"/>
            <w:tcMar>
              <w:top w:w="0" w:type="dxa"/>
              <w:left w:w="108" w:type="dxa"/>
              <w:right w:w="108" w:type="dxa"/>
            </w:tcMar>
            <w:vAlign w:val="center"/>
          </w:tcPr>
          <w:p w14:paraId="00998CEB" w14:textId="77777777" w:rsidR="00480553" w:rsidRDefault="00480553" w:rsidP="0048055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DBFD5C3" w14:textId="77777777" w:rsidR="00480553" w:rsidRDefault="00480553" w:rsidP="00480553">
            <w:pPr>
              <w:spacing w:before="45" w:after="45"/>
              <w:rPr>
                <w:color w:val="000000"/>
                <w:sz w:val="18"/>
                <w:shd w:val="clear" w:color="auto" w:fill="FFFFFF"/>
              </w:rPr>
            </w:pP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3785644" w14:textId="77777777" w:rsidR="00480553" w:rsidRDefault="00480553" w:rsidP="00480553">
            <w:pPr>
              <w:spacing w:before="45" w:after="45"/>
              <w:rPr>
                <w:color w:val="000000"/>
                <w:sz w:val="18"/>
                <w:shd w:val="clear" w:color="auto" w:fill="FFFFFF"/>
              </w:rPr>
            </w:pPr>
            <w:r>
              <w:rPr>
                <w:color w:val="000000"/>
                <w:sz w:val="18"/>
                <w:shd w:val="clear" w:color="auto" w:fill="FFFFFF"/>
              </w:rPr>
              <w:t>Postępowanie po dokonaniu płatności</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A9257A5" w14:textId="77777777" w:rsidR="00480553" w:rsidRDefault="00480553" w:rsidP="00480553">
            <w:pPr>
              <w:spacing w:before="45" w:after="45"/>
              <w:rPr>
                <w:color w:val="000000"/>
                <w:sz w:val="18"/>
                <w:shd w:val="clear" w:color="auto" w:fill="FFFFFF"/>
              </w:rPr>
            </w:pPr>
            <w:r>
              <w:rPr>
                <w:color w:val="000000"/>
                <w:sz w:val="18"/>
                <w:shd w:val="clear" w:color="auto" w:fill="FFFFFF"/>
              </w:rPr>
              <w:t>Sporządzenie zgłoszenia należności i przek. z załącz</w:t>
            </w:r>
            <w:r w:rsidRPr="00D24F6C">
              <w:rPr>
                <w:color w:val="000000"/>
                <w:sz w:val="18"/>
                <w:shd w:val="clear" w:color="auto" w:fill="FFFFFF"/>
              </w:rPr>
              <w:t>. do DDD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B390425" w14:textId="77777777" w:rsidR="00480553" w:rsidRDefault="00480553" w:rsidP="00480553">
            <w:pPr>
              <w:spacing w:before="45" w:after="45"/>
              <w:rPr>
                <w:color w:val="000000"/>
                <w:sz w:val="18"/>
                <w:shd w:val="clear" w:color="auto" w:fill="FFFFFF"/>
              </w:rPr>
            </w:pPr>
          </w:p>
          <w:p w14:paraId="5560E9EA" w14:textId="77777777" w:rsidR="00480553" w:rsidRDefault="00480553" w:rsidP="00480553">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1FA9432" w14:textId="77777777" w:rsidR="00480553" w:rsidRDefault="00480553" w:rsidP="00480553">
            <w:pPr>
              <w:spacing w:before="45" w:after="45"/>
              <w:rPr>
                <w:color w:val="000000"/>
                <w:sz w:val="18"/>
                <w:shd w:val="clear" w:color="auto" w:fill="FFFFFF"/>
              </w:rPr>
            </w:pPr>
            <w:r>
              <w:rPr>
                <w:color w:val="000000"/>
                <w:sz w:val="18"/>
                <w:shd w:val="clear" w:color="auto" w:fill="FFFFFF"/>
              </w:rPr>
              <w:t>ZW-1A/368</w:t>
            </w:r>
          </w:p>
        </w:tc>
      </w:tr>
      <w:tr w:rsidR="00480553" w14:paraId="30BBD867" w14:textId="77777777" w:rsidTr="0073601C">
        <w:trPr>
          <w:jc w:val="center"/>
        </w:trPr>
        <w:tc>
          <w:tcPr>
            <w:tcW w:w="750" w:type="pct"/>
            <w:vMerge/>
            <w:tcBorders>
              <w:left w:val="single" w:sz="6" w:space="0" w:color="000000"/>
              <w:right w:val="single" w:sz="6" w:space="0" w:color="000000"/>
            </w:tcBorders>
            <w:shd w:val="clear" w:color="FFFFFF" w:fill="FFFFFF"/>
            <w:tcMar>
              <w:top w:w="0" w:type="dxa"/>
              <w:left w:w="108" w:type="dxa"/>
              <w:right w:w="108" w:type="dxa"/>
            </w:tcMar>
            <w:vAlign w:val="center"/>
          </w:tcPr>
          <w:p w14:paraId="6B9DB0E9" w14:textId="77777777" w:rsidR="00480553" w:rsidRDefault="00480553" w:rsidP="0048055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B98D598" w14:textId="77777777" w:rsidR="00480553" w:rsidRDefault="00480553" w:rsidP="0048055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146F59E" w14:textId="77777777" w:rsidR="00480553" w:rsidRDefault="00480553" w:rsidP="0048055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A49A097" w14:textId="77777777" w:rsidR="00480553" w:rsidRDefault="00480553" w:rsidP="00480553">
            <w:pPr>
              <w:spacing w:before="45" w:after="45"/>
              <w:rPr>
                <w:color w:val="000000"/>
                <w:sz w:val="18"/>
                <w:shd w:val="clear" w:color="auto" w:fill="FFFFFF"/>
              </w:rPr>
            </w:pPr>
            <w:r>
              <w:rPr>
                <w:color w:val="000000"/>
                <w:sz w:val="18"/>
                <w:shd w:val="clear" w:color="auto" w:fill="FFFFFF"/>
              </w:rPr>
              <w:t>Sporządzenie</w:t>
            </w:r>
          </w:p>
          <w:p w14:paraId="65A293CD" w14:textId="77777777" w:rsidR="00480553" w:rsidRDefault="00480553" w:rsidP="00480553">
            <w:pPr>
              <w:spacing w:before="45" w:after="45"/>
              <w:rPr>
                <w:color w:val="000000"/>
                <w:sz w:val="18"/>
                <w:shd w:val="clear" w:color="auto" w:fill="FFFFFF"/>
              </w:rPr>
            </w:pPr>
            <w:r>
              <w:rPr>
                <w:color w:val="000000"/>
                <w:sz w:val="18"/>
                <w:shd w:val="clear" w:color="auto" w:fill="FFFFFF"/>
              </w:rPr>
              <w:t>zgłoszenia należności - korekta</w:t>
            </w:r>
          </w:p>
          <w:p w14:paraId="290CFC3C" w14:textId="77777777" w:rsidR="00480553" w:rsidRDefault="00480553" w:rsidP="00480553">
            <w:pPr>
              <w:spacing w:before="45" w:after="45"/>
              <w:rPr>
                <w:color w:val="000000"/>
                <w:sz w:val="18"/>
                <w:shd w:val="clear" w:color="auto" w:fill="FFFFFF"/>
              </w:rPr>
            </w:pPr>
            <w:r>
              <w:rPr>
                <w:color w:val="000000"/>
                <w:sz w:val="18"/>
                <w:shd w:val="clear" w:color="auto" w:fill="FFFFFF"/>
              </w:rPr>
              <w:t>i przek. z załącz. do DDD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2355EB0" w14:textId="77777777" w:rsidR="00480553" w:rsidRDefault="00480553" w:rsidP="00480553">
            <w:pPr>
              <w:spacing w:before="45" w:after="45"/>
              <w:rPr>
                <w:color w:val="000000"/>
                <w:sz w:val="18"/>
                <w:shd w:val="clear" w:color="auto" w:fill="FFFFFF"/>
              </w:rPr>
            </w:pPr>
          </w:p>
          <w:p w14:paraId="047E7E6D" w14:textId="77777777" w:rsidR="00480553" w:rsidRDefault="00480553" w:rsidP="00480553">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3C4D213" w14:textId="77777777" w:rsidR="00480553" w:rsidRDefault="00480553" w:rsidP="00480553">
            <w:pPr>
              <w:spacing w:before="45" w:after="45"/>
              <w:rPr>
                <w:color w:val="000000"/>
                <w:sz w:val="18"/>
                <w:shd w:val="clear" w:color="auto" w:fill="FFFFFF"/>
              </w:rPr>
            </w:pPr>
            <w:r>
              <w:rPr>
                <w:color w:val="000000"/>
                <w:sz w:val="18"/>
                <w:shd w:val="clear" w:color="auto" w:fill="FFFFFF"/>
              </w:rPr>
              <w:t>ZW-1A/368</w:t>
            </w:r>
          </w:p>
        </w:tc>
      </w:tr>
      <w:tr w:rsidR="00480553" w14:paraId="6993ABF8" w14:textId="77777777" w:rsidTr="0073601C">
        <w:trPr>
          <w:jc w:val="center"/>
        </w:trPr>
        <w:tc>
          <w:tcPr>
            <w:tcW w:w="750" w:type="pct"/>
            <w:vMerge/>
            <w:tcBorders>
              <w:left w:val="single" w:sz="6" w:space="0" w:color="000000"/>
              <w:right w:val="single" w:sz="6" w:space="0" w:color="000000"/>
            </w:tcBorders>
            <w:shd w:val="clear" w:color="FFFFFF" w:fill="FFFFFF"/>
            <w:tcMar>
              <w:top w:w="0" w:type="dxa"/>
              <w:left w:w="108" w:type="dxa"/>
              <w:right w:w="108" w:type="dxa"/>
            </w:tcMar>
            <w:vAlign w:val="center"/>
          </w:tcPr>
          <w:p w14:paraId="3169B56B" w14:textId="77777777" w:rsidR="00480553" w:rsidRDefault="00480553" w:rsidP="0048055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F61A715" w14:textId="77777777" w:rsidR="00480553" w:rsidRDefault="00480553" w:rsidP="0048055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053A8F9" w14:textId="77777777" w:rsidR="00480553" w:rsidRDefault="00480553" w:rsidP="0048055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48611DA" w14:textId="77777777" w:rsidR="00480553" w:rsidRDefault="00480553" w:rsidP="00480553">
            <w:pPr>
              <w:spacing w:before="45" w:after="45"/>
              <w:rPr>
                <w:color w:val="000000"/>
                <w:sz w:val="18"/>
                <w:shd w:val="clear" w:color="auto" w:fill="FFFFFF"/>
              </w:rPr>
            </w:pPr>
            <w:r>
              <w:rPr>
                <w:color w:val="000000"/>
                <w:sz w:val="18"/>
                <w:shd w:val="clear" w:color="auto" w:fill="FFFFFF"/>
              </w:rPr>
              <w:t>Sprawdzenie stanu środków finansowych oraz stanu należności</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667B747" w14:textId="77777777" w:rsidR="00480553" w:rsidRDefault="00480553" w:rsidP="00480553">
            <w:pPr>
              <w:spacing w:before="45" w:after="45"/>
              <w:rPr>
                <w:color w:val="000000"/>
                <w:sz w:val="18"/>
                <w:shd w:val="clear" w:color="auto" w:fill="FFFFFF"/>
              </w:rPr>
            </w:pPr>
          </w:p>
          <w:p w14:paraId="33EF0BE4" w14:textId="77777777" w:rsidR="00480553" w:rsidRDefault="00480553" w:rsidP="00480553">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4A7EF49" w14:textId="77777777" w:rsidR="00480553" w:rsidRDefault="00480553" w:rsidP="00480553">
            <w:pPr>
              <w:spacing w:before="45" w:after="45"/>
              <w:rPr>
                <w:color w:val="000000"/>
                <w:sz w:val="18"/>
                <w:shd w:val="clear" w:color="auto" w:fill="FFFFFF"/>
              </w:rPr>
            </w:pPr>
          </w:p>
        </w:tc>
      </w:tr>
      <w:tr w:rsidR="00480553" w14:paraId="25BB56E6" w14:textId="77777777" w:rsidTr="0073601C">
        <w:trPr>
          <w:jc w:val="center"/>
        </w:trPr>
        <w:tc>
          <w:tcPr>
            <w:tcW w:w="750" w:type="pct"/>
            <w:vMerge/>
            <w:tcBorders>
              <w:left w:val="single" w:sz="6" w:space="0" w:color="000000"/>
              <w:right w:val="single" w:sz="6" w:space="0" w:color="000000"/>
            </w:tcBorders>
            <w:shd w:val="clear" w:color="FFFFFF" w:fill="FFFFFF"/>
            <w:tcMar>
              <w:top w:w="0" w:type="dxa"/>
              <w:left w:w="108" w:type="dxa"/>
              <w:right w:w="108" w:type="dxa"/>
            </w:tcMar>
            <w:vAlign w:val="center"/>
          </w:tcPr>
          <w:p w14:paraId="61392B06" w14:textId="77777777" w:rsidR="00480553" w:rsidRDefault="00480553" w:rsidP="0048055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9346E87" w14:textId="77777777" w:rsidR="00480553" w:rsidRDefault="00480553" w:rsidP="0048055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B8119B8" w14:textId="77777777" w:rsidR="00480553" w:rsidRDefault="00480553" w:rsidP="00480553">
            <w:pPr>
              <w:spacing w:before="45" w:after="45"/>
              <w:rPr>
                <w:color w:val="000000"/>
                <w:sz w:val="18"/>
                <w:shd w:val="clear" w:color="auto" w:fill="FFFFFF"/>
              </w:rPr>
            </w:pPr>
            <w:r>
              <w:rPr>
                <w:color w:val="000000"/>
                <w:sz w:val="18"/>
                <w:shd w:val="clear" w:color="auto" w:fill="FFFFFF"/>
              </w:rPr>
              <w:t>Postępowanie w przypadku zwrotu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2C4782B" w14:textId="77777777" w:rsidR="00480553" w:rsidRDefault="00480553" w:rsidP="00480553">
            <w:pPr>
              <w:spacing w:before="45" w:after="45"/>
              <w:rPr>
                <w:color w:val="000000"/>
                <w:sz w:val="18"/>
                <w:shd w:val="clear" w:color="auto" w:fill="FFFFFF"/>
              </w:rPr>
            </w:pPr>
            <w:r>
              <w:rPr>
                <w:color w:val="000000"/>
                <w:sz w:val="18"/>
                <w:shd w:val="clear" w:color="auto" w:fill="FFFFFF"/>
              </w:rPr>
              <w:t>Poprawa dokumentu</w:t>
            </w:r>
          </w:p>
          <w:p w14:paraId="0642D8AD" w14:textId="77777777" w:rsidR="00480553" w:rsidRDefault="00480553" w:rsidP="00480553">
            <w:pPr>
              <w:spacing w:before="45" w:after="45"/>
              <w:rPr>
                <w:color w:val="000000"/>
                <w:sz w:val="18"/>
                <w:shd w:val="clear" w:color="auto" w:fill="FFFFFF"/>
              </w:rPr>
            </w:pPr>
            <w:r>
              <w:rPr>
                <w:color w:val="000000"/>
                <w:sz w:val="18"/>
                <w:shd w:val="clear" w:color="auto" w:fill="FFFFFF"/>
              </w:rPr>
              <w:t>zwróconego z DK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D7F0A29" w14:textId="77777777" w:rsidR="00480553" w:rsidRDefault="00480553" w:rsidP="00480553">
            <w:pPr>
              <w:spacing w:before="45" w:after="45"/>
              <w:rPr>
                <w:color w:val="000000"/>
                <w:sz w:val="18"/>
                <w:shd w:val="clear" w:color="auto" w:fill="FFFFFF"/>
              </w:rPr>
            </w:pPr>
          </w:p>
          <w:p w14:paraId="1DB5B245" w14:textId="77777777" w:rsidR="00480553" w:rsidRDefault="00480553" w:rsidP="00480553">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E84BFB4" w14:textId="77777777" w:rsidR="00480553" w:rsidRDefault="00480553" w:rsidP="00480553">
            <w:pPr>
              <w:spacing w:before="45" w:after="45"/>
              <w:rPr>
                <w:color w:val="000000"/>
                <w:sz w:val="18"/>
                <w:shd w:val="clear" w:color="auto" w:fill="FFFFFF"/>
              </w:rPr>
            </w:pPr>
          </w:p>
        </w:tc>
      </w:tr>
      <w:tr w:rsidR="00480553" w14:paraId="6DBB210F" w14:textId="77777777" w:rsidTr="0073601C">
        <w:trPr>
          <w:jc w:val="center"/>
        </w:trPr>
        <w:tc>
          <w:tcPr>
            <w:tcW w:w="750" w:type="pct"/>
            <w:vMerge/>
            <w:tcBorders>
              <w:left w:val="single" w:sz="6" w:space="0" w:color="000000"/>
              <w:right w:val="single" w:sz="6" w:space="0" w:color="000000"/>
            </w:tcBorders>
            <w:shd w:val="clear" w:color="FFFFFF" w:fill="FFFFFF"/>
            <w:tcMar>
              <w:top w:w="0" w:type="dxa"/>
              <w:left w:w="108" w:type="dxa"/>
              <w:right w:w="108" w:type="dxa"/>
            </w:tcMar>
            <w:vAlign w:val="center"/>
          </w:tcPr>
          <w:p w14:paraId="1F018EB9" w14:textId="77777777" w:rsidR="00480553" w:rsidRDefault="00480553" w:rsidP="0048055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9CD0888" w14:textId="77777777" w:rsidR="00480553" w:rsidRDefault="00480553" w:rsidP="0048055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9CCFB28" w14:textId="77777777" w:rsidR="00480553" w:rsidRDefault="00480553" w:rsidP="00480553">
            <w:pPr>
              <w:spacing w:before="45" w:after="45"/>
              <w:rPr>
                <w:color w:val="000000"/>
                <w:sz w:val="18"/>
                <w:shd w:val="clear" w:color="auto" w:fill="FFFFFF"/>
              </w:rPr>
            </w:pPr>
            <w:r>
              <w:rPr>
                <w:color w:val="000000"/>
                <w:sz w:val="18"/>
                <w:shd w:val="clear" w:color="auto" w:fill="FFFFFF"/>
              </w:rPr>
              <w:t>Sporządzenie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7CC1EBF" w14:textId="77777777" w:rsidR="00480553" w:rsidRDefault="00480553" w:rsidP="00480553">
            <w:pPr>
              <w:spacing w:before="45" w:after="45"/>
              <w:rPr>
                <w:color w:val="000000"/>
                <w:sz w:val="18"/>
                <w:shd w:val="clear" w:color="auto" w:fill="FFFFFF"/>
              </w:rPr>
            </w:pPr>
            <w:r>
              <w:rPr>
                <w:color w:val="000000"/>
                <w:sz w:val="18"/>
                <w:shd w:val="clear" w:color="auto" w:fill="FFFFFF"/>
              </w:rPr>
              <w:t xml:space="preserve">Sporządzenie </w:t>
            </w:r>
          </w:p>
          <w:p w14:paraId="6CC470D5" w14:textId="77777777" w:rsidR="00480553" w:rsidRDefault="00480553" w:rsidP="00480553">
            <w:pPr>
              <w:spacing w:before="45" w:after="45"/>
              <w:rPr>
                <w:color w:val="000000"/>
                <w:sz w:val="18"/>
                <w:shd w:val="clear" w:color="auto" w:fill="FFFFFF"/>
              </w:rPr>
            </w:pPr>
            <w:r>
              <w:rPr>
                <w:color w:val="000000"/>
                <w:sz w:val="18"/>
                <w:shd w:val="clear" w:color="auto" w:fill="FFFFFF"/>
              </w:rPr>
              <w:t>dokumentu</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7298780" w14:textId="77777777" w:rsidR="00480553" w:rsidRDefault="00480553" w:rsidP="00480553">
            <w:pPr>
              <w:spacing w:before="45" w:after="45"/>
              <w:rPr>
                <w:color w:val="000000"/>
                <w:sz w:val="18"/>
                <w:shd w:val="clear" w:color="auto" w:fill="FFFFFF"/>
              </w:rPr>
            </w:pPr>
          </w:p>
          <w:p w14:paraId="1F40178A" w14:textId="77777777" w:rsidR="00480553" w:rsidRDefault="00480553" w:rsidP="00480553">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8D3BB08" w14:textId="77777777" w:rsidR="00480553" w:rsidRDefault="00480553" w:rsidP="00480553">
            <w:pPr>
              <w:spacing w:before="45" w:after="45"/>
              <w:rPr>
                <w:color w:val="000000"/>
                <w:sz w:val="18"/>
                <w:shd w:val="clear" w:color="auto" w:fill="FFFFFF"/>
              </w:rPr>
            </w:pPr>
            <w:r>
              <w:rPr>
                <w:color w:val="000000"/>
                <w:sz w:val="18"/>
                <w:shd w:val="clear" w:color="auto" w:fill="FFFFFF"/>
              </w:rPr>
              <w:t>Zlecenia płatności</w:t>
            </w:r>
            <w:r>
              <w:rPr>
                <w:color w:val="000000"/>
                <w:sz w:val="18"/>
                <w:shd w:val="clear" w:color="auto" w:fill="FFFFFF"/>
              </w:rPr>
              <w:br/>
            </w:r>
          </w:p>
        </w:tc>
      </w:tr>
      <w:tr w:rsidR="00480553" w14:paraId="4025C907" w14:textId="77777777" w:rsidTr="0073601C">
        <w:trPr>
          <w:jc w:val="center"/>
        </w:trPr>
        <w:tc>
          <w:tcPr>
            <w:tcW w:w="750" w:type="pct"/>
            <w:vMerge/>
            <w:tcBorders>
              <w:left w:val="single" w:sz="6" w:space="0" w:color="000000"/>
              <w:right w:val="single" w:sz="6" w:space="0" w:color="000000"/>
            </w:tcBorders>
            <w:shd w:val="clear" w:color="FFFFFF" w:fill="FFFFFF"/>
            <w:tcMar>
              <w:top w:w="0" w:type="dxa"/>
              <w:left w:w="108" w:type="dxa"/>
              <w:right w:w="108" w:type="dxa"/>
            </w:tcMar>
            <w:vAlign w:val="center"/>
          </w:tcPr>
          <w:p w14:paraId="3EF01FBB" w14:textId="77777777" w:rsidR="00480553" w:rsidRDefault="00480553" w:rsidP="0048055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CFE1656" w14:textId="77777777" w:rsidR="00480553" w:rsidRDefault="00480553" w:rsidP="0048055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AABAD11" w14:textId="77777777" w:rsidR="00480553" w:rsidRDefault="00480553" w:rsidP="00480553">
            <w:pPr>
              <w:spacing w:before="45" w:after="45"/>
              <w:rPr>
                <w:color w:val="000000"/>
                <w:sz w:val="18"/>
                <w:shd w:val="clear" w:color="auto" w:fill="FFFFFF"/>
              </w:rPr>
            </w:pPr>
            <w:r>
              <w:rPr>
                <w:color w:val="000000"/>
                <w:sz w:val="18"/>
                <w:shd w:val="clear" w:color="auto" w:fill="FFFFFF"/>
              </w:rPr>
              <w:t xml:space="preserve">Sporządzenie, wysłanie </w:t>
            </w:r>
            <w:r>
              <w:rPr>
                <w:color w:val="000000"/>
                <w:sz w:val="18"/>
                <w:shd w:val="clear" w:color="auto" w:fill="FFFFFF"/>
              </w:rPr>
              <w:lastRenderedPageBreak/>
              <w:t>pisma</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71B5E7D" w14:textId="77777777" w:rsidR="00480553" w:rsidRDefault="00480553" w:rsidP="00480553">
            <w:pPr>
              <w:spacing w:before="45" w:after="45"/>
              <w:rPr>
                <w:color w:val="000000"/>
                <w:sz w:val="18"/>
                <w:shd w:val="clear" w:color="auto" w:fill="FFFFFF"/>
              </w:rPr>
            </w:pPr>
            <w:r>
              <w:rPr>
                <w:color w:val="000000"/>
                <w:sz w:val="18"/>
                <w:shd w:val="clear" w:color="auto" w:fill="FFFFFF"/>
              </w:rPr>
              <w:lastRenderedPageBreak/>
              <w:t xml:space="preserve">Sporządzenie </w:t>
            </w:r>
          </w:p>
          <w:p w14:paraId="400497CF" w14:textId="77777777" w:rsidR="00480553" w:rsidRDefault="00480553" w:rsidP="00480553">
            <w:pPr>
              <w:spacing w:before="45" w:after="45"/>
              <w:rPr>
                <w:color w:val="000000"/>
                <w:sz w:val="18"/>
                <w:shd w:val="clear" w:color="auto" w:fill="FFFFFF"/>
              </w:rPr>
            </w:pPr>
            <w:r>
              <w:rPr>
                <w:color w:val="000000"/>
                <w:sz w:val="18"/>
                <w:shd w:val="clear" w:color="auto" w:fill="FFFFFF"/>
              </w:rPr>
              <w:lastRenderedPageBreak/>
              <w:t>i parafowanie</w:t>
            </w:r>
          </w:p>
          <w:p w14:paraId="0B40B519" w14:textId="77777777" w:rsidR="00480553" w:rsidRDefault="00480553" w:rsidP="00480553">
            <w:pPr>
              <w:spacing w:before="45" w:after="45"/>
              <w:rPr>
                <w:color w:val="000000"/>
                <w:sz w:val="18"/>
                <w:shd w:val="clear" w:color="auto" w:fill="FFFFFF"/>
              </w:rPr>
            </w:pPr>
            <w:r>
              <w:rPr>
                <w:color w:val="000000"/>
                <w:sz w:val="18"/>
                <w:shd w:val="clear" w:color="auto" w:fill="FFFFFF"/>
              </w:rPr>
              <w:t xml:space="preserve">pisma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C702BD7" w14:textId="77777777" w:rsidR="00480553" w:rsidRDefault="00480553" w:rsidP="00480553">
            <w:pPr>
              <w:spacing w:before="45" w:after="45"/>
              <w:rPr>
                <w:color w:val="000000"/>
                <w:sz w:val="18"/>
                <w:shd w:val="clear" w:color="auto" w:fill="FFFFFF"/>
              </w:rPr>
            </w:pPr>
          </w:p>
          <w:p w14:paraId="064EB3F2" w14:textId="77777777" w:rsidR="00480553" w:rsidRDefault="00480553" w:rsidP="00480553">
            <w:pPr>
              <w:spacing w:before="45" w:after="45"/>
              <w:rPr>
                <w:color w:val="000000"/>
                <w:sz w:val="18"/>
                <w:shd w:val="clear" w:color="auto" w:fill="FFFFFF"/>
              </w:rPr>
            </w:pPr>
            <w:r>
              <w:rPr>
                <w:color w:val="000000"/>
                <w:sz w:val="18"/>
                <w:shd w:val="clear" w:color="auto" w:fill="FFFFFF"/>
              </w:rPr>
              <w:lastRenderedPageBreak/>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45A006A" w14:textId="77777777" w:rsidR="00480553" w:rsidRDefault="00480553" w:rsidP="00480553">
            <w:pPr>
              <w:spacing w:before="45" w:after="45"/>
              <w:rPr>
                <w:color w:val="000000"/>
                <w:sz w:val="18"/>
                <w:shd w:val="clear" w:color="auto" w:fill="FFFFFF"/>
              </w:rPr>
            </w:pPr>
            <w:r>
              <w:rPr>
                <w:color w:val="000000"/>
                <w:sz w:val="18"/>
                <w:shd w:val="clear" w:color="auto" w:fill="FFFFFF"/>
              </w:rPr>
              <w:lastRenderedPageBreak/>
              <w:t>P-1/449</w:t>
            </w:r>
          </w:p>
          <w:p w14:paraId="5BCEB082" w14:textId="77777777" w:rsidR="00480553" w:rsidRDefault="00480553" w:rsidP="00480553">
            <w:pPr>
              <w:spacing w:before="45" w:after="45"/>
              <w:rPr>
                <w:color w:val="000000"/>
                <w:sz w:val="18"/>
                <w:shd w:val="clear" w:color="auto" w:fill="FFFFFF"/>
              </w:rPr>
            </w:pPr>
            <w:r>
              <w:rPr>
                <w:color w:val="000000"/>
                <w:sz w:val="18"/>
                <w:shd w:val="clear" w:color="auto" w:fill="FFFFFF"/>
              </w:rPr>
              <w:lastRenderedPageBreak/>
              <w:t>P-4/449</w:t>
            </w:r>
          </w:p>
          <w:p w14:paraId="23564870" w14:textId="77777777" w:rsidR="00480553" w:rsidRDefault="00480553" w:rsidP="00480553">
            <w:pPr>
              <w:spacing w:before="45" w:after="45"/>
              <w:rPr>
                <w:color w:val="000000"/>
                <w:sz w:val="18"/>
                <w:shd w:val="clear" w:color="auto" w:fill="FFFFFF"/>
              </w:rPr>
            </w:pPr>
            <w:r>
              <w:rPr>
                <w:color w:val="000000"/>
                <w:sz w:val="18"/>
                <w:shd w:val="clear" w:color="auto" w:fill="FFFFFF"/>
              </w:rPr>
              <w:t>P-3/449</w:t>
            </w:r>
            <w:r>
              <w:rPr>
                <w:color w:val="000000"/>
                <w:sz w:val="18"/>
                <w:shd w:val="clear" w:color="auto" w:fill="FFFFFF"/>
              </w:rPr>
              <w:br/>
            </w:r>
          </w:p>
        </w:tc>
      </w:tr>
      <w:tr w:rsidR="00480553" w14:paraId="4BD5B0C2" w14:textId="77777777" w:rsidTr="0073601C">
        <w:trPr>
          <w:jc w:val="center"/>
        </w:trPr>
        <w:tc>
          <w:tcPr>
            <w:tcW w:w="750" w:type="pct"/>
            <w:vMerge/>
            <w:tcBorders>
              <w:left w:val="single" w:sz="6" w:space="0" w:color="000000"/>
              <w:right w:val="single" w:sz="6" w:space="0" w:color="000000"/>
            </w:tcBorders>
            <w:shd w:val="clear" w:color="FFFFFF" w:fill="FFFFFF"/>
            <w:tcMar>
              <w:top w:w="0" w:type="dxa"/>
              <w:left w:w="108" w:type="dxa"/>
              <w:right w:w="108" w:type="dxa"/>
            </w:tcMar>
            <w:vAlign w:val="center"/>
          </w:tcPr>
          <w:p w14:paraId="049DF14E" w14:textId="77777777" w:rsidR="00480553" w:rsidRDefault="00480553" w:rsidP="00480553">
            <w:pPr>
              <w:spacing w:before="45" w:after="45"/>
              <w:rPr>
                <w:color w:val="000000"/>
                <w:sz w:val="18"/>
                <w:shd w:val="clear" w:color="auto" w:fill="FFFFFF"/>
              </w:rPr>
            </w:pPr>
          </w:p>
        </w:tc>
        <w:tc>
          <w:tcPr>
            <w:tcW w:w="750" w:type="pct"/>
            <w:vMerge w:val="restart"/>
            <w:tcBorders>
              <w:top w:val="single" w:sz="6" w:space="0" w:color="000000"/>
              <w:left w:val="single" w:sz="6" w:space="0" w:color="000000"/>
              <w:right w:val="single" w:sz="6" w:space="0" w:color="000000"/>
            </w:tcBorders>
            <w:shd w:val="clear" w:color="FFFFFF" w:fill="FFFFFF"/>
            <w:tcMar>
              <w:top w:w="0" w:type="dxa"/>
              <w:left w:w="108" w:type="dxa"/>
              <w:right w:w="108" w:type="dxa"/>
            </w:tcMar>
            <w:vAlign w:val="center"/>
          </w:tcPr>
          <w:p w14:paraId="3A3EF60F" w14:textId="77777777" w:rsidR="00480553" w:rsidRDefault="00A9715B" w:rsidP="00480553">
            <w:pPr>
              <w:spacing w:before="45" w:after="45"/>
              <w:rPr>
                <w:color w:val="000000"/>
                <w:sz w:val="18"/>
                <w:shd w:val="clear" w:color="auto" w:fill="FFFFFF"/>
              </w:rPr>
            </w:pPr>
            <w:r>
              <w:rPr>
                <w:color w:val="000000"/>
                <w:sz w:val="18"/>
                <w:shd w:val="clear" w:color="auto" w:fill="FFFFFF"/>
              </w:rPr>
              <w:t>Jw.</w:t>
            </w:r>
          </w:p>
        </w:tc>
        <w:tc>
          <w:tcPr>
            <w:tcW w:w="750" w:type="pct"/>
            <w:vMerge w:val="restart"/>
            <w:tcBorders>
              <w:top w:val="single" w:sz="6" w:space="0" w:color="000000"/>
              <w:left w:val="single" w:sz="6" w:space="0" w:color="000000"/>
              <w:right w:val="single" w:sz="6" w:space="0" w:color="000000"/>
            </w:tcBorders>
            <w:shd w:val="clear" w:color="FFFFFF" w:fill="FFFFFF"/>
            <w:tcMar>
              <w:top w:w="0" w:type="dxa"/>
              <w:left w:w="108" w:type="dxa"/>
              <w:right w:w="108" w:type="dxa"/>
            </w:tcMar>
            <w:vAlign w:val="center"/>
          </w:tcPr>
          <w:p w14:paraId="1C72642F" w14:textId="77777777" w:rsidR="00480553" w:rsidRDefault="00480553" w:rsidP="00480553">
            <w:pPr>
              <w:spacing w:before="45" w:after="45"/>
              <w:rPr>
                <w:color w:val="000000"/>
                <w:sz w:val="18"/>
                <w:shd w:val="clear" w:color="auto" w:fill="FFFFFF"/>
              </w:rPr>
            </w:pPr>
            <w:r w:rsidRPr="00D24F6C">
              <w:rPr>
                <w:color w:val="000000"/>
                <w:sz w:val="18"/>
                <w:shd w:val="clear" w:color="auto" w:fill="FFFFFF"/>
              </w:rPr>
              <w:t>Określenie kwoty przypadającej do zwrotu</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B7A2488" w14:textId="77777777" w:rsidR="00480553" w:rsidRDefault="00480553" w:rsidP="00480553">
            <w:pPr>
              <w:spacing w:before="45" w:after="45"/>
              <w:rPr>
                <w:color w:val="000000"/>
                <w:sz w:val="18"/>
                <w:shd w:val="clear" w:color="auto" w:fill="FFFFFF"/>
              </w:rPr>
            </w:pPr>
            <w:r>
              <w:rPr>
                <w:color w:val="000000"/>
                <w:sz w:val="18"/>
                <w:shd w:val="clear" w:color="auto" w:fill="FFFFFF"/>
              </w:rPr>
              <w:t>Zatwierdzenie decyzji o ustaleniu kwoty</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7D85DDB" w14:textId="77777777" w:rsidR="00480553" w:rsidRDefault="00480553" w:rsidP="00480553">
            <w:pPr>
              <w:spacing w:before="45" w:after="45"/>
              <w:rPr>
                <w:color w:val="000000"/>
                <w:sz w:val="18"/>
                <w:shd w:val="clear" w:color="auto" w:fill="FFFFFF"/>
              </w:rPr>
            </w:pP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2957C7D" w14:textId="77777777" w:rsidR="00480553" w:rsidRDefault="00480553" w:rsidP="00480553">
            <w:pPr>
              <w:spacing w:before="45" w:after="45"/>
              <w:rPr>
                <w:color w:val="000000"/>
                <w:sz w:val="18"/>
                <w:shd w:val="clear" w:color="auto" w:fill="FFFFFF"/>
              </w:rPr>
            </w:pPr>
            <w:r>
              <w:rPr>
                <w:color w:val="000000"/>
                <w:sz w:val="18"/>
                <w:shd w:val="clear" w:color="auto" w:fill="FFFFFF"/>
              </w:rPr>
              <w:t>D-1/449 lub D-2/449</w:t>
            </w:r>
            <w:r>
              <w:rPr>
                <w:color w:val="000000"/>
                <w:sz w:val="18"/>
                <w:shd w:val="clear" w:color="auto" w:fill="FFFFFF"/>
              </w:rPr>
              <w:br/>
            </w:r>
          </w:p>
        </w:tc>
      </w:tr>
      <w:tr w:rsidR="00480553" w14:paraId="61D0FDE6" w14:textId="77777777" w:rsidTr="0073601C">
        <w:trPr>
          <w:jc w:val="center"/>
        </w:trPr>
        <w:tc>
          <w:tcPr>
            <w:tcW w:w="750" w:type="pct"/>
            <w:vMerge/>
            <w:tcBorders>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FEAEB26" w14:textId="77777777" w:rsidR="00480553" w:rsidRDefault="00480553" w:rsidP="00480553">
            <w:pPr>
              <w:spacing w:before="45" w:after="45"/>
              <w:rPr>
                <w:color w:val="000000"/>
                <w:sz w:val="18"/>
                <w:shd w:val="clear" w:color="auto" w:fill="FFFFFF"/>
              </w:rPr>
            </w:pPr>
          </w:p>
        </w:tc>
        <w:tc>
          <w:tcPr>
            <w:tcW w:w="750" w:type="pct"/>
            <w:vMerge/>
            <w:tcBorders>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24C077E" w14:textId="77777777" w:rsidR="00480553" w:rsidRDefault="00480553" w:rsidP="00480553">
            <w:pPr>
              <w:spacing w:before="45" w:after="45"/>
              <w:rPr>
                <w:color w:val="000000"/>
                <w:sz w:val="18"/>
                <w:shd w:val="clear" w:color="auto" w:fill="FFFFFF"/>
              </w:rPr>
            </w:pPr>
          </w:p>
        </w:tc>
        <w:tc>
          <w:tcPr>
            <w:tcW w:w="750" w:type="pct"/>
            <w:vMerge/>
            <w:tcBorders>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9C83BD3" w14:textId="77777777" w:rsidR="00480553" w:rsidRDefault="00480553" w:rsidP="0048055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1ABD955" w14:textId="77777777" w:rsidR="00480553" w:rsidRDefault="00480553" w:rsidP="00480553">
            <w:pPr>
              <w:spacing w:before="45" w:after="45"/>
              <w:rPr>
                <w:color w:val="000000"/>
                <w:sz w:val="18"/>
                <w:shd w:val="clear" w:color="auto" w:fill="FFFFFF"/>
              </w:rPr>
            </w:pPr>
            <w:r>
              <w:rPr>
                <w:color w:val="000000"/>
                <w:sz w:val="18"/>
                <w:shd w:val="clear" w:color="auto" w:fill="FFFFFF"/>
              </w:rPr>
              <w:t>Sprawdzenie zawiadomień</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8BD56E3" w14:textId="77777777" w:rsidR="00480553" w:rsidRDefault="00480553" w:rsidP="00480553">
            <w:pPr>
              <w:spacing w:before="45" w:after="45"/>
              <w:rPr>
                <w:color w:val="000000"/>
                <w:sz w:val="18"/>
                <w:shd w:val="clear" w:color="auto" w:fill="FFFFFF"/>
              </w:rPr>
            </w:pP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2BB2777" w14:textId="77777777" w:rsidR="00480553" w:rsidRDefault="00480553" w:rsidP="00480553">
            <w:pPr>
              <w:spacing w:before="45" w:after="45"/>
              <w:rPr>
                <w:color w:val="000000"/>
                <w:sz w:val="18"/>
                <w:shd w:val="clear" w:color="auto" w:fill="FFFFFF"/>
              </w:rPr>
            </w:pPr>
            <w:r>
              <w:rPr>
                <w:color w:val="000000"/>
                <w:sz w:val="18"/>
                <w:shd w:val="clear" w:color="auto" w:fill="FFFFFF"/>
              </w:rPr>
              <w:t>Z-1/449</w:t>
            </w:r>
          </w:p>
          <w:p w14:paraId="10E5FABE" w14:textId="77777777" w:rsidR="00480553" w:rsidRDefault="00480553" w:rsidP="00480553">
            <w:pPr>
              <w:spacing w:before="45" w:after="45"/>
              <w:rPr>
                <w:color w:val="000000"/>
                <w:sz w:val="18"/>
                <w:shd w:val="clear" w:color="auto" w:fill="FFFFFF"/>
              </w:rPr>
            </w:pPr>
            <w:r>
              <w:rPr>
                <w:color w:val="000000"/>
                <w:sz w:val="18"/>
                <w:shd w:val="clear" w:color="auto" w:fill="FFFFFF"/>
              </w:rPr>
              <w:t>Z-2/449</w:t>
            </w:r>
            <w:r>
              <w:rPr>
                <w:color w:val="000000"/>
                <w:sz w:val="18"/>
                <w:shd w:val="clear" w:color="auto" w:fill="FFFFFF"/>
              </w:rPr>
              <w:br/>
            </w:r>
          </w:p>
        </w:tc>
      </w:tr>
      <w:tr w:rsidR="00480553" w14:paraId="7606C80C" w14:textId="77777777" w:rsidTr="0073601C">
        <w:trPr>
          <w:jc w:val="center"/>
        </w:trPr>
        <w:tc>
          <w:tcPr>
            <w:tcW w:w="750" w:type="pct"/>
            <w:vMerge w:val="restart"/>
            <w:tcBorders>
              <w:top w:val="single" w:sz="6" w:space="0" w:color="000000"/>
              <w:left w:val="single" w:sz="6" w:space="0" w:color="000000"/>
              <w:right w:val="single" w:sz="6" w:space="0" w:color="000000"/>
            </w:tcBorders>
            <w:shd w:val="clear" w:color="FFFFFF" w:fill="FFFFFF"/>
            <w:tcMar>
              <w:top w:w="0" w:type="dxa"/>
              <w:left w:w="108" w:type="dxa"/>
              <w:right w:w="108" w:type="dxa"/>
            </w:tcMar>
            <w:vAlign w:val="center"/>
          </w:tcPr>
          <w:p w14:paraId="29A94735" w14:textId="77777777" w:rsidR="00480553" w:rsidRDefault="00480553" w:rsidP="00480553">
            <w:pPr>
              <w:spacing w:before="45" w:after="45"/>
              <w:rPr>
                <w:color w:val="000000"/>
                <w:sz w:val="18"/>
                <w:shd w:val="clear" w:color="auto" w:fill="FFFFFF"/>
              </w:rPr>
            </w:pPr>
          </w:p>
          <w:p w14:paraId="5E1D903F" w14:textId="77777777" w:rsidR="00480553" w:rsidRDefault="00480553" w:rsidP="00480553">
            <w:pPr>
              <w:spacing w:before="45" w:after="45"/>
              <w:rPr>
                <w:color w:val="000000"/>
                <w:sz w:val="18"/>
                <w:shd w:val="clear" w:color="auto" w:fill="FFFFFF"/>
              </w:rPr>
            </w:pPr>
          </w:p>
          <w:p w14:paraId="2F33B27B" w14:textId="77777777" w:rsidR="00480553" w:rsidRDefault="00480553" w:rsidP="00480553">
            <w:pPr>
              <w:spacing w:before="45" w:after="45"/>
              <w:rPr>
                <w:color w:val="000000"/>
                <w:sz w:val="18"/>
                <w:shd w:val="clear" w:color="auto" w:fill="FFFFFF"/>
              </w:rPr>
            </w:pPr>
          </w:p>
          <w:p w14:paraId="6D52DA3E" w14:textId="77777777" w:rsidR="00480553" w:rsidRDefault="00480553" w:rsidP="00480553">
            <w:pPr>
              <w:spacing w:before="45" w:after="45"/>
              <w:rPr>
                <w:color w:val="000000"/>
                <w:sz w:val="18"/>
                <w:shd w:val="clear" w:color="auto" w:fill="FFFFFF"/>
              </w:rPr>
            </w:pPr>
          </w:p>
          <w:p w14:paraId="1E8B7A41" w14:textId="77777777" w:rsidR="00480553" w:rsidRDefault="00480553" w:rsidP="00480553">
            <w:pPr>
              <w:spacing w:before="45" w:after="45"/>
              <w:rPr>
                <w:color w:val="000000"/>
                <w:sz w:val="18"/>
                <w:shd w:val="clear" w:color="auto" w:fill="FFFFFF"/>
              </w:rPr>
            </w:pPr>
          </w:p>
          <w:p w14:paraId="67DDE1A8" w14:textId="77777777" w:rsidR="00480553" w:rsidRDefault="00480553" w:rsidP="00480553">
            <w:pPr>
              <w:spacing w:before="45" w:after="45"/>
              <w:rPr>
                <w:color w:val="000000"/>
                <w:sz w:val="18"/>
                <w:shd w:val="clear" w:color="auto" w:fill="FFFFFF"/>
              </w:rPr>
            </w:pPr>
          </w:p>
          <w:p w14:paraId="4626E643" w14:textId="77777777" w:rsidR="00480553" w:rsidRDefault="00480553" w:rsidP="00480553">
            <w:pPr>
              <w:spacing w:before="45" w:after="45"/>
              <w:rPr>
                <w:color w:val="000000"/>
                <w:sz w:val="18"/>
                <w:shd w:val="clear" w:color="auto" w:fill="FFFFFF"/>
              </w:rPr>
            </w:pPr>
          </w:p>
          <w:p w14:paraId="5D5C7852" w14:textId="77777777" w:rsidR="00480553" w:rsidRDefault="00480553" w:rsidP="00480553">
            <w:pPr>
              <w:spacing w:before="45" w:after="45"/>
              <w:rPr>
                <w:color w:val="000000"/>
                <w:sz w:val="18"/>
                <w:shd w:val="clear" w:color="auto" w:fill="FFFFFF"/>
              </w:rPr>
            </w:pPr>
          </w:p>
          <w:p w14:paraId="3F80D5C7" w14:textId="77777777" w:rsidR="00480553" w:rsidRDefault="00480553" w:rsidP="00480553">
            <w:pPr>
              <w:spacing w:before="45" w:after="45"/>
              <w:rPr>
                <w:color w:val="000000"/>
                <w:sz w:val="18"/>
                <w:shd w:val="clear" w:color="auto" w:fill="FFFFFF"/>
              </w:rPr>
            </w:pPr>
          </w:p>
          <w:p w14:paraId="4C961406" w14:textId="77777777" w:rsidR="00480553" w:rsidRDefault="00480553" w:rsidP="00480553">
            <w:pPr>
              <w:spacing w:before="45" w:after="45"/>
              <w:rPr>
                <w:color w:val="000000"/>
                <w:sz w:val="18"/>
                <w:shd w:val="clear" w:color="auto" w:fill="FFFFFF"/>
              </w:rPr>
            </w:pPr>
          </w:p>
          <w:p w14:paraId="348B1720" w14:textId="77777777" w:rsidR="00480553" w:rsidRDefault="00480553" w:rsidP="00480553">
            <w:pPr>
              <w:spacing w:before="45" w:after="45"/>
              <w:rPr>
                <w:color w:val="000000"/>
                <w:sz w:val="18"/>
                <w:shd w:val="clear" w:color="auto" w:fill="FFFFFF"/>
              </w:rPr>
            </w:pPr>
          </w:p>
          <w:p w14:paraId="57030482" w14:textId="77777777" w:rsidR="00480553" w:rsidRDefault="00480553" w:rsidP="00480553">
            <w:pPr>
              <w:spacing w:before="45" w:after="45"/>
              <w:rPr>
                <w:color w:val="000000"/>
                <w:sz w:val="18"/>
                <w:shd w:val="clear" w:color="auto" w:fill="FFFFFF"/>
              </w:rPr>
            </w:pPr>
            <w:r>
              <w:rPr>
                <w:color w:val="000000"/>
                <w:sz w:val="18"/>
                <w:shd w:val="clear" w:color="auto" w:fill="FFFFFF"/>
              </w:rPr>
              <w:t>Pracownik  zatwierdzający</w:t>
            </w:r>
          </w:p>
          <w:p w14:paraId="29D0DFEC" w14:textId="77777777" w:rsidR="00480553" w:rsidRDefault="00480553" w:rsidP="00480553">
            <w:pPr>
              <w:spacing w:before="45" w:after="45"/>
              <w:rPr>
                <w:color w:val="000000"/>
                <w:sz w:val="18"/>
                <w:shd w:val="clear" w:color="auto" w:fill="FFFFFF"/>
              </w:rPr>
            </w:pPr>
            <w:r>
              <w:rPr>
                <w:color w:val="000000"/>
                <w:sz w:val="18"/>
                <w:shd w:val="clear" w:color="auto" w:fill="FFFFFF"/>
              </w:rPr>
              <w:br/>
            </w:r>
          </w:p>
          <w:p w14:paraId="4D2B1B67" w14:textId="77777777" w:rsidR="00480553" w:rsidRDefault="00480553" w:rsidP="00480553">
            <w:pPr>
              <w:spacing w:before="45" w:after="45"/>
              <w:rPr>
                <w:color w:val="000000"/>
                <w:sz w:val="18"/>
                <w:shd w:val="clear" w:color="auto" w:fill="FFFFFF"/>
              </w:rPr>
            </w:pPr>
            <w:r>
              <w:rPr>
                <w:color w:val="000000"/>
                <w:sz w:val="18"/>
                <w:shd w:val="clear" w:color="auto" w:fill="FFFFFF"/>
              </w:rPr>
              <w:br/>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14:paraId="09C720E1" w14:textId="77777777" w:rsidR="00480553" w:rsidRDefault="00480553" w:rsidP="00480553">
            <w:r w:rsidRPr="00D605F1">
              <w:rPr>
                <w:color w:val="000000"/>
                <w:sz w:val="18"/>
                <w:shd w:val="clear" w:color="auto" w:fill="FFFFFF"/>
              </w:rPr>
              <w:t xml:space="preserve">Sporządzanie i poprawa dokumentów finansowo-księgowych oraz ustalanie, nienależnie, nadmiernie pobranych środków publicznych w ramach Priorytetu 4 „Zwiększenie zatrudnienia i spójności terytorialnej”, zawartego w Programie Operacyjnym Rybactwo i Morze </w:t>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744FEC7" w14:textId="77777777" w:rsidR="00480553" w:rsidRDefault="00480553" w:rsidP="00480553">
            <w:pPr>
              <w:spacing w:before="45" w:after="45"/>
              <w:rPr>
                <w:color w:val="000000"/>
                <w:sz w:val="18"/>
                <w:shd w:val="clear" w:color="auto" w:fill="FFFFFF"/>
              </w:rPr>
            </w:pPr>
            <w:r>
              <w:rPr>
                <w:color w:val="000000"/>
                <w:sz w:val="18"/>
                <w:shd w:val="clear" w:color="auto" w:fill="FFFFFF"/>
              </w:rPr>
              <w:t>Poprawa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CEEE41E" w14:textId="77777777" w:rsidR="00480553" w:rsidRDefault="00480553" w:rsidP="00480553">
            <w:pPr>
              <w:spacing w:before="45" w:after="45"/>
              <w:rPr>
                <w:color w:val="000000"/>
                <w:sz w:val="18"/>
                <w:shd w:val="clear" w:color="auto" w:fill="FFFFFF"/>
              </w:rPr>
            </w:pPr>
            <w:r>
              <w:rPr>
                <w:color w:val="000000"/>
                <w:sz w:val="18"/>
                <w:shd w:val="clear" w:color="auto" w:fill="FFFFFF"/>
              </w:rPr>
              <w:t>Zatwierdzenie</w:t>
            </w:r>
          </w:p>
          <w:p w14:paraId="23B24C36" w14:textId="77777777" w:rsidR="00480553" w:rsidRDefault="00480553" w:rsidP="00480553">
            <w:pPr>
              <w:spacing w:before="45" w:after="45"/>
              <w:rPr>
                <w:color w:val="000000"/>
                <w:sz w:val="18"/>
                <w:shd w:val="clear" w:color="auto" w:fill="FFFFFF"/>
              </w:rPr>
            </w:pPr>
            <w:r>
              <w:rPr>
                <w:color w:val="000000"/>
                <w:sz w:val="18"/>
                <w:shd w:val="clear" w:color="auto" w:fill="FFFFFF"/>
              </w:rPr>
              <w:t>dokumentu</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A226A18" w14:textId="77777777" w:rsidR="00480553" w:rsidRDefault="00480553" w:rsidP="00480553">
            <w:pPr>
              <w:spacing w:before="45" w:after="45"/>
              <w:rPr>
                <w:color w:val="000000"/>
                <w:sz w:val="18"/>
                <w:shd w:val="clear" w:color="auto" w:fill="FFFFFF"/>
              </w:rPr>
            </w:pPr>
          </w:p>
          <w:p w14:paraId="654CD037" w14:textId="77777777" w:rsidR="00480553" w:rsidRDefault="00480553" w:rsidP="00480553">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EDCC258" w14:textId="77777777" w:rsidR="00480553" w:rsidRDefault="00480553" w:rsidP="00480553">
            <w:pPr>
              <w:spacing w:before="45" w:after="45"/>
              <w:rPr>
                <w:color w:val="000000"/>
                <w:sz w:val="18"/>
                <w:shd w:val="clear" w:color="auto" w:fill="FFFFFF"/>
              </w:rPr>
            </w:pPr>
            <w:r>
              <w:rPr>
                <w:color w:val="000000"/>
                <w:sz w:val="18"/>
                <w:shd w:val="clear" w:color="auto" w:fill="FFFFFF"/>
              </w:rPr>
              <w:t>Zlecenie korygujące</w:t>
            </w:r>
          </w:p>
          <w:p w14:paraId="0618872F" w14:textId="77777777" w:rsidR="00480553" w:rsidRDefault="00480553" w:rsidP="00480553">
            <w:pPr>
              <w:spacing w:before="45" w:after="45"/>
              <w:rPr>
                <w:color w:val="000000"/>
                <w:sz w:val="18"/>
                <w:shd w:val="clear" w:color="auto" w:fill="FFFFFF"/>
              </w:rPr>
            </w:pPr>
            <w:r>
              <w:rPr>
                <w:color w:val="000000"/>
                <w:sz w:val="18"/>
                <w:shd w:val="clear" w:color="auto" w:fill="FFFFFF"/>
              </w:rPr>
              <w:br/>
            </w:r>
          </w:p>
        </w:tc>
      </w:tr>
      <w:tr w:rsidR="00480553" w14:paraId="2A07D6E1" w14:textId="77777777" w:rsidTr="0073601C">
        <w:trPr>
          <w:jc w:val="center"/>
        </w:trPr>
        <w:tc>
          <w:tcPr>
            <w:tcW w:w="750" w:type="pct"/>
            <w:vMerge/>
            <w:tcBorders>
              <w:left w:val="single" w:sz="6" w:space="0" w:color="000000"/>
              <w:right w:val="single" w:sz="6" w:space="0" w:color="000000"/>
            </w:tcBorders>
            <w:shd w:val="clear" w:color="FFFFFF" w:fill="FFFFFF"/>
            <w:tcMar>
              <w:top w:w="0" w:type="dxa"/>
              <w:left w:w="108" w:type="dxa"/>
              <w:right w:w="108" w:type="dxa"/>
            </w:tcMar>
            <w:vAlign w:val="center"/>
          </w:tcPr>
          <w:p w14:paraId="7D357A7A" w14:textId="77777777" w:rsidR="00480553" w:rsidRDefault="00480553" w:rsidP="0048055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14:paraId="07A89FEC" w14:textId="77777777" w:rsidR="00480553" w:rsidRDefault="00480553" w:rsidP="0048055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B0BCF1D" w14:textId="77777777" w:rsidR="00480553" w:rsidRDefault="00480553" w:rsidP="0048055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F157615" w14:textId="77777777" w:rsidR="00480553" w:rsidRDefault="00480553" w:rsidP="00480553">
            <w:pPr>
              <w:spacing w:before="45" w:after="45"/>
              <w:rPr>
                <w:color w:val="000000"/>
                <w:sz w:val="18"/>
                <w:shd w:val="clear" w:color="auto" w:fill="FFFFFF"/>
              </w:rPr>
            </w:pPr>
            <w:r>
              <w:rPr>
                <w:color w:val="000000"/>
                <w:sz w:val="18"/>
                <w:shd w:val="clear" w:color="auto" w:fill="FFFFFF"/>
              </w:rPr>
              <w:t>Zatwierdzenie</w:t>
            </w:r>
          </w:p>
          <w:p w14:paraId="355FE8DC" w14:textId="77777777" w:rsidR="00480553" w:rsidRDefault="00480553" w:rsidP="00480553">
            <w:pPr>
              <w:spacing w:before="45" w:after="45"/>
              <w:rPr>
                <w:color w:val="000000"/>
                <w:sz w:val="18"/>
                <w:shd w:val="clear" w:color="auto" w:fill="FFFFFF"/>
              </w:rPr>
            </w:pPr>
            <w:r>
              <w:rPr>
                <w:color w:val="000000"/>
                <w:sz w:val="18"/>
                <w:shd w:val="clear" w:color="auto" w:fill="FFFFFF"/>
              </w:rPr>
              <w:t xml:space="preserve">noty korygującej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B75029C" w14:textId="77777777" w:rsidR="00480553" w:rsidRDefault="00480553" w:rsidP="00480553">
            <w:pPr>
              <w:spacing w:before="45" w:after="45"/>
              <w:rPr>
                <w:color w:val="000000"/>
                <w:sz w:val="18"/>
                <w:shd w:val="clear" w:color="auto" w:fill="FFFFFF"/>
              </w:rPr>
            </w:pPr>
          </w:p>
          <w:p w14:paraId="12F1E77A" w14:textId="77777777" w:rsidR="00480553" w:rsidRDefault="00480553" w:rsidP="00480553">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549EDC3" w14:textId="77777777" w:rsidR="00480553" w:rsidRDefault="00480553" w:rsidP="00480553">
            <w:pPr>
              <w:spacing w:before="45" w:after="45"/>
              <w:rPr>
                <w:color w:val="000000"/>
                <w:sz w:val="18"/>
                <w:shd w:val="clear" w:color="auto" w:fill="FFFFFF"/>
              </w:rPr>
            </w:pPr>
            <w:r>
              <w:rPr>
                <w:color w:val="000000"/>
                <w:sz w:val="18"/>
                <w:shd w:val="clear" w:color="auto" w:fill="FFFFFF"/>
              </w:rPr>
              <w:t>Nota korygująca</w:t>
            </w:r>
          </w:p>
          <w:p w14:paraId="603345C1" w14:textId="77777777" w:rsidR="00480553" w:rsidRDefault="00480553" w:rsidP="00480553">
            <w:pPr>
              <w:spacing w:before="45" w:after="45"/>
              <w:rPr>
                <w:color w:val="000000"/>
                <w:sz w:val="18"/>
                <w:shd w:val="clear" w:color="auto" w:fill="FFFFFF"/>
              </w:rPr>
            </w:pPr>
            <w:r>
              <w:rPr>
                <w:color w:val="000000"/>
                <w:sz w:val="18"/>
                <w:shd w:val="clear" w:color="auto" w:fill="FFFFFF"/>
              </w:rPr>
              <w:br/>
            </w:r>
          </w:p>
        </w:tc>
      </w:tr>
      <w:tr w:rsidR="00480553" w14:paraId="709677A6" w14:textId="77777777" w:rsidTr="0073601C">
        <w:trPr>
          <w:jc w:val="center"/>
        </w:trPr>
        <w:tc>
          <w:tcPr>
            <w:tcW w:w="750" w:type="pct"/>
            <w:vMerge/>
            <w:tcBorders>
              <w:left w:val="single" w:sz="6" w:space="0" w:color="000000"/>
              <w:right w:val="single" w:sz="6" w:space="0" w:color="000000"/>
            </w:tcBorders>
            <w:shd w:val="clear" w:color="FFFFFF" w:fill="FFFFFF"/>
            <w:tcMar>
              <w:top w:w="0" w:type="dxa"/>
              <w:left w:w="108" w:type="dxa"/>
              <w:right w:w="108" w:type="dxa"/>
            </w:tcMar>
            <w:vAlign w:val="center"/>
          </w:tcPr>
          <w:p w14:paraId="09CB4072" w14:textId="77777777" w:rsidR="00480553" w:rsidRDefault="00480553" w:rsidP="0048055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14:paraId="55740C8F" w14:textId="77777777" w:rsidR="00480553" w:rsidRDefault="00480553" w:rsidP="0048055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012BE29" w14:textId="77777777" w:rsidR="00480553" w:rsidRDefault="00480553" w:rsidP="0048055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A162088" w14:textId="77777777" w:rsidR="00480553" w:rsidRDefault="00480553" w:rsidP="00480553">
            <w:pPr>
              <w:spacing w:before="45" w:after="45"/>
              <w:rPr>
                <w:color w:val="000000"/>
                <w:sz w:val="18"/>
                <w:shd w:val="clear" w:color="auto" w:fill="FFFFFF"/>
              </w:rPr>
            </w:pPr>
            <w:r>
              <w:rPr>
                <w:color w:val="000000"/>
                <w:sz w:val="18"/>
                <w:shd w:val="clear" w:color="auto" w:fill="FFFFFF"/>
              </w:rPr>
              <w:t>Zatwierdzenie</w:t>
            </w:r>
          </w:p>
          <w:p w14:paraId="4DEAE1FD" w14:textId="77777777" w:rsidR="00480553" w:rsidRDefault="00480553" w:rsidP="00480553">
            <w:pPr>
              <w:spacing w:before="45" w:after="45"/>
              <w:rPr>
                <w:color w:val="000000"/>
                <w:sz w:val="18"/>
                <w:shd w:val="clear" w:color="auto" w:fill="FFFFFF"/>
              </w:rPr>
            </w:pPr>
            <w:r>
              <w:rPr>
                <w:color w:val="000000"/>
                <w:sz w:val="18"/>
                <w:shd w:val="clear" w:color="auto" w:fill="FFFFFF"/>
              </w:rPr>
              <w:t>zlecenia</w:t>
            </w:r>
          </w:p>
          <w:p w14:paraId="46EC85EB" w14:textId="77777777" w:rsidR="00480553" w:rsidRDefault="00480553" w:rsidP="00480553">
            <w:pPr>
              <w:spacing w:before="45" w:after="45"/>
              <w:rPr>
                <w:color w:val="000000"/>
                <w:sz w:val="18"/>
                <w:shd w:val="clear" w:color="auto" w:fill="FFFFFF"/>
              </w:rPr>
            </w:pPr>
            <w:r>
              <w:rPr>
                <w:color w:val="000000"/>
                <w:sz w:val="18"/>
                <w:shd w:val="clear" w:color="auto" w:fill="FFFFFF"/>
              </w:rPr>
              <w:t>korygującego</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ADA6E7F" w14:textId="77777777" w:rsidR="00480553" w:rsidRDefault="00480553" w:rsidP="00480553">
            <w:pPr>
              <w:spacing w:before="45" w:after="45"/>
              <w:rPr>
                <w:color w:val="000000"/>
                <w:sz w:val="18"/>
                <w:shd w:val="clear" w:color="auto" w:fill="FFFFFF"/>
              </w:rPr>
            </w:pPr>
          </w:p>
          <w:p w14:paraId="28CDEE15" w14:textId="77777777" w:rsidR="00480553" w:rsidRDefault="00480553" w:rsidP="00480553">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F335D7D" w14:textId="77777777" w:rsidR="00480553" w:rsidRDefault="00480553" w:rsidP="00480553">
            <w:pPr>
              <w:spacing w:before="45" w:after="45"/>
              <w:rPr>
                <w:color w:val="000000"/>
                <w:sz w:val="18"/>
                <w:shd w:val="clear" w:color="auto" w:fill="FFFFFF"/>
              </w:rPr>
            </w:pPr>
            <w:r>
              <w:rPr>
                <w:color w:val="000000"/>
                <w:sz w:val="18"/>
                <w:shd w:val="clear" w:color="auto" w:fill="FFFFFF"/>
              </w:rPr>
              <w:t>Zlecenie korygujące</w:t>
            </w:r>
            <w:r>
              <w:rPr>
                <w:color w:val="000000"/>
                <w:sz w:val="18"/>
                <w:shd w:val="clear" w:color="auto" w:fill="FFFFFF"/>
              </w:rPr>
              <w:br/>
            </w:r>
          </w:p>
        </w:tc>
      </w:tr>
      <w:tr w:rsidR="00480553" w14:paraId="77E6C257" w14:textId="77777777" w:rsidTr="0073601C">
        <w:trPr>
          <w:jc w:val="center"/>
        </w:trPr>
        <w:tc>
          <w:tcPr>
            <w:tcW w:w="750" w:type="pct"/>
            <w:vMerge/>
            <w:tcBorders>
              <w:left w:val="single" w:sz="6" w:space="0" w:color="000000"/>
              <w:right w:val="single" w:sz="6" w:space="0" w:color="000000"/>
            </w:tcBorders>
            <w:shd w:val="clear" w:color="FFFFFF" w:fill="FFFFFF"/>
            <w:tcMar>
              <w:top w:w="0" w:type="dxa"/>
              <w:left w:w="108" w:type="dxa"/>
              <w:right w:w="108" w:type="dxa"/>
            </w:tcMar>
            <w:vAlign w:val="center"/>
          </w:tcPr>
          <w:p w14:paraId="5779033B" w14:textId="77777777" w:rsidR="00480553" w:rsidRDefault="00480553" w:rsidP="0048055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14:paraId="587DC5E0" w14:textId="77777777" w:rsidR="00480553" w:rsidRDefault="00480553" w:rsidP="00480553">
            <w:pPr>
              <w:spacing w:before="45" w:after="45"/>
              <w:rPr>
                <w:color w:val="000000"/>
                <w:sz w:val="18"/>
                <w:shd w:val="clear" w:color="auto" w:fill="FFFFFF"/>
              </w:rPr>
            </w:pP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C1CFB3D" w14:textId="77777777" w:rsidR="00480553" w:rsidRDefault="00480553" w:rsidP="00480553">
            <w:pPr>
              <w:spacing w:before="45" w:after="45"/>
              <w:rPr>
                <w:color w:val="000000"/>
                <w:sz w:val="18"/>
                <w:shd w:val="clear" w:color="auto" w:fill="FFFFFF"/>
              </w:rPr>
            </w:pPr>
            <w:r>
              <w:rPr>
                <w:color w:val="000000"/>
                <w:sz w:val="18"/>
                <w:shd w:val="clear" w:color="auto" w:fill="FFFFFF"/>
              </w:rPr>
              <w:t>Postępowanie po dokonaniu płatności</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EDF3D56" w14:textId="77777777" w:rsidR="00480553" w:rsidRDefault="00480553" w:rsidP="00480553">
            <w:pPr>
              <w:spacing w:before="45" w:after="45"/>
              <w:rPr>
                <w:color w:val="000000"/>
                <w:sz w:val="18"/>
                <w:shd w:val="clear" w:color="auto" w:fill="FFFFFF"/>
              </w:rPr>
            </w:pPr>
            <w:r>
              <w:rPr>
                <w:color w:val="000000"/>
                <w:sz w:val="18"/>
                <w:shd w:val="clear" w:color="auto" w:fill="FFFFFF"/>
              </w:rPr>
              <w:t>Zatwierdzenie zgłoszenia należności i przek. z załącz. do DDD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540CE8E" w14:textId="77777777" w:rsidR="00480553" w:rsidRDefault="00480553" w:rsidP="00480553">
            <w:pPr>
              <w:spacing w:before="45" w:after="45"/>
              <w:rPr>
                <w:color w:val="000000"/>
                <w:sz w:val="18"/>
                <w:shd w:val="clear" w:color="auto" w:fill="FFFFFF"/>
              </w:rPr>
            </w:pPr>
          </w:p>
          <w:p w14:paraId="6240EDE8" w14:textId="77777777" w:rsidR="00480553" w:rsidRDefault="00480553" w:rsidP="00480553">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FF3D2B1" w14:textId="77777777" w:rsidR="00480553" w:rsidRDefault="00480553" w:rsidP="00480553">
            <w:pPr>
              <w:spacing w:before="45" w:after="45"/>
              <w:rPr>
                <w:color w:val="000000"/>
                <w:sz w:val="18"/>
                <w:shd w:val="clear" w:color="auto" w:fill="FFFFFF"/>
              </w:rPr>
            </w:pPr>
            <w:r>
              <w:rPr>
                <w:color w:val="000000"/>
                <w:sz w:val="18"/>
                <w:shd w:val="clear" w:color="auto" w:fill="FFFFFF"/>
              </w:rPr>
              <w:t>ZW-1A/368</w:t>
            </w:r>
          </w:p>
        </w:tc>
      </w:tr>
      <w:tr w:rsidR="00480553" w14:paraId="18495B8A" w14:textId="77777777" w:rsidTr="0073601C">
        <w:trPr>
          <w:jc w:val="center"/>
        </w:trPr>
        <w:tc>
          <w:tcPr>
            <w:tcW w:w="750" w:type="pct"/>
            <w:vMerge/>
            <w:tcBorders>
              <w:left w:val="single" w:sz="6" w:space="0" w:color="000000"/>
              <w:right w:val="single" w:sz="6" w:space="0" w:color="000000"/>
            </w:tcBorders>
            <w:shd w:val="clear" w:color="FFFFFF" w:fill="FFFFFF"/>
            <w:tcMar>
              <w:top w:w="0" w:type="dxa"/>
              <w:left w:w="108" w:type="dxa"/>
              <w:right w:w="108" w:type="dxa"/>
            </w:tcMar>
            <w:vAlign w:val="center"/>
          </w:tcPr>
          <w:p w14:paraId="6ABA6F20" w14:textId="77777777" w:rsidR="00480553" w:rsidRDefault="00480553" w:rsidP="0048055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14:paraId="0D4611A5" w14:textId="77777777" w:rsidR="00480553" w:rsidRDefault="00480553" w:rsidP="0048055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41F9373" w14:textId="77777777" w:rsidR="00480553" w:rsidRDefault="00480553" w:rsidP="0048055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A687892" w14:textId="77777777" w:rsidR="00480553" w:rsidRDefault="00480553" w:rsidP="00480553">
            <w:pPr>
              <w:spacing w:before="45" w:after="45"/>
              <w:rPr>
                <w:color w:val="000000"/>
                <w:sz w:val="18"/>
                <w:shd w:val="clear" w:color="auto" w:fill="FFFFFF"/>
              </w:rPr>
            </w:pPr>
            <w:r>
              <w:rPr>
                <w:color w:val="000000"/>
                <w:sz w:val="18"/>
                <w:shd w:val="clear" w:color="auto" w:fill="FFFFFF"/>
              </w:rPr>
              <w:t>Zatwierdzenie</w:t>
            </w:r>
          </w:p>
          <w:p w14:paraId="74E6520D" w14:textId="77777777" w:rsidR="00480553" w:rsidRDefault="00480553" w:rsidP="00480553">
            <w:pPr>
              <w:spacing w:before="45" w:after="45"/>
              <w:rPr>
                <w:color w:val="000000"/>
                <w:sz w:val="18"/>
                <w:shd w:val="clear" w:color="auto" w:fill="FFFFFF"/>
              </w:rPr>
            </w:pPr>
            <w:r>
              <w:rPr>
                <w:color w:val="000000"/>
                <w:sz w:val="18"/>
                <w:shd w:val="clear" w:color="auto" w:fill="FFFFFF"/>
              </w:rPr>
              <w:t>zgłoszenia należności - korekta</w:t>
            </w:r>
          </w:p>
          <w:p w14:paraId="42E6B4D5" w14:textId="77777777" w:rsidR="00480553" w:rsidRDefault="00480553" w:rsidP="00480553">
            <w:pPr>
              <w:spacing w:before="45" w:after="45"/>
              <w:rPr>
                <w:color w:val="000000"/>
                <w:sz w:val="18"/>
                <w:shd w:val="clear" w:color="auto" w:fill="FFFFFF"/>
              </w:rPr>
            </w:pPr>
            <w:r>
              <w:rPr>
                <w:color w:val="000000"/>
                <w:sz w:val="18"/>
                <w:shd w:val="clear" w:color="auto" w:fill="FFFFFF"/>
              </w:rPr>
              <w:t>i przek. z załącz. do DDD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7B42FD0" w14:textId="77777777" w:rsidR="00480553" w:rsidRDefault="00480553" w:rsidP="00480553">
            <w:pPr>
              <w:spacing w:before="45" w:after="45"/>
              <w:rPr>
                <w:color w:val="000000"/>
                <w:sz w:val="18"/>
                <w:shd w:val="clear" w:color="auto" w:fill="FFFFFF"/>
              </w:rPr>
            </w:pPr>
          </w:p>
          <w:p w14:paraId="469B0FA3" w14:textId="77777777" w:rsidR="00480553" w:rsidRDefault="00480553" w:rsidP="00480553">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5B3A839" w14:textId="77777777" w:rsidR="00480553" w:rsidRDefault="00480553" w:rsidP="00480553">
            <w:pPr>
              <w:spacing w:before="45" w:after="45"/>
              <w:rPr>
                <w:color w:val="000000"/>
                <w:sz w:val="18"/>
                <w:shd w:val="clear" w:color="auto" w:fill="FFFFFF"/>
              </w:rPr>
            </w:pPr>
            <w:r>
              <w:rPr>
                <w:color w:val="000000"/>
                <w:sz w:val="18"/>
                <w:shd w:val="clear" w:color="auto" w:fill="FFFFFF"/>
              </w:rPr>
              <w:t>ZW-1A/368</w:t>
            </w:r>
          </w:p>
        </w:tc>
      </w:tr>
      <w:tr w:rsidR="00480553" w14:paraId="1589251F" w14:textId="77777777" w:rsidTr="0073601C">
        <w:trPr>
          <w:jc w:val="center"/>
        </w:trPr>
        <w:tc>
          <w:tcPr>
            <w:tcW w:w="750" w:type="pct"/>
            <w:vMerge/>
            <w:tcBorders>
              <w:left w:val="single" w:sz="6" w:space="0" w:color="000000"/>
              <w:right w:val="single" w:sz="6" w:space="0" w:color="000000"/>
            </w:tcBorders>
            <w:shd w:val="clear" w:color="FFFFFF" w:fill="FFFFFF"/>
            <w:tcMar>
              <w:top w:w="0" w:type="dxa"/>
              <w:left w:w="108" w:type="dxa"/>
              <w:right w:w="108" w:type="dxa"/>
            </w:tcMar>
            <w:vAlign w:val="center"/>
          </w:tcPr>
          <w:p w14:paraId="514985E3" w14:textId="77777777" w:rsidR="00480553" w:rsidRDefault="00480553" w:rsidP="0048055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14:paraId="0CA23D9E" w14:textId="77777777" w:rsidR="00480553" w:rsidRDefault="00480553" w:rsidP="0048055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7229C4E" w14:textId="77777777" w:rsidR="00480553" w:rsidRDefault="00480553" w:rsidP="00480553">
            <w:pPr>
              <w:spacing w:before="45" w:after="45"/>
              <w:rPr>
                <w:color w:val="000000"/>
                <w:sz w:val="18"/>
                <w:shd w:val="clear" w:color="auto" w:fill="FFFFFF"/>
              </w:rPr>
            </w:pPr>
            <w:r>
              <w:rPr>
                <w:color w:val="000000"/>
                <w:sz w:val="18"/>
                <w:shd w:val="clear" w:color="auto" w:fill="FFFFFF"/>
              </w:rPr>
              <w:t>Postępowanie w przypadku zwrotu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5D3483C" w14:textId="77777777" w:rsidR="00480553" w:rsidRDefault="00480553" w:rsidP="00480553">
            <w:pPr>
              <w:spacing w:before="45" w:after="45"/>
              <w:rPr>
                <w:color w:val="000000"/>
                <w:sz w:val="18"/>
                <w:shd w:val="clear" w:color="auto" w:fill="FFFFFF"/>
              </w:rPr>
            </w:pPr>
            <w:r>
              <w:rPr>
                <w:color w:val="000000"/>
                <w:sz w:val="18"/>
                <w:shd w:val="clear" w:color="auto" w:fill="FFFFFF"/>
              </w:rPr>
              <w:t>Poprawa dokumentu</w:t>
            </w:r>
          </w:p>
          <w:p w14:paraId="6586EEDA" w14:textId="77777777" w:rsidR="00480553" w:rsidRDefault="00480553" w:rsidP="00480553">
            <w:pPr>
              <w:spacing w:before="45" w:after="45"/>
              <w:rPr>
                <w:color w:val="000000"/>
                <w:sz w:val="18"/>
                <w:shd w:val="clear" w:color="auto" w:fill="FFFFFF"/>
              </w:rPr>
            </w:pPr>
            <w:r>
              <w:rPr>
                <w:color w:val="000000"/>
                <w:sz w:val="18"/>
                <w:shd w:val="clear" w:color="auto" w:fill="FFFFFF"/>
              </w:rPr>
              <w:t>zwróconego z DK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485FEDC" w14:textId="77777777" w:rsidR="00480553" w:rsidRDefault="00480553" w:rsidP="00480553">
            <w:pPr>
              <w:spacing w:before="45" w:after="45"/>
              <w:rPr>
                <w:color w:val="000000"/>
                <w:sz w:val="18"/>
                <w:shd w:val="clear" w:color="auto" w:fill="FFFFFF"/>
              </w:rPr>
            </w:pPr>
          </w:p>
          <w:p w14:paraId="238EF359" w14:textId="77777777" w:rsidR="00480553" w:rsidRDefault="00480553" w:rsidP="00480553">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E1A645D" w14:textId="77777777" w:rsidR="00480553" w:rsidRDefault="00480553" w:rsidP="00480553">
            <w:pPr>
              <w:spacing w:before="45" w:after="45"/>
              <w:rPr>
                <w:color w:val="000000"/>
                <w:sz w:val="18"/>
                <w:shd w:val="clear" w:color="auto" w:fill="FFFFFF"/>
              </w:rPr>
            </w:pPr>
          </w:p>
        </w:tc>
      </w:tr>
      <w:tr w:rsidR="00480553" w14:paraId="2D4FC4D1" w14:textId="77777777" w:rsidTr="0073601C">
        <w:trPr>
          <w:jc w:val="center"/>
        </w:trPr>
        <w:tc>
          <w:tcPr>
            <w:tcW w:w="750" w:type="pct"/>
            <w:vMerge/>
            <w:tcBorders>
              <w:left w:val="single" w:sz="6" w:space="0" w:color="000000"/>
              <w:right w:val="single" w:sz="6" w:space="0" w:color="000000"/>
            </w:tcBorders>
            <w:shd w:val="clear" w:color="FFFFFF" w:fill="FFFFFF"/>
            <w:tcMar>
              <w:top w:w="0" w:type="dxa"/>
              <w:left w:w="108" w:type="dxa"/>
              <w:right w:w="108" w:type="dxa"/>
            </w:tcMar>
            <w:vAlign w:val="center"/>
          </w:tcPr>
          <w:p w14:paraId="4961C7DD" w14:textId="77777777" w:rsidR="00480553" w:rsidRDefault="00480553" w:rsidP="0048055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14:paraId="473D4C91" w14:textId="77777777" w:rsidR="00480553" w:rsidRDefault="00480553" w:rsidP="0048055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5AF2401" w14:textId="77777777" w:rsidR="00480553" w:rsidRDefault="00480553" w:rsidP="00480553">
            <w:pPr>
              <w:spacing w:before="45" w:after="45"/>
              <w:rPr>
                <w:color w:val="000000"/>
                <w:sz w:val="18"/>
                <w:shd w:val="clear" w:color="auto" w:fill="FFFFFF"/>
              </w:rPr>
            </w:pPr>
            <w:r>
              <w:rPr>
                <w:color w:val="000000"/>
                <w:sz w:val="18"/>
                <w:shd w:val="clear" w:color="auto" w:fill="FFFFFF"/>
              </w:rPr>
              <w:t xml:space="preserve">Sporządzenie dokumentów </w:t>
            </w:r>
            <w:r>
              <w:rPr>
                <w:color w:val="000000"/>
                <w:sz w:val="18"/>
                <w:shd w:val="clear" w:color="auto" w:fill="FFFFFF"/>
              </w:rPr>
              <w:lastRenderedPageBreak/>
              <w:t>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B04FF38" w14:textId="77777777" w:rsidR="00480553" w:rsidRDefault="00480553" w:rsidP="00480553">
            <w:pPr>
              <w:spacing w:before="45" w:after="45"/>
              <w:rPr>
                <w:color w:val="000000"/>
                <w:sz w:val="18"/>
                <w:shd w:val="clear" w:color="auto" w:fill="FFFFFF"/>
              </w:rPr>
            </w:pPr>
            <w:r>
              <w:rPr>
                <w:color w:val="000000"/>
                <w:sz w:val="18"/>
                <w:shd w:val="clear" w:color="auto" w:fill="FFFFFF"/>
              </w:rPr>
              <w:lastRenderedPageBreak/>
              <w:t>Zatwierdzenie</w:t>
            </w:r>
          </w:p>
          <w:p w14:paraId="09C004C7" w14:textId="77777777" w:rsidR="00480553" w:rsidRDefault="00480553" w:rsidP="00480553">
            <w:pPr>
              <w:spacing w:before="45" w:after="45"/>
              <w:rPr>
                <w:color w:val="000000"/>
                <w:sz w:val="18"/>
                <w:shd w:val="clear" w:color="auto" w:fill="FFFFFF"/>
              </w:rPr>
            </w:pPr>
            <w:r>
              <w:rPr>
                <w:color w:val="000000"/>
                <w:sz w:val="18"/>
                <w:shd w:val="clear" w:color="auto" w:fill="FFFFFF"/>
              </w:rPr>
              <w:lastRenderedPageBreak/>
              <w:t>dokumentu</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683FC78" w14:textId="77777777" w:rsidR="00480553" w:rsidRDefault="00480553" w:rsidP="00480553">
            <w:pPr>
              <w:spacing w:before="45" w:after="45"/>
              <w:rPr>
                <w:color w:val="000000"/>
                <w:sz w:val="18"/>
                <w:shd w:val="clear" w:color="auto" w:fill="FFFFFF"/>
              </w:rPr>
            </w:pPr>
          </w:p>
          <w:p w14:paraId="30794795" w14:textId="77777777" w:rsidR="00480553" w:rsidRDefault="00480553" w:rsidP="00480553">
            <w:pPr>
              <w:spacing w:before="45" w:after="45"/>
              <w:rPr>
                <w:color w:val="000000"/>
                <w:sz w:val="18"/>
                <w:shd w:val="clear" w:color="auto" w:fill="FFFFFF"/>
              </w:rPr>
            </w:pPr>
            <w:r>
              <w:rPr>
                <w:color w:val="000000"/>
                <w:sz w:val="18"/>
                <w:shd w:val="clear" w:color="auto" w:fill="FFFFFF"/>
              </w:rPr>
              <w:lastRenderedPageBreak/>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7BBFD9D" w14:textId="77777777" w:rsidR="00480553" w:rsidRDefault="00480553" w:rsidP="00480553">
            <w:pPr>
              <w:spacing w:before="45" w:after="45"/>
              <w:rPr>
                <w:color w:val="000000"/>
                <w:sz w:val="18"/>
                <w:shd w:val="clear" w:color="auto" w:fill="FFFFFF"/>
              </w:rPr>
            </w:pPr>
            <w:r>
              <w:rPr>
                <w:color w:val="000000"/>
                <w:sz w:val="18"/>
                <w:shd w:val="clear" w:color="auto" w:fill="FFFFFF"/>
              </w:rPr>
              <w:lastRenderedPageBreak/>
              <w:t>Nota korygująca</w:t>
            </w:r>
          </w:p>
          <w:p w14:paraId="41FD4BBF" w14:textId="77777777" w:rsidR="00480553" w:rsidRDefault="00480553" w:rsidP="00480553">
            <w:pPr>
              <w:spacing w:before="45" w:after="45"/>
              <w:rPr>
                <w:color w:val="000000"/>
                <w:sz w:val="18"/>
                <w:shd w:val="clear" w:color="auto" w:fill="FFFFFF"/>
              </w:rPr>
            </w:pPr>
            <w:r>
              <w:rPr>
                <w:color w:val="000000"/>
                <w:sz w:val="18"/>
                <w:shd w:val="clear" w:color="auto" w:fill="FFFFFF"/>
              </w:rPr>
              <w:lastRenderedPageBreak/>
              <w:t>Zlecenia korygujące</w:t>
            </w:r>
            <w:r>
              <w:rPr>
                <w:color w:val="000000"/>
                <w:sz w:val="18"/>
                <w:shd w:val="clear" w:color="auto" w:fill="FFFFFF"/>
              </w:rPr>
              <w:br/>
            </w:r>
          </w:p>
        </w:tc>
      </w:tr>
      <w:tr w:rsidR="00596D3C" w14:paraId="3FBF5EF0" w14:textId="77777777" w:rsidTr="0073601C">
        <w:trPr>
          <w:trHeight w:val="1023"/>
          <w:jc w:val="center"/>
        </w:trPr>
        <w:tc>
          <w:tcPr>
            <w:tcW w:w="750" w:type="pct"/>
            <w:vMerge/>
            <w:tcBorders>
              <w:left w:val="single" w:sz="6" w:space="0" w:color="000000"/>
              <w:right w:val="single" w:sz="6" w:space="0" w:color="000000"/>
            </w:tcBorders>
            <w:shd w:val="clear" w:color="FFFFFF" w:fill="FFFFFF"/>
            <w:tcMar>
              <w:top w:w="0" w:type="dxa"/>
              <w:left w:w="108" w:type="dxa"/>
              <w:right w:w="108" w:type="dxa"/>
            </w:tcMar>
            <w:vAlign w:val="center"/>
          </w:tcPr>
          <w:p w14:paraId="683E4503" w14:textId="77777777" w:rsidR="00596D3C" w:rsidRDefault="00596D3C" w:rsidP="00480553">
            <w:pPr>
              <w:spacing w:before="45" w:after="45"/>
              <w:rPr>
                <w:color w:val="000000"/>
                <w:sz w:val="18"/>
                <w:shd w:val="clear" w:color="auto" w:fill="FFFFFF"/>
              </w:rPr>
            </w:pP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14:paraId="37EA820C" w14:textId="77777777" w:rsidR="00596D3C" w:rsidRPr="00A9715B" w:rsidRDefault="00A9715B" w:rsidP="00480553">
            <w:pPr>
              <w:rPr>
                <w:sz w:val="20"/>
                <w:szCs w:val="20"/>
              </w:rPr>
            </w:pPr>
            <w:r>
              <w:rPr>
                <w:sz w:val="20"/>
                <w:szCs w:val="20"/>
              </w:rPr>
              <w:t>jw.</w:t>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A8BC6CC" w14:textId="77777777" w:rsidR="00596D3C" w:rsidRPr="00D24F6C" w:rsidRDefault="00596D3C" w:rsidP="00480553">
            <w:pPr>
              <w:spacing w:before="45" w:after="45"/>
              <w:rPr>
                <w:color w:val="000000"/>
                <w:sz w:val="18"/>
                <w:shd w:val="clear" w:color="auto" w:fill="FFFFFF"/>
              </w:rPr>
            </w:pPr>
            <w:r w:rsidRPr="00D24F6C">
              <w:rPr>
                <w:color w:val="000000"/>
                <w:sz w:val="18"/>
                <w:shd w:val="clear" w:color="auto" w:fill="FFFFFF"/>
              </w:rPr>
              <w:t>Określenie kwoty przypadającej do zwrotu</w:t>
            </w:r>
          </w:p>
        </w:tc>
        <w:tc>
          <w:tcPr>
            <w:tcW w:w="750" w:type="pct"/>
            <w:tcBorders>
              <w:top w:val="single" w:sz="6" w:space="0" w:color="000000"/>
              <w:left w:val="single" w:sz="6" w:space="0" w:color="000000"/>
              <w:right w:val="single" w:sz="6" w:space="0" w:color="000000"/>
            </w:tcBorders>
            <w:shd w:val="clear" w:color="FFFFFF" w:fill="FFFFFF"/>
            <w:tcMar>
              <w:top w:w="0" w:type="dxa"/>
              <w:left w:w="108" w:type="dxa"/>
              <w:right w:w="108" w:type="dxa"/>
            </w:tcMar>
            <w:vAlign w:val="center"/>
          </w:tcPr>
          <w:p w14:paraId="1F56620B" w14:textId="77777777" w:rsidR="00596D3C" w:rsidRPr="00D24F6C" w:rsidRDefault="00596D3C" w:rsidP="00480553">
            <w:pPr>
              <w:spacing w:before="45" w:after="45"/>
              <w:rPr>
                <w:color w:val="000000"/>
                <w:sz w:val="18"/>
                <w:shd w:val="clear" w:color="auto" w:fill="FFFFFF"/>
              </w:rPr>
            </w:pPr>
          </w:p>
          <w:p w14:paraId="4FFC02FB" w14:textId="77777777" w:rsidR="00596D3C" w:rsidRPr="00D24F6C" w:rsidRDefault="00596D3C" w:rsidP="00480553">
            <w:pPr>
              <w:spacing w:before="45" w:after="45"/>
              <w:rPr>
                <w:color w:val="000000"/>
                <w:sz w:val="18"/>
                <w:shd w:val="clear" w:color="auto" w:fill="FFFFFF"/>
              </w:rPr>
            </w:pPr>
            <w:r>
              <w:rPr>
                <w:color w:val="000000"/>
                <w:sz w:val="18"/>
                <w:shd w:val="clear" w:color="auto" w:fill="FFFFFF"/>
              </w:rPr>
              <w:t>Zatwierdzenie decyzji o ustaleniu kwoty</w:t>
            </w:r>
          </w:p>
        </w:tc>
        <w:tc>
          <w:tcPr>
            <w:tcW w:w="1500" w:type="pct"/>
            <w:tcBorders>
              <w:top w:val="single" w:sz="6" w:space="0" w:color="000000"/>
              <w:left w:val="single" w:sz="6" w:space="0" w:color="000000"/>
              <w:right w:val="single" w:sz="6" w:space="0" w:color="000000"/>
            </w:tcBorders>
            <w:shd w:val="clear" w:color="FFFFFF" w:fill="FFFFFF"/>
            <w:tcMar>
              <w:top w:w="0" w:type="dxa"/>
              <w:left w:w="108" w:type="dxa"/>
              <w:right w:w="108" w:type="dxa"/>
            </w:tcMar>
            <w:vAlign w:val="center"/>
          </w:tcPr>
          <w:p w14:paraId="120B3FDD" w14:textId="77777777" w:rsidR="00596D3C" w:rsidRDefault="00596D3C" w:rsidP="00480553">
            <w:pPr>
              <w:spacing w:before="45" w:after="45"/>
              <w:rPr>
                <w:color w:val="000000"/>
                <w:sz w:val="18"/>
                <w:shd w:val="clear" w:color="auto" w:fill="FFFFFF"/>
              </w:rPr>
            </w:pPr>
          </w:p>
        </w:tc>
        <w:tc>
          <w:tcPr>
            <w:tcW w:w="500" w:type="pct"/>
            <w:tcBorders>
              <w:top w:val="single" w:sz="6" w:space="0" w:color="000000"/>
              <w:left w:val="single" w:sz="6" w:space="0" w:color="000000"/>
              <w:right w:val="single" w:sz="6" w:space="0" w:color="000000"/>
            </w:tcBorders>
            <w:shd w:val="clear" w:color="FFFFFF" w:fill="FFFFFF"/>
            <w:tcMar>
              <w:top w:w="0" w:type="dxa"/>
              <w:left w:w="108" w:type="dxa"/>
              <w:right w:w="108" w:type="dxa"/>
            </w:tcMar>
            <w:vAlign w:val="center"/>
          </w:tcPr>
          <w:p w14:paraId="549DAB3E" w14:textId="77777777" w:rsidR="00596D3C" w:rsidRDefault="00596D3C" w:rsidP="00480553">
            <w:pPr>
              <w:spacing w:before="45" w:after="45"/>
              <w:rPr>
                <w:color w:val="000000"/>
                <w:sz w:val="18"/>
                <w:shd w:val="clear" w:color="auto" w:fill="FFFFFF"/>
              </w:rPr>
            </w:pPr>
            <w:r>
              <w:rPr>
                <w:color w:val="000000"/>
                <w:sz w:val="18"/>
                <w:shd w:val="clear" w:color="auto" w:fill="FFFFFF"/>
              </w:rPr>
              <w:t>D-1/449 lub D-2/449</w:t>
            </w:r>
            <w:r>
              <w:rPr>
                <w:color w:val="000000"/>
                <w:sz w:val="18"/>
                <w:shd w:val="clear" w:color="auto" w:fill="FFFFFF"/>
              </w:rPr>
              <w:br/>
            </w:r>
          </w:p>
        </w:tc>
      </w:tr>
      <w:tr w:rsidR="00480553" w14:paraId="7696C34B" w14:textId="77777777" w:rsidTr="0073601C">
        <w:trPr>
          <w:jc w:val="center"/>
        </w:trPr>
        <w:tc>
          <w:tcPr>
            <w:tcW w:w="750" w:type="pct"/>
            <w:vMerge/>
            <w:tcBorders>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BA9E8DE" w14:textId="77777777" w:rsidR="00480553" w:rsidRDefault="00480553" w:rsidP="0048055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14:paraId="305751A9" w14:textId="77777777" w:rsidR="00480553" w:rsidRDefault="00480553" w:rsidP="00480553">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0E47F09" w14:textId="77777777" w:rsidR="00480553" w:rsidRDefault="00480553" w:rsidP="00480553">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8EA5069" w14:textId="77777777" w:rsidR="00480553" w:rsidRDefault="000D2BA4" w:rsidP="00480553">
            <w:pPr>
              <w:spacing w:before="45" w:after="45"/>
              <w:rPr>
                <w:color w:val="000000"/>
                <w:sz w:val="18"/>
                <w:shd w:val="clear" w:color="auto" w:fill="FFFFFF"/>
              </w:rPr>
            </w:pPr>
            <w:r>
              <w:rPr>
                <w:color w:val="000000"/>
                <w:sz w:val="18"/>
                <w:shd w:val="clear" w:color="auto" w:fill="FFFFFF"/>
              </w:rPr>
              <w:t>Zatwier</w:t>
            </w:r>
            <w:r w:rsidR="00480553">
              <w:rPr>
                <w:color w:val="000000"/>
                <w:sz w:val="18"/>
                <w:shd w:val="clear" w:color="auto" w:fill="FFFFFF"/>
              </w:rPr>
              <w:t>dzenie zawiadomień</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01BCBAC" w14:textId="77777777" w:rsidR="00480553" w:rsidRDefault="00480553" w:rsidP="00480553">
            <w:pPr>
              <w:spacing w:before="45" w:after="45"/>
              <w:rPr>
                <w:color w:val="000000"/>
                <w:sz w:val="18"/>
                <w:shd w:val="clear" w:color="auto" w:fill="FFFFFF"/>
              </w:rPr>
            </w:pP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5616551" w14:textId="77777777" w:rsidR="00480553" w:rsidRDefault="00480553" w:rsidP="00480553">
            <w:pPr>
              <w:spacing w:before="45" w:after="45"/>
              <w:rPr>
                <w:color w:val="000000"/>
                <w:sz w:val="18"/>
                <w:shd w:val="clear" w:color="auto" w:fill="FFFFFF"/>
              </w:rPr>
            </w:pPr>
            <w:r>
              <w:rPr>
                <w:color w:val="000000"/>
                <w:sz w:val="18"/>
                <w:shd w:val="clear" w:color="auto" w:fill="FFFFFF"/>
              </w:rPr>
              <w:t>Z-1/449</w:t>
            </w:r>
          </w:p>
          <w:p w14:paraId="1478BA7B" w14:textId="77777777" w:rsidR="00480553" w:rsidRDefault="00480553" w:rsidP="00480553">
            <w:pPr>
              <w:spacing w:before="45" w:after="45"/>
              <w:rPr>
                <w:color w:val="000000"/>
                <w:sz w:val="18"/>
                <w:shd w:val="clear" w:color="auto" w:fill="FFFFFF"/>
              </w:rPr>
            </w:pPr>
            <w:r>
              <w:rPr>
                <w:color w:val="000000"/>
                <w:sz w:val="18"/>
                <w:shd w:val="clear" w:color="auto" w:fill="FFFFFF"/>
              </w:rPr>
              <w:t>Z-2/449</w:t>
            </w:r>
            <w:r>
              <w:rPr>
                <w:color w:val="000000"/>
                <w:sz w:val="18"/>
                <w:shd w:val="clear" w:color="auto" w:fill="FFFFFF"/>
              </w:rPr>
              <w:br/>
            </w:r>
          </w:p>
        </w:tc>
      </w:tr>
    </w:tbl>
    <w:p w14:paraId="10CF0072" w14:textId="77777777" w:rsidR="0021765B" w:rsidRDefault="0021765B">
      <w:pPr>
        <w:jc w:val="center"/>
        <w:sectPr w:rsidR="0021765B">
          <w:pgSz w:w="16838" w:h="11906" w:orient="landscape"/>
          <w:pgMar w:top="1701" w:right="1134" w:bottom="1134" w:left="1134" w:header="454" w:footer="454" w:gutter="0"/>
          <w:cols w:space="720"/>
        </w:sectPr>
      </w:pPr>
    </w:p>
    <w:p w14:paraId="7050D3FA" w14:textId="77777777" w:rsidR="0021765B" w:rsidRDefault="0021765B">
      <w:pPr>
        <w:rPr>
          <w:color w:val="000000"/>
          <w:sz w:val="28"/>
        </w:rPr>
      </w:pPr>
    </w:p>
    <w:p w14:paraId="67E1115C" w14:textId="77777777" w:rsidR="0021765B" w:rsidRDefault="00A51AE9">
      <w:pPr>
        <w:pStyle w:val="Nagwek1"/>
      </w:pPr>
      <w:bookmarkStart w:id="34" w:name="_Toc10116"/>
      <w:bookmarkStart w:id="35" w:name="_Toc481049134"/>
      <w:r>
        <w:t>Załączniki</w:t>
      </w:r>
      <w:bookmarkEnd w:id="34"/>
      <w:bookmarkEnd w:id="35"/>
    </w:p>
    <w:p w14:paraId="4063D3DC" w14:textId="77777777" w:rsidR="0021765B" w:rsidRDefault="0021765B">
      <w:pPr>
        <w:rPr>
          <w:color w:val="000000"/>
          <w:sz w:val="28"/>
        </w:rPr>
      </w:pPr>
    </w:p>
    <w:p w14:paraId="50C365CE" w14:textId="77777777" w:rsidR="0021765B" w:rsidRDefault="0021765B"/>
    <w:p w14:paraId="7325633A" w14:textId="77777777" w:rsidR="00A1349C" w:rsidRDefault="00A1349C"/>
    <w:p w14:paraId="7C5CAEA3" w14:textId="77777777" w:rsidR="00A1349C" w:rsidRDefault="00A1349C"/>
    <w:p w14:paraId="0AA4AC1D" w14:textId="77777777" w:rsidR="00A1349C" w:rsidRDefault="00A1349C"/>
    <w:p w14:paraId="6A6B829D" w14:textId="77777777" w:rsidR="00A1349C" w:rsidRDefault="00A1349C"/>
    <w:p w14:paraId="397EB613" w14:textId="77777777" w:rsidR="00A1349C" w:rsidRDefault="00A1349C"/>
    <w:p w14:paraId="4D1BC61A" w14:textId="77777777" w:rsidR="00A1349C" w:rsidRDefault="00A1349C"/>
    <w:p w14:paraId="3D8BAD0F" w14:textId="77777777" w:rsidR="00A1349C" w:rsidRDefault="00A1349C"/>
    <w:p w14:paraId="327AFB95" w14:textId="77777777" w:rsidR="00A1349C" w:rsidRDefault="00A1349C"/>
    <w:p w14:paraId="33124285" w14:textId="77777777" w:rsidR="00A1349C" w:rsidRDefault="00A1349C"/>
    <w:p w14:paraId="5E8EB56B" w14:textId="77777777" w:rsidR="00A1349C" w:rsidRDefault="00A1349C"/>
    <w:p w14:paraId="23D2A031" w14:textId="77777777" w:rsidR="00A1349C" w:rsidRDefault="00A1349C"/>
    <w:p w14:paraId="625834DE" w14:textId="77777777" w:rsidR="00A1349C" w:rsidRDefault="00A1349C"/>
    <w:p w14:paraId="6CF103E9" w14:textId="77777777" w:rsidR="00A1349C" w:rsidRDefault="00A1349C"/>
    <w:p w14:paraId="752FE49F" w14:textId="77777777" w:rsidR="00A1349C" w:rsidRDefault="00A1349C"/>
    <w:p w14:paraId="4962A604" w14:textId="77777777" w:rsidR="00A1349C" w:rsidRDefault="00A1349C"/>
    <w:p w14:paraId="6887C3D6" w14:textId="77777777" w:rsidR="00A1349C" w:rsidRDefault="00A1349C"/>
    <w:p w14:paraId="3B70E785" w14:textId="77777777" w:rsidR="00A1349C" w:rsidRDefault="00A1349C"/>
    <w:p w14:paraId="756EC00A" w14:textId="77777777" w:rsidR="00A1349C" w:rsidRDefault="00A1349C"/>
    <w:p w14:paraId="34CA40F6" w14:textId="77777777" w:rsidR="00A1349C" w:rsidRDefault="00A1349C"/>
    <w:p w14:paraId="4E2AE4A0" w14:textId="77777777" w:rsidR="00A1349C" w:rsidRDefault="00A1349C"/>
    <w:p w14:paraId="5E919DFF" w14:textId="77777777" w:rsidR="00A1349C" w:rsidRDefault="00A1349C"/>
    <w:p w14:paraId="1367319B" w14:textId="77777777" w:rsidR="00A1349C" w:rsidRDefault="00A1349C"/>
    <w:p w14:paraId="78E6C559" w14:textId="77777777" w:rsidR="00A1349C" w:rsidRDefault="00A1349C"/>
    <w:p w14:paraId="482DD075" w14:textId="77777777" w:rsidR="00A1349C" w:rsidRDefault="00A1349C"/>
    <w:p w14:paraId="20A2EC5A" w14:textId="77777777" w:rsidR="00A1349C" w:rsidRDefault="00A1349C"/>
    <w:p w14:paraId="2551F5FD" w14:textId="77777777" w:rsidR="00A1349C" w:rsidRDefault="00A1349C"/>
    <w:p w14:paraId="5456B4B7" w14:textId="77777777" w:rsidR="00B024DD" w:rsidRDefault="00B024DD">
      <w:pPr>
        <w:sectPr w:rsidR="00B024DD" w:rsidSect="00B024DD">
          <w:footnotePr>
            <w:numRestart w:val="eachSect"/>
          </w:footnotePr>
          <w:pgSz w:w="11906" w:h="16838" w:code="9"/>
          <w:pgMar w:top="1134" w:right="1134" w:bottom="1134" w:left="851" w:header="454" w:footer="454" w:gutter="284"/>
          <w:cols w:space="708"/>
          <w:docGrid w:linePitch="326"/>
        </w:sectPr>
      </w:pPr>
    </w:p>
    <w:p w14:paraId="1D5FA71A" w14:textId="77777777" w:rsidR="009C6262" w:rsidRDefault="009C6262"/>
    <w:p w14:paraId="799A4305" w14:textId="77777777" w:rsidR="009C6262" w:rsidRDefault="009C6262"/>
    <w:p w14:paraId="2E0A07F6" w14:textId="41F53C6F" w:rsidR="009C6262" w:rsidRPr="00E15EC1" w:rsidRDefault="009C6262" w:rsidP="009C6262">
      <w:pPr>
        <w:pStyle w:val="Tytu"/>
      </w:pPr>
      <w:r w:rsidRPr="00E15EC1">
        <w:t>KARTA AKTUALIZACJI KP-611-</w:t>
      </w:r>
      <w:r>
        <w:t>449-</w:t>
      </w:r>
      <w:r w:rsidRPr="00E15EC1">
        <w:t>ARiMR/</w:t>
      </w:r>
      <w:r w:rsidR="00C662EF">
        <w:t>2z</w:t>
      </w:r>
    </w:p>
    <w:p w14:paraId="51E026A2" w14:textId="77777777" w:rsidR="009C6262" w:rsidRPr="00E15EC1" w:rsidRDefault="009C6262" w:rsidP="009C6262">
      <w:pPr>
        <w:pStyle w:val="Tytu"/>
        <w:jc w:val="left"/>
      </w:pPr>
    </w:p>
    <w:p w14:paraId="1F36EC85" w14:textId="6D4BE47C" w:rsidR="009C6262" w:rsidRPr="00EC4B46" w:rsidRDefault="009C6262" w:rsidP="009C6262">
      <w:pPr>
        <w:pStyle w:val="Tytu"/>
        <w:jc w:val="left"/>
        <w:rPr>
          <w:b w:val="0"/>
          <w:bCs w:val="0"/>
          <w:sz w:val="24"/>
        </w:rPr>
      </w:pPr>
      <w:r w:rsidRPr="00E15EC1">
        <w:rPr>
          <w:sz w:val="24"/>
        </w:rPr>
        <w:t>Znak sprawy: DDD</w:t>
      </w:r>
      <w:r w:rsidR="00C662EF">
        <w:rPr>
          <w:sz w:val="24"/>
        </w:rPr>
        <w:t>-W</w:t>
      </w:r>
      <w:r>
        <w:rPr>
          <w:sz w:val="24"/>
        </w:rPr>
        <w:t>PO.611.1.2018.DO</w:t>
      </w:r>
    </w:p>
    <w:p w14:paraId="191C71BA" w14:textId="77777777" w:rsidR="009C6262" w:rsidRPr="001A6986" w:rsidRDefault="009C6262" w:rsidP="009C6262">
      <w:pPr>
        <w:pStyle w:val="Tekstpodstawowy"/>
        <w:rPr>
          <w:bCs/>
        </w:rPr>
      </w:pPr>
      <w:r w:rsidRPr="001A6986">
        <w:rPr>
          <w:bCs/>
        </w:rPr>
        <w:t>Opis zmian: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4"/>
        <w:gridCol w:w="4019"/>
        <w:gridCol w:w="1433"/>
        <w:gridCol w:w="6446"/>
        <w:gridCol w:w="1968"/>
      </w:tblGrid>
      <w:tr w:rsidR="009C6262" w:rsidRPr="00E15EC1" w14:paraId="17A008FA" w14:textId="77777777" w:rsidTr="00C75050">
        <w:tc>
          <w:tcPr>
            <w:tcW w:w="287" w:type="pct"/>
            <w:shd w:val="clear" w:color="auto" w:fill="B3B3B3"/>
            <w:vAlign w:val="center"/>
          </w:tcPr>
          <w:p w14:paraId="7343A404" w14:textId="77777777" w:rsidR="009C6262" w:rsidRPr="00E15EC1" w:rsidRDefault="009C6262" w:rsidP="009C6262">
            <w:pPr>
              <w:jc w:val="center"/>
              <w:rPr>
                <w:b/>
                <w:bCs/>
                <w:sz w:val="28"/>
              </w:rPr>
            </w:pPr>
            <w:r w:rsidRPr="00E15EC1">
              <w:rPr>
                <w:b/>
                <w:bCs/>
                <w:sz w:val="28"/>
              </w:rPr>
              <w:t>Lp.</w:t>
            </w:r>
          </w:p>
        </w:tc>
        <w:tc>
          <w:tcPr>
            <w:tcW w:w="1366" w:type="pct"/>
            <w:shd w:val="clear" w:color="auto" w:fill="B3B3B3"/>
            <w:vAlign w:val="center"/>
          </w:tcPr>
          <w:p w14:paraId="04F8172E" w14:textId="77777777" w:rsidR="009C6262" w:rsidRPr="00E15EC1" w:rsidRDefault="009C6262" w:rsidP="009C6262">
            <w:pPr>
              <w:jc w:val="center"/>
              <w:rPr>
                <w:b/>
                <w:bCs/>
                <w:sz w:val="28"/>
              </w:rPr>
            </w:pPr>
            <w:r w:rsidRPr="00E15EC1">
              <w:rPr>
                <w:b/>
                <w:bCs/>
                <w:sz w:val="28"/>
              </w:rPr>
              <w:t>Przyczyna zmiany</w:t>
            </w:r>
            <w:r w:rsidRPr="00E15EC1">
              <w:rPr>
                <w:rStyle w:val="Odwoanieprzypisudolnego"/>
                <w:b/>
                <w:bCs/>
                <w:sz w:val="28"/>
              </w:rPr>
              <w:footnoteReference w:id="1"/>
            </w:r>
          </w:p>
        </w:tc>
        <w:tc>
          <w:tcPr>
            <w:tcW w:w="487" w:type="pct"/>
            <w:shd w:val="clear" w:color="auto" w:fill="B3B3B3"/>
            <w:vAlign w:val="center"/>
          </w:tcPr>
          <w:p w14:paraId="3C9DFE94" w14:textId="77777777" w:rsidR="009C6262" w:rsidRPr="00E15EC1" w:rsidRDefault="009C6262" w:rsidP="009C6262">
            <w:pPr>
              <w:jc w:val="center"/>
              <w:rPr>
                <w:b/>
                <w:bCs/>
                <w:sz w:val="28"/>
              </w:rPr>
            </w:pPr>
            <w:r w:rsidRPr="00E15EC1">
              <w:rPr>
                <w:b/>
                <w:bCs/>
                <w:sz w:val="28"/>
              </w:rPr>
              <w:t xml:space="preserve">Miejsce wprowadzenia </w:t>
            </w:r>
          </w:p>
          <w:p w14:paraId="143C3674" w14:textId="77777777" w:rsidR="009C6262" w:rsidRPr="00E15EC1" w:rsidRDefault="009C6262" w:rsidP="009C6262">
            <w:pPr>
              <w:jc w:val="center"/>
              <w:rPr>
                <w:b/>
                <w:bCs/>
                <w:sz w:val="28"/>
              </w:rPr>
            </w:pPr>
            <w:r w:rsidRPr="00E15EC1">
              <w:rPr>
                <w:b/>
                <w:bCs/>
                <w:sz w:val="28"/>
              </w:rPr>
              <w:t>zmiany</w:t>
            </w:r>
            <w:r w:rsidRPr="00E15EC1">
              <w:rPr>
                <w:rStyle w:val="Odwoanieprzypisudolnego"/>
                <w:b/>
                <w:bCs/>
                <w:sz w:val="28"/>
              </w:rPr>
              <w:footnoteReference w:id="2"/>
            </w:r>
          </w:p>
        </w:tc>
        <w:tc>
          <w:tcPr>
            <w:tcW w:w="2191" w:type="pct"/>
            <w:shd w:val="clear" w:color="auto" w:fill="B3B3B3"/>
            <w:vAlign w:val="center"/>
          </w:tcPr>
          <w:p w14:paraId="6501CCF1" w14:textId="77777777" w:rsidR="009C6262" w:rsidRPr="00E15EC1" w:rsidRDefault="009C6262" w:rsidP="009C6262">
            <w:pPr>
              <w:jc w:val="center"/>
              <w:rPr>
                <w:b/>
                <w:bCs/>
                <w:sz w:val="28"/>
              </w:rPr>
            </w:pPr>
            <w:r w:rsidRPr="00E15EC1">
              <w:rPr>
                <w:b/>
                <w:bCs/>
                <w:sz w:val="28"/>
              </w:rPr>
              <w:t>Opis wprowadzonej zmiany</w:t>
            </w:r>
            <w:r w:rsidRPr="00E15EC1">
              <w:rPr>
                <w:rStyle w:val="Odwoanieprzypisudolnego"/>
                <w:b/>
                <w:bCs/>
                <w:sz w:val="28"/>
              </w:rPr>
              <w:footnoteReference w:id="3"/>
            </w:r>
          </w:p>
        </w:tc>
        <w:tc>
          <w:tcPr>
            <w:tcW w:w="669" w:type="pct"/>
            <w:shd w:val="clear" w:color="auto" w:fill="B3B3B3"/>
            <w:vAlign w:val="center"/>
          </w:tcPr>
          <w:p w14:paraId="11201A5C" w14:textId="77777777" w:rsidR="009C6262" w:rsidRPr="00E15EC1" w:rsidRDefault="009C6262" w:rsidP="009C6262">
            <w:pPr>
              <w:jc w:val="center"/>
              <w:rPr>
                <w:b/>
                <w:bCs/>
                <w:sz w:val="28"/>
              </w:rPr>
            </w:pPr>
            <w:r w:rsidRPr="00E15EC1">
              <w:rPr>
                <w:b/>
                <w:bCs/>
                <w:sz w:val="28"/>
              </w:rPr>
              <w:t>Numer oraz propozycja zmiany do KP, na którą ma wpływ proponowana zmiana</w:t>
            </w:r>
            <w:r w:rsidRPr="00E15EC1">
              <w:rPr>
                <w:rStyle w:val="Odwoanieprzypisudolnego"/>
                <w:b/>
                <w:bCs/>
                <w:sz w:val="28"/>
              </w:rPr>
              <w:t xml:space="preserve"> </w:t>
            </w:r>
            <w:r w:rsidRPr="00E15EC1">
              <w:rPr>
                <w:rStyle w:val="Odwoanieprzypisudolnego"/>
                <w:b/>
                <w:bCs/>
                <w:sz w:val="28"/>
              </w:rPr>
              <w:footnoteReference w:id="4"/>
            </w:r>
          </w:p>
        </w:tc>
      </w:tr>
      <w:tr w:rsidR="009C6262" w:rsidRPr="00A82A8D" w14:paraId="5EDF7CCC" w14:textId="77777777" w:rsidTr="00C75050">
        <w:tc>
          <w:tcPr>
            <w:tcW w:w="287" w:type="pct"/>
          </w:tcPr>
          <w:p w14:paraId="71851238" w14:textId="77777777" w:rsidR="009C6262" w:rsidRPr="00A82A8D" w:rsidRDefault="009C6262" w:rsidP="009C6262">
            <w:pPr>
              <w:rPr>
                <w:b/>
                <w:bCs/>
                <w:sz w:val="20"/>
                <w:szCs w:val="20"/>
              </w:rPr>
            </w:pPr>
            <w:r w:rsidRPr="00A82A8D">
              <w:rPr>
                <w:b/>
                <w:bCs/>
                <w:sz w:val="20"/>
                <w:szCs w:val="20"/>
              </w:rPr>
              <w:t>1.</w:t>
            </w:r>
          </w:p>
        </w:tc>
        <w:tc>
          <w:tcPr>
            <w:tcW w:w="1366" w:type="pct"/>
          </w:tcPr>
          <w:p w14:paraId="1918DF6A" w14:textId="77777777" w:rsidR="009C6262" w:rsidRPr="00A82A8D" w:rsidRDefault="009C6262" w:rsidP="00310253">
            <w:pPr>
              <w:pStyle w:val="Bezodstpw"/>
              <w:rPr>
                <w:rFonts w:ascii="Times New Roman" w:hAnsi="Times New Roman"/>
                <w:sz w:val="20"/>
                <w:szCs w:val="20"/>
              </w:rPr>
            </w:pPr>
            <w:r w:rsidRPr="00A82A8D">
              <w:rPr>
                <w:rFonts w:ascii="Times New Roman" w:hAnsi="Times New Roman"/>
                <w:sz w:val="20"/>
                <w:szCs w:val="20"/>
              </w:rPr>
              <w:t>Dostosowanie do zapisów  rozporządzenia Ministra Gospodarki Morskiej</w:t>
            </w:r>
            <w:r w:rsidR="00364F07" w:rsidRPr="00A82A8D">
              <w:rPr>
                <w:rFonts w:ascii="Times New Roman" w:hAnsi="Times New Roman"/>
                <w:sz w:val="20"/>
                <w:szCs w:val="20"/>
              </w:rPr>
              <w:t xml:space="preserve"> i Żeglugi Śródlądowej z dnia 28</w:t>
            </w:r>
            <w:r w:rsidRPr="00A82A8D">
              <w:rPr>
                <w:rFonts w:ascii="Times New Roman" w:hAnsi="Times New Roman"/>
                <w:sz w:val="20"/>
                <w:szCs w:val="20"/>
              </w:rPr>
              <w:t xml:space="preserve"> </w:t>
            </w:r>
            <w:r w:rsidR="00364F07" w:rsidRPr="00A82A8D">
              <w:rPr>
                <w:rFonts w:ascii="Times New Roman" w:hAnsi="Times New Roman"/>
                <w:sz w:val="20"/>
                <w:szCs w:val="20"/>
              </w:rPr>
              <w:t>lutego</w:t>
            </w:r>
            <w:r w:rsidRPr="00A82A8D">
              <w:rPr>
                <w:rFonts w:ascii="Times New Roman" w:hAnsi="Times New Roman"/>
                <w:sz w:val="20"/>
                <w:szCs w:val="20"/>
              </w:rPr>
              <w:t xml:space="preserve"> 201</w:t>
            </w:r>
            <w:r w:rsidR="00310253" w:rsidRPr="00A82A8D">
              <w:rPr>
                <w:rFonts w:ascii="Times New Roman" w:hAnsi="Times New Roman"/>
                <w:sz w:val="20"/>
                <w:szCs w:val="20"/>
              </w:rPr>
              <w:t>8</w:t>
            </w:r>
            <w:r w:rsidRPr="00A82A8D">
              <w:rPr>
                <w:rFonts w:ascii="Times New Roman" w:hAnsi="Times New Roman"/>
                <w:sz w:val="20"/>
                <w:szCs w:val="20"/>
              </w:rPr>
              <w:t xml:space="preserve"> r. w sprawie warunków i trybu udzielania i rozliczania zaliczek oraz zakresu i terminów składania wniosków o płatność w ramach programu finansowanego z udziałem środków Europejskiego Funduszu Morskiego i Rybackiego.</w:t>
            </w:r>
            <w:r w:rsidR="00364F07" w:rsidRPr="00A82A8D">
              <w:rPr>
                <w:rFonts w:ascii="Times New Roman" w:hAnsi="Times New Roman"/>
                <w:sz w:val="20"/>
                <w:szCs w:val="20"/>
              </w:rPr>
              <w:t>(poz. 458)</w:t>
            </w:r>
          </w:p>
        </w:tc>
        <w:tc>
          <w:tcPr>
            <w:tcW w:w="487" w:type="pct"/>
          </w:tcPr>
          <w:p w14:paraId="6A3F9CBA" w14:textId="77777777" w:rsidR="009C6262" w:rsidRPr="00A82A8D" w:rsidRDefault="009C6262" w:rsidP="009C6262">
            <w:pPr>
              <w:rPr>
                <w:sz w:val="20"/>
                <w:szCs w:val="20"/>
              </w:rPr>
            </w:pPr>
            <w:r w:rsidRPr="00A82A8D">
              <w:rPr>
                <w:sz w:val="20"/>
                <w:szCs w:val="20"/>
              </w:rPr>
              <w:t>Cała KP</w:t>
            </w:r>
          </w:p>
        </w:tc>
        <w:tc>
          <w:tcPr>
            <w:tcW w:w="2191" w:type="pct"/>
          </w:tcPr>
          <w:p w14:paraId="256C86C1" w14:textId="77777777" w:rsidR="009C6262" w:rsidRPr="00A82A8D" w:rsidRDefault="009C6262" w:rsidP="009C6262">
            <w:pPr>
              <w:pStyle w:val="Bezodstpw"/>
              <w:rPr>
                <w:rFonts w:ascii="Times New Roman" w:hAnsi="Times New Roman"/>
                <w:sz w:val="20"/>
                <w:szCs w:val="20"/>
              </w:rPr>
            </w:pPr>
            <w:r w:rsidRPr="00A82A8D">
              <w:rPr>
                <w:rFonts w:ascii="Times New Roman" w:hAnsi="Times New Roman"/>
                <w:sz w:val="20"/>
                <w:szCs w:val="20"/>
              </w:rPr>
              <w:t>Zgodnie z postanowieniami umowy o dofinansowanie, Zarząd Województwa przekazuje do Agencji zlecenie wypłaty zaliczki albo transzy zaliczki:</w:t>
            </w:r>
          </w:p>
          <w:p w14:paraId="4F7A6544" w14:textId="77777777" w:rsidR="009C6262" w:rsidRPr="00A82A8D" w:rsidRDefault="009C6262" w:rsidP="009C6262">
            <w:pPr>
              <w:pStyle w:val="Bezodstpw"/>
              <w:numPr>
                <w:ilvl w:val="0"/>
                <w:numId w:val="11"/>
              </w:numPr>
              <w:ind w:left="346" w:hanging="283"/>
              <w:rPr>
                <w:rFonts w:ascii="Times New Roman" w:hAnsi="Times New Roman"/>
                <w:sz w:val="20"/>
                <w:szCs w:val="20"/>
              </w:rPr>
            </w:pPr>
            <w:r w:rsidRPr="00A82A8D">
              <w:rPr>
                <w:rFonts w:ascii="Times New Roman" w:hAnsi="Times New Roman"/>
                <w:sz w:val="20"/>
                <w:szCs w:val="20"/>
              </w:rPr>
              <w:t>Zgodnie z harmonogramem wypłaty zaliczki, którego wzór stanowi załącznik do umowy,</w:t>
            </w:r>
          </w:p>
          <w:p w14:paraId="258BC2AA" w14:textId="77777777" w:rsidR="009C6262" w:rsidRPr="00A82A8D" w:rsidRDefault="009C6262" w:rsidP="009C6262">
            <w:pPr>
              <w:pStyle w:val="Bezodstpw"/>
              <w:numPr>
                <w:ilvl w:val="0"/>
                <w:numId w:val="11"/>
              </w:numPr>
              <w:ind w:left="346" w:hanging="283"/>
              <w:rPr>
                <w:rFonts w:ascii="Times New Roman" w:hAnsi="Times New Roman"/>
                <w:sz w:val="20"/>
                <w:szCs w:val="20"/>
              </w:rPr>
            </w:pPr>
            <w:r w:rsidRPr="00A82A8D">
              <w:rPr>
                <w:rFonts w:ascii="Times New Roman" w:hAnsi="Times New Roman"/>
                <w:sz w:val="20"/>
                <w:szCs w:val="20"/>
              </w:rPr>
              <w:t>Na wniosek Beneficjenta o wypłatę zaliczki w ramach Programu Operacyjnego „Rybactwo i Morze”, którego wzór stanowi załącznik do umowy (…).</w:t>
            </w:r>
          </w:p>
          <w:p w14:paraId="7DB7A8E1" w14:textId="77777777" w:rsidR="009C6262" w:rsidRPr="00A82A8D" w:rsidRDefault="009C6262" w:rsidP="009C6262">
            <w:pPr>
              <w:pStyle w:val="Bezodstpw"/>
              <w:rPr>
                <w:rFonts w:ascii="Times New Roman" w:hAnsi="Times New Roman"/>
                <w:sz w:val="20"/>
                <w:szCs w:val="20"/>
              </w:rPr>
            </w:pPr>
            <w:r w:rsidRPr="00A82A8D">
              <w:rPr>
                <w:rFonts w:ascii="Times New Roman" w:hAnsi="Times New Roman"/>
                <w:sz w:val="20"/>
                <w:szCs w:val="20"/>
              </w:rPr>
              <w:t>W świetle powołanych powyżej regulacji, niezbędne jest dostosowanie w książce procedur procedury obsługi wniosku o zaliczkę, który inicjuje proces sporządzania dokumentów finansowo- księgowych. Procedura obsługi wniosku o zaliczkę ujęta jest  w aktualizowanej obecnie KP-611-442-ARiMR/3r oraz KP-611-475-ARiMR/4r.</w:t>
            </w:r>
          </w:p>
          <w:p w14:paraId="09D6B7A1" w14:textId="77777777" w:rsidR="009C6262" w:rsidRPr="00A82A8D" w:rsidRDefault="009C6262" w:rsidP="009C6262">
            <w:pPr>
              <w:pStyle w:val="Bezodstpw"/>
              <w:rPr>
                <w:rFonts w:ascii="Times New Roman" w:hAnsi="Times New Roman"/>
                <w:sz w:val="20"/>
                <w:szCs w:val="20"/>
              </w:rPr>
            </w:pPr>
            <w:r w:rsidRPr="00A82A8D">
              <w:rPr>
                <w:rFonts w:ascii="Times New Roman" w:hAnsi="Times New Roman"/>
                <w:sz w:val="20"/>
                <w:szCs w:val="20"/>
              </w:rPr>
              <w:t xml:space="preserve">Wskazać należy, że procedura obsługi wniosku o płatność, nie obejmuje wniosku o wypłatę zaliczki (jeżeli jest wypłacana jednorazowo) lub pierwszej transzy zaliczki. </w:t>
            </w:r>
          </w:p>
          <w:p w14:paraId="0D4F4095" w14:textId="77777777" w:rsidR="009C6262" w:rsidRPr="00A82A8D" w:rsidRDefault="009C6262" w:rsidP="009C6262">
            <w:pPr>
              <w:rPr>
                <w:sz w:val="20"/>
                <w:szCs w:val="20"/>
              </w:rPr>
            </w:pPr>
            <w:r w:rsidRPr="00A82A8D">
              <w:rPr>
                <w:sz w:val="20"/>
                <w:szCs w:val="20"/>
              </w:rPr>
              <w:t>W związku z powyższym, w celu zachowania spójności procesów, niezbędne jest wprowadzenie proponowanej zmiany.</w:t>
            </w:r>
          </w:p>
        </w:tc>
        <w:tc>
          <w:tcPr>
            <w:tcW w:w="669" w:type="pct"/>
          </w:tcPr>
          <w:p w14:paraId="346D443C" w14:textId="77777777" w:rsidR="009C6262" w:rsidRPr="00A82A8D" w:rsidRDefault="009C6262" w:rsidP="009C6262">
            <w:pPr>
              <w:rPr>
                <w:sz w:val="20"/>
                <w:szCs w:val="20"/>
              </w:rPr>
            </w:pPr>
            <w:r w:rsidRPr="00A82A8D">
              <w:rPr>
                <w:sz w:val="20"/>
                <w:szCs w:val="20"/>
              </w:rPr>
              <w:t>Zmiana nie ma wpływu na inne KP</w:t>
            </w:r>
          </w:p>
        </w:tc>
      </w:tr>
    </w:tbl>
    <w:p w14:paraId="3EC3977E" w14:textId="77777777" w:rsidR="009C6262" w:rsidRPr="00A82A8D" w:rsidRDefault="009C6262" w:rsidP="009C6262">
      <w:pPr>
        <w:rPr>
          <w:b/>
          <w:bCs/>
          <w:sz w:val="20"/>
          <w:szCs w:val="20"/>
        </w:rPr>
        <w:sectPr w:rsidR="009C6262" w:rsidRPr="00A82A8D" w:rsidSect="009C6262">
          <w:footnotePr>
            <w:numRestart w:val="eachSect"/>
          </w:footnotePr>
          <w:pgSz w:w="16838" w:h="11906" w:orient="landscape" w:code="9"/>
          <w:pgMar w:top="1134" w:right="1134" w:bottom="851" w:left="1134" w:header="454" w:footer="454" w:gutter="284"/>
          <w:cols w:space="708"/>
          <w:docGrid w:linePitch="326"/>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45"/>
        <w:gridCol w:w="4448"/>
        <w:gridCol w:w="1433"/>
        <w:gridCol w:w="6016"/>
        <w:gridCol w:w="1968"/>
      </w:tblGrid>
      <w:tr w:rsidR="009C6262" w:rsidRPr="00A82A8D" w14:paraId="035C9027" w14:textId="77777777" w:rsidTr="00C75050">
        <w:tc>
          <w:tcPr>
            <w:tcW w:w="287" w:type="pct"/>
          </w:tcPr>
          <w:p w14:paraId="7097A080" w14:textId="77777777" w:rsidR="009C6262" w:rsidRPr="00A82A8D" w:rsidRDefault="009C6262" w:rsidP="009C6262">
            <w:pPr>
              <w:rPr>
                <w:b/>
                <w:bCs/>
                <w:sz w:val="20"/>
                <w:szCs w:val="20"/>
              </w:rPr>
            </w:pPr>
            <w:r w:rsidRPr="00A82A8D">
              <w:rPr>
                <w:b/>
                <w:bCs/>
                <w:sz w:val="20"/>
                <w:szCs w:val="20"/>
              </w:rPr>
              <w:lastRenderedPageBreak/>
              <w:t>2.</w:t>
            </w:r>
          </w:p>
        </w:tc>
        <w:tc>
          <w:tcPr>
            <w:tcW w:w="1512" w:type="pct"/>
          </w:tcPr>
          <w:p w14:paraId="03F545A4" w14:textId="77777777" w:rsidR="009C6262" w:rsidRPr="00A82A8D" w:rsidRDefault="009C6262" w:rsidP="009C6262">
            <w:pPr>
              <w:rPr>
                <w:sz w:val="20"/>
                <w:szCs w:val="20"/>
              </w:rPr>
            </w:pPr>
            <w:r w:rsidRPr="00A82A8D">
              <w:rPr>
                <w:sz w:val="20"/>
                <w:szCs w:val="20"/>
              </w:rPr>
              <w:t>Dostosowanie nazewnictwa do obowiązujących przepisów</w:t>
            </w:r>
          </w:p>
        </w:tc>
        <w:tc>
          <w:tcPr>
            <w:tcW w:w="487" w:type="pct"/>
          </w:tcPr>
          <w:p w14:paraId="737D50DC" w14:textId="77777777" w:rsidR="009C6262" w:rsidRPr="00A82A8D" w:rsidRDefault="009C6262" w:rsidP="009C6262">
            <w:pPr>
              <w:rPr>
                <w:sz w:val="20"/>
                <w:szCs w:val="20"/>
              </w:rPr>
            </w:pPr>
            <w:r w:rsidRPr="00A82A8D">
              <w:rPr>
                <w:sz w:val="20"/>
                <w:szCs w:val="20"/>
              </w:rPr>
              <w:t>Cała KP</w:t>
            </w:r>
          </w:p>
        </w:tc>
        <w:tc>
          <w:tcPr>
            <w:tcW w:w="2045" w:type="pct"/>
          </w:tcPr>
          <w:p w14:paraId="2993EF2D" w14:textId="77777777" w:rsidR="009C6262" w:rsidRPr="00A82A8D" w:rsidRDefault="009C6262" w:rsidP="009C6262">
            <w:pPr>
              <w:jc w:val="both"/>
              <w:rPr>
                <w:sz w:val="20"/>
                <w:szCs w:val="20"/>
              </w:rPr>
            </w:pPr>
            <w:r w:rsidRPr="00A82A8D">
              <w:rPr>
                <w:sz w:val="20"/>
                <w:szCs w:val="20"/>
              </w:rPr>
              <w:t>Zastosowano pojęcie Instytucji Pośredniczącej</w:t>
            </w:r>
          </w:p>
        </w:tc>
        <w:tc>
          <w:tcPr>
            <w:tcW w:w="669" w:type="pct"/>
          </w:tcPr>
          <w:p w14:paraId="2B4B5084" w14:textId="77777777" w:rsidR="009C6262" w:rsidRPr="00A82A8D" w:rsidRDefault="009C6262" w:rsidP="009C6262">
            <w:pPr>
              <w:rPr>
                <w:sz w:val="20"/>
                <w:szCs w:val="20"/>
              </w:rPr>
            </w:pPr>
            <w:r w:rsidRPr="00A82A8D">
              <w:rPr>
                <w:sz w:val="20"/>
                <w:szCs w:val="20"/>
              </w:rPr>
              <w:t>Zmiana nie ma wpływu na inne KP</w:t>
            </w:r>
          </w:p>
        </w:tc>
      </w:tr>
      <w:tr w:rsidR="009C6262" w:rsidRPr="00A82A8D" w14:paraId="26690B7D" w14:textId="77777777" w:rsidTr="00C75050">
        <w:trPr>
          <w:trHeight w:val="712"/>
        </w:trPr>
        <w:tc>
          <w:tcPr>
            <w:tcW w:w="287" w:type="pct"/>
          </w:tcPr>
          <w:p w14:paraId="1112E47D" w14:textId="77777777" w:rsidR="009C6262" w:rsidRPr="00A82A8D" w:rsidRDefault="009C6262" w:rsidP="009C6262">
            <w:pPr>
              <w:rPr>
                <w:b/>
                <w:bCs/>
                <w:sz w:val="20"/>
                <w:szCs w:val="20"/>
              </w:rPr>
            </w:pPr>
            <w:r w:rsidRPr="00A82A8D">
              <w:rPr>
                <w:b/>
                <w:bCs/>
                <w:sz w:val="20"/>
                <w:szCs w:val="20"/>
              </w:rPr>
              <w:t>3.</w:t>
            </w:r>
          </w:p>
        </w:tc>
        <w:tc>
          <w:tcPr>
            <w:tcW w:w="1512" w:type="pct"/>
          </w:tcPr>
          <w:p w14:paraId="1CD44B5B" w14:textId="77777777" w:rsidR="009C6262" w:rsidRPr="00A82A8D" w:rsidRDefault="009C6262" w:rsidP="009C6262">
            <w:pPr>
              <w:pStyle w:val="Akapitzlist"/>
              <w:tabs>
                <w:tab w:val="right" w:pos="4252"/>
                <w:tab w:val="left" w:pos="4649"/>
                <w:tab w:val="right" w:pos="9014"/>
              </w:tabs>
              <w:spacing w:after="120"/>
              <w:ind w:left="0" w:hanging="294"/>
              <w:jc w:val="both"/>
              <w:rPr>
                <w:color w:val="000000"/>
                <w:sz w:val="20"/>
                <w:szCs w:val="20"/>
              </w:rPr>
            </w:pPr>
            <w:r w:rsidRPr="00A82A8D">
              <w:rPr>
                <w:color w:val="000000"/>
                <w:sz w:val="20"/>
                <w:szCs w:val="20"/>
              </w:rPr>
              <w:t xml:space="preserve">      Ustawa z dnia 7 kwietnia 2017 r. o zmianie ustawy – Kodeks postępowania administracyjnego i niektórych ustaw (Dz. U. z 2017 r., poz. 935), znowelizowała przepisy ustawy z dnia 30 sierpnia 2002 r. Prawo o postępowaniu przed sądami administracyjnymi (dalej „ustawa ppsa”),</w:t>
            </w:r>
          </w:p>
          <w:p w14:paraId="175BA187" w14:textId="77777777" w:rsidR="009C6262" w:rsidRPr="00A82A8D" w:rsidRDefault="009C6262" w:rsidP="00AD627D">
            <w:pPr>
              <w:pStyle w:val="Akapitzlist"/>
              <w:tabs>
                <w:tab w:val="right" w:pos="4252"/>
                <w:tab w:val="left" w:pos="4649"/>
                <w:tab w:val="right" w:pos="9014"/>
              </w:tabs>
              <w:spacing w:after="120"/>
              <w:ind w:left="0" w:hanging="294"/>
              <w:jc w:val="both"/>
              <w:rPr>
                <w:sz w:val="20"/>
                <w:szCs w:val="20"/>
              </w:rPr>
            </w:pPr>
            <w:r w:rsidRPr="00A82A8D">
              <w:rPr>
                <w:bCs/>
                <w:sz w:val="20"/>
                <w:szCs w:val="20"/>
              </w:rPr>
              <w:t>Ar  Art. 207  ustawy z dnia 27 sierpnia 2009 r. o finansach publicznych (</w:t>
            </w:r>
            <w:r w:rsidR="00AD627D" w:rsidRPr="00A82A8D">
              <w:rPr>
                <w:rFonts w:eastAsia="Calibri"/>
                <w:bCs/>
                <w:color w:val="7030A0"/>
                <w:sz w:val="20"/>
                <w:szCs w:val="20"/>
              </w:rPr>
              <w:t>Dz. U. z 2017 r. poz. 2077)</w:t>
            </w:r>
          </w:p>
        </w:tc>
        <w:tc>
          <w:tcPr>
            <w:tcW w:w="487" w:type="pct"/>
          </w:tcPr>
          <w:p w14:paraId="315065C0" w14:textId="77777777" w:rsidR="009C6262" w:rsidRPr="00A82A8D" w:rsidRDefault="009C6262" w:rsidP="009C6262">
            <w:pPr>
              <w:rPr>
                <w:sz w:val="20"/>
                <w:szCs w:val="20"/>
              </w:rPr>
            </w:pPr>
            <w:r w:rsidRPr="00A82A8D">
              <w:rPr>
                <w:sz w:val="20"/>
                <w:szCs w:val="20"/>
              </w:rPr>
              <w:t>Załączniki</w:t>
            </w:r>
          </w:p>
        </w:tc>
        <w:tc>
          <w:tcPr>
            <w:tcW w:w="2045" w:type="pct"/>
          </w:tcPr>
          <w:p w14:paraId="745C48F2" w14:textId="77777777" w:rsidR="005B7B1F" w:rsidRPr="00A82A8D" w:rsidRDefault="009C6262" w:rsidP="009C6262">
            <w:pPr>
              <w:pStyle w:val="Akapitzlist"/>
              <w:tabs>
                <w:tab w:val="right" w:pos="4252"/>
                <w:tab w:val="left" w:pos="4649"/>
                <w:tab w:val="right" w:pos="9014"/>
              </w:tabs>
              <w:spacing w:after="120"/>
              <w:ind w:left="44" w:hanging="294"/>
              <w:jc w:val="both"/>
              <w:rPr>
                <w:color w:val="000000"/>
                <w:sz w:val="20"/>
                <w:szCs w:val="20"/>
              </w:rPr>
            </w:pPr>
            <w:r w:rsidRPr="00A82A8D">
              <w:rPr>
                <w:color w:val="000000"/>
                <w:sz w:val="20"/>
                <w:szCs w:val="20"/>
              </w:rPr>
              <w:t xml:space="preserve">     Dostosowanie zapisów pouczenia do obowiązujących przepisów  w załącznikach  Decyzjach  określających kwotę przypadającą do zwrotu oraz Zawiadomieniach o wszczęciu postępowania.</w:t>
            </w:r>
            <w:r w:rsidR="005B7B1F" w:rsidRPr="00A82A8D">
              <w:rPr>
                <w:color w:val="000000"/>
                <w:sz w:val="20"/>
                <w:szCs w:val="20"/>
              </w:rPr>
              <w:t xml:space="preserve"> </w:t>
            </w:r>
          </w:p>
          <w:p w14:paraId="13674FB9" w14:textId="77777777" w:rsidR="009C6262" w:rsidRPr="00A82A8D" w:rsidRDefault="005B7B1F" w:rsidP="009C6262">
            <w:pPr>
              <w:pStyle w:val="Akapitzlist"/>
              <w:tabs>
                <w:tab w:val="right" w:pos="4252"/>
                <w:tab w:val="left" w:pos="4649"/>
                <w:tab w:val="right" w:pos="9014"/>
              </w:tabs>
              <w:spacing w:after="120"/>
              <w:ind w:left="44" w:hanging="294"/>
              <w:jc w:val="both"/>
              <w:rPr>
                <w:color w:val="000000"/>
                <w:sz w:val="20"/>
                <w:szCs w:val="20"/>
              </w:rPr>
            </w:pPr>
            <w:r w:rsidRPr="00A82A8D">
              <w:rPr>
                <w:color w:val="000000"/>
                <w:sz w:val="20"/>
                <w:szCs w:val="20"/>
              </w:rPr>
              <w:t xml:space="preserve">     Dostosowanie zapisów </w:t>
            </w:r>
            <w:r w:rsidRPr="00A82A8D">
              <w:rPr>
                <w:bCs/>
                <w:sz w:val="20"/>
                <w:szCs w:val="20"/>
              </w:rPr>
              <w:t>Instrukcji określania kwot przypadających do zwrotu zgodnie z art. 16 k.p.a.</w:t>
            </w:r>
          </w:p>
          <w:p w14:paraId="7D6A1D95" w14:textId="77777777" w:rsidR="009C6262" w:rsidRPr="00A82A8D" w:rsidRDefault="009C6262" w:rsidP="009C6262">
            <w:pPr>
              <w:rPr>
                <w:sz w:val="20"/>
                <w:szCs w:val="20"/>
              </w:rPr>
            </w:pPr>
          </w:p>
        </w:tc>
        <w:tc>
          <w:tcPr>
            <w:tcW w:w="669" w:type="pct"/>
          </w:tcPr>
          <w:p w14:paraId="6AFDD1DD" w14:textId="77777777" w:rsidR="009C6262" w:rsidRPr="00A82A8D" w:rsidRDefault="009C6262" w:rsidP="009C6262">
            <w:pPr>
              <w:rPr>
                <w:sz w:val="20"/>
                <w:szCs w:val="20"/>
              </w:rPr>
            </w:pPr>
            <w:r w:rsidRPr="00A82A8D">
              <w:rPr>
                <w:sz w:val="20"/>
                <w:szCs w:val="20"/>
              </w:rPr>
              <w:t>Zmiana nie ma wpływu na inne KP</w:t>
            </w:r>
          </w:p>
        </w:tc>
      </w:tr>
      <w:tr w:rsidR="00AD76DA" w:rsidRPr="00A82A8D" w14:paraId="29AE71D1" w14:textId="77777777" w:rsidTr="00C75050">
        <w:trPr>
          <w:trHeight w:val="319"/>
        </w:trPr>
        <w:tc>
          <w:tcPr>
            <w:tcW w:w="287" w:type="pct"/>
          </w:tcPr>
          <w:p w14:paraId="26EA8C29" w14:textId="77777777" w:rsidR="00AD76DA" w:rsidRPr="00A82A8D" w:rsidRDefault="003C4425" w:rsidP="009C6262">
            <w:pPr>
              <w:rPr>
                <w:b/>
                <w:bCs/>
                <w:sz w:val="20"/>
                <w:szCs w:val="20"/>
              </w:rPr>
            </w:pPr>
            <w:r w:rsidRPr="00A82A8D">
              <w:rPr>
                <w:b/>
                <w:bCs/>
                <w:sz w:val="20"/>
                <w:szCs w:val="20"/>
              </w:rPr>
              <w:t>4</w:t>
            </w:r>
            <w:r w:rsidR="00186A19" w:rsidRPr="00A82A8D">
              <w:rPr>
                <w:b/>
                <w:bCs/>
                <w:sz w:val="20"/>
                <w:szCs w:val="20"/>
              </w:rPr>
              <w:t>.</w:t>
            </w:r>
          </w:p>
        </w:tc>
        <w:tc>
          <w:tcPr>
            <w:tcW w:w="1512" w:type="pct"/>
          </w:tcPr>
          <w:p w14:paraId="0F0FBAE4" w14:textId="77777777" w:rsidR="00AD76DA" w:rsidRPr="00A82A8D" w:rsidRDefault="004B3372" w:rsidP="004B3372">
            <w:pPr>
              <w:rPr>
                <w:sz w:val="20"/>
                <w:szCs w:val="20"/>
              </w:rPr>
            </w:pPr>
            <w:r w:rsidRPr="00A82A8D">
              <w:rPr>
                <w:sz w:val="20"/>
                <w:szCs w:val="20"/>
              </w:rPr>
              <w:t>Zapisy we wzorach umów</w:t>
            </w:r>
            <w:r w:rsidR="00762EC6" w:rsidRPr="00A82A8D">
              <w:rPr>
                <w:sz w:val="20"/>
                <w:szCs w:val="20"/>
              </w:rPr>
              <w:t xml:space="preserve"> o dofinansowanie</w:t>
            </w:r>
            <w:r w:rsidRPr="00A82A8D">
              <w:rPr>
                <w:sz w:val="20"/>
                <w:szCs w:val="20"/>
              </w:rPr>
              <w:t xml:space="preserve"> dot. </w:t>
            </w:r>
            <w:r w:rsidRPr="00A82A8D">
              <w:rPr>
                <w:rFonts w:eastAsia="Calibri"/>
                <w:sz w:val="20"/>
                <w:szCs w:val="20"/>
              </w:rPr>
              <w:t>z</w:t>
            </w:r>
            <w:r w:rsidR="00C95118" w:rsidRPr="00A82A8D">
              <w:rPr>
                <w:sz w:val="20"/>
                <w:szCs w:val="20"/>
              </w:rPr>
              <w:t>abezpieczeń</w:t>
            </w:r>
            <w:r w:rsidRPr="00A82A8D">
              <w:rPr>
                <w:sz w:val="20"/>
                <w:szCs w:val="20"/>
              </w:rPr>
              <w:t xml:space="preserve"> należytego wykonania przez Beneficjenta zobowiązań </w:t>
            </w:r>
            <w:r w:rsidRPr="00A82A8D">
              <w:rPr>
                <w:rFonts w:eastAsia="Calibri"/>
                <w:sz w:val="20"/>
                <w:szCs w:val="20"/>
              </w:rPr>
              <w:t>.</w:t>
            </w:r>
            <w:r w:rsidRPr="00A82A8D">
              <w:rPr>
                <w:sz w:val="20"/>
                <w:szCs w:val="20"/>
              </w:rPr>
              <w:t xml:space="preserve"> </w:t>
            </w:r>
          </w:p>
        </w:tc>
        <w:tc>
          <w:tcPr>
            <w:tcW w:w="487" w:type="pct"/>
          </w:tcPr>
          <w:p w14:paraId="698186EE" w14:textId="77777777" w:rsidR="00AD76DA" w:rsidRPr="00A82A8D" w:rsidRDefault="003B3120" w:rsidP="009C6262">
            <w:pPr>
              <w:rPr>
                <w:sz w:val="20"/>
                <w:szCs w:val="20"/>
              </w:rPr>
            </w:pPr>
            <w:r w:rsidRPr="00A82A8D">
              <w:rPr>
                <w:sz w:val="20"/>
                <w:szCs w:val="20"/>
              </w:rPr>
              <w:t>Cała KP</w:t>
            </w:r>
          </w:p>
        </w:tc>
        <w:tc>
          <w:tcPr>
            <w:tcW w:w="2045" w:type="pct"/>
          </w:tcPr>
          <w:p w14:paraId="29224AF4" w14:textId="77777777" w:rsidR="002641BC" w:rsidRPr="00A82A8D" w:rsidRDefault="002641BC" w:rsidP="009C6262">
            <w:pPr>
              <w:jc w:val="both"/>
              <w:rPr>
                <w:rFonts w:eastAsia="Calibri"/>
                <w:sz w:val="20"/>
                <w:szCs w:val="20"/>
              </w:rPr>
            </w:pPr>
          </w:p>
          <w:p w14:paraId="23A23B19" w14:textId="77777777" w:rsidR="00AD76DA" w:rsidRPr="00A82A8D" w:rsidRDefault="004B3372" w:rsidP="004B3372">
            <w:pPr>
              <w:jc w:val="both"/>
              <w:rPr>
                <w:sz w:val="20"/>
                <w:szCs w:val="20"/>
              </w:rPr>
            </w:pPr>
            <w:r w:rsidRPr="00A82A8D">
              <w:rPr>
                <w:rFonts w:eastAsia="Calibri"/>
                <w:sz w:val="20"/>
                <w:szCs w:val="20"/>
              </w:rPr>
              <w:t>Dostosowanie KP do obowiązujących zapisw dot. z</w:t>
            </w:r>
            <w:r w:rsidRPr="00A82A8D">
              <w:rPr>
                <w:sz w:val="20"/>
                <w:szCs w:val="20"/>
              </w:rPr>
              <w:t xml:space="preserve">abezpieczenia </w:t>
            </w:r>
            <w:r w:rsidR="00C95118" w:rsidRPr="00A82A8D">
              <w:rPr>
                <w:sz w:val="20"/>
                <w:szCs w:val="20"/>
              </w:rPr>
              <w:t>należytego wykonania zobowiązań. Usunięto zabezpieczenia w postaci  poręczeń i gwarancji bankowych</w:t>
            </w:r>
            <w:r w:rsidR="009928B4" w:rsidRPr="00A82A8D">
              <w:rPr>
                <w:sz w:val="20"/>
                <w:szCs w:val="20"/>
              </w:rPr>
              <w:t>, oraz wskazno procedurę zgodnie, z którą należy postępować w takich przypadkach.</w:t>
            </w:r>
          </w:p>
        </w:tc>
        <w:tc>
          <w:tcPr>
            <w:tcW w:w="669" w:type="pct"/>
          </w:tcPr>
          <w:p w14:paraId="21C1FA5C" w14:textId="77777777" w:rsidR="00AD76DA" w:rsidRPr="00A82A8D" w:rsidRDefault="003C4425" w:rsidP="009C6262">
            <w:pPr>
              <w:rPr>
                <w:sz w:val="20"/>
                <w:szCs w:val="20"/>
              </w:rPr>
            </w:pPr>
            <w:r w:rsidRPr="00A82A8D">
              <w:rPr>
                <w:sz w:val="20"/>
                <w:szCs w:val="20"/>
              </w:rPr>
              <w:t>Zmiana nie ma wpływu na inne KP</w:t>
            </w:r>
          </w:p>
        </w:tc>
      </w:tr>
      <w:tr w:rsidR="00AD76DA" w:rsidRPr="00A82A8D" w14:paraId="0A1DDC56" w14:textId="77777777" w:rsidTr="00C75050">
        <w:trPr>
          <w:trHeight w:val="319"/>
        </w:trPr>
        <w:tc>
          <w:tcPr>
            <w:tcW w:w="287" w:type="pct"/>
          </w:tcPr>
          <w:p w14:paraId="245122F6" w14:textId="77777777" w:rsidR="00AD76DA" w:rsidRPr="00A82A8D" w:rsidRDefault="003C4425" w:rsidP="009C6262">
            <w:pPr>
              <w:rPr>
                <w:b/>
                <w:bCs/>
                <w:sz w:val="20"/>
                <w:szCs w:val="20"/>
              </w:rPr>
            </w:pPr>
            <w:r w:rsidRPr="00A82A8D">
              <w:rPr>
                <w:b/>
                <w:bCs/>
                <w:sz w:val="20"/>
                <w:szCs w:val="20"/>
              </w:rPr>
              <w:t>5</w:t>
            </w:r>
            <w:r w:rsidR="004878C7" w:rsidRPr="00A82A8D">
              <w:rPr>
                <w:b/>
                <w:bCs/>
                <w:sz w:val="20"/>
                <w:szCs w:val="20"/>
              </w:rPr>
              <w:t>.</w:t>
            </w:r>
          </w:p>
        </w:tc>
        <w:tc>
          <w:tcPr>
            <w:tcW w:w="1512" w:type="pct"/>
          </w:tcPr>
          <w:p w14:paraId="57B70E82" w14:textId="77777777" w:rsidR="004878C7" w:rsidRPr="00A82A8D" w:rsidRDefault="004878C7" w:rsidP="004878C7">
            <w:pPr>
              <w:tabs>
                <w:tab w:val="left" w:pos="7016"/>
              </w:tabs>
              <w:jc w:val="both"/>
              <w:outlineLvl w:val="3"/>
              <w:rPr>
                <w:i/>
                <w:sz w:val="20"/>
                <w:szCs w:val="20"/>
              </w:rPr>
            </w:pPr>
            <w:bookmarkStart w:id="36" w:name="_Toc385250594"/>
            <w:bookmarkStart w:id="37" w:name="_Toc386629208"/>
            <w:r w:rsidRPr="00A82A8D">
              <w:rPr>
                <w:i/>
                <w:sz w:val="20"/>
                <w:szCs w:val="20"/>
              </w:rPr>
              <w:t>I-2/449 Postępowanie w przypadku złożenia przez beneficjenta wniosku o rozłożenie spłaty należności na raty/odraczanie terminu spłaty/umarzanie</w:t>
            </w:r>
            <w:bookmarkEnd w:id="36"/>
            <w:bookmarkEnd w:id="37"/>
          </w:p>
          <w:p w14:paraId="24B47495" w14:textId="77777777" w:rsidR="00054921" w:rsidRPr="00A82A8D" w:rsidRDefault="00054921" w:rsidP="00054921">
            <w:pPr>
              <w:pStyle w:val="Tekstkomentarza"/>
            </w:pPr>
            <w:r w:rsidRPr="00A82A8D">
              <w:t>Obecny sposób postępowania nie uwzględnia sytuacji, w której właściwą do rozpatrzenia „wniosku dłużnika” będzie inna instytucja aniżeli instytucja zarządzająca. - Na podstawie udzielonego upoważnienia.</w:t>
            </w:r>
          </w:p>
          <w:p w14:paraId="39E94C6D" w14:textId="77777777" w:rsidR="00054921" w:rsidRPr="00A82A8D" w:rsidRDefault="00054921" w:rsidP="00054921">
            <w:pPr>
              <w:pStyle w:val="Tekstkomentarza"/>
            </w:pPr>
            <w:r w:rsidRPr="00A82A8D">
              <w:t xml:space="preserve">Dlatego zaproponowane zmiany uelastyczniają treść procedury. Bez konieczności jej uaktualniania. </w:t>
            </w:r>
          </w:p>
          <w:p w14:paraId="4625B256" w14:textId="77777777" w:rsidR="00054921" w:rsidRPr="00A82A8D" w:rsidRDefault="00054921" w:rsidP="00054921">
            <w:pPr>
              <w:pStyle w:val="Tekstkomentarza"/>
            </w:pPr>
            <w:r w:rsidRPr="00A82A8D">
              <w:t xml:space="preserve">Zapis „instytucja właściwa do rozpatrzenia wniosku” każdorazowo zmobilizuje pracownika merytorycznego do ustalenia, która z instytucji jest właściwą na dzień otrzymania wniosku. </w:t>
            </w:r>
          </w:p>
          <w:p w14:paraId="2F3764AF" w14:textId="77777777" w:rsidR="00AD76DA" w:rsidRPr="00A82A8D" w:rsidRDefault="00AD76DA" w:rsidP="009C6262">
            <w:pPr>
              <w:rPr>
                <w:sz w:val="20"/>
                <w:szCs w:val="20"/>
              </w:rPr>
            </w:pPr>
          </w:p>
        </w:tc>
        <w:tc>
          <w:tcPr>
            <w:tcW w:w="487" w:type="pct"/>
          </w:tcPr>
          <w:p w14:paraId="7B1E6670" w14:textId="77777777" w:rsidR="00AD76DA" w:rsidRPr="00A82A8D" w:rsidRDefault="003C4425" w:rsidP="003C4425">
            <w:pPr>
              <w:rPr>
                <w:sz w:val="20"/>
                <w:szCs w:val="20"/>
              </w:rPr>
            </w:pPr>
            <w:r w:rsidRPr="00A82A8D">
              <w:rPr>
                <w:sz w:val="20"/>
                <w:szCs w:val="20"/>
              </w:rPr>
              <w:t>Załączniki</w:t>
            </w:r>
          </w:p>
        </w:tc>
        <w:tc>
          <w:tcPr>
            <w:tcW w:w="2045" w:type="pct"/>
          </w:tcPr>
          <w:p w14:paraId="584CC0DC" w14:textId="77777777" w:rsidR="005B7B1F" w:rsidRPr="00A82A8D" w:rsidRDefault="00054921" w:rsidP="004878C7">
            <w:pPr>
              <w:pStyle w:val="Tekstkomentarza"/>
            </w:pPr>
            <w:r w:rsidRPr="00A82A8D">
              <w:t xml:space="preserve">Wprowadzono zgodnie z uwagą </w:t>
            </w:r>
          </w:p>
          <w:p w14:paraId="138FA09A" w14:textId="77777777" w:rsidR="00AD76DA" w:rsidRPr="00A82A8D" w:rsidRDefault="00AD76DA" w:rsidP="009C6262">
            <w:pPr>
              <w:jc w:val="both"/>
              <w:rPr>
                <w:sz w:val="20"/>
                <w:szCs w:val="20"/>
              </w:rPr>
            </w:pPr>
          </w:p>
        </w:tc>
        <w:tc>
          <w:tcPr>
            <w:tcW w:w="669" w:type="pct"/>
          </w:tcPr>
          <w:p w14:paraId="0810DDE9" w14:textId="77777777" w:rsidR="00AD76DA" w:rsidRPr="00A82A8D" w:rsidRDefault="003C4425" w:rsidP="009C6262">
            <w:pPr>
              <w:rPr>
                <w:sz w:val="20"/>
                <w:szCs w:val="20"/>
              </w:rPr>
            </w:pPr>
            <w:r w:rsidRPr="00A82A8D">
              <w:rPr>
                <w:sz w:val="20"/>
                <w:szCs w:val="20"/>
              </w:rPr>
              <w:t>Zmiana nie ma wpływu na inne KP</w:t>
            </w:r>
          </w:p>
        </w:tc>
      </w:tr>
      <w:tr w:rsidR="004878C7" w:rsidRPr="00A82A8D" w14:paraId="6FB3140D" w14:textId="77777777" w:rsidTr="00C75050">
        <w:trPr>
          <w:trHeight w:val="319"/>
        </w:trPr>
        <w:tc>
          <w:tcPr>
            <w:tcW w:w="287" w:type="pct"/>
          </w:tcPr>
          <w:p w14:paraId="369A748F" w14:textId="77777777" w:rsidR="004878C7" w:rsidRPr="00A82A8D" w:rsidRDefault="004878C7" w:rsidP="004878C7">
            <w:pPr>
              <w:rPr>
                <w:b/>
                <w:bCs/>
                <w:sz w:val="20"/>
                <w:szCs w:val="20"/>
              </w:rPr>
            </w:pPr>
          </w:p>
          <w:p w14:paraId="5E7656F5" w14:textId="77777777" w:rsidR="004878C7" w:rsidRPr="00A82A8D" w:rsidRDefault="003C4425" w:rsidP="004878C7">
            <w:pPr>
              <w:rPr>
                <w:b/>
                <w:bCs/>
                <w:sz w:val="20"/>
                <w:szCs w:val="20"/>
              </w:rPr>
            </w:pPr>
            <w:r w:rsidRPr="00A82A8D">
              <w:rPr>
                <w:b/>
                <w:bCs/>
                <w:sz w:val="20"/>
                <w:szCs w:val="20"/>
              </w:rPr>
              <w:t>6</w:t>
            </w:r>
            <w:r w:rsidR="004878C7" w:rsidRPr="00A82A8D">
              <w:rPr>
                <w:b/>
                <w:bCs/>
                <w:sz w:val="20"/>
                <w:szCs w:val="20"/>
              </w:rPr>
              <w:t>.</w:t>
            </w:r>
          </w:p>
        </w:tc>
        <w:tc>
          <w:tcPr>
            <w:tcW w:w="1512" w:type="pct"/>
          </w:tcPr>
          <w:p w14:paraId="7CF2DA01" w14:textId="77777777" w:rsidR="004878C7" w:rsidRPr="00A82A8D" w:rsidRDefault="004878C7" w:rsidP="004878C7">
            <w:pPr>
              <w:spacing w:after="120"/>
              <w:jc w:val="both"/>
              <w:rPr>
                <w:sz w:val="20"/>
                <w:szCs w:val="20"/>
              </w:rPr>
            </w:pPr>
            <w:r w:rsidRPr="00A82A8D">
              <w:rPr>
                <w:sz w:val="20"/>
                <w:szCs w:val="20"/>
              </w:rPr>
              <w:t>Dostosowanie zapisów w 1-ZP/449 do aktualnej „</w:t>
            </w:r>
            <w:r w:rsidRPr="00A82A8D">
              <w:rPr>
                <w:i/>
                <w:iCs/>
                <w:sz w:val="20"/>
                <w:szCs w:val="20"/>
              </w:rPr>
              <w:t>Instrukcji nadawania znaku sprawy oraz numeru umowy o dofinansowanie w ramach priorytetu 4 „Zwiększenie zatrudnienia i spójności terytorialnej” zawartego w programie operacyjnym „Rybactwo i Morze”</w:t>
            </w:r>
            <w:r w:rsidRPr="00A82A8D">
              <w:rPr>
                <w:sz w:val="20"/>
                <w:szCs w:val="20"/>
              </w:rPr>
              <w:t xml:space="preserve">. </w:t>
            </w:r>
          </w:p>
          <w:p w14:paraId="0BA252E0" w14:textId="77777777" w:rsidR="004878C7" w:rsidRPr="00A82A8D" w:rsidRDefault="004878C7" w:rsidP="004878C7">
            <w:pPr>
              <w:pStyle w:val="Bezodstpw"/>
              <w:jc w:val="both"/>
              <w:rPr>
                <w:rStyle w:val="Ppogrubienie"/>
                <w:rFonts w:ascii="Times New Roman" w:hAnsi="Times New Roman"/>
                <w:b w:val="0"/>
                <w:sz w:val="20"/>
                <w:szCs w:val="20"/>
              </w:rPr>
            </w:pPr>
          </w:p>
        </w:tc>
        <w:tc>
          <w:tcPr>
            <w:tcW w:w="487" w:type="pct"/>
          </w:tcPr>
          <w:p w14:paraId="6D520E40" w14:textId="77777777" w:rsidR="004878C7" w:rsidRPr="00A82A8D" w:rsidRDefault="003C4425" w:rsidP="004878C7">
            <w:pPr>
              <w:rPr>
                <w:sz w:val="20"/>
                <w:szCs w:val="20"/>
              </w:rPr>
            </w:pPr>
            <w:r w:rsidRPr="00A82A8D">
              <w:rPr>
                <w:sz w:val="20"/>
                <w:szCs w:val="20"/>
              </w:rPr>
              <w:t>Załączniki</w:t>
            </w:r>
          </w:p>
        </w:tc>
        <w:tc>
          <w:tcPr>
            <w:tcW w:w="2045" w:type="pct"/>
          </w:tcPr>
          <w:p w14:paraId="7FF993E6" w14:textId="77777777" w:rsidR="004878C7" w:rsidRPr="00A82A8D" w:rsidRDefault="004878C7" w:rsidP="004878C7">
            <w:pPr>
              <w:jc w:val="both"/>
              <w:rPr>
                <w:sz w:val="20"/>
                <w:szCs w:val="20"/>
              </w:rPr>
            </w:pPr>
            <w:r w:rsidRPr="00A82A8D">
              <w:rPr>
                <w:sz w:val="20"/>
                <w:szCs w:val="20"/>
              </w:rPr>
              <w:t>Wprowadzono zmiany zgodnie z instrukcją w szczególności dot. znaku sprawy.</w:t>
            </w:r>
          </w:p>
        </w:tc>
        <w:tc>
          <w:tcPr>
            <w:tcW w:w="669" w:type="pct"/>
          </w:tcPr>
          <w:p w14:paraId="24ABD910" w14:textId="77777777" w:rsidR="004878C7" w:rsidRPr="00A82A8D" w:rsidRDefault="003C4425" w:rsidP="004878C7">
            <w:pPr>
              <w:rPr>
                <w:sz w:val="20"/>
                <w:szCs w:val="20"/>
              </w:rPr>
            </w:pPr>
            <w:r w:rsidRPr="00A82A8D">
              <w:rPr>
                <w:sz w:val="20"/>
                <w:szCs w:val="20"/>
              </w:rPr>
              <w:t>Zmiana nie ma wpływu na inne KP</w:t>
            </w:r>
          </w:p>
        </w:tc>
      </w:tr>
      <w:tr w:rsidR="004878C7" w:rsidRPr="00A82A8D" w14:paraId="18682704" w14:textId="77777777" w:rsidTr="00C75050">
        <w:trPr>
          <w:trHeight w:val="319"/>
        </w:trPr>
        <w:tc>
          <w:tcPr>
            <w:tcW w:w="287" w:type="pct"/>
          </w:tcPr>
          <w:p w14:paraId="44151D60" w14:textId="77777777" w:rsidR="004878C7" w:rsidRPr="00A82A8D" w:rsidRDefault="003C4425" w:rsidP="004878C7">
            <w:pPr>
              <w:rPr>
                <w:b/>
                <w:bCs/>
                <w:sz w:val="20"/>
                <w:szCs w:val="20"/>
              </w:rPr>
            </w:pPr>
            <w:r w:rsidRPr="00A82A8D">
              <w:rPr>
                <w:b/>
                <w:bCs/>
                <w:sz w:val="20"/>
                <w:szCs w:val="20"/>
              </w:rPr>
              <w:lastRenderedPageBreak/>
              <w:t>7</w:t>
            </w:r>
            <w:r w:rsidR="004878C7" w:rsidRPr="00A82A8D">
              <w:rPr>
                <w:b/>
                <w:bCs/>
                <w:sz w:val="20"/>
                <w:szCs w:val="20"/>
              </w:rPr>
              <w:t>.</w:t>
            </w:r>
          </w:p>
          <w:p w14:paraId="7914C004" w14:textId="77777777" w:rsidR="004878C7" w:rsidRPr="00A82A8D" w:rsidRDefault="004878C7" w:rsidP="004878C7">
            <w:pPr>
              <w:rPr>
                <w:b/>
                <w:bCs/>
                <w:sz w:val="20"/>
                <w:szCs w:val="20"/>
              </w:rPr>
            </w:pPr>
          </w:p>
        </w:tc>
        <w:tc>
          <w:tcPr>
            <w:tcW w:w="1512" w:type="pct"/>
          </w:tcPr>
          <w:p w14:paraId="2C1758FC" w14:textId="77777777" w:rsidR="004878C7" w:rsidRPr="00A82A8D" w:rsidRDefault="005B7B1F" w:rsidP="00C75050">
            <w:pPr>
              <w:jc w:val="both"/>
              <w:rPr>
                <w:bCs/>
                <w:sz w:val="20"/>
                <w:szCs w:val="20"/>
              </w:rPr>
            </w:pPr>
            <w:r w:rsidRPr="00A82A8D">
              <w:rPr>
                <w:bCs/>
                <w:sz w:val="20"/>
                <w:szCs w:val="20"/>
              </w:rPr>
              <w:t>Instrukcja określania kwot przypadających do zwrotu (…) (I-2/449), Postępowanie w przypadku złożenia odwołania beneficjenta od decyzji wydanej przez Instytucję Pośredniczącą</w:t>
            </w:r>
            <w:r w:rsidR="00C75050" w:rsidRPr="00A82A8D">
              <w:rPr>
                <w:bCs/>
                <w:sz w:val="20"/>
                <w:szCs w:val="20"/>
              </w:rPr>
              <w:t>. Możliwą sytuacją, w której sąd uchyli decyzję organu będzie np. wystąpienie błędów formalnych decyzji. W takim przypadku, organ winien ponownie wydać decyzję prawidłową. Mając to na uwadze, proponujemy odpowiednie doprecyzowanie treści procedury w powyższym zakresie.</w:t>
            </w:r>
          </w:p>
        </w:tc>
        <w:tc>
          <w:tcPr>
            <w:tcW w:w="487" w:type="pct"/>
          </w:tcPr>
          <w:p w14:paraId="16BD7505" w14:textId="77777777" w:rsidR="004878C7" w:rsidRPr="00A82A8D" w:rsidRDefault="003C4425" w:rsidP="004878C7">
            <w:pPr>
              <w:rPr>
                <w:sz w:val="20"/>
                <w:szCs w:val="20"/>
              </w:rPr>
            </w:pPr>
            <w:r w:rsidRPr="00A82A8D">
              <w:rPr>
                <w:sz w:val="20"/>
                <w:szCs w:val="20"/>
              </w:rPr>
              <w:t>Załączniki</w:t>
            </w:r>
          </w:p>
        </w:tc>
        <w:tc>
          <w:tcPr>
            <w:tcW w:w="2045" w:type="pct"/>
          </w:tcPr>
          <w:p w14:paraId="7D3F0081" w14:textId="77777777" w:rsidR="005B7B1F" w:rsidRPr="00A82A8D" w:rsidRDefault="00C75050" w:rsidP="00C75050">
            <w:pPr>
              <w:jc w:val="both"/>
              <w:rPr>
                <w:sz w:val="20"/>
                <w:szCs w:val="20"/>
              </w:rPr>
            </w:pPr>
            <w:r w:rsidRPr="00A82A8D">
              <w:rPr>
                <w:bCs/>
                <w:sz w:val="20"/>
                <w:szCs w:val="20"/>
              </w:rPr>
              <w:t>W instrukcji d</w:t>
            </w:r>
            <w:r w:rsidR="005B7B1F" w:rsidRPr="00A82A8D">
              <w:rPr>
                <w:bCs/>
                <w:sz w:val="20"/>
                <w:szCs w:val="20"/>
              </w:rPr>
              <w:t xml:space="preserve">oprecyzowano w jakim przypadku należy wystawić ZW-1A/368. </w:t>
            </w:r>
          </w:p>
        </w:tc>
        <w:tc>
          <w:tcPr>
            <w:tcW w:w="669" w:type="pct"/>
          </w:tcPr>
          <w:p w14:paraId="75033DD6" w14:textId="77777777" w:rsidR="004878C7" w:rsidRPr="00A82A8D" w:rsidRDefault="003C4425" w:rsidP="004878C7">
            <w:pPr>
              <w:rPr>
                <w:sz w:val="20"/>
                <w:szCs w:val="20"/>
              </w:rPr>
            </w:pPr>
            <w:r w:rsidRPr="00A82A8D">
              <w:rPr>
                <w:sz w:val="20"/>
                <w:szCs w:val="20"/>
              </w:rPr>
              <w:t>Zmiana nie ma wpływu na inne KP</w:t>
            </w:r>
          </w:p>
        </w:tc>
      </w:tr>
      <w:tr w:rsidR="003C4425" w:rsidRPr="00A82A8D" w14:paraId="1A7603B4" w14:textId="77777777" w:rsidTr="00C75050">
        <w:trPr>
          <w:trHeight w:val="319"/>
        </w:trPr>
        <w:tc>
          <w:tcPr>
            <w:tcW w:w="287" w:type="pct"/>
          </w:tcPr>
          <w:p w14:paraId="6EAD8A0F" w14:textId="77777777" w:rsidR="003C4425" w:rsidRPr="00A82A8D" w:rsidRDefault="003C4425" w:rsidP="003C4425">
            <w:pPr>
              <w:rPr>
                <w:b/>
                <w:bCs/>
                <w:sz w:val="20"/>
                <w:szCs w:val="20"/>
              </w:rPr>
            </w:pPr>
            <w:r w:rsidRPr="00A82A8D">
              <w:rPr>
                <w:b/>
                <w:bCs/>
                <w:sz w:val="20"/>
                <w:szCs w:val="20"/>
              </w:rPr>
              <w:t>8.</w:t>
            </w:r>
          </w:p>
        </w:tc>
        <w:tc>
          <w:tcPr>
            <w:tcW w:w="1512" w:type="pct"/>
          </w:tcPr>
          <w:p w14:paraId="129657D7" w14:textId="77777777" w:rsidR="003C4425" w:rsidRPr="00A82A8D" w:rsidRDefault="003C4425" w:rsidP="003C4425">
            <w:pPr>
              <w:pStyle w:val="Akapitzlist"/>
              <w:tabs>
                <w:tab w:val="center" w:pos="1817"/>
              </w:tabs>
              <w:spacing w:after="120"/>
              <w:ind w:left="0" w:hanging="294"/>
              <w:jc w:val="both"/>
              <w:rPr>
                <w:color w:val="000000"/>
                <w:sz w:val="20"/>
                <w:szCs w:val="20"/>
              </w:rPr>
            </w:pPr>
            <w:r w:rsidRPr="00A82A8D">
              <w:rPr>
                <w:color w:val="000000"/>
                <w:sz w:val="20"/>
                <w:szCs w:val="20"/>
              </w:rPr>
              <w:t>D</w:t>
            </w:r>
            <w:r w:rsidRPr="00A82A8D">
              <w:rPr>
                <w:color w:val="000000"/>
                <w:sz w:val="20"/>
                <w:szCs w:val="20"/>
              </w:rPr>
              <w:tab/>
              <w:t>Zmiany w Książkach procedur głównych  Departamentu Księgowości oraz Departamentu Zgłoszeń Należności</w:t>
            </w:r>
          </w:p>
        </w:tc>
        <w:tc>
          <w:tcPr>
            <w:tcW w:w="487" w:type="pct"/>
          </w:tcPr>
          <w:p w14:paraId="2CB48648" w14:textId="77777777" w:rsidR="003C4425" w:rsidRPr="00A82A8D" w:rsidRDefault="003C4425" w:rsidP="003C4425">
            <w:pPr>
              <w:rPr>
                <w:sz w:val="20"/>
                <w:szCs w:val="20"/>
              </w:rPr>
            </w:pPr>
            <w:r w:rsidRPr="00A82A8D">
              <w:rPr>
                <w:sz w:val="20"/>
                <w:szCs w:val="20"/>
              </w:rPr>
              <w:t>Załączniki</w:t>
            </w:r>
          </w:p>
        </w:tc>
        <w:tc>
          <w:tcPr>
            <w:tcW w:w="2045" w:type="pct"/>
          </w:tcPr>
          <w:p w14:paraId="24905452" w14:textId="77777777" w:rsidR="003C4425" w:rsidRPr="00A82A8D" w:rsidRDefault="003C4425" w:rsidP="003C4425">
            <w:pPr>
              <w:pStyle w:val="Akapitzlist"/>
              <w:tabs>
                <w:tab w:val="right" w:pos="4252"/>
                <w:tab w:val="left" w:pos="4649"/>
                <w:tab w:val="right" w:pos="9014"/>
              </w:tabs>
              <w:spacing w:after="120"/>
              <w:ind w:left="-30"/>
              <w:jc w:val="both"/>
              <w:rPr>
                <w:color w:val="000000"/>
                <w:sz w:val="20"/>
                <w:szCs w:val="20"/>
              </w:rPr>
            </w:pPr>
            <w:r w:rsidRPr="00A82A8D">
              <w:rPr>
                <w:color w:val="000000"/>
                <w:sz w:val="20"/>
                <w:szCs w:val="20"/>
              </w:rPr>
              <w:t xml:space="preserve"> Zaktualizowano obowiązujące druki Zgłoszeń płatności , oraz Zgłoszeń należności</w:t>
            </w:r>
          </w:p>
        </w:tc>
        <w:tc>
          <w:tcPr>
            <w:tcW w:w="669" w:type="pct"/>
          </w:tcPr>
          <w:p w14:paraId="4FFF914C" w14:textId="77777777" w:rsidR="003C4425" w:rsidRPr="00A82A8D" w:rsidRDefault="003C4425" w:rsidP="003C4425">
            <w:pPr>
              <w:rPr>
                <w:sz w:val="20"/>
                <w:szCs w:val="20"/>
              </w:rPr>
            </w:pPr>
            <w:r w:rsidRPr="00A82A8D">
              <w:rPr>
                <w:sz w:val="20"/>
                <w:szCs w:val="20"/>
              </w:rPr>
              <w:t>Zmiana nie ma wpływu na inne KP</w:t>
            </w:r>
          </w:p>
        </w:tc>
      </w:tr>
      <w:tr w:rsidR="00A82A8D" w:rsidRPr="00A82A8D" w14:paraId="762D9B49" w14:textId="77777777" w:rsidTr="00C75050">
        <w:trPr>
          <w:trHeight w:val="319"/>
        </w:trPr>
        <w:tc>
          <w:tcPr>
            <w:tcW w:w="287" w:type="pct"/>
          </w:tcPr>
          <w:p w14:paraId="3C78C3DE" w14:textId="77777777" w:rsidR="00A82A8D" w:rsidRPr="00A82A8D" w:rsidRDefault="00A82A8D" w:rsidP="00A82A8D">
            <w:pPr>
              <w:rPr>
                <w:b/>
                <w:bCs/>
                <w:sz w:val="20"/>
                <w:szCs w:val="20"/>
              </w:rPr>
            </w:pPr>
            <w:r w:rsidRPr="00A82A8D">
              <w:rPr>
                <w:b/>
                <w:bCs/>
                <w:sz w:val="20"/>
                <w:szCs w:val="20"/>
              </w:rPr>
              <w:t>9.</w:t>
            </w:r>
          </w:p>
        </w:tc>
        <w:tc>
          <w:tcPr>
            <w:tcW w:w="1512" w:type="pct"/>
          </w:tcPr>
          <w:p w14:paraId="7FFEED51" w14:textId="77777777" w:rsidR="00A82A8D" w:rsidRPr="00A82A8D" w:rsidRDefault="00A82A8D" w:rsidP="00A82A8D">
            <w:pPr>
              <w:rPr>
                <w:sz w:val="20"/>
                <w:szCs w:val="20"/>
              </w:rPr>
            </w:pPr>
            <w:r w:rsidRPr="00A82A8D">
              <w:rPr>
                <w:sz w:val="20"/>
                <w:szCs w:val="20"/>
              </w:rPr>
              <w:t>Zmiany formalne, redakcyjne, w nazewnictwie, stylistyczne, zmiany w grafach przebiegach procesów, zmiany publikatorów itp..</w:t>
            </w:r>
          </w:p>
        </w:tc>
        <w:tc>
          <w:tcPr>
            <w:tcW w:w="487" w:type="pct"/>
          </w:tcPr>
          <w:p w14:paraId="71E33C2D" w14:textId="77777777" w:rsidR="00A82A8D" w:rsidRPr="00A82A8D" w:rsidRDefault="00A82A8D" w:rsidP="00A82A8D">
            <w:pPr>
              <w:rPr>
                <w:sz w:val="20"/>
                <w:szCs w:val="20"/>
              </w:rPr>
            </w:pPr>
            <w:r w:rsidRPr="00A82A8D">
              <w:rPr>
                <w:sz w:val="20"/>
                <w:szCs w:val="20"/>
              </w:rPr>
              <w:t>Cała KP</w:t>
            </w:r>
          </w:p>
        </w:tc>
        <w:tc>
          <w:tcPr>
            <w:tcW w:w="2045" w:type="pct"/>
          </w:tcPr>
          <w:p w14:paraId="35887F03" w14:textId="77777777" w:rsidR="00A82A8D" w:rsidRPr="00A82A8D" w:rsidRDefault="00A82A8D" w:rsidP="00A82A8D">
            <w:pPr>
              <w:jc w:val="both"/>
              <w:rPr>
                <w:sz w:val="20"/>
                <w:szCs w:val="20"/>
              </w:rPr>
            </w:pPr>
            <w:r w:rsidRPr="00A82A8D">
              <w:rPr>
                <w:sz w:val="20"/>
                <w:szCs w:val="20"/>
              </w:rPr>
              <w:t>Wprowadzono zmiany</w:t>
            </w:r>
          </w:p>
        </w:tc>
        <w:tc>
          <w:tcPr>
            <w:tcW w:w="669" w:type="pct"/>
          </w:tcPr>
          <w:p w14:paraId="507D68E3" w14:textId="77777777" w:rsidR="00A82A8D" w:rsidRDefault="00A82A8D" w:rsidP="00A82A8D">
            <w:r w:rsidRPr="00D74574">
              <w:rPr>
                <w:sz w:val="20"/>
                <w:szCs w:val="20"/>
              </w:rPr>
              <w:t>Zmiana nie ma wpływu na inne KP</w:t>
            </w:r>
          </w:p>
        </w:tc>
      </w:tr>
      <w:tr w:rsidR="00A82A8D" w:rsidRPr="00A82A8D" w14:paraId="0621762E" w14:textId="77777777" w:rsidTr="00C75050">
        <w:trPr>
          <w:trHeight w:val="319"/>
        </w:trPr>
        <w:tc>
          <w:tcPr>
            <w:tcW w:w="287" w:type="pct"/>
          </w:tcPr>
          <w:p w14:paraId="05ECF75B" w14:textId="77777777" w:rsidR="00A82A8D" w:rsidRPr="00A82A8D" w:rsidRDefault="00A82A8D" w:rsidP="00A82A8D">
            <w:pPr>
              <w:rPr>
                <w:b/>
                <w:bCs/>
                <w:sz w:val="20"/>
                <w:szCs w:val="20"/>
              </w:rPr>
            </w:pPr>
            <w:r w:rsidRPr="00A82A8D">
              <w:rPr>
                <w:b/>
                <w:bCs/>
                <w:sz w:val="20"/>
                <w:szCs w:val="20"/>
              </w:rPr>
              <w:t>10</w:t>
            </w:r>
          </w:p>
        </w:tc>
        <w:tc>
          <w:tcPr>
            <w:tcW w:w="1512" w:type="pct"/>
          </w:tcPr>
          <w:p w14:paraId="6EDA1BDF" w14:textId="77777777" w:rsidR="00A82A8D" w:rsidRPr="00A82A8D" w:rsidRDefault="00A82A8D" w:rsidP="00A82A8D">
            <w:pPr>
              <w:jc w:val="both"/>
              <w:rPr>
                <w:rFonts w:eastAsia="Calibri"/>
                <w:sz w:val="20"/>
                <w:szCs w:val="20"/>
              </w:rPr>
            </w:pPr>
            <w:r w:rsidRPr="00A82A8D">
              <w:rPr>
                <w:rFonts w:eastAsia="Calibri"/>
                <w:sz w:val="20"/>
                <w:szCs w:val="20"/>
              </w:rPr>
              <w:t>Wezwanie do zwrotu środków P-1/449</w:t>
            </w:r>
          </w:p>
          <w:p w14:paraId="406C3498" w14:textId="77777777" w:rsidR="00A82A8D" w:rsidRPr="00A82A8D" w:rsidRDefault="00A82A8D" w:rsidP="00A82A8D">
            <w:pPr>
              <w:jc w:val="both"/>
              <w:outlineLvl w:val="0"/>
              <w:rPr>
                <w:rFonts w:eastAsia="Calibri"/>
                <w:sz w:val="20"/>
                <w:szCs w:val="20"/>
              </w:rPr>
            </w:pPr>
            <w:r w:rsidRPr="00A82A8D">
              <w:rPr>
                <w:rFonts w:eastAsia="Calibri"/>
                <w:sz w:val="20"/>
                <w:szCs w:val="20"/>
              </w:rPr>
              <w:t xml:space="preserve">Wezwanie do zwrotu środków P-4/449 </w:t>
            </w:r>
          </w:p>
          <w:p w14:paraId="122A8B5B" w14:textId="77777777" w:rsidR="00A82A8D" w:rsidRPr="00A82A8D" w:rsidRDefault="00A82A8D" w:rsidP="00A82A8D">
            <w:pPr>
              <w:jc w:val="both"/>
              <w:outlineLvl w:val="0"/>
              <w:rPr>
                <w:sz w:val="20"/>
                <w:szCs w:val="20"/>
              </w:rPr>
            </w:pPr>
            <w:r w:rsidRPr="00A82A8D">
              <w:rPr>
                <w:sz w:val="20"/>
                <w:szCs w:val="20"/>
              </w:rPr>
              <w:t xml:space="preserve">W ślad za pismem DZN.5570.56.AT z dnia 22.12.2016r. zasadnym jest, aby wezwania do zwrotu zawierały również informację, o konieczności wpisywania w tytule przelewu informacji o numerze ID Beneficjenta.  </w:t>
            </w:r>
          </w:p>
          <w:p w14:paraId="0530D743" w14:textId="77777777" w:rsidR="00A82A8D" w:rsidRPr="00A82A8D" w:rsidRDefault="00A82A8D" w:rsidP="00A82A8D">
            <w:pPr>
              <w:jc w:val="both"/>
              <w:outlineLvl w:val="0"/>
              <w:rPr>
                <w:sz w:val="20"/>
                <w:szCs w:val="20"/>
              </w:rPr>
            </w:pPr>
            <w:r w:rsidRPr="00A82A8D">
              <w:rPr>
                <w:sz w:val="20"/>
                <w:szCs w:val="20"/>
              </w:rPr>
              <w:t xml:space="preserve">Wnosimy o dodanie do danych adresowych wezwania:  ID Beneficjenta - jako pola obowiązkowego. </w:t>
            </w:r>
          </w:p>
          <w:p w14:paraId="3DBED778" w14:textId="77777777" w:rsidR="00A82A8D" w:rsidRPr="00A82A8D" w:rsidRDefault="00A82A8D" w:rsidP="00A82A8D">
            <w:pPr>
              <w:jc w:val="both"/>
              <w:outlineLvl w:val="0"/>
              <w:rPr>
                <w:rFonts w:eastAsia="Calibri"/>
                <w:sz w:val="20"/>
                <w:szCs w:val="20"/>
              </w:rPr>
            </w:pPr>
            <w:r w:rsidRPr="00A82A8D">
              <w:rPr>
                <w:sz w:val="20"/>
                <w:szCs w:val="20"/>
              </w:rPr>
              <w:t>Wnosimy o usunięcie z danych adresowych beneficjenta  przypisu „</w:t>
            </w:r>
            <w:r w:rsidRPr="00A82A8D">
              <w:rPr>
                <w:bCs/>
                <w:iCs/>
                <w:sz w:val="20"/>
                <w:szCs w:val="20"/>
              </w:rPr>
              <w:t xml:space="preserve">**** należy wpisać jeśli posiada nr ID”  i pozostawienie nr ID Beneficjenta jako pola obowiązkowego. </w:t>
            </w:r>
          </w:p>
          <w:p w14:paraId="5D5CDDED" w14:textId="77777777" w:rsidR="00A82A8D" w:rsidRPr="00A82A8D" w:rsidRDefault="00A82A8D" w:rsidP="00A82A8D">
            <w:pPr>
              <w:autoSpaceDE w:val="0"/>
              <w:autoSpaceDN w:val="0"/>
              <w:adjustRightInd w:val="0"/>
              <w:jc w:val="both"/>
              <w:rPr>
                <w:rFonts w:eastAsia="TimesNewRoman"/>
                <w:i/>
                <w:sz w:val="20"/>
                <w:szCs w:val="20"/>
              </w:rPr>
            </w:pPr>
          </w:p>
        </w:tc>
        <w:tc>
          <w:tcPr>
            <w:tcW w:w="487" w:type="pct"/>
          </w:tcPr>
          <w:p w14:paraId="4EBAA3F0" w14:textId="77777777" w:rsidR="00A82A8D" w:rsidRPr="00A82A8D" w:rsidRDefault="00A82A8D" w:rsidP="00A82A8D">
            <w:pPr>
              <w:rPr>
                <w:sz w:val="20"/>
                <w:szCs w:val="20"/>
              </w:rPr>
            </w:pPr>
            <w:r w:rsidRPr="00A82A8D">
              <w:rPr>
                <w:sz w:val="20"/>
                <w:szCs w:val="20"/>
              </w:rPr>
              <w:t>Zalączniki</w:t>
            </w:r>
          </w:p>
        </w:tc>
        <w:tc>
          <w:tcPr>
            <w:tcW w:w="2045" w:type="pct"/>
          </w:tcPr>
          <w:p w14:paraId="69301C08" w14:textId="77777777" w:rsidR="00A82A8D" w:rsidRPr="00A82A8D" w:rsidRDefault="00A82A8D" w:rsidP="00A82A8D">
            <w:pPr>
              <w:jc w:val="both"/>
              <w:rPr>
                <w:sz w:val="20"/>
                <w:szCs w:val="20"/>
              </w:rPr>
            </w:pPr>
            <w:r w:rsidRPr="00A82A8D">
              <w:rPr>
                <w:sz w:val="20"/>
                <w:szCs w:val="20"/>
              </w:rPr>
              <w:t>Dostosowano zapisy zgodnie z uwagą</w:t>
            </w:r>
          </w:p>
        </w:tc>
        <w:tc>
          <w:tcPr>
            <w:tcW w:w="669" w:type="pct"/>
          </w:tcPr>
          <w:p w14:paraId="75B043AF" w14:textId="77777777" w:rsidR="00A82A8D" w:rsidRDefault="00A82A8D" w:rsidP="00A82A8D">
            <w:r w:rsidRPr="00D74574">
              <w:rPr>
                <w:sz w:val="20"/>
                <w:szCs w:val="20"/>
              </w:rPr>
              <w:t>Zmiana nie ma wpływu na inne KP</w:t>
            </w:r>
          </w:p>
        </w:tc>
      </w:tr>
      <w:tr w:rsidR="00A82A8D" w:rsidRPr="00A82A8D" w14:paraId="39F3C586" w14:textId="77777777" w:rsidTr="00C75050">
        <w:trPr>
          <w:trHeight w:val="319"/>
        </w:trPr>
        <w:tc>
          <w:tcPr>
            <w:tcW w:w="287" w:type="pct"/>
          </w:tcPr>
          <w:p w14:paraId="4CBF81E0" w14:textId="77777777" w:rsidR="00A82A8D" w:rsidRPr="00A82A8D" w:rsidRDefault="00A82A8D" w:rsidP="00A82A8D">
            <w:pPr>
              <w:rPr>
                <w:b/>
                <w:bCs/>
                <w:sz w:val="20"/>
                <w:szCs w:val="20"/>
              </w:rPr>
            </w:pPr>
            <w:r w:rsidRPr="00A82A8D">
              <w:rPr>
                <w:b/>
                <w:bCs/>
                <w:sz w:val="20"/>
                <w:szCs w:val="20"/>
              </w:rPr>
              <w:t>11</w:t>
            </w:r>
          </w:p>
        </w:tc>
        <w:tc>
          <w:tcPr>
            <w:tcW w:w="1512" w:type="pct"/>
          </w:tcPr>
          <w:p w14:paraId="69E64CEF" w14:textId="77777777" w:rsidR="00A82A8D" w:rsidRPr="00A82A8D" w:rsidRDefault="00A82A8D" w:rsidP="00A82A8D">
            <w:pPr>
              <w:ind w:right="-2338"/>
              <w:rPr>
                <w:sz w:val="20"/>
                <w:szCs w:val="20"/>
              </w:rPr>
            </w:pPr>
            <w:r w:rsidRPr="00A82A8D">
              <w:rPr>
                <w:sz w:val="20"/>
                <w:szCs w:val="20"/>
              </w:rPr>
              <w:t xml:space="preserve">Decyzja określająca kwotę przypadającą do zwrotu (D-1/449), </w:t>
            </w:r>
          </w:p>
          <w:p w14:paraId="43224F81" w14:textId="77777777" w:rsidR="00A82A8D" w:rsidRPr="00A82A8D" w:rsidRDefault="00A82A8D" w:rsidP="00A82A8D">
            <w:pPr>
              <w:ind w:right="-2338"/>
              <w:rPr>
                <w:sz w:val="20"/>
                <w:szCs w:val="20"/>
              </w:rPr>
            </w:pPr>
            <w:r w:rsidRPr="00A82A8D">
              <w:rPr>
                <w:sz w:val="20"/>
                <w:szCs w:val="20"/>
              </w:rPr>
              <w:t>Decyzja o zapłacie odsetek (D-2/449)</w:t>
            </w:r>
          </w:p>
          <w:p w14:paraId="1650EA2C" w14:textId="77777777" w:rsidR="00A82A8D" w:rsidRPr="00A82A8D" w:rsidRDefault="00A82A8D" w:rsidP="00A82A8D">
            <w:pPr>
              <w:ind w:right="-2338"/>
              <w:rPr>
                <w:sz w:val="20"/>
                <w:szCs w:val="20"/>
              </w:rPr>
            </w:pPr>
            <w:r w:rsidRPr="00A82A8D">
              <w:rPr>
                <w:sz w:val="20"/>
                <w:szCs w:val="20"/>
              </w:rPr>
              <w:t xml:space="preserve">Wnosimy o uzupełninie we wzorach decyzji nr rachunku </w:t>
            </w:r>
          </w:p>
          <w:p w14:paraId="39345973" w14:textId="77777777" w:rsidR="00A82A8D" w:rsidRPr="00A82A8D" w:rsidRDefault="00A82A8D" w:rsidP="00A82A8D">
            <w:pPr>
              <w:ind w:right="-2338"/>
              <w:rPr>
                <w:sz w:val="20"/>
                <w:szCs w:val="20"/>
              </w:rPr>
            </w:pPr>
            <w:r w:rsidRPr="00A82A8D">
              <w:rPr>
                <w:sz w:val="20"/>
                <w:szCs w:val="20"/>
              </w:rPr>
              <w:t xml:space="preserve">bankowego do zwrotu środków oraz uzupełninie opisu </w:t>
            </w:r>
          </w:p>
          <w:p w14:paraId="285864D9" w14:textId="77777777" w:rsidR="00A82A8D" w:rsidRPr="00A82A8D" w:rsidRDefault="00A82A8D" w:rsidP="00A82A8D">
            <w:pPr>
              <w:ind w:right="-2338"/>
              <w:rPr>
                <w:sz w:val="20"/>
                <w:szCs w:val="20"/>
              </w:rPr>
            </w:pPr>
            <w:r w:rsidRPr="00A82A8D">
              <w:rPr>
                <w:sz w:val="20"/>
                <w:szCs w:val="20"/>
              </w:rPr>
              <w:t xml:space="preserve">wpłaty/przelewu o ID beneficjenta analogicznie jak ma to miejsce </w:t>
            </w:r>
          </w:p>
          <w:p w14:paraId="6221AB07" w14:textId="77777777" w:rsidR="00A82A8D" w:rsidRPr="00A82A8D" w:rsidRDefault="00A82A8D" w:rsidP="00A82A8D">
            <w:pPr>
              <w:ind w:right="-2338"/>
              <w:rPr>
                <w:sz w:val="20"/>
                <w:szCs w:val="20"/>
              </w:rPr>
            </w:pPr>
            <w:r w:rsidRPr="00A82A8D">
              <w:rPr>
                <w:sz w:val="20"/>
                <w:szCs w:val="20"/>
              </w:rPr>
              <w:t xml:space="preserve">w wezwaniach do zapłaty.  </w:t>
            </w:r>
          </w:p>
          <w:p w14:paraId="40AB0F59" w14:textId="77777777" w:rsidR="00A82A8D" w:rsidRPr="00A82A8D" w:rsidRDefault="00A82A8D" w:rsidP="00A82A8D">
            <w:pPr>
              <w:jc w:val="both"/>
              <w:rPr>
                <w:rFonts w:eastAsia="Calibri"/>
                <w:sz w:val="20"/>
                <w:szCs w:val="20"/>
              </w:rPr>
            </w:pPr>
          </w:p>
        </w:tc>
        <w:tc>
          <w:tcPr>
            <w:tcW w:w="487" w:type="pct"/>
          </w:tcPr>
          <w:p w14:paraId="7D78A112" w14:textId="77777777" w:rsidR="00A82A8D" w:rsidRPr="00A82A8D" w:rsidRDefault="00A82A8D" w:rsidP="00A82A8D">
            <w:pPr>
              <w:rPr>
                <w:sz w:val="20"/>
                <w:szCs w:val="20"/>
              </w:rPr>
            </w:pPr>
            <w:r w:rsidRPr="00A82A8D">
              <w:rPr>
                <w:sz w:val="20"/>
                <w:szCs w:val="20"/>
              </w:rPr>
              <w:t>Załączniki</w:t>
            </w:r>
          </w:p>
        </w:tc>
        <w:tc>
          <w:tcPr>
            <w:tcW w:w="2045" w:type="pct"/>
          </w:tcPr>
          <w:p w14:paraId="17C82448" w14:textId="77777777" w:rsidR="00A82A8D" w:rsidRPr="00A82A8D" w:rsidRDefault="00A82A8D" w:rsidP="00A82A8D">
            <w:pPr>
              <w:jc w:val="both"/>
              <w:rPr>
                <w:sz w:val="20"/>
                <w:szCs w:val="20"/>
              </w:rPr>
            </w:pPr>
            <w:r w:rsidRPr="00A82A8D">
              <w:rPr>
                <w:sz w:val="20"/>
                <w:szCs w:val="20"/>
              </w:rPr>
              <w:t>Dostosowano zapisy  zgodnie z uwagą</w:t>
            </w:r>
          </w:p>
        </w:tc>
        <w:tc>
          <w:tcPr>
            <w:tcW w:w="669" w:type="pct"/>
          </w:tcPr>
          <w:p w14:paraId="742491A1" w14:textId="77777777" w:rsidR="00A82A8D" w:rsidRDefault="00A82A8D" w:rsidP="00A82A8D">
            <w:r w:rsidRPr="00D74574">
              <w:rPr>
                <w:sz w:val="20"/>
                <w:szCs w:val="20"/>
              </w:rPr>
              <w:t>Zmiana nie ma wpływu na inne KP</w:t>
            </w:r>
          </w:p>
        </w:tc>
      </w:tr>
      <w:tr w:rsidR="00A82A8D" w:rsidRPr="00A82A8D" w14:paraId="12A8D64D" w14:textId="77777777" w:rsidTr="00C75050">
        <w:trPr>
          <w:trHeight w:val="319"/>
        </w:trPr>
        <w:tc>
          <w:tcPr>
            <w:tcW w:w="287" w:type="pct"/>
          </w:tcPr>
          <w:p w14:paraId="57ED7F38" w14:textId="77777777" w:rsidR="00A82A8D" w:rsidRPr="00A82A8D" w:rsidRDefault="00A82A8D" w:rsidP="00A82A8D">
            <w:pPr>
              <w:rPr>
                <w:b/>
                <w:bCs/>
                <w:sz w:val="20"/>
                <w:szCs w:val="20"/>
              </w:rPr>
            </w:pPr>
            <w:r w:rsidRPr="00A82A8D">
              <w:rPr>
                <w:b/>
                <w:bCs/>
                <w:sz w:val="20"/>
                <w:szCs w:val="20"/>
              </w:rPr>
              <w:t>12</w:t>
            </w:r>
          </w:p>
        </w:tc>
        <w:tc>
          <w:tcPr>
            <w:tcW w:w="1512" w:type="pct"/>
          </w:tcPr>
          <w:p w14:paraId="4D366381" w14:textId="77777777" w:rsidR="00A82A8D" w:rsidRPr="00A82A8D" w:rsidRDefault="00A82A8D" w:rsidP="00A82A8D">
            <w:pPr>
              <w:spacing w:after="160" w:line="259" w:lineRule="auto"/>
              <w:ind w:left="110"/>
              <w:jc w:val="both"/>
              <w:rPr>
                <w:rFonts w:eastAsia="Calibri"/>
                <w:sz w:val="20"/>
                <w:szCs w:val="20"/>
              </w:rPr>
            </w:pPr>
            <w:r w:rsidRPr="00A82A8D">
              <w:rPr>
                <w:rFonts w:eastAsia="Calibri"/>
                <w:sz w:val="20"/>
                <w:szCs w:val="20"/>
              </w:rPr>
              <w:t>Instrukcja wypełniania dokumentu zgłoszenia należności ZW-1A/368 (I-3/449)</w:t>
            </w:r>
          </w:p>
          <w:p w14:paraId="3A9435BD" w14:textId="77777777" w:rsidR="00A82A8D" w:rsidRPr="00A82A8D" w:rsidRDefault="00A82A8D" w:rsidP="00A82A8D">
            <w:pPr>
              <w:spacing w:after="160" w:line="259" w:lineRule="auto"/>
              <w:ind w:left="110"/>
              <w:jc w:val="both"/>
              <w:rPr>
                <w:rFonts w:eastAsia="Calibri"/>
                <w:sz w:val="20"/>
                <w:szCs w:val="20"/>
              </w:rPr>
            </w:pPr>
            <w:r w:rsidRPr="00A82A8D">
              <w:rPr>
                <w:rFonts w:eastAsia="Calibri"/>
                <w:sz w:val="20"/>
                <w:szCs w:val="20"/>
              </w:rPr>
              <w:lastRenderedPageBreak/>
              <w:t>Wnosimy o uzupełninie instrukcji I-3/449 w zakresie wszystkich pól składowych nagłówka dokumentu w kolejności chronologicznej. Jednocześnie zwracamy się o aktualizację opisu pola Numer identyfikacyjny beneficjenta</w:t>
            </w:r>
          </w:p>
          <w:p w14:paraId="62DE6063" w14:textId="77777777" w:rsidR="00A82A8D" w:rsidRPr="00A82A8D" w:rsidRDefault="00A82A8D" w:rsidP="00A82A8D">
            <w:pPr>
              <w:jc w:val="both"/>
              <w:rPr>
                <w:rFonts w:eastAsia="Calibri"/>
                <w:sz w:val="20"/>
                <w:szCs w:val="20"/>
              </w:rPr>
            </w:pPr>
            <w:r w:rsidRPr="00A82A8D">
              <w:rPr>
                <w:rFonts w:eastAsia="Calibri"/>
                <w:sz w:val="20"/>
                <w:szCs w:val="20"/>
              </w:rPr>
              <w:t>Wnosimy o uszczegółowienie  instrukcji I-3/449 w zakresie danych dotyczących pola na dokumencie</w:t>
            </w:r>
          </w:p>
          <w:p w14:paraId="08248FCF" w14:textId="77777777" w:rsidR="00A82A8D" w:rsidRPr="00A82A8D" w:rsidRDefault="00A82A8D" w:rsidP="00A82A8D">
            <w:pPr>
              <w:spacing w:after="160" w:line="259" w:lineRule="auto"/>
              <w:ind w:left="110"/>
              <w:jc w:val="both"/>
              <w:rPr>
                <w:rFonts w:eastAsia="Calibri"/>
                <w:sz w:val="20"/>
                <w:szCs w:val="20"/>
              </w:rPr>
            </w:pPr>
            <w:r w:rsidRPr="00A82A8D">
              <w:rPr>
                <w:rFonts w:eastAsia="Calibri"/>
                <w:sz w:val="20"/>
                <w:szCs w:val="20"/>
              </w:rPr>
              <w:t>„Niniejszym postanawia się podjęcie stosownych czynności prawnych w celu odzyskania kwoty …… złotych (słownie: …… złotych) wraz z należnymi odsetkami naliczanymi zgodnie z tabelą nr 1, z tyt. płatności dokonanej w ramach  Programu Operacyjnego „Rybactwo i Morze” 2014-2020  …</w:t>
            </w:r>
          </w:p>
          <w:p w14:paraId="7DADA381" w14:textId="77777777" w:rsidR="00A82A8D" w:rsidRPr="00A82A8D" w:rsidRDefault="00A82A8D" w:rsidP="00A82A8D">
            <w:pPr>
              <w:jc w:val="both"/>
              <w:rPr>
                <w:rFonts w:eastAsia="Calibri"/>
                <w:sz w:val="20"/>
                <w:szCs w:val="20"/>
              </w:rPr>
            </w:pPr>
            <w:r w:rsidRPr="00A82A8D">
              <w:rPr>
                <w:rFonts w:eastAsia="Calibri"/>
                <w:sz w:val="20"/>
                <w:szCs w:val="20"/>
              </w:rPr>
              <w:t>Wskazanie przyczyny  powstania należności.</w:t>
            </w:r>
          </w:p>
          <w:p w14:paraId="09668B9F" w14:textId="77777777" w:rsidR="00A82A8D" w:rsidRPr="00A82A8D" w:rsidRDefault="00A82A8D" w:rsidP="00A82A8D">
            <w:pPr>
              <w:jc w:val="both"/>
              <w:rPr>
                <w:rFonts w:eastAsia="Calibri"/>
                <w:sz w:val="20"/>
                <w:szCs w:val="20"/>
              </w:rPr>
            </w:pPr>
            <w:r w:rsidRPr="00A82A8D">
              <w:rPr>
                <w:rFonts w:eastAsia="Calibri"/>
                <w:sz w:val="20"/>
                <w:szCs w:val="20"/>
              </w:rPr>
              <w:t xml:space="preserve">Wnosimy o uzupełninie w treści instrukcji konieczność właściwego wyboru rodzaju i sposobu powstania należności  poprzez (niepotrzebne skreślić) </w:t>
            </w:r>
          </w:p>
          <w:p w14:paraId="3E06FAB3" w14:textId="77777777" w:rsidR="00A82A8D" w:rsidRPr="00A82A8D" w:rsidRDefault="00A82A8D" w:rsidP="00A82A8D">
            <w:pPr>
              <w:rPr>
                <w:rFonts w:eastAsia="Calibri"/>
                <w:sz w:val="20"/>
                <w:szCs w:val="20"/>
              </w:rPr>
            </w:pPr>
            <w:r w:rsidRPr="00A82A8D">
              <w:rPr>
                <w:rFonts w:eastAsia="Calibri"/>
                <w:sz w:val="20"/>
                <w:szCs w:val="20"/>
              </w:rPr>
              <w:t>„Ww. należność niewindykowana/podlegająca windykacji powstała:</w:t>
            </w:r>
          </w:p>
          <w:p w14:paraId="2CCC77C0" w14:textId="77777777" w:rsidR="00A82A8D" w:rsidRPr="00A82A8D" w:rsidRDefault="00A82A8D" w:rsidP="00A82A8D">
            <w:pPr>
              <w:numPr>
                <w:ilvl w:val="1"/>
                <w:numId w:val="14"/>
              </w:numPr>
              <w:tabs>
                <w:tab w:val="num" w:pos="1260"/>
              </w:tabs>
              <w:ind w:left="1260"/>
              <w:rPr>
                <w:rFonts w:eastAsia="Calibri"/>
                <w:sz w:val="20"/>
                <w:szCs w:val="20"/>
              </w:rPr>
            </w:pPr>
            <w:r w:rsidRPr="00A82A8D">
              <w:rPr>
                <w:rFonts w:eastAsia="Calibri"/>
                <w:sz w:val="20"/>
                <w:szCs w:val="20"/>
              </w:rPr>
              <w:t xml:space="preserve">w wyniku błędu administracyjnego </w:t>
            </w:r>
          </w:p>
          <w:p w14:paraId="3B1AC89B" w14:textId="77777777" w:rsidR="00A82A8D" w:rsidRPr="00A82A8D" w:rsidRDefault="00A82A8D" w:rsidP="00A82A8D">
            <w:pPr>
              <w:numPr>
                <w:ilvl w:val="1"/>
                <w:numId w:val="14"/>
              </w:numPr>
              <w:tabs>
                <w:tab w:val="num" w:pos="1260"/>
              </w:tabs>
              <w:ind w:left="1260"/>
              <w:rPr>
                <w:rFonts w:eastAsia="Calibri"/>
                <w:sz w:val="20"/>
                <w:szCs w:val="20"/>
              </w:rPr>
            </w:pPr>
            <w:r w:rsidRPr="00A82A8D">
              <w:rPr>
                <w:rFonts w:eastAsia="Calibri"/>
                <w:sz w:val="20"/>
                <w:szCs w:val="20"/>
              </w:rPr>
              <w:t>z winy beneficjenta”</w:t>
            </w:r>
          </w:p>
          <w:p w14:paraId="0D8EC392" w14:textId="77777777" w:rsidR="00A82A8D" w:rsidRPr="00A82A8D" w:rsidRDefault="00A82A8D" w:rsidP="00A82A8D">
            <w:pPr>
              <w:jc w:val="both"/>
              <w:rPr>
                <w:rFonts w:eastAsia="Calibri"/>
                <w:sz w:val="20"/>
                <w:szCs w:val="20"/>
              </w:rPr>
            </w:pPr>
            <w:r w:rsidRPr="00A82A8D">
              <w:rPr>
                <w:rFonts w:eastAsia="Calibri"/>
                <w:sz w:val="20"/>
                <w:szCs w:val="20"/>
              </w:rPr>
              <w:t>zgodnie z ustaleniem należności w oparciu o instrukcję określania kwot przypadających do zwrotu w ramach działań Priorytetu 4 Programu Operacyjnego Rybactwo i Morze (I-2/449).</w:t>
            </w:r>
          </w:p>
          <w:p w14:paraId="38F162AD" w14:textId="77777777" w:rsidR="00A82A8D" w:rsidRPr="00A82A8D" w:rsidRDefault="00A82A8D" w:rsidP="00A82A8D">
            <w:pPr>
              <w:jc w:val="both"/>
              <w:rPr>
                <w:rFonts w:eastAsia="Calibri"/>
                <w:sz w:val="20"/>
                <w:szCs w:val="20"/>
              </w:rPr>
            </w:pPr>
            <w:r w:rsidRPr="00A82A8D">
              <w:rPr>
                <w:rFonts w:eastAsia="Calibri"/>
                <w:sz w:val="20"/>
                <w:szCs w:val="20"/>
              </w:rPr>
              <w:t>Wypełnianie Tabeli nr 1</w:t>
            </w:r>
          </w:p>
          <w:p w14:paraId="1F6347E3" w14:textId="77777777" w:rsidR="00A82A8D" w:rsidRPr="00A82A8D" w:rsidRDefault="00A82A8D" w:rsidP="00A82A8D">
            <w:pPr>
              <w:jc w:val="both"/>
              <w:rPr>
                <w:rFonts w:eastAsia="Calibri"/>
                <w:sz w:val="20"/>
                <w:szCs w:val="20"/>
              </w:rPr>
            </w:pPr>
            <w:r w:rsidRPr="00A82A8D">
              <w:rPr>
                <w:rFonts w:eastAsia="Calibri"/>
                <w:sz w:val="20"/>
                <w:szCs w:val="20"/>
              </w:rPr>
              <w:t>Wnosimy o zmianę i uzupełninie zapisu „W przypadku, gdy z akt sprawy nie wynika obowiązek naliczenia odsetek (np.: dobrowolny zwrot) należy w polu początkowa data naliczania odsetek wprowadzić zapis – odsetek nie nalicza się”.</w:t>
            </w:r>
          </w:p>
          <w:p w14:paraId="3EC99C6B" w14:textId="77777777" w:rsidR="00A82A8D" w:rsidRPr="00A82A8D" w:rsidRDefault="00A82A8D" w:rsidP="00A82A8D">
            <w:pPr>
              <w:jc w:val="both"/>
              <w:rPr>
                <w:rFonts w:eastAsia="Calibri"/>
                <w:sz w:val="20"/>
                <w:szCs w:val="20"/>
              </w:rPr>
            </w:pPr>
            <w:r w:rsidRPr="00A82A8D">
              <w:rPr>
                <w:rFonts w:eastAsia="Calibri"/>
                <w:sz w:val="20"/>
                <w:szCs w:val="20"/>
              </w:rPr>
              <w:t>Wypełnianie Tabeli nr 2</w:t>
            </w:r>
          </w:p>
          <w:p w14:paraId="57827D40" w14:textId="77777777" w:rsidR="00A82A8D" w:rsidRPr="00A82A8D" w:rsidRDefault="00A82A8D" w:rsidP="00A82A8D">
            <w:pPr>
              <w:jc w:val="both"/>
              <w:rPr>
                <w:rFonts w:eastAsia="Calibri"/>
                <w:sz w:val="20"/>
                <w:szCs w:val="20"/>
              </w:rPr>
            </w:pPr>
            <w:r w:rsidRPr="00A82A8D">
              <w:rPr>
                <w:rFonts w:eastAsia="Calibri"/>
                <w:sz w:val="20"/>
                <w:szCs w:val="20"/>
              </w:rPr>
              <w:t xml:space="preserve">Wnosimy o uzupełninie zapisu lub doprecyzowanie  poszczególnych pól dokumentu.  </w:t>
            </w:r>
          </w:p>
          <w:p w14:paraId="440BEBEC" w14:textId="77777777" w:rsidR="00A82A8D" w:rsidRPr="00A82A8D" w:rsidRDefault="00A82A8D" w:rsidP="00A82A8D">
            <w:pPr>
              <w:ind w:right="-2338"/>
              <w:rPr>
                <w:sz w:val="20"/>
                <w:szCs w:val="20"/>
              </w:rPr>
            </w:pPr>
          </w:p>
        </w:tc>
        <w:tc>
          <w:tcPr>
            <w:tcW w:w="487" w:type="pct"/>
          </w:tcPr>
          <w:p w14:paraId="18669740" w14:textId="77777777" w:rsidR="00A82A8D" w:rsidRPr="00A82A8D" w:rsidRDefault="00A82A8D" w:rsidP="00A82A8D">
            <w:pPr>
              <w:rPr>
                <w:sz w:val="20"/>
                <w:szCs w:val="20"/>
              </w:rPr>
            </w:pPr>
            <w:r w:rsidRPr="00A82A8D">
              <w:rPr>
                <w:sz w:val="20"/>
                <w:szCs w:val="20"/>
              </w:rPr>
              <w:lastRenderedPageBreak/>
              <w:t>Załączniki</w:t>
            </w:r>
          </w:p>
        </w:tc>
        <w:tc>
          <w:tcPr>
            <w:tcW w:w="2045" w:type="pct"/>
          </w:tcPr>
          <w:p w14:paraId="32C535E9" w14:textId="77777777" w:rsidR="00A82A8D" w:rsidRPr="00A82A8D" w:rsidRDefault="00A82A8D" w:rsidP="00A82A8D">
            <w:pPr>
              <w:jc w:val="both"/>
              <w:rPr>
                <w:sz w:val="20"/>
                <w:szCs w:val="20"/>
              </w:rPr>
            </w:pPr>
            <w:r w:rsidRPr="00A82A8D">
              <w:rPr>
                <w:sz w:val="20"/>
                <w:szCs w:val="20"/>
              </w:rPr>
              <w:t>Dostosowano zapisy  zgodnie z uwagami</w:t>
            </w:r>
          </w:p>
        </w:tc>
        <w:tc>
          <w:tcPr>
            <w:tcW w:w="669" w:type="pct"/>
          </w:tcPr>
          <w:p w14:paraId="52B2064F" w14:textId="77777777" w:rsidR="00A82A8D" w:rsidRDefault="00A82A8D" w:rsidP="00A82A8D">
            <w:r w:rsidRPr="00D74574">
              <w:rPr>
                <w:sz w:val="20"/>
                <w:szCs w:val="20"/>
              </w:rPr>
              <w:t>Zmiana nie ma wpływu na inne KP</w:t>
            </w:r>
          </w:p>
        </w:tc>
      </w:tr>
      <w:tr w:rsidR="00A82A8D" w:rsidRPr="00A82A8D" w14:paraId="6A246451" w14:textId="77777777" w:rsidTr="00C75050">
        <w:trPr>
          <w:trHeight w:val="319"/>
        </w:trPr>
        <w:tc>
          <w:tcPr>
            <w:tcW w:w="287" w:type="pct"/>
          </w:tcPr>
          <w:p w14:paraId="7231F407" w14:textId="77777777" w:rsidR="00A82A8D" w:rsidRPr="00A82A8D" w:rsidRDefault="00A82A8D" w:rsidP="00A82A8D">
            <w:pPr>
              <w:rPr>
                <w:b/>
                <w:bCs/>
                <w:sz w:val="20"/>
                <w:szCs w:val="20"/>
              </w:rPr>
            </w:pPr>
            <w:r w:rsidRPr="00A82A8D">
              <w:rPr>
                <w:b/>
                <w:bCs/>
                <w:sz w:val="20"/>
                <w:szCs w:val="20"/>
              </w:rPr>
              <w:t>13</w:t>
            </w:r>
          </w:p>
        </w:tc>
        <w:tc>
          <w:tcPr>
            <w:tcW w:w="1512" w:type="pct"/>
          </w:tcPr>
          <w:p w14:paraId="016BA942" w14:textId="77777777" w:rsidR="00A82A8D" w:rsidRPr="00A82A8D" w:rsidRDefault="00A82A8D" w:rsidP="00A82A8D">
            <w:pPr>
              <w:rPr>
                <w:sz w:val="20"/>
                <w:szCs w:val="20"/>
              </w:rPr>
            </w:pPr>
            <w:r w:rsidRPr="00A82A8D">
              <w:rPr>
                <w:sz w:val="20"/>
                <w:szCs w:val="20"/>
              </w:rPr>
              <w:t>Reguła 8</w:t>
            </w:r>
          </w:p>
          <w:p w14:paraId="1A48EE12" w14:textId="77777777" w:rsidR="00A82A8D" w:rsidRPr="00A82A8D" w:rsidRDefault="00A82A8D" w:rsidP="00A82A8D">
            <w:pPr>
              <w:jc w:val="both"/>
              <w:rPr>
                <w:rFonts w:eastAsia="Calibri"/>
                <w:sz w:val="20"/>
                <w:szCs w:val="20"/>
              </w:rPr>
            </w:pPr>
            <w:r w:rsidRPr="00A82A8D">
              <w:rPr>
                <w:rFonts w:eastAsia="Calibri"/>
                <w:sz w:val="20"/>
                <w:szCs w:val="20"/>
              </w:rPr>
              <w:t>Należy zmienić na zapis o treści:</w:t>
            </w:r>
          </w:p>
          <w:p w14:paraId="7AE1D8A4" w14:textId="77777777" w:rsidR="00A82A8D" w:rsidRPr="00A82A8D" w:rsidRDefault="00A82A8D" w:rsidP="00A82A8D">
            <w:pPr>
              <w:spacing w:after="160" w:line="259" w:lineRule="auto"/>
              <w:ind w:left="110"/>
              <w:jc w:val="both"/>
              <w:rPr>
                <w:rFonts w:eastAsia="Calibri"/>
                <w:sz w:val="20"/>
                <w:szCs w:val="20"/>
              </w:rPr>
            </w:pPr>
            <w:r w:rsidRPr="00A82A8D">
              <w:rPr>
                <w:rFonts w:eastAsia="Calibri"/>
                <w:sz w:val="20"/>
                <w:szCs w:val="20"/>
              </w:rPr>
              <w:t xml:space="preserve">„Po ustaleniu właściwej kwoty należnej płatności, </w:t>
            </w:r>
            <w:r w:rsidRPr="00A82A8D">
              <w:rPr>
                <w:rFonts w:eastAsia="Calibri"/>
                <w:sz w:val="20"/>
                <w:szCs w:val="20"/>
              </w:rPr>
              <w:lastRenderedPageBreak/>
              <w:t>należy przesłać do DK ARiMR zlecenie korygujące (symbol formularza: Z-4/337, Z-4A/337) wystawione na różnicę zmniejszającą (in minus) kwotę zatwierdzoną do wypłaty do niezapłaconego zlecenia płatności bądź alternatywnie należy przesłać do DK ARiMR pismo z prośbą o zwrot/wystornowanie pierwotnego zlecenia płatności, a następnie sporządzić i przekazać do DK ARiMR zlecenie płatności na prawidłową kwotę do wypłaty z numerem wskazującym ponowne jego wystawienie.”</w:t>
            </w:r>
          </w:p>
        </w:tc>
        <w:tc>
          <w:tcPr>
            <w:tcW w:w="487" w:type="pct"/>
          </w:tcPr>
          <w:p w14:paraId="45410872" w14:textId="77777777" w:rsidR="00A82A8D" w:rsidRPr="00A82A8D" w:rsidRDefault="00A82A8D" w:rsidP="00A82A8D">
            <w:pPr>
              <w:rPr>
                <w:sz w:val="20"/>
                <w:szCs w:val="20"/>
              </w:rPr>
            </w:pPr>
            <w:r w:rsidRPr="00A82A8D">
              <w:rPr>
                <w:sz w:val="20"/>
                <w:szCs w:val="20"/>
              </w:rPr>
              <w:lastRenderedPageBreak/>
              <w:t>KP</w:t>
            </w:r>
          </w:p>
        </w:tc>
        <w:tc>
          <w:tcPr>
            <w:tcW w:w="2045" w:type="pct"/>
          </w:tcPr>
          <w:p w14:paraId="6AEDDF31" w14:textId="77777777" w:rsidR="00A82A8D" w:rsidRPr="00A82A8D" w:rsidRDefault="00A82A8D" w:rsidP="00A82A8D">
            <w:pPr>
              <w:jc w:val="both"/>
              <w:rPr>
                <w:sz w:val="20"/>
                <w:szCs w:val="20"/>
              </w:rPr>
            </w:pPr>
            <w:r w:rsidRPr="00A82A8D">
              <w:rPr>
                <w:sz w:val="20"/>
                <w:szCs w:val="20"/>
              </w:rPr>
              <w:t>Zmieniono zapis odpowiedniej  Reguły nr 7</w:t>
            </w:r>
          </w:p>
        </w:tc>
        <w:tc>
          <w:tcPr>
            <w:tcW w:w="669" w:type="pct"/>
          </w:tcPr>
          <w:p w14:paraId="42985C94" w14:textId="77777777" w:rsidR="00A82A8D" w:rsidRDefault="00A82A8D" w:rsidP="00A82A8D">
            <w:r w:rsidRPr="00D74574">
              <w:rPr>
                <w:sz w:val="20"/>
                <w:szCs w:val="20"/>
              </w:rPr>
              <w:t>Zmiana nie ma wpływu na inne KP</w:t>
            </w:r>
          </w:p>
        </w:tc>
      </w:tr>
      <w:tr w:rsidR="00A82A8D" w:rsidRPr="00A82A8D" w14:paraId="1EA2718D" w14:textId="77777777" w:rsidTr="00C75050">
        <w:trPr>
          <w:trHeight w:val="319"/>
        </w:trPr>
        <w:tc>
          <w:tcPr>
            <w:tcW w:w="287" w:type="pct"/>
          </w:tcPr>
          <w:p w14:paraId="11296D5E" w14:textId="77777777" w:rsidR="00A82A8D" w:rsidRPr="00A82A8D" w:rsidRDefault="00A82A8D" w:rsidP="00A82A8D">
            <w:pPr>
              <w:rPr>
                <w:b/>
                <w:bCs/>
                <w:sz w:val="20"/>
                <w:szCs w:val="20"/>
              </w:rPr>
            </w:pPr>
            <w:r w:rsidRPr="00A82A8D">
              <w:rPr>
                <w:b/>
                <w:bCs/>
                <w:sz w:val="20"/>
                <w:szCs w:val="20"/>
              </w:rPr>
              <w:t>14</w:t>
            </w:r>
          </w:p>
        </w:tc>
        <w:tc>
          <w:tcPr>
            <w:tcW w:w="1512" w:type="pct"/>
          </w:tcPr>
          <w:p w14:paraId="7D555EE0" w14:textId="77777777" w:rsidR="00A82A8D" w:rsidRPr="00A82A8D" w:rsidRDefault="00A82A8D" w:rsidP="00A82A8D">
            <w:pPr>
              <w:rPr>
                <w:rFonts w:eastAsia="Calibri"/>
                <w:sz w:val="20"/>
                <w:szCs w:val="20"/>
              </w:rPr>
            </w:pPr>
            <w:r w:rsidRPr="00A82A8D">
              <w:rPr>
                <w:rFonts w:eastAsia="Calibri"/>
                <w:sz w:val="20"/>
                <w:szCs w:val="20"/>
              </w:rPr>
              <w:t xml:space="preserve">Doprecyzowanie zapisu </w:t>
            </w:r>
            <w:r w:rsidRPr="00A82A8D">
              <w:rPr>
                <w:rFonts w:eastAsia="Calibri"/>
                <w:b/>
                <w:sz w:val="20"/>
                <w:szCs w:val="20"/>
              </w:rPr>
              <w:t>Reguły 3</w:t>
            </w:r>
          </w:p>
          <w:p w14:paraId="4F25AC43" w14:textId="77777777" w:rsidR="00A82A8D" w:rsidRPr="00A82A8D" w:rsidRDefault="00A82A8D" w:rsidP="00A82A8D">
            <w:pPr>
              <w:rPr>
                <w:sz w:val="20"/>
                <w:szCs w:val="20"/>
              </w:rPr>
            </w:pPr>
            <w:r w:rsidRPr="00A82A8D">
              <w:rPr>
                <w:sz w:val="20"/>
                <w:szCs w:val="20"/>
              </w:rPr>
              <w:t>Instytucja Pośrednicząca  przekaże do DK ARiMR zlecenie płatności  dot. wypłaty zaliczki niezwłocznie po podpisaniu umowy i zgodnie z terminem wynikającym z harmonogramu  wypłaty zaliczki określonym w umowie. Zlecenie płatności dot. wypłaty zaliczki  powinno zostać przekazane do ARiMR po sprawdzeniu, że  Instytucja Pośrednicząca  przekazała oryginał umowy  do DF ARiMR.</w:t>
            </w:r>
          </w:p>
        </w:tc>
        <w:tc>
          <w:tcPr>
            <w:tcW w:w="487" w:type="pct"/>
          </w:tcPr>
          <w:p w14:paraId="734E6DF6" w14:textId="77777777" w:rsidR="00A82A8D" w:rsidRPr="00A82A8D" w:rsidRDefault="00A82A8D" w:rsidP="00A82A8D">
            <w:pPr>
              <w:rPr>
                <w:sz w:val="20"/>
                <w:szCs w:val="20"/>
              </w:rPr>
            </w:pPr>
            <w:r w:rsidRPr="00A82A8D">
              <w:rPr>
                <w:sz w:val="20"/>
                <w:szCs w:val="20"/>
              </w:rPr>
              <w:t>KP</w:t>
            </w:r>
          </w:p>
        </w:tc>
        <w:tc>
          <w:tcPr>
            <w:tcW w:w="2045" w:type="pct"/>
          </w:tcPr>
          <w:p w14:paraId="22DD7E97" w14:textId="77777777" w:rsidR="00A82A8D" w:rsidRPr="00A82A8D" w:rsidRDefault="00A82A8D" w:rsidP="00A82A8D">
            <w:pPr>
              <w:jc w:val="both"/>
              <w:rPr>
                <w:sz w:val="20"/>
                <w:szCs w:val="20"/>
              </w:rPr>
            </w:pPr>
            <w:r w:rsidRPr="00A82A8D">
              <w:rPr>
                <w:sz w:val="20"/>
                <w:szCs w:val="20"/>
              </w:rPr>
              <w:t>Zmieniono Regułę nr 3</w:t>
            </w:r>
          </w:p>
        </w:tc>
        <w:tc>
          <w:tcPr>
            <w:tcW w:w="669" w:type="pct"/>
          </w:tcPr>
          <w:p w14:paraId="264E2306" w14:textId="77777777" w:rsidR="00A82A8D" w:rsidRDefault="00A82A8D" w:rsidP="00A82A8D">
            <w:r w:rsidRPr="00D74574">
              <w:rPr>
                <w:sz w:val="20"/>
                <w:szCs w:val="20"/>
              </w:rPr>
              <w:t>Zmiana nie ma wpływu na inne KP</w:t>
            </w:r>
          </w:p>
        </w:tc>
      </w:tr>
      <w:tr w:rsidR="00A82A8D" w:rsidRPr="00A82A8D" w14:paraId="6312EC88" w14:textId="77777777" w:rsidTr="00C75050">
        <w:trPr>
          <w:trHeight w:val="319"/>
        </w:trPr>
        <w:tc>
          <w:tcPr>
            <w:tcW w:w="287" w:type="pct"/>
          </w:tcPr>
          <w:p w14:paraId="58EAF5EE" w14:textId="77777777" w:rsidR="00A82A8D" w:rsidRPr="00A82A8D" w:rsidRDefault="00A82A8D" w:rsidP="00A82A8D">
            <w:pPr>
              <w:rPr>
                <w:b/>
                <w:bCs/>
                <w:sz w:val="20"/>
                <w:szCs w:val="20"/>
              </w:rPr>
            </w:pPr>
            <w:r w:rsidRPr="00A82A8D">
              <w:rPr>
                <w:b/>
                <w:bCs/>
                <w:sz w:val="20"/>
                <w:szCs w:val="20"/>
              </w:rPr>
              <w:t>15</w:t>
            </w:r>
          </w:p>
        </w:tc>
        <w:tc>
          <w:tcPr>
            <w:tcW w:w="1512" w:type="pct"/>
          </w:tcPr>
          <w:p w14:paraId="48E97EC8" w14:textId="77777777" w:rsidR="00A82A8D" w:rsidRPr="00A82A8D" w:rsidRDefault="00A82A8D" w:rsidP="00A82A8D">
            <w:pPr>
              <w:rPr>
                <w:rFonts w:eastAsia="Calibri"/>
                <w:sz w:val="20"/>
                <w:szCs w:val="20"/>
              </w:rPr>
            </w:pPr>
            <w:r w:rsidRPr="00A82A8D">
              <w:rPr>
                <w:bCs/>
                <w:sz w:val="20"/>
                <w:szCs w:val="20"/>
              </w:rPr>
              <w:t>Reguła R1. wskazano, że przed wszczęciem działań wynikających z niniejszej procedury wszystkie osoby uczestniczące w procesie naliczania płatności oraz inicjującym dochodzenie należności są zobowiązane do zapoznania się i podpisania deklaracji bezstronności. Zwracamy uwagę, iż niniejsza procedura nie zawiera wzoru dokumentu w postaci deklaracji bezstronności.</w:t>
            </w:r>
          </w:p>
        </w:tc>
        <w:tc>
          <w:tcPr>
            <w:tcW w:w="487" w:type="pct"/>
          </w:tcPr>
          <w:p w14:paraId="40B197E5" w14:textId="77777777" w:rsidR="00A82A8D" w:rsidRPr="00A82A8D" w:rsidRDefault="00A82A8D" w:rsidP="00A82A8D">
            <w:pPr>
              <w:rPr>
                <w:sz w:val="20"/>
                <w:szCs w:val="20"/>
              </w:rPr>
            </w:pPr>
            <w:r w:rsidRPr="00A82A8D">
              <w:rPr>
                <w:sz w:val="20"/>
                <w:szCs w:val="20"/>
              </w:rPr>
              <w:t>Załaczniki</w:t>
            </w:r>
          </w:p>
        </w:tc>
        <w:tc>
          <w:tcPr>
            <w:tcW w:w="2045" w:type="pct"/>
          </w:tcPr>
          <w:p w14:paraId="781D12D7" w14:textId="77777777" w:rsidR="00A82A8D" w:rsidRPr="00A82A8D" w:rsidRDefault="00A82A8D" w:rsidP="00A82A8D">
            <w:pPr>
              <w:jc w:val="both"/>
              <w:rPr>
                <w:sz w:val="20"/>
                <w:szCs w:val="20"/>
              </w:rPr>
            </w:pPr>
            <w:r w:rsidRPr="00A82A8D">
              <w:rPr>
                <w:sz w:val="20"/>
                <w:szCs w:val="20"/>
              </w:rPr>
              <w:t>Dodano Deklaracje bezzstronności D-3/449</w:t>
            </w:r>
          </w:p>
        </w:tc>
        <w:tc>
          <w:tcPr>
            <w:tcW w:w="669" w:type="pct"/>
          </w:tcPr>
          <w:p w14:paraId="0E68BC77" w14:textId="77777777" w:rsidR="00A82A8D" w:rsidRDefault="00A82A8D" w:rsidP="00A82A8D">
            <w:r w:rsidRPr="00D74574">
              <w:rPr>
                <w:sz w:val="20"/>
                <w:szCs w:val="20"/>
              </w:rPr>
              <w:t>Zmiana nie ma wpływu na inne KP</w:t>
            </w:r>
          </w:p>
        </w:tc>
      </w:tr>
      <w:tr w:rsidR="00A82A8D" w:rsidRPr="00A82A8D" w14:paraId="474C8F0A" w14:textId="77777777" w:rsidTr="00C75050">
        <w:trPr>
          <w:trHeight w:val="319"/>
        </w:trPr>
        <w:tc>
          <w:tcPr>
            <w:tcW w:w="287" w:type="pct"/>
          </w:tcPr>
          <w:p w14:paraId="68090C4C" w14:textId="77777777" w:rsidR="00A82A8D" w:rsidRPr="00A82A8D" w:rsidRDefault="00A82A8D" w:rsidP="00A82A8D">
            <w:pPr>
              <w:rPr>
                <w:b/>
                <w:bCs/>
                <w:sz w:val="20"/>
                <w:szCs w:val="20"/>
              </w:rPr>
            </w:pPr>
            <w:r w:rsidRPr="00A82A8D">
              <w:rPr>
                <w:b/>
                <w:bCs/>
                <w:sz w:val="20"/>
                <w:szCs w:val="20"/>
              </w:rPr>
              <w:t>16</w:t>
            </w:r>
          </w:p>
        </w:tc>
        <w:tc>
          <w:tcPr>
            <w:tcW w:w="1512" w:type="pct"/>
          </w:tcPr>
          <w:p w14:paraId="3E29B938" w14:textId="77777777" w:rsidR="00A82A8D" w:rsidRPr="00A82A8D" w:rsidRDefault="00A82A8D" w:rsidP="00A82A8D">
            <w:pPr>
              <w:rPr>
                <w:bCs/>
                <w:sz w:val="20"/>
                <w:szCs w:val="20"/>
              </w:rPr>
            </w:pPr>
            <w:r w:rsidRPr="00A82A8D">
              <w:rPr>
                <w:bCs/>
                <w:sz w:val="20"/>
                <w:szCs w:val="20"/>
              </w:rPr>
              <w:t xml:space="preserve">Instrukcja określania kwot przypadających do zwrotu (…) (I-2/449), Postępowanie w przypadku złożenia odwołania beneficjenta od decyzji wydanej przez Instytucję Pośredniczącą (…) – w pkt 1 wskazano, że Instytucja Pośrednicząca przekazuje do ARiMR prawomocną decyzję Organu II Instancji niezwłocznie po otrzymaniu z IZ informacji o uprawomocnieniu się decyzji wydanej w sprawie wraz z potwierdzoną za zgodność z oryginałem kopią decyzji, od której dłużnik się odwoływał oraz ze zwrotnym potwierdzeniem odbioru przez </w:t>
            </w:r>
            <w:r w:rsidRPr="00A82A8D">
              <w:rPr>
                <w:bCs/>
                <w:sz w:val="20"/>
                <w:szCs w:val="20"/>
              </w:rPr>
              <w:lastRenderedPageBreak/>
              <w:t xml:space="preserve">beneficjenta decyzji wydanej przez Organ II Instancji. Zwracamy uwagę, iż na gruncie obowiązujących przepisów prawa pojęcie „decyzja ostateczna” nie jest tożsame z pojęciem „decyzja prawomocna”. Zgodnie z art. 16 k.p.a., decyzje ostateczne, których nie można zaskarżyć do sądu, są prawomocne. Jeżeli zatem we wskazanym fragmencie procedury mowa jest o decyzji wydanej przez organ II instancji </w:t>
            </w:r>
            <w:r w:rsidRPr="00A82A8D">
              <w:rPr>
                <w:bCs/>
                <w:sz w:val="20"/>
                <w:szCs w:val="20"/>
              </w:rPr>
              <w:br/>
              <w:t>(w wyniku rozpatrzenia odwołania), od której nie została jeszcze wniesiona i rozpatrzona skarga do sądu administracyjnego, to taka decyzja winna być nazywana decyzją ostateczną, a nie decyzją prawomocną. Powyższe proponujemy odpowiednio poprawić w treści procedury.</w:t>
            </w:r>
          </w:p>
        </w:tc>
        <w:tc>
          <w:tcPr>
            <w:tcW w:w="487" w:type="pct"/>
          </w:tcPr>
          <w:p w14:paraId="61B36B9D" w14:textId="77777777" w:rsidR="00A82A8D" w:rsidRPr="00A82A8D" w:rsidRDefault="00A82A8D" w:rsidP="00A82A8D">
            <w:pPr>
              <w:rPr>
                <w:sz w:val="20"/>
                <w:szCs w:val="20"/>
              </w:rPr>
            </w:pPr>
            <w:r w:rsidRPr="00A82A8D">
              <w:rPr>
                <w:sz w:val="20"/>
                <w:szCs w:val="20"/>
              </w:rPr>
              <w:lastRenderedPageBreak/>
              <w:t>Załaczniki</w:t>
            </w:r>
          </w:p>
        </w:tc>
        <w:tc>
          <w:tcPr>
            <w:tcW w:w="2045" w:type="pct"/>
          </w:tcPr>
          <w:p w14:paraId="3B3450CF" w14:textId="77777777" w:rsidR="00A82A8D" w:rsidRPr="00A82A8D" w:rsidRDefault="00A82A8D" w:rsidP="00A82A8D">
            <w:pPr>
              <w:jc w:val="both"/>
              <w:rPr>
                <w:sz w:val="20"/>
                <w:szCs w:val="20"/>
              </w:rPr>
            </w:pPr>
            <w:r w:rsidRPr="00A82A8D">
              <w:rPr>
                <w:sz w:val="20"/>
                <w:szCs w:val="20"/>
              </w:rPr>
              <w:t>Zmieniono zapisy zgodnie z uwagą</w:t>
            </w:r>
          </w:p>
        </w:tc>
        <w:tc>
          <w:tcPr>
            <w:tcW w:w="669" w:type="pct"/>
          </w:tcPr>
          <w:p w14:paraId="610CE8D1" w14:textId="77777777" w:rsidR="00A82A8D" w:rsidRDefault="00A82A8D" w:rsidP="00A82A8D">
            <w:r w:rsidRPr="00D74574">
              <w:rPr>
                <w:sz w:val="20"/>
                <w:szCs w:val="20"/>
              </w:rPr>
              <w:t>Zmiana nie ma wpływu na inne KP</w:t>
            </w:r>
          </w:p>
        </w:tc>
      </w:tr>
      <w:tr w:rsidR="00A82A8D" w:rsidRPr="00A82A8D" w14:paraId="16AECE9D" w14:textId="77777777" w:rsidTr="00C75050">
        <w:trPr>
          <w:trHeight w:val="319"/>
        </w:trPr>
        <w:tc>
          <w:tcPr>
            <w:tcW w:w="287" w:type="pct"/>
          </w:tcPr>
          <w:p w14:paraId="5F1848CC" w14:textId="77777777" w:rsidR="00A82A8D" w:rsidRPr="00A82A8D" w:rsidRDefault="00A82A8D" w:rsidP="00A82A8D">
            <w:pPr>
              <w:rPr>
                <w:b/>
                <w:bCs/>
                <w:sz w:val="20"/>
                <w:szCs w:val="20"/>
              </w:rPr>
            </w:pPr>
            <w:r w:rsidRPr="00A82A8D">
              <w:rPr>
                <w:b/>
                <w:bCs/>
                <w:sz w:val="20"/>
                <w:szCs w:val="20"/>
              </w:rPr>
              <w:t>17</w:t>
            </w:r>
          </w:p>
        </w:tc>
        <w:tc>
          <w:tcPr>
            <w:tcW w:w="1512" w:type="pct"/>
          </w:tcPr>
          <w:p w14:paraId="41ADB5F7" w14:textId="77777777" w:rsidR="00A82A8D" w:rsidRPr="00A82A8D" w:rsidRDefault="00A82A8D" w:rsidP="00A82A8D">
            <w:pPr>
              <w:rPr>
                <w:bCs/>
                <w:sz w:val="20"/>
                <w:szCs w:val="20"/>
              </w:rPr>
            </w:pPr>
            <w:r w:rsidRPr="00A82A8D">
              <w:rPr>
                <w:bCs/>
                <w:sz w:val="20"/>
                <w:szCs w:val="20"/>
              </w:rPr>
              <w:t>Instrukcja określania kwot przypadających do zwrotu (…) (I-2/449), Wykluczenie z możliwości otrzymania środków – zwracamy uwagę, iż zgodnie z aktualnym brzmieniem art. 207 ust. 4 pkt 3 ustawy z dnia 27 sierpnia 2009 r. o finansach publicznych, w przypadku, o którym mowa w ust. 1, beneficjent zostaje wykluczony z możliwości otrzymania środków, o których mowa w ust. 1, jeżeli</w:t>
            </w:r>
            <w:r w:rsidRPr="00A82A8D">
              <w:rPr>
                <w:sz w:val="20"/>
                <w:szCs w:val="20"/>
              </w:rPr>
              <w:t xml:space="preserve"> </w:t>
            </w:r>
            <w:r w:rsidRPr="00A82A8D">
              <w:rPr>
                <w:bCs/>
                <w:sz w:val="20"/>
                <w:szCs w:val="20"/>
              </w:rPr>
              <w:t>nie zwrócił środków wraz z odsetkami w terminie 14 dni od dnia upływu terminu, o którym mowa w ust. 1. W związku z tym, treść procedury proponujemy dostosować do powyższej regulacji prawnej. Powyższa uwaga ma m.in. zastosowanie do pkt 4 pouczenia we wzorze Decyzji określającej kwotę przypadającą do zwrotu (D-1/449).</w:t>
            </w:r>
          </w:p>
        </w:tc>
        <w:tc>
          <w:tcPr>
            <w:tcW w:w="487" w:type="pct"/>
          </w:tcPr>
          <w:p w14:paraId="402AA83C" w14:textId="77777777" w:rsidR="00A82A8D" w:rsidRPr="00A82A8D" w:rsidRDefault="00A82A8D" w:rsidP="00A82A8D">
            <w:pPr>
              <w:rPr>
                <w:sz w:val="20"/>
                <w:szCs w:val="20"/>
              </w:rPr>
            </w:pPr>
            <w:r w:rsidRPr="00A82A8D">
              <w:rPr>
                <w:sz w:val="20"/>
                <w:szCs w:val="20"/>
              </w:rPr>
              <w:t>Załączniki</w:t>
            </w:r>
          </w:p>
        </w:tc>
        <w:tc>
          <w:tcPr>
            <w:tcW w:w="2045" w:type="pct"/>
          </w:tcPr>
          <w:p w14:paraId="3F84E807" w14:textId="77777777" w:rsidR="00A82A8D" w:rsidRPr="00A82A8D" w:rsidRDefault="00A82A8D" w:rsidP="00A82A8D">
            <w:pPr>
              <w:jc w:val="both"/>
              <w:rPr>
                <w:sz w:val="20"/>
                <w:szCs w:val="20"/>
              </w:rPr>
            </w:pPr>
            <w:r w:rsidRPr="00A82A8D">
              <w:rPr>
                <w:sz w:val="20"/>
                <w:szCs w:val="20"/>
              </w:rPr>
              <w:t>Doprecyzowano zapis zgodnie z uwagą</w:t>
            </w:r>
          </w:p>
        </w:tc>
        <w:tc>
          <w:tcPr>
            <w:tcW w:w="669" w:type="pct"/>
          </w:tcPr>
          <w:p w14:paraId="68C63366" w14:textId="77777777" w:rsidR="00A82A8D" w:rsidRDefault="00A82A8D" w:rsidP="00A82A8D">
            <w:r w:rsidRPr="00D74574">
              <w:rPr>
                <w:sz w:val="20"/>
                <w:szCs w:val="20"/>
              </w:rPr>
              <w:t>Zmiana nie ma wpływu na inne KP</w:t>
            </w:r>
          </w:p>
        </w:tc>
      </w:tr>
      <w:tr w:rsidR="00A82A8D" w:rsidRPr="00A82A8D" w14:paraId="229C7B4C" w14:textId="77777777" w:rsidTr="00C75050">
        <w:trPr>
          <w:trHeight w:val="319"/>
        </w:trPr>
        <w:tc>
          <w:tcPr>
            <w:tcW w:w="287" w:type="pct"/>
          </w:tcPr>
          <w:p w14:paraId="4B39087E" w14:textId="77777777" w:rsidR="00A82A8D" w:rsidRPr="00A82A8D" w:rsidRDefault="00A82A8D" w:rsidP="00A82A8D">
            <w:pPr>
              <w:rPr>
                <w:b/>
                <w:bCs/>
                <w:sz w:val="20"/>
                <w:szCs w:val="20"/>
              </w:rPr>
            </w:pPr>
            <w:r w:rsidRPr="00A82A8D">
              <w:rPr>
                <w:b/>
                <w:bCs/>
                <w:sz w:val="20"/>
                <w:szCs w:val="20"/>
              </w:rPr>
              <w:t>18</w:t>
            </w:r>
          </w:p>
        </w:tc>
        <w:tc>
          <w:tcPr>
            <w:tcW w:w="1512" w:type="pct"/>
          </w:tcPr>
          <w:p w14:paraId="6607B119" w14:textId="77777777" w:rsidR="00A82A8D" w:rsidRPr="00A82A8D" w:rsidRDefault="00A82A8D" w:rsidP="00A82A8D">
            <w:pPr>
              <w:rPr>
                <w:bCs/>
                <w:sz w:val="20"/>
                <w:szCs w:val="20"/>
              </w:rPr>
            </w:pPr>
            <w:r w:rsidRPr="00A82A8D">
              <w:rPr>
                <w:bCs/>
                <w:sz w:val="20"/>
                <w:szCs w:val="20"/>
              </w:rPr>
              <w:t>Instrukcja wypełniania dokumentu zgłoszenia należności ZW-1A/368 (I-3/449), Zasady ogólne – zwracamy uwagę, iż zgodnie z przepisami rozporządzenia MGMiŻŚ z dnia 19 października 2016 r.</w:t>
            </w:r>
            <w:r w:rsidRPr="00A82A8D">
              <w:rPr>
                <w:sz w:val="20"/>
                <w:szCs w:val="20"/>
              </w:rPr>
              <w:t xml:space="preserve"> </w:t>
            </w:r>
            <w:r w:rsidRPr="00A82A8D">
              <w:rPr>
                <w:bCs/>
                <w:sz w:val="20"/>
                <w:szCs w:val="20"/>
              </w:rPr>
              <w:t xml:space="preserve">w sprawie warunków i sposobu wykonywania przez samorząd województwa zadań instytucji zarządzającej Programem Operacyjnym „Rybactwo i Morze” oraz warunków finansowania samorządu województwa w związku z wykonywaniem tych zadań, informacja o pomocy pobranej nienależnie lub pomocy wykorzystanej </w:t>
            </w:r>
            <w:r w:rsidRPr="00A82A8D">
              <w:rPr>
                <w:bCs/>
                <w:sz w:val="20"/>
                <w:szCs w:val="20"/>
              </w:rPr>
              <w:lastRenderedPageBreak/>
              <w:t>niezgodnie z przeznaczeniem jest przygotowywana i przekazywana do ARiMR w postaci papierowej lub elektronicznej. Tymczasem, w procedurze mowa jest o przekazywaniu ww. informacji tylko w postaci papierowej. W związku z tym, treść procedury w powyższym zakresie proponujemy dostosować do obowiązujących przepisów prawa.</w:t>
            </w:r>
          </w:p>
        </w:tc>
        <w:tc>
          <w:tcPr>
            <w:tcW w:w="487" w:type="pct"/>
          </w:tcPr>
          <w:p w14:paraId="5021F86D" w14:textId="77777777" w:rsidR="00A82A8D" w:rsidRPr="00A82A8D" w:rsidRDefault="00A82A8D" w:rsidP="00A82A8D">
            <w:pPr>
              <w:rPr>
                <w:sz w:val="20"/>
                <w:szCs w:val="20"/>
              </w:rPr>
            </w:pPr>
            <w:r w:rsidRPr="00A82A8D">
              <w:rPr>
                <w:sz w:val="20"/>
                <w:szCs w:val="20"/>
              </w:rPr>
              <w:lastRenderedPageBreak/>
              <w:t>Załączniki</w:t>
            </w:r>
          </w:p>
        </w:tc>
        <w:tc>
          <w:tcPr>
            <w:tcW w:w="2045" w:type="pct"/>
          </w:tcPr>
          <w:p w14:paraId="42446077" w14:textId="77777777" w:rsidR="00A82A8D" w:rsidRPr="00A82A8D" w:rsidRDefault="00A82A8D" w:rsidP="00A82A8D">
            <w:pPr>
              <w:jc w:val="both"/>
              <w:rPr>
                <w:sz w:val="20"/>
                <w:szCs w:val="20"/>
              </w:rPr>
            </w:pPr>
            <w:r w:rsidRPr="00A82A8D">
              <w:rPr>
                <w:sz w:val="20"/>
                <w:szCs w:val="20"/>
              </w:rPr>
              <w:t>Dodano mozliwość przekazaywania informacji w wersji elektronicznej</w:t>
            </w:r>
          </w:p>
        </w:tc>
        <w:tc>
          <w:tcPr>
            <w:tcW w:w="669" w:type="pct"/>
          </w:tcPr>
          <w:p w14:paraId="54357A2A" w14:textId="77777777" w:rsidR="00A82A8D" w:rsidRDefault="00A82A8D" w:rsidP="00A82A8D">
            <w:r w:rsidRPr="00D74574">
              <w:rPr>
                <w:sz w:val="20"/>
                <w:szCs w:val="20"/>
              </w:rPr>
              <w:t>Zmiana nie ma wpływu na inne KP</w:t>
            </w:r>
          </w:p>
        </w:tc>
      </w:tr>
      <w:tr w:rsidR="00A82A8D" w:rsidRPr="00A82A8D" w14:paraId="43697866" w14:textId="77777777" w:rsidTr="00C75050">
        <w:trPr>
          <w:trHeight w:val="319"/>
        </w:trPr>
        <w:tc>
          <w:tcPr>
            <w:tcW w:w="287" w:type="pct"/>
          </w:tcPr>
          <w:p w14:paraId="6832C482" w14:textId="77777777" w:rsidR="00A82A8D" w:rsidRPr="00A82A8D" w:rsidRDefault="00A82A8D" w:rsidP="00A82A8D">
            <w:pPr>
              <w:rPr>
                <w:b/>
                <w:bCs/>
                <w:sz w:val="20"/>
                <w:szCs w:val="20"/>
              </w:rPr>
            </w:pPr>
            <w:r w:rsidRPr="00A82A8D">
              <w:rPr>
                <w:b/>
                <w:bCs/>
                <w:sz w:val="20"/>
                <w:szCs w:val="20"/>
              </w:rPr>
              <w:t>19</w:t>
            </w:r>
          </w:p>
        </w:tc>
        <w:tc>
          <w:tcPr>
            <w:tcW w:w="1512" w:type="pct"/>
          </w:tcPr>
          <w:p w14:paraId="7EA9AE60" w14:textId="77777777" w:rsidR="00A82A8D" w:rsidRPr="00A82A8D" w:rsidRDefault="00A82A8D" w:rsidP="00A82A8D">
            <w:pPr>
              <w:pStyle w:val="Tekstkomentarza"/>
            </w:pPr>
            <w:r w:rsidRPr="00A82A8D">
              <w:t xml:space="preserve">Reguła 24 </w:t>
            </w:r>
          </w:p>
          <w:p w14:paraId="10CBB5C6" w14:textId="583BA825" w:rsidR="00A82A8D" w:rsidRPr="00DE34BA" w:rsidRDefault="00A82A8D" w:rsidP="00DE34BA">
            <w:pPr>
              <w:rPr>
                <w:sz w:val="20"/>
                <w:szCs w:val="20"/>
              </w:rPr>
            </w:pPr>
            <w:r w:rsidRPr="00A82A8D">
              <w:rPr>
                <w:sz w:val="20"/>
                <w:szCs w:val="20"/>
              </w:rPr>
              <w:t>W ustawie jest jeszcze mowa o terminie złożenia wniosku- uzupełnić</w:t>
            </w:r>
          </w:p>
          <w:p w14:paraId="720935E8" w14:textId="77777777" w:rsidR="00A82A8D" w:rsidRPr="00A82A8D" w:rsidRDefault="00A82A8D" w:rsidP="00A82A8D">
            <w:pPr>
              <w:rPr>
                <w:bCs/>
                <w:sz w:val="20"/>
                <w:szCs w:val="20"/>
              </w:rPr>
            </w:pPr>
          </w:p>
        </w:tc>
        <w:tc>
          <w:tcPr>
            <w:tcW w:w="487" w:type="pct"/>
          </w:tcPr>
          <w:p w14:paraId="66660256" w14:textId="77777777" w:rsidR="00A82A8D" w:rsidRPr="00A82A8D" w:rsidRDefault="00A82A8D" w:rsidP="00A82A8D">
            <w:pPr>
              <w:rPr>
                <w:sz w:val="20"/>
                <w:szCs w:val="20"/>
              </w:rPr>
            </w:pPr>
            <w:r>
              <w:rPr>
                <w:sz w:val="20"/>
                <w:szCs w:val="20"/>
              </w:rPr>
              <w:t>KP</w:t>
            </w:r>
          </w:p>
        </w:tc>
        <w:tc>
          <w:tcPr>
            <w:tcW w:w="2045" w:type="pct"/>
          </w:tcPr>
          <w:p w14:paraId="72747D39" w14:textId="77777777" w:rsidR="00A82A8D" w:rsidRPr="00A82A8D" w:rsidRDefault="00A82A8D" w:rsidP="00A82A8D">
            <w:pPr>
              <w:jc w:val="both"/>
              <w:rPr>
                <w:sz w:val="20"/>
                <w:szCs w:val="20"/>
              </w:rPr>
            </w:pPr>
            <w:r w:rsidRPr="00A82A8D">
              <w:rPr>
                <w:sz w:val="20"/>
                <w:szCs w:val="20"/>
              </w:rPr>
              <w:t>Uzupełniono zgodnie z uwagą</w:t>
            </w:r>
          </w:p>
        </w:tc>
        <w:tc>
          <w:tcPr>
            <w:tcW w:w="669" w:type="pct"/>
          </w:tcPr>
          <w:p w14:paraId="79F4E7B1" w14:textId="77777777" w:rsidR="00A82A8D" w:rsidRDefault="00A82A8D" w:rsidP="00A82A8D">
            <w:r w:rsidRPr="00D74574">
              <w:rPr>
                <w:sz w:val="20"/>
                <w:szCs w:val="20"/>
              </w:rPr>
              <w:t>Zmiana nie ma wpływu na inne KP</w:t>
            </w:r>
          </w:p>
        </w:tc>
      </w:tr>
      <w:tr w:rsidR="00A82A8D" w:rsidRPr="00A82A8D" w14:paraId="730C183E" w14:textId="77777777" w:rsidTr="00C75050">
        <w:trPr>
          <w:trHeight w:val="319"/>
        </w:trPr>
        <w:tc>
          <w:tcPr>
            <w:tcW w:w="287" w:type="pct"/>
          </w:tcPr>
          <w:p w14:paraId="403CA7B6" w14:textId="77777777" w:rsidR="00A82A8D" w:rsidRPr="00A82A8D" w:rsidRDefault="00A82A8D" w:rsidP="00A82A8D">
            <w:pPr>
              <w:rPr>
                <w:b/>
                <w:bCs/>
                <w:sz w:val="20"/>
                <w:szCs w:val="20"/>
              </w:rPr>
            </w:pPr>
            <w:r w:rsidRPr="00A82A8D">
              <w:rPr>
                <w:b/>
                <w:bCs/>
                <w:sz w:val="20"/>
                <w:szCs w:val="20"/>
              </w:rPr>
              <w:t>20</w:t>
            </w:r>
          </w:p>
        </w:tc>
        <w:tc>
          <w:tcPr>
            <w:tcW w:w="1512" w:type="pct"/>
          </w:tcPr>
          <w:p w14:paraId="71FAD5F8" w14:textId="77777777" w:rsidR="00A82A8D" w:rsidRPr="00A82A8D" w:rsidRDefault="00A82A8D" w:rsidP="00A82A8D">
            <w:pPr>
              <w:pStyle w:val="Tekstkomentarza"/>
              <w:rPr>
                <w:rStyle w:val="Odwoaniedokomentarza"/>
                <w:sz w:val="20"/>
                <w:szCs w:val="20"/>
              </w:rPr>
            </w:pPr>
            <w:r w:rsidRPr="00A82A8D">
              <w:rPr>
                <w:rStyle w:val="Odwoaniedokomentarza"/>
                <w:sz w:val="20"/>
                <w:szCs w:val="20"/>
              </w:rPr>
              <w:t xml:space="preserve">Pismo P-6/449, </w:t>
            </w:r>
          </w:p>
          <w:p w14:paraId="03CE963E" w14:textId="20199765" w:rsidR="00A82A8D" w:rsidRPr="00A82A8D" w:rsidRDefault="00DE34BA" w:rsidP="00A82A8D">
            <w:pPr>
              <w:pStyle w:val="Tekstkomentarza"/>
            </w:pPr>
            <w:r>
              <w:rPr>
                <w:rStyle w:val="Odwoaniedokomentarza"/>
                <w:sz w:val="20"/>
                <w:szCs w:val="20"/>
              </w:rPr>
              <w:t>Kie</w:t>
            </w:r>
            <w:r w:rsidR="00A82A8D" w:rsidRPr="00A82A8D">
              <w:rPr>
                <w:rStyle w:val="Odwoaniedokomentarza"/>
                <w:sz w:val="20"/>
                <w:szCs w:val="20"/>
              </w:rPr>
              <w:t>dy będzie możliwa taka sytuacja, że istnieje ryzyko, że ustanowione zabezpieczenie  utraci ważność?</w:t>
            </w:r>
          </w:p>
        </w:tc>
        <w:tc>
          <w:tcPr>
            <w:tcW w:w="487" w:type="pct"/>
          </w:tcPr>
          <w:p w14:paraId="27668811" w14:textId="77777777" w:rsidR="00A82A8D" w:rsidRPr="00A82A8D" w:rsidRDefault="00A82A8D" w:rsidP="00A82A8D">
            <w:pPr>
              <w:rPr>
                <w:sz w:val="20"/>
                <w:szCs w:val="20"/>
              </w:rPr>
            </w:pPr>
            <w:r>
              <w:rPr>
                <w:sz w:val="20"/>
                <w:szCs w:val="20"/>
              </w:rPr>
              <w:t>Załaczniki</w:t>
            </w:r>
          </w:p>
        </w:tc>
        <w:tc>
          <w:tcPr>
            <w:tcW w:w="2045" w:type="pct"/>
          </w:tcPr>
          <w:p w14:paraId="237EA8DA" w14:textId="77777777" w:rsidR="00A82A8D" w:rsidRPr="00A82A8D" w:rsidRDefault="00A82A8D" w:rsidP="00A82A8D">
            <w:pPr>
              <w:jc w:val="both"/>
              <w:rPr>
                <w:sz w:val="20"/>
                <w:szCs w:val="20"/>
              </w:rPr>
            </w:pPr>
            <w:r w:rsidRPr="00A82A8D">
              <w:rPr>
                <w:sz w:val="20"/>
                <w:szCs w:val="20"/>
              </w:rPr>
              <w:t>Usunięto pismo z procedury</w:t>
            </w:r>
          </w:p>
        </w:tc>
        <w:tc>
          <w:tcPr>
            <w:tcW w:w="669" w:type="pct"/>
          </w:tcPr>
          <w:p w14:paraId="4D208145" w14:textId="77777777" w:rsidR="00A82A8D" w:rsidRDefault="00A82A8D" w:rsidP="00A82A8D">
            <w:r w:rsidRPr="00D74574">
              <w:rPr>
                <w:sz w:val="20"/>
                <w:szCs w:val="20"/>
              </w:rPr>
              <w:t>Zmiana nie ma wpływu na inne KP</w:t>
            </w:r>
          </w:p>
        </w:tc>
      </w:tr>
      <w:tr w:rsidR="00A82A8D" w:rsidRPr="00A82A8D" w14:paraId="26047938" w14:textId="77777777" w:rsidTr="00E625FA">
        <w:trPr>
          <w:trHeight w:val="274"/>
        </w:trPr>
        <w:tc>
          <w:tcPr>
            <w:tcW w:w="287" w:type="pct"/>
          </w:tcPr>
          <w:p w14:paraId="320AFD1B" w14:textId="77777777" w:rsidR="00A82A8D" w:rsidRPr="00A82A8D" w:rsidRDefault="00A82A8D" w:rsidP="00A82A8D">
            <w:pPr>
              <w:rPr>
                <w:b/>
                <w:bCs/>
                <w:sz w:val="20"/>
                <w:szCs w:val="20"/>
              </w:rPr>
            </w:pPr>
            <w:r w:rsidRPr="00A82A8D">
              <w:rPr>
                <w:b/>
                <w:bCs/>
                <w:sz w:val="20"/>
                <w:szCs w:val="20"/>
              </w:rPr>
              <w:t>21</w:t>
            </w:r>
          </w:p>
        </w:tc>
        <w:tc>
          <w:tcPr>
            <w:tcW w:w="1512" w:type="pct"/>
          </w:tcPr>
          <w:p w14:paraId="6A9CD4F0" w14:textId="77777777" w:rsidR="00A82A8D" w:rsidRPr="00A82A8D" w:rsidRDefault="00A82A8D" w:rsidP="00A82A8D">
            <w:pPr>
              <w:contextualSpacing/>
              <w:jc w:val="both"/>
              <w:rPr>
                <w:rStyle w:val="Odwoaniedokomentarza"/>
                <w:bCs/>
                <w:sz w:val="20"/>
                <w:szCs w:val="20"/>
              </w:rPr>
            </w:pPr>
            <w:r w:rsidRPr="00A82A8D">
              <w:rPr>
                <w:bCs/>
                <w:sz w:val="20"/>
                <w:szCs w:val="20"/>
              </w:rPr>
              <w:t>Instrukcja określania kwot przypadających do zwrotu (…) (I-2/449), Odstąpienie od ustalenia nienależnych kwot pomocy – w piątym akapicie wskazano, że „W przypadku ustalenia, że obliczona kwota do zwrotu jest niższa lub równa kwocie stanowiącej równowartość 250 euro, nie licząc odsetek, Instytucja Pośrednicząca może odstąpić od określenia nienależnych kwot pomocy (należy sporządzić dokument ZW-1A/368)”. Nie jest jasne, jaki jest cel sporządzenia dokumentu zgłoszenia należności (ZW-1A/368), w przypadku, gdy instytucja pośrednicząca podejmuje decyzję o odstąpieniu od ustalenia nienależnych kwot pomocy. Powyższe wymaga wyjaśnienia i ewentualnego poprawienia zapisów procedury.</w:t>
            </w:r>
          </w:p>
        </w:tc>
        <w:tc>
          <w:tcPr>
            <w:tcW w:w="487" w:type="pct"/>
          </w:tcPr>
          <w:p w14:paraId="1DA1FD1E" w14:textId="77777777" w:rsidR="00A82A8D" w:rsidRPr="00A82A8D" w:rsidRDefault="00A82A8D" w:rsidP="00A82A8D">
            <w:pPr>
              <w:rPr>
                <w:sz w:val="20"/>
                <w:szCs w:val="20"/>
              </w:rPr>
            </w:pPr>
            <w:r>
              <w:rPr>
                <w:sz w:val="20"/>
                <w:szCs w:val="20"/>
              </w:rPr>
              <w:t>Załaczniki</w:t>
            </w:r>
          </w:p>
        </w:tc>
        <w:tc>
          <w:tcPr>
            <w:tcW w:w="2045" w:type="pct"/>
          </w:tcPr>
          <w:p w14:paraId="6A781A06" w14:textId="77777777" w:rsidR="00A82A8D" w:rsidRPr="00A82A8D" w:rsidRDefault="00A82A8D" w:rsidP="00A82A8D">
            <w:pPr>
              <w:jc w:val="both"/>
              <w:rPr>
                <w:sz w:val="20"/>
                <w:szCs w:val="20"/>
              </w:rPr>
            </w:pPr>
            <w:r w:rsidRPr="00A82A8D">
              <w:rPr>
                <w:sz w:val="20"/>
                <w:szCs w:val="20"/>
              </w:rPr>
              <w:t>Usunieto zapisy dot. o</w:t>
            </w:r>
            <w:r w:rsidRPr="00A82A8D">
              <w:rPr>
                <w:bCs/>
                <w:sz w:val="20"/>
                <w:szCs w:val="20"/>
              </w:rPr>
              <w:t>dstąpienie od ustalenia nienależnych kwot pomocy oraz Pismo O-1/449</w:t>
            </w:r>
          </w:p>
        </w:tc>
        <w:tc>
          <w:tcPr>
            <w:tcW w:w="669" w:type="pct"/>
          </w:tcPr>
          <w:p w14:paraId="1C8B45E1" w14:textId="77777777" w:rsidR="00A82A8D" w:rsidRDefault="00A82A8D" w:rsidP="00A82A8D">
            <w:r w:rsidRPr="00D74574">
              <w:rPr>
                <w:sz w:val="20"/>
                <w:szCs w:val="20"/>
              </w:rPr>
              <w:t>Zmiana nie ma wpływu na inne KP</w:t>
            </w:r>
          </w:p>
        </w:tc>
      </w:tr>
      <w:tr w:rsidR="00A82A8D" w:rsidRPr="00A82A8D" w14:paraId="2884D371" w14:textId="77777777" w:rsidTr="00C75050">
        <w:trPr>
          <w:trHeight w:val="319"/>
        </w:trPr>
        <w:tc>
          <w:tcPr>
            <w:tcW w:w="287" w:type="pct"/>
          </w:tcPr>
          <w:p w14:paraId="14AB20D4" w14:textId="77777777" w:rsidR="00A82A8D" w:rsidRPr="00A82A8D" w:rsidRDefault="00A82A8D" w:rsidP="00A82A8D">
            <w:pPr>
              <w:rPr>
                <w:b/>
                <w:bCs/>
                <w:sz w:val="20"/>
                <w:szCs w:val="20"/>
              </w:rPr>
            </w:pPr>
            <w:r>
              <w:rPr>
                <w:b/>
                <w:bCs/>
                <w:sz w:val="20"/>
                <w:szCs w:val="20"/>
              </w:rPr>
              <w:t>22</w:t>
            </w:r>
          </w:p>
        </w:tc>
        <w:tc>
          <w:tcPr>
            <w:tcW w:w="1512" w:type="pct"/>
          </w:tcPr>
          <w:p w14:paraId="0417236F" w14:textId="77777777" w:rsidR="00A82A8D" w:rsidRPr="00A82A8D" w:rsidRDefault="00A82A8D" w:rsidP="00A82A8D">
            <w:pPr>
              <w:contextualSpacing/>
              <w:jc w:val="both"/>
              <w:rPr>
                <w:bCs/>
                <w:sz w:val="20"/>
                <w:szCs w:val="20"/>
              </w:rPr>
            </w:pPr>
            <w:r w:rsidRPr="00A82A8D">
              <w:rPr>
                <w:bCs/>
                <w:sz w:val="20"/>
                <w:szCs w:val="20"/>
              </w:rPr>
              <w:t>Wezwanie do zwrotu środków (P-1/449) – w samej treści przedmiotowego wzoru dokumentu, a nie tylko w pouczeniu, proponujemy uwzględnić sytuację, gdy beneficjent nie złożył wniosku o płatność na kwotę określoną w umowie o dofinansowanie</w:t>
            </w:r>
          </w:p>
        </w:tc>
        <w:tc>
          <w:tcPr>
            <w:tcW w:w="487" w:type="pct"/>
          </w:tcPr>
          <w:p w14:paraId="06B71891" w14:textId="77777777" w:rsidR="00A82A8D" w:rsidRPr="00A82A8D" w:rsidRDefault="00A82A8D" w:rsidP="00A82A8D">
            <w:pPr>
              <w:rPr>
                <w:sz w:val="20"/>
                <w:szCs w:val="20"/>
              </w:rPr>
            </w:pPr>
            <w:r w:rsidRPr="00A82A8D">
              <w:rPr>
                <w:sz w:val="20"/>
                <w:szCs w:val="20"/>
              </w:rPr>
              <w:t>Załączniki</w:t>
            </w:r>
          </w:p>
        </w:tc>
        <w:tc>
          <w:tcPr>
            <w:tcW w:w="2045" w:type="pct"/>
          </w:tcPr>
          <w:p w14:paraId="393631D7" w14:textId="77777777" w:rsidR="00A82A8D" w:rsidRPr="00A82A8D" w:rsidRDefault="00A82A8D" w:rsidP="00A82A8D">
            <w:pPr>
              <w:jc w:val="both"/>
              <w:rPr>
                <w:sz w:val="20"/>
                <w:szCs w:val="20"/>
              </w:rPr>
            </w:pPr>
            <w:r w:rsidRPr="00A82A8D">
              <w:rPr>
                <w:sz w:val="20"/>
                <w:szCs w:val="20"/>
              </w:rPr>
              <w:t>Zmodyfikowano Pismo zgodnie z uwagą</w:t>
            </w:r>
          </w:p>
        </w:tc>
        <w:tc>
          <w:tcPr>
            <w:tcW w:w="669" w:type="pct"/>
          </w:tcPr>
          <w:p w14:paraId="6F22E3AA" w14:textId="77777777" w:rsidR="00A82A8D" w:rsidRDefault="00A82A8D" w:rsidP="00A82A8D">
            <w:r w:rsidRPr="00D74574">
              <w:rPr>
                <w:sz w:val="20"/>
                <w:szCs w:val="20"/>
              </w:rPr>
              <w:t>Zmiana nie ma wpływu na inne KP</w:t>
            </w:r>
          </w:p>
        </w:tc>
      </w:tr>
      <w:tr w:rsidR="00A82A8D" w:rsidRPr="00A82A8D" w14:paraId="65B54BD1" w14:textId="77777777" w:rsidTr="00C75050">
        <w:trPr>
          <w:trHeight w:val="319"/>
        </w:trPr>
        <w:tc>
          <w:tcPr>
            <w:tcW w:w="287" w:type="pct"/>
          </w:tcPr>
          <w:p w14:paraId="0AB05212" w14:textId="77777777" w:rsidR="00A82A8D" w:rsidRPr="00A82A8D" w:rsidRDefault="00A82A8D" w:rsidP="00A82A8D">
            <w:pPr>
              <w:rPr>
                <w:b/>
                <w:bCs/>
                <w:sz w:val="20"/>
                <w:szCs w:val="20"/>
              </w:rPr>
            </w:pPr>
            <w:r>
              <w:rPr>
                <w:b/>
                <w:bCs/>
                <w:sz w:val="20"/>
                <w:szCs w:val="20"/>
              </w:rPr>
              <w:t>23</w:t>
            </w:r>
          </w:p>
        </w:tc>
        <w:tc>
          <w:tcPr>
            <w:tcW w:w="1512" w:type="pct"/>
          </w:tcPr>
          <w:p w14:paraId="294942F9" w14:textId="77777777" w:rsidR="00A82A8D" w:rsidRPr="00A82A8D" w:rsidRDefault="00A82A8D" w:rsidP="00A82A8D">
            <w:pPr>
              <w:spacing w:before="120"/>
              <w:rPr>
                <w:sz w:val="20"/>
                <w:szCs w:val="20"/>
              </w:rPr>
            </w:pPr>
            <w:r w:rsidRPr="00A82A8D">
              <w:rPr>
                <w:sz w:val="20"/>
                <w:szCs w:val="20"/>
              </w:rPr>
              <w:t>Zawiadomienie o wszczęciu postępowania Z-1/449</w:t>
            </w:r>
          </w:p>
          <w:p w14:paraId="7A9B1A67" w14:textId="77777777" w:rsidR="00A82A8D" w:rsidRPr="00A82A8D" w:rsidRDefault="00A82A8D" w:rsidP="00A82A8D">
            <w:pPr>
              <w:contextualSpacing/>
              <w:jc w:val="both"/>
              <w:rPr>
                <w:bCs/>
                <w:sz w:val="20"/>
                <w:szCs w:val="20"/>
              </w:rPr>
            </w:pPr>
            <w:r w:rsidRPr="00A82A8D">
              <w:rPr>
                <w:sz w:val="20"/>
                <w:szCs w:val="20"/>
              </w:rPr>
              <w:t xml:space="preserve">Należy wskazać czego dotyczy wszczynane </w:t>
            </w:r>
            <w:r w:rsidRPr="00A82A8D">
              <w:rPr>
                <w:sz w:val="20"/>
                <w:szCs w:val="20"/>
              </w:rPr>
              <w:lastRenderedPageBreak/>
              <w:t>postępowanie (konkretnie przedmiot postępowania-np. określenie kwoty do zwrotu.), które zakończy się decyzją. Dodatkowo obecny zapis może wprowadzać w błąd , że postępowanie będzie wszczęte przez ARiMR. –</w:t>
            </w:r>
          </w:p>
        </w:tc>
        <w:tc>
          <w:tcPr>
            <w:tcW w:w="487" w:type="pct"/>
          </w:tcPr>
          <w:p w14:paraId="2B50DA5B" w14:textId="77777777" w:rsidR="00A82A8D" w:rsidRPr="00A82A8D" w:rsidRDefault="00A82A8D" w:rsidP="00A82A8D">
            <w:pPr>
              <w:rPr>
                <w:sz w:val="20"/>
                <w:szCs w:val="20"/>
              </w:rPr>
            </w:pPr>
            <w:r>
              <w:rPr>
                <w:sz w:val="20"/>
                <w:szCs w:val="20"/>
              </w:rPr>
              <w:lastRenderedPageBreak/>
              <w:t>Załaczniki</w:t>
            </w:r>
          </w:p>
        </w:tc>
        <w:tc>
          <w:tcPr>
            <w:tcW w:w="2045" w:type="pct"/>
          </w:tcPr>
          <w:p w14:paraId="57D58F20" w14:textId="77777777" w:rsidR="00A82A8D" w:rsidRPr="00A82A8D" w:rsidRDefault="00A82A8D" w:rsidP="00A82A8D">
            <w:pPr>
              <w:jc w:val="both"/>
              <w:rPr>
                <w:sz w:val="20"/>
                <w:szCs w:val="20"/>
              </w:rPr>
            </w:pPr>
            <w:r w:rsidRPr="00A82A8D">
              <w:rPr>
                <w:sz w:val="20"/>
                <w:szCs w:val="20"/>
              </w:rPr>
              <w:t>Doprecyzowano zapisy zgodnie z uwagą</w:t>
            </w:r>
          </w:p>
        </w:tc>
        <w:tc>
          <w:tcPr>
            <w:tcW w:w="669" w:type="pct"/>
          </w:tcPr>
          <w:p w14:paraId="36E0B610" w14:textId="77777777" w:rsidR="00A82A8D" w:rsidRDefault="00A82A8D" w:rsidP="00A82A8D">
            <w:r w:rsidRPr="00D74574">
              <w:rPr>
                <w:sz w:val="20"/>
                <w:szCs w:val="20"/>
              </w:rPr>
              <w:t>Zmiana nie ma wpływu na inne KP</w:t>
            </w:r>
          </w:p>
        </w:tc>
      </w:tr>
      <w:tr w:rsidR="00A82A8D" w:rsidRPr="00A82A8D" w14:paraId="33719E16" w14:textId="77777777" w:rsidTr="00C75050">
        <w:trPr>
          <w:trHeight w:val="319"/>
        </w:trPr>
        <w:tc>
          <w:tcPr>
            <w:tcW w:w="287" w:type="pct"/>
          </w:tcPr>
          <w:p w14:paraId="772A801E" w14:textId="77777777" w:rsidR="00A82A8D" w:rsidRPr="00A82A8D" w:rsidRDefault="00A82A8D" w:rsidP="00A82A8D">
            <w:pPr>
              <w:rPr>
                <w:b/>
                <w:bCs/>
                <w:sz w:val="20"/>
                <w:szCs w:val="20"/>
              </w:rPr>
            </w:pPr>
            <w:r>
              <w:rPr>
                <w:b/>
                <w:bCs/>
                <w:sz w:val="20"/>
                <w:szCs w:val="20"/>
              </w:rPr>
              <w:t>24</w:t>
            </w:r>
          </w:p>
        </w:tc>
        <w:tc>
          <w:tcPr>
            <w:tcW w:w="1512" w:type="pct"/>
          </w:tcPr>
          <w:p w14:paraId="3481EE05" w14:textId="77777777" w:rsidR="00A82A8D" w:rsidRPr="00A82A8D" w:rsidRDefault="00A82A8D" w:rsidP="00A82A8D">
            <w:pPr>
              <w:pStyle w:val="Textkrper"/>
              <w:widowControl/>
              <w:numPr>
                <w:ilvl w:val="0"/>
                <w:numId w:val="15"/>
              </w:numPr>
              <w:spacing w:line="295" w:lineRule="auto"/>
              <w:ind w:left="0"/>
              <w:rPr>
                <w:rFonts w:eastAsia="SimSun"/>
                <w:kern w:val="3"/>
                <w:sz w:val="20"/>
                <w:lang w:eastAsia="zh-CN" w:bidi="hi-IN"/>
              </w:rPr>
            </w:pPr>
            <w:r w:rsidRPr="00A82A8D">
              <w:rPr>
                <w:rFonts w:eastAsia="SimSun"/>
                <w:kern w:val="3"/>
                <w:sz w:val="20"/>
                <w:lang w:eastAsia="zh-CN" w:bidi="hi-IN"/>
              </w:rPr>
              <w:t xml:space="preserve">P-1/449 </w:t>
            </w:r>
          </w:p>
          <w:p w14:paraId="7794F7AD" w14:textId="77777777" w:rsidR="00A82A8D" w:rsidRPr="00A82A8D" w:rsidRDefault="00A82A8D" w:rsidP="00A82A8D">
            <w:pPr>
              <w:pStyle w:val="Textkrper"/>
              <w:widowControl/>
              <w:numPr>
                <w:ilvl w:val="0"/>
                <w:numId w:val="15"/>
              </w:numPr>
              <w:spacing w:line="295" w:lineRule="auto"/>
              <w:ind w:left="0"/>
              <w:rPr>
                <w:rFonts w:eastAsia="SimSun"/>
                <w:kern w:val="3"/>
                <w:sz w:val="20"/>
                <w:lang w:eastAsia="zh-CN" w:bidi="hi-IN"/>
              </w:rPr>
            </w:pPr>
            <w:r w:rsidRPr="00A82A8D">
              <w:rPr>
                <w:rFonts w:eastAsia="SimSun"/>
                <w:kern w:val="3"/>
                <w:sz w:val="20"/>
                <w:lang w:eastAsia="zh-CN" w:bidi="hi-IN"/>
              </w:rPr>
              <w:t xml:space="preserve">„P-1A/449*** –*** należy uwzględnić w przypadku gdy Beneficjentowi przyznano zaliczkę w transzach.”. </w:t>
            </w:r>
          </w:p>
          <w:p w14:paraId="28EE9B17" w14:textId="77777777" w:rsidR="00A82A8D" w:rsidRPr="00A82A8D" w:rsidRDefault="00A82A8D" w:rsidP="00A82A8D">
            <w:pPr>
              <w:pStyle w:val="Textkrper"/>
              <w:widowControl/>
              <w:spacing w:line="295" w:lineRule="auto"/>
              <w:rPr>
                <w:rFonts w:eastAsia="SimSun"/>
                <w:kern w:val="3"/>
                <w:sz w:val="20"/>
                <w:lang w:eastAsia="zh-CN" w:bidi="hi-IN"/>
              </w:rPr>
            </w:pPr>
            <w:r w:rsidRPr="00A82A8D">
              <w:rPr>
                <w:rFonts w:eastAsia="SimSun"/>
                <w:kern w:val="3"/>
                <w:sz w:val="20"/>
                <w:lang w:eastAsia="zh-CN" w:bidi="hi-IN"/>
              </w:rPr>
              <w:t>Możliwość wyrażenia przez beneficjenta zgody na pomniejszenie kolejnych płatności może mieć miejsce również w przypadku, gdy zaliczka nie została przyznana w transzach. Należy dostosować treść wezwania w ww. zakresie.</w:t>
            </w:r>
          </w:p>
          <w:p w14:paraId="64C082EA" w14:textId="77777777" w:rsidR="00A82A8D" w:rsidRPr="00A82A8D" w:rsidRDefault="00A82A8D" w:rsidP="00A82A8D">
            <w:pPr>
              <w:pStyle w:val="Textkrper"/>
              <w:widowControl/>
              <w:numPr>
                <w:ilvl w:val="0"/>
                <w:numId w:val="15"/>
              </w:numPr>
              <w:spacing w:line="295" w:lineRule="auto"/>
              <w:ind w:left="0"/>
              <w:rPr>
                <w:rFonts w:eastAsia="SimSun"/>
                <w:kern w:val="3"/>
                <w:sz w:val="20"/>
                <w:lang w:eastAsia="zh-CN" w:bidi="hi-IN"/>
              </w:rPr>
            </w:pPr>
            <w:r w:rsidRPr="00A82A8D">
              <w:rPr>
                <w:rFonts w:eastAsia="SimSun"/>
                <w:kern w:val="3"/>
                <w:sz w:val="20"/>
                <w:lang w:eastAsia="zh-CN" w:bidi="hi-IN"/>
              </w:rPr>
              <w:t>W związku z powyższym, należy dokonać zwrotu środków publicznych w wysokości …. zł. (słownie: …) na rachunek bankowy ARiMR o numerze 57 1010 1010 0088 2014 9930 0000. W tytule wpłaty/przelewu należy wpisać m.in. nazwę Beneficjenta, oraz numer umowy o dofinansowanie.”</w:t>
            </w:r>
          </w:p>
          <w:p w14:paraId="56D24C8E" w14:textId="075066BD" w:rsidR="00A82A8D" w:rsidRPr="00DE34BA" w:rsidRDefault="00A82A8D" w:rsidP="00DE34BA">
            <w:pPr>
              <w:pStyle w:val="Textkrper"/>
              <w:widowControl/>
              <w:spacing w:line="295" w:lineRule="auto"/>
              <w:rPr>
                <w:rFonts w:eastAsia="SimSun"/>
                <w:kern w:val="3"/>
                <w:sz w:val="20"/>
                <w:lang w:eastAsia="zh-CN" w:bidi="hi-IN"/>
              </w:rPr>
            </w:pPr>
            <w:r w:rsidRPr="00A82A8D">
              <w:rPr>
                <w:rFonts w:eastAsia="SimSun"/>
                <w:kern w:val="3"/>
                <w:sz w:val="20"/>
                <w:lang w:eastAsia="zh-CN" w:bidi="hi-IN"/>
              </w:rPr>
              <w:t xml:space="preserve">Po ww. akapicie należałoby dodać: „lub należy wyrazić zgodę na pomniejszenie kolejnych płatności przyznanej pomocy zgodnie z załącznikiem do niniejszego wezwania.” [i zastosować odesłanie do pouczenia w brzmieniu: „W przypadku wyrażenia zgody na pomniejszenie kolejnych płatności Beneficjent odsyła na adres </w:t>
            </w:r>
            <w:r w:rsidRPr="00A82A8D">
              <w:rPr>
                <w:rFonts w:eastAsia="SimSun"/>
                <w:i/>
                <w:kern w:val="3"/>
                <w:sz w:val="20"/>
                <w:lang w:eastAsia="zh-CN" w:bidi="hi-IN"/>
              </w:rPr>
              <w:t>właściwej Instytucji Pośredniczącej</w:t>
            </w:r>
            <w:r w:rsidRPr="00A82A8D">
              <w:rPr>
                <w:rFonts w:eastAsia="SimSun"/>
                <w:kern w:val="3"/>
                <w:sz w:val="20"/>
                <w:lang w:eastAsia="zh-CN" w:bidi="hi-IN"/>
              </w:rPr>
              <w:t>, wyp</w:t>
            </w:r>
            <w:r>
              <w:rPr>
                <w:rFonts w:eastAsia="SimSun"/>
                <w:kern w:val="3"/>
                <w:sz w:val="20"/>
                <w:lang w:eastAsia="zh-CN" w:bidi="hi-IN"/>
              </w:rPr>
              <w:t>ełniony i podpisany załącznik do</w:t>
            </w:r>
            <w:r w:rsidRPr="00A82A8D">
              <w:rPr>
                <w:rFonts w:eastAsia="SimSun"/>
                <w:kern w:val="3"/>
                <w:sz w:val="20"/>
                <w:lang w:eastAsia="zh-CN" w:bidi="hi-IN"/>
              </w:rPr>
              <w:t xml:space="preserve"> niniejszego wezwania (druk P-1A/449)]</w:t>
            </w:r>
          </w:p>
        </w:tc>
        <w:tc>
          <w:tcPr>
            <w:tcW w:w="487" w:type="pct"/>
          </w:tcPr>
          <w:p w14:paraId="5CCFD1E1" w14:textId="77777777" w:rsidR="00A82A8D" w:rsidRPr="00A82A8D" w:rsidRDefault="00A82A8D" w:rsidP="00A82A8D">
            <w:pPr>
              <w:rPr>
                <w:sz w:val="20"/>
                <w:szCs w:val="20"/>
              </w:rPr>
            </w:pPr>
            <w:r>
              <w:rPr>
                <w:sz w:val="20"/>
                <w:szCs w:val="20"/>
              </w:rPr>
              <w:t>Załaczniki</w:t>
            </w:r>
          </w:p>
        </w:tc>
        <w:tc>
          <w:tcPr>
            <w:tcW w:w="2045" w:type="pct"/>
          </w:tcPr>
          <w:p w14:paraId="2BB38CF7" w14:textId="77777777" w:rsidR="00A82A8D" w:rsidRPr="00A82A8D" w:rsidRDefault="00A82A8D" w:rsidP="00A82A8D">
            <w:pPr>
              <w:jc w:val="both"/>
              <w:rPr>
                <w:sz w:val="20"/>
                <w:szCs w:val="20"/>
              </w:rPr>
            </w:pPr>
            <w:r w:rsidRPr="00A82A8D">
              <w:rPr>
                <w:sz w:val="20"/>
                <w:szCs w:val="20"/>
              </w:rPr>
              <w:t>Dostosowano Pismo zgodnie z uwagami</w:t>
            </w:r>
          </w:p>
        </w:tc>
        <w:tc>
          <w:tcPr>
            <w:tcW w:w="669" w:type="pct"/>
          </w:tcPr>
          <w:p w14:paraId="2233AC9C" w14:textId="77777777" w:rsidR="00A82A8D" w:rsidRDefault="00A82A8D" w:rsidP="00A82A8D">
            <w:r w:rsidRPr="00D74574">
              <w:rPr>
                <w:sz w:val="20"/>
                <w:szCs w:val="20"/>
              </w:rPr>
              <w:t>Zmiana nie ma wpływu na inne KP</w:t>
            </w:r>
          </w:p>
        </w:tc>
      </w:tr>
      <w:tr w:rsidR="00A82A8D" w:rsidRPr="00A82A8D" w14:paraId="56B8FEA0" w14:textId="77777777" w:rsidTr="00C75050">
        <w:trPr>
          <w:trHeight w:val="319"/>
        </w:trPr>
        <w:tc>
          <w:tcPr>
            <w:tcW w:w="287" w:type="pct"/>
          </w:tcPr>
          <w:p w14:paraId="28CA7B6C" w14:textId="77777777" w:rsidR="00A82A8D" w:rsidRPr="00A82A8D" w:rsidRDefault="00A82A8D" w:rsidP="00A82A8D">
            <w:pPr>
              <w:rPr>
                <w:b/>
                <w:bCs/>
                <w:sz w:val="20"/>
                <w:szCs w:val="20"/>
              </w:rPr>
            </w:pPr>
            <w:r>
              <w:rPr>
                <w:b/>
                <w:bCs/>
                <w:sz w:val="20"/>
                <w:szCs w:val="20"/>
              </w:rPr>
              <w:t>25</w:t>
            </w:r>
          </w:p>
        </w:tc>
        <w:tc>
          <w:tcPr>
            <w:tcW w:w="1512" w:type="pct"/>
          </w:tcPr>
          <w:p w14:paraId="7AEDB85F" w14:textId="77777777" w:rsidR="00A82A8D" w:rsidRPr="00A82A8D" w:rsidRDefault="00A82A8D" w:rsidP="00A82A8D">
            <w:pPr>
              <w:pStyle w:val="Textkrper"/>
              <w:widowControl/>
              <w:numPr>
                <w:ilvl w:val="0"/>
                <w:numId w:val="15"/>
              </w:numPr>
              <w:spacing w:line="295" w:lineRule="auto"/>
              <w:ind w:left="0"/>
              <w:rPr>
                <w:rFonts w:eastAsia="SimSun"/>
                <w:kern w:val="3"/>
                <w:sz w:val="20"/>
                <w:lang w:eastAsia="zh-CN" w:bidi="hi-IN"/>
              </w:rPr>
            </w:pPr>
            <w:r w:rsidRPr="00A82A8D">
              <w:rPr>
                <w:rFonts w:eastAsia="SimSun"/>
                <w:kern w:val="3"/>
                <w:sz w:val="20"/>
                <w:lang w:eastAsia="zh-CN" w:bidi="hi-IN"/>
              </w:rPr>
              <w:t xml:space="preserve">P-1/449 Nie opracowano wzoru wezwania do zwrotu środków w przypadku, gdy beneficjent nie złożył wniosku o płatność na kwotę określoną w umowie o dofinansowanie. Mimo, że wystąpienie takiego przypadku przewidziano w </w:t>
            </w:r>
            <w:r w:rsidRPr="00A82A8D">
              <w:rPr>
                <w:rFonts w:eastAsia="SimSun"/>
                <w:i/>
                <w:kern w:val="3"/>
                <w:sz w:val="20"/>
                <w:lang w:eastAsia="zh-CN" w:bidi="hi-IN"/>
              </w:rPr>
              <w:t xml:space="preserve">„Instrukcji określania </w:t>
            </w:r>
            <w:r w:rsidRPr="00A82A8D">
              <w:rPr>
                <w:rFonts w:eastAsia="SimSun"/>
                <w:i/>
                <w:kern w:val="3"/>
                <w:sz w:val="20"/>
                <w:lang w:eastAsia="zh-CN" w:bidi="hi-IN"/>
              </w:rPr>
              <w:lastRenderedPageBreak/>
              <w:t>kwot przypadających do zwrotu (…) I-2/449”,</w:t>
            </w:r>
            <w:r w:rsidRPr="00A82A8D">
              <w:rPr>
                <w:rFonts w:eastAsia="SimSun"/>
                <w:kern w:val="3"/>
                <w:sz w:val="20"/>
                <w:lang w:eastAsia="zh-CN" w:bidi="hi-IN"/>
              </w:rPr>
              <w:t xml:space="preserve"> w </w:t>
            </w:r>
            <w:r w:rsidRPr="00A82A8D">
              <w:rPr>
                <w:rFonts w:eastAsia="SimSun"/>
                <w:i/>
                <w:kern w:val="3"/>
                <w:sz w:val="20"/>
                <w:lang w:eastAsia="zh-CN" w:bidi="hi-IN"/>
              </w:rPr>
              <w:t>„Czynnościach inicjujących proces”</w:t>
            </w:r>
            <w:r w:rsidRPr="00A82A8D">
              <w:rPr>
                <w:rFonts w:eastAsia="SimSun"/>
                <w:kern w:val="3"/>
                <w:sz w:val="20"/>
                <w:lang w:eastAsia="zh-CN" w:bidi="hi-IN"/>
              </w:rPr>
              <w:t xml:space="preserve"> (punktor drugi). W związku z ww. należy opracować wzór wezwania w ww. zakresie lub dostosować do przywołanego przypadku wezwanie P-1/449. </w:t>
            </w:r>
          </w:p>
          <w:p w14:paraId="0CC7020F" w14:textId="77777777" w:rsidR="00A82A8D" w:rsidRPr="00A82A8D" w:rsidRDefault="00A82A8D" w:rsidP="00A82A8D">
            <w:pPr>
              <w:pStyle w:val="Textkrper"/>
              <w:widowControl/>
              <w:spacing w:line="295" w:lineRule="auto"/>
              <w:rPr>
                <w:bCs/>
                <w:sz w:val="20"/>
              </w:rPr>
            </w:pPr>
            <w:r w:rsidRPr="00A82A8D">
              <w:rPr>
                <w:rFonts w:eastAsia="SimSun"/>
                <w:kern w:val="3"/>
                <w:sz w:val="20"/>
                <w:lang w:eastAsia="zh-CN" w:bidi="hi-IN"/>
              </w:rPr>
              <w:t xml:space="preserve">Należy przychylić się do nieuwzględnionej uwagi nr 8, zgłoszonej w ww. zakresie przez DPiZP ARiMR. </w:t>
            </w:r>
          </w:p>
        </w:tc>
        <w:tc>
          <w:tcPr>
            <w:tcW w:w="487" w:type="pct"/>
          </w:tcPr>
          <w:p w14:paraId="49A6C281" w14:textId="77777777" w:rsidR="00A82A8D" w:rsidRPr="00A82A8D" w:rsidRDefault="00A82A8D" w:rsidP="00A82A8D">
            <w:pPr>
              <w:rPr>
                <w:sz w:val="20"/>
                <w:szCs w:val="20"/>
              </w:rPr>
            </w:pPr>
            <w:r>
              <w:rPr>
                <w:sz w:val="20"/>
                <w:szCs w:val="20"/>
              </w:rPr>
              <w:lastRenderedPageBreak/>
              <w:t>Załaczniki</w:t>
            </w:r>
          </w:p>
        </w:tc>
        <w:tc>
          <w:tcPr>
            <w:tcW w:w="2045" w:type="pct"/>
          </w:tcPr>
          <w:p w14:paraId="1D80AC87" w14:textId="77777777" w:rsidR="00A82A8D" w:rsidRPr="00A82A8D" w:rsidRDefault="00A82A8D" w:rsidP="00A82A8D">
            <w:pPr>
              <w:jc w:val="both"/>
              <w:rPr>
                <w:sz w:val="20"/>
                <w:szCs w:val="20"/>
              </w:rPr>
            </w:pPr>
            <w:r w:rsidRPr="00A82A8D">
              <w:rPr>
                <w:sz w:val="20"/>
                <w:szCs w:val="20"/>
              </w:rPr>
              <w:t xml:space="preserve">Uzupełniono Pismo na wypadek gdy </w:t>
            </w:r>
            <w:r w:rsidRPr="00A82A8D">
              <w:rPr>
                <w:rFonts w:eastAsia="SimSun"/>
                <w:kern w:val="3"/>
                <w:sz w:val="20"/>
                <w:szCs w:val="20"/>
                <w:lang w:eastAsia="zh-CN" w:bidi="hi-IN"/>
              </w:rPr>
              <w:t>gdy beneficjent nie złożył wniosku o płatność na kwotę określoną w umowie o dofinansowanie.</w:t>
            </w:r>
          </w:p>
        </w:tc>
        <w:tc>
          <w:tcPr>
            <w:tcW w:w="669" w:type="pct"/>
          </w:tcPr>
          <w:p w14:paraId="6C676C77" w14:textId="77777777" w:rsidR="00A82A8D" w:rsidRDefault="00A82A8D" w:rsidP="00A82A8D">
            <w:r w:rsidRPr="00D74574">
              <w:rPr>
                <w:sz w:val="20"/>
                <w:szCs w:val="20"/>
              </w:rPr>
              <w:t>Zmiana nie ma wpływu na inne KP</w:t>
            </w:r>
          </w:p>
        </w:tc>
      </w:tr>
      <w:tr w:rsidR="00A82A8D" w:rsidRPr="00A82A8D" w14:paraId="19678C60" w14:textId="77777777" w:rsidTr="00C75050">
        <w:trPr>
          <w:trHeight w:val="319"/>
        </w:trPr>
        <w:tc>
          <w:tcPr>
            <w:tcW w:w="287" w:type="pct"/>
          </w:tcPr>
          <w:p w14:paraId="120D2176" w14:textId="77777777" w:rsidR="00A82A8D" w:rsidRPr="00A82A8D" w:rsidRDefault="00A82A8D" w:rsidP="00A82A8D">
            <w:pPr>
              <w:rPr>
                <w:b/>
                <w:bCs/>
                <w:sz w:val="20"/>
                <w:szCs w:val="20"/>
              </w:rPr>
            </w:pPr>
            <w:r>
              <w:rPr>
                <w:b/>
                <w:bCs/>
                <w:sz w:val="20"/>
                <w:szCs w:val="20"/>
              </w:rPr>
              <w:t>26</w:t>
            </w:r>
          </w:p>
        </w:tc>
        <w:tc>
          <w:tcPr>
            <w:tcW w:w="1512" w:type="pct"/>
          </w:tcPr>
          <w:p w14:paraId="1CC95D79" w14:textId="77777777" w:rsidR="00A82A8D" w:rsidRPr="00A82A8D" w:rsidRDefault="00A82A8D" w:rsidP="00A82A8D">
            <w:pPr>
              <w:pStyle w:val="Textkrper"/>
              <w:widowControl/>
              <w:spacing w:line="295" w:lineRule="auto"/>
              <w:rPr>
                <w:rFonts w:eastAsia="SimSun"/>
                <w:kern w:val="3"/>
                <w:sz w:val="20"/>
                <w:lang w:eastAsia="zh-CN" w:bidi="hi-IN"/>
              </w:rPr>
            </w:pPr>
            <w:r w:rsidRPr="00A82A8D">
              <w:rPr>
                <w:rFonts w:eastAsia="SimSun"/>
                <w:kern w:val="3"/>
                <w:sz w:val="20"/>
                <w:lang w:eastAsia="zh-CN" w:bidi="hi-IN"/>
              </w:rPr>
              <w:t xml:space="preserve">Z-1/449 </w:t>
            </w:r>
          </w:p>
          <w:p w14:paraId="7413A7DF" w14:textId="77777777" w:rsidR="00A82A8D" w:rsidRPr="00A82A8D" w:rsidRDefault="00A82A8D" w:rsidP="00A82A8D">
            <w:pPr>
              <w:pStyle w:val="Textkrper"/>
              <w:widowControl/>
              <w:spacing w:line="295" w:lineRule="auto"/>
              <w:rPr>
                <w:rFonts w:eastAsia="SimSun"/>
                <w:kern w:val="3"/>
                <w:sz w:val="20"/>
                <w:lang w:eastAsia="zh-CN" w:bidi="hi-IN"/>
              </w:rPr>
            </w:pPr>
            <w:r w:rsidRPr="00A82A8D">
              <w:rPr>
                <w:rFonts w:eastAsia="SimSun"/>
                <w:kern w:val="3"/>
                <w:sz w:val="20"/>
                <w:lang w:eastAsia="zh-CN" w:bidi="hi-IN"/>
              </w:rPr>
              <w:t>Uwaga zgłoszona do wersji roboczej 2.1 – zostaje podtrzymana.</w:t>
            </w:r>
          </w:p>
          <w:p w14:paraId="311C09B4" w14:textId="77777777" w:rsidR="00A82A8D" w:rsidRPr="00A82A8D" w:rsidRDefault="00A82A8D" w:rsidP="00A82A8D">
            <w:pPr>
              <w:pStyle w:val="Textkrper"/>
              <w:widowControl/>
              <w:spacing w:line="295" w:lineRule="auto"/>
              <w:rPr>
                <w:rFonts w:eastAsia="SimSun"/>
                <w:kern w:val="3"/>
                <w:sz w:val="20"/>
                <w:lang w:eastAsia="zh-CN" w:bidi="hi-IN"/>
              </w:rPr>
            </w:pPr>
            <w:r w:rsidRPr="00A82A8D">
              <w:rPr>
                <w:rFonts w:eastAsia="SimSun"/>
                <w:kern w:val="3"/>
                <w:sz w:val="20"/>
                <w:lang w:eastAsia="zh-CN" w:bidi="hi-IN"/>
              </w:rPr>
              <w:t xml:space="preserve">Uzasadnienie odrzucenia przez DDD zgłoszonej uwagi, wg którego pismo było opiniowane przez Departament Prawny ARiMR, nie jest wystarczające. Zważywszy na to, że:podrozdział 1.1.4.6. procedury dotyczy </w:t>
            </w:r>
            <w:r w:rsidRPr="00A82A8D">
              <w:rPr>
                <w:rFonts w:eastAsia="SimSun"/>
                <w:i/>
                <w:kern w:val="3"/>
                <w:sz w:val="20"/>
                <w:lang w:eastAsia="zh-CN" w:bidi="hi-IN"/>
              </w:rPr>
              <w:t>Ustalenia kwoty przypadającej do zwrotu</w:t>
            </w:r>
            <w:r w:rsidRPr="00A82A8D">
              <w:rPr>
                <w:rFonts w:eastAsia="SimSun"/>
                <w:kern w:val="3"/>
                <w:sz w:val="20"/>
                <w:lang w:eastAsia="zh-CN" w:bidi="hi-IN"/>
              </w:rPr>
              <w:t>,</w:t>
            </w:r>
          </w:p>
          <w:p w14:paraId="1BAD0341" w14:textId="77777777" w:rsidR="00A82A8D" w:rsidRPr="00A82A8D" w:rsidRDefault="00A82A8D" w:rsidP="00A82A8D">
            <w:pPr>
              <w:pStyle w:val="Textkrper"/>
              <w:widowControl/>
              <w:numPr>
                <w:ilvl w:val="0"/>
                <w:numId w:val="16"/>
              </w:numPr>
              <w:spacing w:line="295" w:lineRule="auto"/>
              <w:ind w:left="0" w:hanging="142"/>
              <w:rPr>
                <w:rFonts w:eastAsia="SimSun"/>
                <w:kern w:val="3"/>
                <w:sz w:val="20"/>
                <w:lang w:eastAsia="zh-CN" w:bidi="hi-IN"/>
              </w:rPr>
            </w:pPr>
            <w:r w:rsidRPr="00A82A8D">
              <w:rPr>
                <w:rFonts w:eastAsia="SimSun"/>
                <w:kern w:val="3"/>
                <w:sz w:val="20"/>
                <w:lang w:eastAsia="zh-CN" w:bidi="hi-IN"/>
              </w:rPr>
              <w:t xml:space="preserve">Z-1/449 poprzedzone jest wezwaniem do zwrotu środków w którym wzywa się beneficjenta </w:t>
            </w:r>
            <w:r w:rsidRPr="00A82A8D">
              <w:rPr>
                <w:rFonts w:eastAsia="SimSun"/>
                <w:b/>
                <w:kern w:val="3"/>
                <w:sz w:val="20"/>
                <w:lang w:eastAsia="zh-CN" w:bidi="hi-IN"/>
              </w:rPr>
              <w:t>do zwrotu środków</w:t>
            </w:r>
            <w:r w:rsidRPr="00A82A8D">
              <w:rPr>
                <w:b/>
                <w:sz w:val="20"/>
              </w:rPr>
              <w:t xml:space="preserve"> </w:t>
            </w:r>
            <w:r w:rsidRPr="00A82A8D">
              <w:rPr>
                <w:rFonts w:eastAsia="SimSun"/>
                <w:b/>
                <w:kern w:val="3"/>
                <w:sz w:val="20"/>
                <w:lang w:eastAsia="zh-CN" w:bidi="hi-IN"/>
              </w:rPr>
              <w:t>publicznych</w:t>
            </w:r>
            <w:r w:rsidRPr="00A82A8D">
              <w:rPr>
                <w:rFonts w:eastAsia="SimSun"/>
                <w:kern w:val="3"/>
                <w:sz w:val="20"/>
                <w:lang w:eastAsia="zh-CN" w:bidi="hi-IN"/>
              </w:rPr>
              <w:t xml:space="preserve"> (patrz treść P-1/449),</w:t>
            </w:r>
          </w:p>
          <w:p w14:paraId="57628551" w14:textId="77777777" w:rsidR="00A82A8D" w:rsidRPr="00A82A8D" w:rsidRDefault="00A82A8D" w:rsidP="00A82A8D">
            <w:pPr>
              <w:pStyle w:val="Textkrper"/>
              <w:widowControl/>
              <w:numPr>
                <w:ilvl w:val="0"/>
                <w:numId w:val="16"/>
              </w:numPr>
              <w:spacing w:line="295" w:lineRule="auto"/>
              <w:ind w:left="0" w:hanging="142"/>
              <w:rPr>
                <w:rFonts w:eastAsia="SimSun"/>
                <w:i/>
                <w:kern w:val="3"/>
                <w:sz w:val="20"/>
                <w:lang w:eastAsia="zh-CN" w:bidi="hi-IN"/>
              </w:rPr>
            </w:pPr>
            <w:r w:rsidRPr="00A82A8D">
              <w:rPr>
                <w:rFonts w:eastAsia="SimSun"/>
                <w:kern w:val="3"/>
                <w:sz w:val="20"/>
                <w:lang w:eastAsia="zh-CN" w:bidi="hi-IN"/>
              </w:rPr>
              <w:t xml:space="preserve">w </w:t>
            </w:r>
            <w:r w:rsidRPr="00A82A8D">
              <w:rPr>
                <w:rFonts w:eastAsia="SimSun"/>
                <w:i/>
                <w:kern w:val="3"/>
                <w:sz w:val="20"/>
                <w:lang w:eastAsia="zh-CN" w:bidi="hi-IN"/>
              </w:rPr>
              <w:t>„Instrukcji określania kwot przypadających do zwrotu (…) I-2/449”</w:t>
            </w:r>
            <w:r w:rsidRPr="00A82A8D">
              <w:rPr>
                <w:rFonts w:eastAsia="SimSun"/>
                <w:kern w:val="3"/>
                <w:sz w:val="20"/>
                <w:lang w:eastAsia="zh-CN" w:bidi="hi-IN"/>
              </w:rPr>
              <w:t xml:space="preserve"> posługuje się zwrotem </w:t>
            </w:r>
            <w:r w:rsidRPr="00A82A8D">
              <w:rPr>
                <w:rFonts w:eastAsia="SimSun"/>
                <w:i/>
                <w:kern w:val="3"/>
                <w:sz w:val="20"/>
                <w:lang w:eastAsia="zh-CN" w:bidi="hi-IN"/>
              </w:rPr>
              <w:t>„do wszczęcia postępowania przez Instytucję Pośredniczącą w sprawie określenia kwoty przypadającej do zwrotu w drodze decyzji administracyjnej”.</w:t>
            </w:r>
          </w:p>
          <w:p w14:paraId="3CA613FA" w14:textId="08538635" w:rsidR="00A82A8D" w:rsidRPr="00DE34BA" w:rsidRDefault="00A82A8D" w:rsidP="00A82A8D">
            <w:pPr>
              <w:pStyle w:val="Textkrper"/>
              <w:widowControl/>
              <w:numPr>
                <w:ilvl w:val="0"/>
                <w:numId w:val="16"/>
              </w:numPr>
              <w:spacing w:line="295" w:lineRule="auto"/>
              <w:ind w:left="0" w:hanging="142"/>
              <w:rPr>
                <w:rFonts w:eastAsia="SimSun"/>
                <w:kern w:val="3"/>
                <w:sz w:val="20"/>
                <w:lang w:eastAsia="zh-CN" w:bidi="hi-IN"/>
              </w:rPr>
            </w:pPr>
            <w:r w:rsidRPr="00A82A8D">
              <w:rPr>
                <w:rFonts w:eastAsia="SimSun"/>
                <w:kern w:val="3"/>
                <w:sz w:val="20"/>
                <w:lang w:eastAsia="zh-CN" w:bidi="hi-IN"/>
              </w:rPr>
              <w:t>w żadnym z dokumentów poprzedzających postępowanie oraz w postępowaniu nie pojawia się skierowana do Beneficjenta informacja o odzyskiwaniu należności ARiMR, itp.</w:t>
            </w:r>
          </w:p>
          <w:p w14:paraId="5DA789D2" w14:textId="38A74A0B" w:rsidR="00A82A8D" w:rsidRPr="00A82A8D" w:rsidRDefault="00A82A8D" w:rsidP="00A82A8D">
            <w:pPr>
              <w:pStyle w:val="Textkrper"/>
              <w:widowControl/>
              <w:spacing w:line="295" w:lineRule="auto"/>
              <w:rPr>
                <w:rFonts w:eastAsia="SimSun"/>
                <w:kern w:val="3"/>
                <w:sz w:val="20"/>
                <w:lang w:eastAsia="zh-CN" w:bidi="hi-IN"/>
              </w:rPr>
            </w:pPr>
            <w:r w:rsidRPr="00A82A8D">
              <w:rPr>
                <w:rFonts w:eastAsia="SimSun"/>
                <w:kern w:val="3"/>
                <w:sz w:val="20"/>
                <w:lang w:eastAsia="zh-CN" w:bidi="hi-IN"/>
              </w:rPr>
              <w:t>Należy mieć na uwadze, że postępowanie będzie prowadzone przez Samorząd Województwa, z którym beneficjent zawarł umowę o dofinansowanie, a nie – Agencję. Dlatego pojawienie się sformułowania „</w:t>
            </w:r>
            <w:r w:rsidRPr="00A82A8D">
              <w:rPr>
                <w:rFonts w:eastAsia="SimSun"/>
                <w:i/>
                <w:kern w:val="3"/>
                <w:sz w:val="20"/>
                <w:lang w:eastAsia="zh-CN" w:bidi="hi-IN"/>
              </w:rPr>
              <w:t>odzyskanie należności Agencji</w:t>
            </w:r>
            <w:r w:rsidRPr="00A82A8D">
              <w:rPr>
                <w:rFonts w:eastAsia="SimSun"/>
                <w:kern w:val="3"/>
                <w:sz w:val="20"/>
                <w:lang w:eastAsia="zh-CN" w:bidi="hi-IN"/>
              </w:rPr>
              <w:t xml:space="preserve">” </w:t>
            </w:r>
            <w:r w:rsidRPr="00A82A8D">
              <w:rPr>
                <w:rFonts w:eastAsia="SimSun"/>
                <w:kern w:val="3"/>
                <w:sz w:val="20"/>
                <w:lang w:eastAsia="zh-CN" w:bidi="hi-IN"/>
              </w:rPr>
              <w:lastRenderedPageBreak/>
              <w:t>wprowadzi w błąd beneficjenta. Dodatkowo brak we wzorze przewidzianego uzasadnienia/informacji mających na celu przybliżyć beneficjentowi szczegóły/przesłanki wszczętego postępowania nie przyczyni się do wyjaśnienia wątpliwości, co może rodzić dla organu negatywne skutki w trakcie prowadzonego postępowania administracyjnego (np. uchylenie decyzji I inst.).</w:t>
            </w:r>
          </w:p>
        </w:tc>
        <w:tc>
          <w:tcPr>
            <w:tcW w:w="487" w:type="pct"/>
          </w:tcPr>
          <w:p w14:paraId="7F5F2AC1" w14:textId="77777777" w:rsidR="00A82A8D" w:rsidRPr="00A82A8D" w:rsidRDefault="00A82A8D" w:rsidP="00A82A8D">
            <w:pPr>
              <w:rPr>
                <w:sz w:val="20"/>
                <w:szCs w:val="20"/>
              </w:rPr>
            </w:pPr>
            <w:r>
              <w:rPr>
                <w:sz w:val="20"/>
                <w:szCs w:val="20"/>
              </w:rPr>
              <w:lastRenderedPageBreak/>
              <w:t>Załaczniki</w:t>
            </w:r>
          </w:p>
        </w:tc>
        <w:tc>
          <w:tcPr>
            <w:tcW w:w="2045" w:type="pct"/>
          </w:tcPr>
          <w:p w14:paraId="00F83CC8" w14:textId="77777777" w:rsidR="00A82A8D" w:rsidRPr="00A82A8D" w:rsidRDefault="00A82A8D" w:rsidP="00A82A8D">
            <w:pPr>
              <w:jc w:val="both"/>
              <w:rPr>
                <w:sz w:val="20"/>
                <w:szCs w:val="20"/>
              </w:rPr>
            </w:pPr>
            <w:r w:rsidRPr="00A82A8D">
              <w:rPr>
                <w:sz w:val="20"/>
                <w:szCs w:val="20"/>
              </w:rPr>
              <w:t>Przerdagowano Pismo z godnie z uwagami</w:t>
            </w:r>
          </w:p>
        </w:tc>
        <w:tc>
          <w:tcPr>
            <w:tcW w:w="669" w:type="pct"/>
          </w:tcPr>
          <w:p w14:paraId="4E407223" w14:textId="77777777" w:rsidR="00A82A8D" w:rsidRDefault="00A82A8D" w:rsidP="00A82A8D">
            <w:r w:rsidRPr="00D74574">
              <w:rPr>
                <w:sz w:val="20"/>
                <w:szCs w:val="20"/>
              </w:rPr>
              <w:t>Zmiana nie ma wpływu na inne KP</w:t>
            </w:r>
          </w:p>
        </w:tc>
      </w:tr>
      <w:tr w:rsidR="00A82A8D" w:rsidRPr="00A82A8D" w14:paraId="2FC5EA61" w14:textId="77777777" w:rsidTr="00C75050">
        <w:trPr>
          <w:trHeight w:val="319"/>
        </w:trPr>
        <w:tc>
          <w:tcPr>
            <w:tcW w:w="287" w:type="pct"/>
          </w:tcPr>
          <w:p w14:paraId="3480EDC8" w14:textId="77777777" w:rsidR="00A82A8D" w:rsidRPr="00A82A8D" w:rsidRDefault="00A82A8D" w:rsidP="00A82A8D">
            <w:pPr>
              <w:rPr>
                <w:b/>
                <w:bCs/>
                <w:sz w:val="20"/>
                <w:szCs w:val="20"/>
              </w:rPr>
            </w:pPr>
            <w:r>
              <w:rPr>
                <w:b/>
                <w:bCs/>
                <w:sz w:val="20"/>
                <w:szCs w:val="20"/>
              </w:rPr>
              <w:t>27</w:t>
            </w:r>
          </w:p>
        </w:tc>
        <w:tc>
          <w:tcPr>
            <w:tcW w:w="1512" w:type="pct"/>
          </w:tcPr>
          <w:p w14:paraId="0E5E0C36" w14:textId="38102200" w:rsidR="00A82A8D" w:rsidRPr="00DE34BA" w:rsidRDefault="00A82A8D" w:rsidP="00A82A8D">
            <w:pPr>
              <w:pStyle w:val="Textkrper"/>
              <w:widowControl/>
              <w:numPr>
                <w:ilvl w:val="0"/>
                <w:numId w:val="17"/>
              </w:numPr>
              <w:spacing w:line="295" w:lineRule="auto"/>
              <w:ind w:left="0"/>
              <w:rPr>
                <w:rFonts w:eastAsia="SimSun"/>
                <w:kern w:val="3"/>
                <w:sz w:val="20"/>
                <w:lang w:eastAsia="zh-CN" w:bidi="hi-IN"/>
              </w:rPr>
            </w:pPr>
            <w:r w:rsidRPr="00833796">
              <w:rPr>
                <w:rFonts w:eastAsia="SimSun"/>
                <w:kern w:val="3"/>
                <w:sz w:val="20"/>
                <w:lang w:eastAsia="zh-CN" w:bidi="hi-IN"/>
              </w:rPr>
              <w:t>Zawiadomienie o wszczęciu postępowania (Z-2/449)</w:t>
            </w:r>
          </w:p>
          <w:p w14:paraId="49072AFD" w14:textId="77777777" w:rsidR="00A82A8D" w:rsidRPr="00A82A8D" w:rsidRDefault="00A82A8D" w:rsidP="00A82A8D">
            <w:pPr>
              <w:pStyle w:val="Textkrper"/>
              <w:widowControl/>
              <w:numPr>
                <w:ilvl w:val="0"/>
                <w:numId w:val="18"/>
              </w:numPr>
              <w:spacing w:line="295" w:lineRule="auto"/>
              <w:ind w:left="0"/>
              <w:rPr>
                <w:rFonts w:eastAsia="SimSun"/>
                <w:kern w:val="3"/>
                <w:sz w:val="20"/>
                <w:lang w:eastAsia="zh-CN" w:bidi="hi-IN"/>
              </w:rPr>
            </w:pPr>
            <w:r w:rsidRPr="00A82A8D">
              <w:rPr>
                <w:rFonts w:eastAsia="SimSun"/>
                <w:kern w:val="3"/>
                <w:sz w:val="20"/>
                <w:lang w:eastAsia="zh-CN" w:bidi="hi-IN"/>
              </w:rPr>
              <w:t>Akapit drugi: po wyrazach „Należność będzie odzyskiwana” należy:</w:t>
            </w:r>
          </w:p>
          <w:p w14:paraId="33090EAB" w14:textId="77777777" w:rsidR="00A82A8D" w:rsidRPr="00A82A8D" w:rsidRDefault="00A82A8D" w:rsidP="00A82A8D">
            <w:pPr>
              <w:pStyle w:val="Textkrper"/>
              <w:widowControl/>
              <w:numPr>
                <w:ilvl w:val="0"/>
                <w:numId w:val="19"/>
              </w:numPr>
              <w:spacing w:line="295" w:lineRule="auto"/>
              <w:ind w:left="0"/>
              <w:rPr>
                <w:rFonts w:eastAsia="SimSun"/>
                <w:kern w:val="3"/>
                <w:sz w:val="20"/>
                <w:lang w:eastAsia="zh-CN" w:bidi="hi-IN"/>
              </w:rPr>
            </w:pPr>
            <w:r w:rsidRPr="00A82A8D">
              <w:rPr>
                <w:rFonts w:eastAsia="SimSun"/>
                <w:kern w:val="3"/>
                <w:sz w:val="20"/>
                <w:lang w:eastAsia="zh-CN" w:bidi="hi-IN"/>
              </w:rPr>
              <w:t xml:space="preserve">dodać np. „w związku z niezłożeniem przez beneficjenta wniosku o płatność </w:t>
            </w:r>
            <w:r w:rsidRPr="00A82A8D">
              <w:rPr>
                <w:rFonts w:eastAsia="SimSun"/>
                <w:kern w:val="3"/>
                <w:sz w:val="20"/>
                <w:u w:val="single"/>
                <w:lang w:eastAsia="zh-CN" w:bidi="hi-IN"/>
              </w:rPr>
              <w:t>na kwotę lub w terminie</w:t>
            </w:r>
            <w:r w:rsidRPr="00A82A8D">
              <w:rPr>
                <w:rFonts w:eastAsia="SimSun"/>
                <w:kern w:val="3"/>
                <w:sz w:val="20"/>
                <w:lang w:eastAsia="zh-CN" w:bidi="hi-IN"/>
              </w:rPr>
              <w:t xml:space="preserve"> [wskazać właściwe] określonych w umowie o dofinansowanie nr …..” ,</w:t>
            </w:r>
          </w:p>
          <w:p w14:paraId="5E24099C" w14:textId="432D3717" w:rsidR="00A82A8D" w:rsidRPr="00DE34BA" w:rsidRDefault="00A82A8D" w:rsidP="00A82A8D">
            <w:pPr>
              <w:pStyle w:val="Textkrper"/>
              <w:widowControl/>
              <w:numPr>
                <w:ilvl w:val="0"/>
                <w:numId w:val="19"/>
              </w:numPr>
              <w:spacing w:line="295" w:lineRule="auto"/>
              <w:ind w:left="0"/>
              <w:rPr>
                <w:rFonts w:eastAsia="SimSun"/>
                <w:kern w:val="3"/>
                <w:sz w:val="20"/>
                <w:lang w:eastAsia="zh-CN" w:bidi="hi-IN"/>
              </w:rPr>
            </w:pPr>
            <w:r w:rsidRPr="00A82A8D">
              <w:rPr>
                <w:rFonts w:eastAsia="SimSun"/>
                <w:kern w:val="3"/>
                <w:sz w:val="20"/>
                <w:lang w:eastAsia="zh-CN" w:bidi="hi-IN"/>
              </w:rPr>
              <w:t xml:space="preserve">usunąć przywołane przepisy rozporządzenia MGMiŻŚ, a </w:t>
            </w:r>
            <w:r w:rsidRPr="00A82A8D">
              <w:rPr>
                <w:rFonts w:eastAsia="SimSun"/>
                <w:kern w:val="3"/>
                <w:sz w:val="20"/>
                <w:u w:val="single"/>
                <w:lang w:eastAsia="zh-CN" w:bidi="hi-IN"/>
              </w:rPr>
              <w:t>w akapicie pierwszym</w:t>
            </w:r>
            <w:r w:rsidRPr="00A82A8D">
              <w:rPr>
                <w:rFonts w:eastAsia="SimSun"/>
                <w:kern w:val="3"/>
                <w:sz w:val="20"/>
                <w:lang w:eastAsia="zh-CN" w:bidi="hi-IN"/>
              </w:rPr>
              <w:t xml:space="preserve"> wezwania, po przepisie kpa, wskazać odpowiednie przepisy ustawy o finansach publicznych, w związku z którymi postepowanie zostało wszczęte.</w:t>
            </w:r>
          </w:p>
        </w:tc>
        <w:tc>
          <w:tcPr>
            <w:tcW w:w="487" w:type="pct"/>
          </w:tcPr>
          <w:p w14:paraId="2791A07B" w14:textId="77777777" w:rsidR="00A82A8D" w:rsidRPr="00A82A8D" w:rsidRDefault="00A82A8D" w:rsidP="00A82A8D">
            <w:pPr>
              <w:rPr>
                <w:sz w:val="20"/>
                <w:szCs w:val="20"/>
              </w:rPr>
            </w:pPr>
            <w:r>
              <w:rPr>
                <w:sz w:val="20"/>
                <w:szCs w:val="20"/>
              </w:rPr>
              <w:t>Załaczniki</w:t>
            </w:r>
          </w:p>
        </w:tc>
        <w:tc>
          <w:tcPr>
            <w:tcW w:w="2045" w:type="pct"/>
          </w:tcPr>
          <w:p w14:paraId="18C65D5C" w14:textId="77777777" w:rsidR="00A82A8D" w:rsidRPr="00A82A8D" w:rsidRDefault="00A82A8D" w:rsidP="00A82A8D">
            <w:pPr>
              <w:jc w:val="both"/>
              <w:rPr>
                <w:sz w:val="20"/>
                <w:szCs w:val="20"/>
              </w:rPr>
            </w:pPr>
            <w:r w:rsidRPr="00A82A8D">
              <w:rPr>
                <w:sz w:val="20"/>
                <w:szCs w:val="20"/>
              </w:rPr>
              <w:t>Zmodyfikowano Pismo zgodnie z uwagą</w:t>
            </w:r>
          </w:p>
        </w:tc>
        <w:tc>
          <w:tcPr>
            <w:tcW w:w="669" w:type="pct"/>
          </w:tcPr>
          <w:p w14:paraId="0CF861A0" w14:textId="77777777" w:rsidR="00A82A8D" w:rsidRDefault="00A82A8D" w:rsidP="00A82A8D">
            <w:r w:rsidRPr="00D74574">
              <w:rPr>
                <w:sz w:val="20"/>
                <w:szCs w:val="20"/>
              </w:rPr>
              <w:t>Zmiana nie ma wpływu na inne KP</w:t>
            </w:r>
          </w:p>
        </w:tc>
      </w:tr>
      <w:tr w:rsidR="00A82A8D" w:rsidRPr="00A82A8D" w14:paraId="3E56A6FC" w14:textId="77777777" w:rsidTr="00C75050">
        <w:trPr>
          <w:trHeight w:val="319"/>
        </w:trPr>
        <w:tc>
          <w:tcPr>
            <w:tcW w:w="287" w:type="pct"/>
          </w:tcPr>
          <w:p w14:paraId="56BD4801" w14:textId="77777777" w:rsidR="00A82A8D" w:rsidRPr="00A82A8D" w:rsidRDefault="00A82A8D" w:rsidP="00A82A8D">
            <w:pPr>
              <w:rPr>
                <w:b/>
                <w:bCs/>
                <w:sz w:val="20"/>
                <w:szCs w:val="20"/>
              </w:rPr>
            </w:pPr>
            <w:r>
              <w:rPr>
                <w:b/>
                <w:bCs/>
                <w:sz w:val="20"/>
                <w:szCs w:val="20"/>
              </w:rPr>
              <w:t>28</w:t>
            </w:r>
          </w:p>
        </w:tc>
        <w:tc>
          <w:tcPr>
            <w:tcW w:w="1512" w:type="pct"/>
          </w:tcPr>
          <w:p w14:paraId="6F5C2FFF" w14:textId="278777FE" w:rsidR="00A82A8D" w:rsidRPr="00DE34BA" w:rsidRDefault="00A82A8D" w:rsidP="00A82A8D">
            <w:pPr>
              <w:pStyle w:val="Textkrper"/>
              <w:widowControl/>
              <w:spacing w:line="295" w:lineRule="auto"/>
              <w:rPr>
                <w:rFonts w:eastAsia="SimSun"/>
                <w:kern w:val="3"/>
                <w:sz w:val="20"/>
                <w:lang w:eastAsia="zh-CN" w:bidi="hi-IN"/>
              </w:rPr>
            </w:pPr>
            <w:r w:rsidRPr="00A82A8D">
              <w:rPr>
                <w:rFonts w:eastAsia="SimSun"/>
                <w:kern w:val="3"/>
                <w:sz w:val="20"/>
                <w:u w:val="single"/>
                <w:lang w:eastAsia="zh-CN" w:bidi="hi-IN"/>
              </w:rPr>
              <w:t xml:space="preserve">Uwagi do </w:t>
            </w:r>
            <w:r w:rsidRPr="00833796">
              <w:rPr>
                <w:rFonts w:eastAsia="SimSun"/>
                <w:kern w:val="3"/>
                <w:sz w:val="20"/>
                <w:lang w:eastAsia="zh-CN" w:bidi="hi-IN"/>
              </w:rPr>
              <w:t>Instrukcja określania kwot przypadających do zwrotu w ramach działań Priorytetu 4 Programu Operacyjnego Rybactwo i Morze (I-2/449)</w:t>
            </w:r>
          </w:p>
          <w:p w14:paraId="255874DC" w14:textId="2F714597" w:rsidR="00A82A8D" w:rsidRPr="00DE34BA" w:rsidRDefault="00A82A8D" w:rsidP="00A82A8D">
            <w:pPr>
              <w:pStyle w:val="Textkrper"/>
              <w:widowControl/>
              <w:numPr>
                <w:ilvl w:val="0"/>
                <w:numId w:val="23"/>
              </w:numPr>
              <w:spacing w:line="295" w:lineRule="auto"/>
              <w:ind w:left="0"/>
              <w:rPr>
                <w:rFonts w:eastAsia="SimSun"/>
                <w:kern w:val="3"/>
                <w:sz w:val="20"/>
                <w:lang w:eastAsia="zh-CN" w:bidi="hi-IN"/>
              </w:rPr>
            </w:pPr>
            <w:r w:rsidRPr="00A82A8D">
              <w:rPr>
                <w:rFonts w:eastAsia="SimSun"/>
                <w:kern w:val="3"/>
                <w:sz w:val="20"/>
                <w:lang w:eastAsia="zh-CN" w:bidi="hi-IN"/>
              </w:rPr>
              <w:t xml:space="preserve">„dokonanie przez beneficjenta nieuprawnionych zmian operacji w trakcie realizacji operacji/po dokonaniu płatności końcowej w okresie związania celem (np. zmiana następcy prawnego, przeniesienie prawa własności lub posiadania, zmiana lokalizacji operacji po dokonaniu płatności końcowej , zmiany przeznaczenia (elementów) operacji etc.) </w:t>
            </w:r>
            <w:r w:rsidRPr="00A82A8D">
              <w:rPr>
                <w:rFonts w:eastAsia="SimSun"/>
                <w:kern w:val="3"/>
                <w:sz w:val="20"/>
                <w:lang w:eastAsia="zh-CN" w:bidi="hi-IN"/>
              </w:rPr>
              <w:br/>
              <w:t>- przeprowadzone przez beneficjenta z naruszeniem postanowień umowy o dofinansowanie.”</w:t>
            </w:r>
          </w:p>
          <w:p w14:paraId="4D87D0D2" w14:textId="77777777" w:rsidR="00A82A8D" w:rsidRPr="00A82A8D" w:rsidRDefault="00A82A8D" w:rsidP="00A82A8D">
            <w:pPr>
              <w:pStyle w:val="Textkrper"/>
              <w:widowControl/>
              <w:spacing w:line="295" w:lineRule="auto"/>
              <w:rPr>
                <w:rFonts w:eastAsia="SimSun"/>
                <w:kern w:val="3"/>
                <w:sz w:val="20"/>
                <w:lang w:eastAsia="zh-CN" w:bidi="hi-IN"/>
              </w:rPr>
            </w:pPr>
            <w:r w:rsidRPr="00A82A8D">
              <w:rPr>
                <w:rFonts w:eastAsia="SimSun"/>
                <w:kern w:val="3"/>
                <w:sz w:val="20"/>
                <w:lang w:eastAsia="zh-CN" w:bidi="hi-IN"/>
              </w:rPr>
              <w:t>Zapis „</w:t>
            </w:r>
            <w:r w:rsidRPr="00A82A8D">
              <w:rPr>
                <w:rFonts w:eastAsia="SimSun"/>
                <w:i/>
                <w:kern w:val="3"/>
                <w:sz w:val="20"/>
                <w:lang w:eastAsia="zh-CN" w:bidi="hi-IN"/>
              </w:rPr>
              <w:t xml:space="preserve">zmiana lokalizacji operacji po dokonaniu </w:t>
            </w:r>
            <w:r w:rsidRPr="00A82A8D">
              <w:rPr>
                <w:rFonts w:eastAsia="SimSun"/>
                <w:i/>
                <w:kern w:val="3"/>
                <w:sz w:val="20"/>
                <w:lang w:eastAsia="zh-CN" w:bidi="hi-IN"/>
              </w:rPr>
              <w:lastRenderedPageBreak/>
              <w:t>płatności końcowej</w:t>
            </w:r>
            <w:r w:rsidRPr="00A82A8D">
              <w:rPr>
                <w:rFonts w:eastAsia="SimSun"/>
                <w:kern w:val="3"/>
                <w:sz w:val="20"/>
                <w:lang w:eastAsia="zh-CN" w:bidi="hi-IN"/>
              </w:rPr>
              <w:t>” sugeruje, że określenie kwoty przypadającej do zwrotu będzie miało miejsce tylko w przypadku dokonania płatności końcowej, a nie w trakcie realizacji operacji (płatność pośrednia, zaliczka).</w:t>
            </w:r>
          </w:p>
        </w:tc>
        <w:tc>
          <w:tcPr>
            <w:tcW w:w="487" w:type="pct"/>
          </w:tcPr>
          <w:p w14:paraId="6E62EB44" w14:textId="77777777" w:rsidR="00A82A8D" w:rsidRPr="00A82A8D" w:rsidRDefault="00A82A8D" w:rsidP="00A82A8D">
            <w:pPr>
              <w:rPr>
                <w:sz w:val="20"/>
                <w:szCs w:val="20"/>
              </w:rPr>
            </w:pPr>
            <w:r>
              <w:rPr>
                <w:sz w:val="20"/>
                <w:szCs w:val="20"/>
              </w:rPr>
              <w:lastRenderedPageBreak/>
              <w:t>Załaczniki</w:t>
            </w:r>
          </w:p>
        </w:tc>
        <w:tc>
          <w:tcPr>
            <w:tcW w:w="2045" w:type="pct"/>
          </w:tcPr>
          <w:p w14:paraId="63E88DE1" w14:textId="77777777" w:rsidR="00A82A8D" w:rsidRPr="00A82A8D" w:rsidRDefault="00A82A8D" w:rsidP="00A82A8D">
            <w:pPr>
              <w:jc w:val="both"/>
              <w:rPr>
                <w:sz w:val="20"/>
                <w:szCs w:val="20"/>
              </w:rPr>
            </w:pPr>
            <w:r w:rsidRPr="00A82A8D">
              <w:rPr>
                <w:sz w:val="20"/>
                <w:szCs w:val="20"/>
              </w:rPr>
              <w:t>Przeredagowano zapis z godnie zuwagą</w:t>
            </w:r>
          </w:p>
        </w:tc>
        <w:tc>
          <w:tcPr>
            <w:tcW w:w="669" w:type="pct"/>
          </w:tcPr>
          <w:p w14:paraId="6B97EC71" w14:textId="77777777" w:rsidR="00A82A8D" w:rsidRDefault="00A82A8D" w:rsidP="00A82A8D">
            <w:r w:rsidRPr="00D74574">
              <w:rPr>
                <w:sz w:val="20"/>
                <w:szCs w:val="20"/>
              </w:rPr>
              <w:t>Zmiana nie ma wpływu na inne KP</w:t>
            </w:r>
          </w:p>
        </w:tc>
      </w:tr>
      <w:tr w:rsidR="00A82A8D" w:rsidRPr="00A82A8D" w14:paraId="2046ADAD" w14:textId="77777777" w:rsidTr="00C75050">
        <w:trPr>
          <w:trHeight w:val="319"/>
        </w:trPr>
        <w:tc>
          <w:tcPr>
            <w:tcW w:w="287" w:type="pct"/>
          </w:tcPr>
          <w:p w14:paraId="1D50D5CF" w14:textId="77777777" w:rsidR="00A82A8D" w:rsidRPr="00A82A8D" w:rsidRDefault="00A82A8D" w:rsidP="00A82A8D">
            <w:pPr>
              <w:rPr>
                <w:b/>
                <w:bCs/>
                <w:sz w:val="20"/>
                <w:szCs w:val="20"/>
              </w:rPr>
            </w:pPr>
            <w:r>
              <w:rPr>
                <w:b/>
                <w:bCs/>
                <w:sz w:val="20"/>
                <w:szCs w:val="20"/>
              </w:rPr>
              <w:t>29</w:t>
            </w:r>
          </w:p>
        </w:tc>
        <w:tc>
          <w:tcPr>
            <w:tcW w:w="1512" w:type="pct"/>
          </w:tcPr>
          <w:p w14:paraId="16CB5419" w14:textId="2B62A487" w:rsidR="00A82A8D" w:rsidRPr="00DE34BA" w:rsidRDefault="00A82A8D" w:rsidP="00A82A8D">
            <w:pPr>
              <w:pStyle w:val="Textkrper"/>
              <w:widowControl/>
              <w:numPr>
                <w:ilvl w:val="0"/>
                <w:numId w:val="23"/>
              </w:numPr>
              <w:spacing w:line="295" w:lineRule="auto"/>
              <w:ind w:left="0"/>
              <w:rPr>
                <w:rFonts w:eastAsia="SimSun"/>
                <w:kern w:val="3"/>
                <w:sz w:val="20"/>
                <w:lang w:eastAsia="zh-CN" w:bidi="hi-IN"/>
              </w:rPr>
            </w:pPr>
            <w:r w:rsidRPr="00A82A8D">
              <w:rPr>
                <w:rFonts w:eastAsia="SimSun"/>
                <w:kern w:val="3"/>
                <w:sz w:val="20"/>
                <w:lang w:eastAsia="zh-CN" w:bidi="hi-IN"/>
              </w:rPr>
              <w:t>„powzięcia informacji o postanowieniu sądu, dotyczącym ogłoszenia upadłości beneficjenta, w przypadku, jeśli upadłość jest wynikiem oszukańczego bankructwa. Przedmiotem dochodzenia przez ARiMR w takim przypadku są kwoty nienależnie pobrane w wysokości proporcjonalnej do okresu niespełnienia wymogów przez beneficjenta w okresie trwałości operacji,”.</w:t>
            </w:r>
          </w:p>
          <w:p w14:paraId="0F070541" w14:textId="4C90311A" w:rsidR="00A82A8D" w:rsidRPr="00A82A8D" w:rsidRDefault="00A82A8D" w:rsidP="00A82A8D">
            <w:pPr>
              <w:pStyle w:val="Textkrper"/>
              <w:spacing w:line="295" w:lineRule="auto"/>
              <w:rPr>
                <w:rFonts w:eastAsia="SimSun"/>
                <w:kern w:val="3"/>
                <w:sz w:val="20"/>
                <w:lang w:eastAsia="zh-CN" w:bidi="hi-IN"/>
              </w:rPr>
            </w:pPr>
            <w:r w:rsidRPr="00A82A8D">
              <w:rPr>
                <w:rFonts w:eastAsia="SimSun"/>
                <w:kern w:val="3"/>
                <w:sz w:val="20"/>
                <w:lang w:eastAsia="zh-CN" w:bidi="hi-IN"/>
              </w:rPr>
              <w:t xml:space="preserve">Należy dostosować do Programu Operacyjnego „Rybactwo i Morze” i przepisów dot. </w:t>
            </w:r>
            <w:r w:rsidRPr="00A82A8D">
              <w:rPr>
                <w:rFonts w:eastAsia="SimSun"/>
                <w:kern w:val="3"/>
                <w:sz w:val="20"/>
                <w:u w:val="single"/>
                <w:lang w:eastAsia="zh-CN" w:bidi="hi-IN"/>
              </w:rPr>
              <w:t>określania kwot przypadających do zwrotu</w:t>
            </w:r>
            <w:r w:rsidR="00DE34BA">
              <w:rPr>
                <w:rFonts w:eastAsia="SimSun"/>
                <w:kern w:val="3"/>
                <w:sz w:val="20"/>
                <w:lang w:eastAsia="zh-CN" w:bidi="hi-IN"/>
              </w:rPr>
              <w:t xml:space="preserve"> w ramach działań tego Progra</w:t>
            </w:r>
            <w:r w:rsidRPr="00A82A8D">
              <w:rPr>
                <w:rFonts w:eastAsia="SimSun"/>
                <w:kern w:val="3"/>
                <w:sz w:val="20"/>
                <w:lang w:eastAsia="zh-CN" w:bidi="hi-IN"/>
              </w:rPr>
              <w:t xml:space="preserve">mu. </w:t>
            </w:r>
          </w:p>
          <w:p w14:paraId="7F11486D" w14:textId="027DF3E7" w:rsidR="00A82A8D" w:rsidRPr="00DE34BA" w:rsidRDefault="00A82A8D" w:rsidP="00DE34BA">
            <w:pPr>
              <w:pStyle w:val="Textkrper"/>
              <w:numPr>
                <w:ilvl w:val="0"/>
                <w:numId w:val="24"/>
              </w:numPr>
              <w:spacing w:line="295" w:lineRule="auto"/>
              <w:ind w:left="0"/>
              <w:rPr>
                <w:rFonts w:eastAsia="SimSun"/>
                <w:kern w:val="3"/>
                <w:sz w:val="20"/>
                <w:lang w:eastAsia="zh-CN" w:bidi="hi-IN"/>
              </w:rPr>
            </w:pPr>
            <w:r w:rsidRPr="00A82A8D">
              <w:rPr>
                <w:rFonts w:eastAsia="SimSun"/>
                <w:kern w:val="3"/>
                <w:sz w:val="20"/>
                <w:lang w:eastAsia="zh-CN" w:bidi="hi-IN"/>
              </w:rPr>
              <w:t>Należy dostosować do postanowień umowy o dofinansowanie dotyczącej realizowanych operacji w ramach objętych Priorytetem 4, w zakresie obowiązku zwrotu całości pomocy lub zachowania prawa do części pomocy. (</w:t>
            </w:r>
            <w:r w:rsidRPr="00A82A8D">
              <w:rPr>
                <w:rFonts w:eastAsia="SimSun"/>
                <w:i/>
                <w:kern w:val="3"/>
                <w:sz w:val="20"/>
                <w:lang w:eastAsia="zh-CN" w:bidi="hi-IN"/>
              </w:rPr>
              <w:t>nienależnie pobrane w wysokości proporcjonalnej</w:t>
            </w:r>
            <w:r w:rsidRPr="00A82A8D">
              <w:rPr>
                <w:rFonts w:eastAsia="SimSun"/>
                <w:kern w:val="3"/>
                <w:sz w:val="20"/>
                <w:lang w:eastAsia="zh-CN" w:bidi="hi-IN"/>
              </w:rPr>
              <w:t xml:space="preserve"> – czy dotyczy tylko przypadku oszukańczego bankructwa?)</w:t>
            </w:r>
          </w:p>
        </w:tc>
        <w:tc>
          <w:tcPr>
            <w:tcW w:w="487" w:type="pct"/>
          </w:tcPr>
          <w:p w14:paraId="55147FAC" w14:textId="77777777" w:rsidR="00A82A8D" w:rsidRPr="00A82A8D" w:rsidRDefault="00A82A8D" w:rsidP="00A82A8D">
            <w:pPr>
              <w:rPr>
                <w:sz w:val="20"/>
                <w:szCs w:val="20"/>
              </w:rPr>
            </w:pPr>
            <w:r>
              <w:rPr>
                <w:sz w:val="20"/>
                <w:szCs w:val="20"/>
              </w:rPr>
              <w:t>Załaczniki</w:t>
            </w:r>
          </w:p>
        </w:tc>
        <w:tc>
          <w:tcPr>
            <w:tcW w:w="2045" w:type="pct"/>
          </w:tcPr>
          <w:p w14:paraId="0E72CFEA" w14:textId="77777777" w:rsidR="00A82A8D" w:rsidRPr="00A82A8D" w:rsidRDefault="00A82A8D" w:rsidP="00A82A8D">
            <w:pPr>
              <w:jc w:val="both"/>
              <w:rPr>
                <w:sz w:val="20"/>
                <w:szCs w:val="20"/>
              </w:rPr>
            </w:pPr>
            <w:r w:rsidRPr="00A82A8D">
              <w:rPr>
                <w:sz w:val="20"/>
                <w:szCs w:val="20"/>
              </w:rPr>
              <w:t>Usunięto zapisy dot. oszukańczego bankrudztwa.</w:t>
            </w:r>
          </w:p>
        </w:tc>
        <w:tc>
          <w:tcPr>
            <w:tcW w:w="669" w:type="pct"/>
          </w:tcPr>
          <w:p w14:paraId="659F0318" w14:textId="77777777" w:rsidR="00A82A8D" w:rsidRDefault="00A82A8D" w:rsidP="00A82A8D">
            <w:r w:rsidRPr="00D74574">
              <w:rPr>
                <w:sz w:val="20"/>
                <w:szCs w:val="20"/>
              </w:rPr>
              <w:t>Zmiana nie ma wpływu na inne KP</w:t>
            </w:r>
          </w:p>
        </w:tc>
      </w:tr>
      <w:tr w:rsidR="00A82A8D" w:rsidRPr="00A82A8D" w14:paraId="497524B4" w14:textId="77777777" w:rsidTr="00C75050">
        <w:trPr>
          <w:trHeight w:val="319"/>
        </w:trPr>
        <w:tc>
          <w:tcPr>
            <w:tcW w:w="287" w:type="pct"/>
          </w:tcPr>
          <w:p w14:paraId="52818649" w14:textId="77777777" w:rsidR="00A82A8D" w:rsidRPr="00A82A8D" w:rsidRDefault="00A82A8D" w:rsidP="00A82A8D">
            <w:pPr>
              <w:rPr>
                <w:b/>
                <w:bCs/>
                <w:sz w:val="20"/>
                <w:szCs w:val="20"/>
              </w:rPr>
            </w:pPr>
            <w:r>
              <w:rPr>
                <w:b/>
                <w:bCs/>
                <w:sz w:val="20"/>
                <w:szCs w:val="20"/>
              </w:rPr>
              <w:t>30</w:t>
            </w:r>
          </w:p>
        </w:tc>
        <w:tc>
          <w:tcPr>
            <w:tcW w:w="1512" w:type="pct"/>
          </w:tcPr>
          <w:p w14:paraId="5D91A520" w14:textId="29A047CA" w:rsidR="00A82A8D" w:rsidRPr="00A82A8D" w:rsidRDefault="00A82A8D" w:rsidP="00A82A8D">
            <w:pPr>
              <w:pStyle w:val="Textkrper"/>
              <w:widowControl/>
              <w:spacing w:line="295" w:lineRule="auto"/>
              <w:rPr>
                <w:rFonts w:eastAsia="SimSun"/>
                <w:kern w:val="3"/>
                <w:sz w:val="20"/>
                <w:lang w:eastAsia="zh-CN" w:bidi="hi-IN"/>
              </w:rPr>
            </w:pPr>
            <w:r w:rsidRPr="00A82A8D">
              <w:rPr>
                <w:rFonts w:eastAsia="SimSun"/>
                <w:kern w:val="3"/>
                <w:sz w:val="20"/>
                <w:lang w:eastAsia="zh-CN" w:bidi="hi-IN"/>
              </w:rPr>
              <w:t>Pkt 4 akapitu (str. 5 „Po stwierdzeniu okoliczności”) – „odmowa wypłaty pomocy po otrzyman</w:t>
            </w:r>
            <w:r w:rsidR="00DE34BA">
              <w:rPr>
                <w:rFonts w:eastAsia="SimSun"/>
                <w:kern w:val="3"/>
                <w:sz w:val="20"/>
                <w:lang w:eastAsia="zh-CN" w:bidi="hi-IN"/>
              </w:rPr>
              <w:t>iu wyników po kontroli ex-post”</w:t>
            </w:r>
          </w:p>
          <w:p w14:paraId="3778A54D" w14:textId="77777777" w:rsidR="00A82A8D" w:rsidRPr="00A82A8D" w:rsidRDefault="00A82A8D" w:rsidP="00A82A8D">
            <w:pPr>
              <w:pStyle w:val="Textkrper"/>
              <w:widowControl/>
              <w:spacing w:line="295" w:lineRule="auto"/>
              <w:rPr>
                <w:rFonts w:eastAsia="SimSun"/>
                <w:kern w:val="3"/>
                <w:sz w:val="20"/>
                <w:lang w:eastAsia="zh-CN" w:bidi="hi-IN"/>
              </w:rPr>
            </w:pPr>
            <w:r w:rsidRPr="00A82A8D">
              <w:rPr>
                <w:rFonts w:eastAsia="SimSun"/>
                <w:kern w:val="3"/>
                <w:sz w:val="20"/>
                <w:lang w:eastAsia="zh-CN" w:bidi="hi-IN"/>
              </w:rPr>
              <w:t>W jakich sytuacjach, w ramach Priorytetu 4, przewiduje się możliwość dokonywania wypłaty pomocy po płatności końcowej?!</w:t>
            </w:r>
          </w:p>
          <w:p w14:paraId="2A6A4B4C" w14:textId="77777777" w:rsidR="00A82A8D" w:rsidRPr="00A82A8D" w:rsidRDefault="00A82A8D" w:rsidP="00A82A8D">
            <w:pPr>
              <w:pStyle w:val="Textkrper"/>
              <w:widowControl/>
              <w:spacing w:line="295" w:lineRule="auto"/>
              <w:rPr>
                <w:rFonts w:eastAsia="SimSun"/>
                <w:kern w:val="3"/>
                <w:sz w:val="20"/>
                <w:lang w:eastAsia="zh-CN" w:bidi="hi-IN"/>
              </w:rPr>
            </w:pPr>
            <w:r w:rsidRPr="00A82A8D">
              <w:rPr>
                <w:rFonts w:eastAsia="SimSun"/>
                <w:kern w:val="3"/>
                <w:sz w:val="20"/>
                <w:lang w:eastAsia="zh-CN" w:bidi="hi-IN"/>
              </w:rPr>
              <w:t>Proszę o zweryfikowanie w zakresie tej uwagi całej procedury oraz dokonanie korekty analogicznych błędów.</w:t>
            </w:r>
          </w:p>
          <w:p w14:paraId="4AD771A9" w14:textId="77777777" w:rsidR="00A82A8D" w:rsidRPr="00A82A8D" w:rsidRDefault="00A82A8D" w:rsidP="00A82A8D">
            <w:pPr>
              <w:pStyle w:val="Textkrper"/>
              <w:widowControl/>
              <w:spacing w:line="295" w:lineRule="auto"/>
              <w:rPr>
                <w:rFonts w:eastAsia="SimSun"/>
                <w:kern w:val="3"/>
                <w:sz w:val="20"/>
                <w:lang w:eastAsia="zh-CN" w:bidi="hi-IN"/>
              </w:rPr>
            </w:pPr>
            <w:r w:rsidRPr="00A82A8D">
              <w:rPr>
                <w:rFonts w:eastAsia="SimSun"/>
                <w:kern w:val="3"/>
                <w:sz w:val="20"/>
                <w:lang w:eastAsia="zh-CN" w:bidi="hi-IN"/>
              </w:rPr>
              <w:lastRenderedPageBreak/>
              <w:t>Pkt 4 akapitu (str. 5 „Po stwierdzeniu okoliczności”) – „odmowa wypłaty pomocy po otrzymaniu wyników po kontroli ex-post”.</w:t>
            </w:r>
          </w:p>
          <w:p w14:paraId="46302C12" w14:textId="77777777" w:rsidR="00A82A8D" w:rsidRPr="00A82A8D" w:rsidRDefault="00A82A8D" w:rsidP="00A82A8D">
            <w:pPr>
              <w:pStyle w:val="Textkrper"/>
              <w:widowControl/>
              <w:spacing w:line="295" w:lineRule="auto"/>
              <w:rPr>
                <w:rFonts w:eastAsia="SimSun"/>
                <w:kern w:val="3"/>
                <w:sz w:val="20"/>
                <w:lang w:eastAsia="zh-CN" w:bidi="hi-IN"/>
              </w:rPr>
            </w:pPr>
            <w:r w:rsidRPr="00A82A8D">
              <w:rPr>
                <w:rFonts w:eastAsia="SimSun"/>
                <w:kern w:val="3"/>
                <w:sz w:val="20"/>
                <w:lang w:eastAsia="zh-CN" w:bidi="hi-IN"/>
              </w:rPr>
              <w:t>Instrukcja w przeważającej części zawiera powtórzenie przepisów art. 207 oraz 189 ustawy o finansach publicznych i przepisów rozporządzenia zaliczkowego oraz ogólne sformułowania. Nie wyjaśnia ewentualnych wątpliwości dotyczących sposobu postępowania w sprawach mających na celu określenie kwoty przypadającej do zwrotu; np.:</w:t>
            </w:r>
          </w:p>
          <w:p w14:paraId="417864A6" w14:textId="6A4551D0" w:rsidR="00A82A8D" w:rsidRPr="00A82A8D" w:rsidRDefault="00A82A8D" w:rsidP="00A82A8D">
            <w:pPr>
              <w:pStyle w:val="Textkrper"/>
              <w:widowControl/>
              <w:spacing w:line="295" w:lineRule="auto"/>
              <w:rPr>
                <w:rFonts w:eastAsia="SimSun"/>
                <w:kern w:val="3"/>
                <w:sz w:val="20"/>
                <w:lang w:eastAsia="zh-CN" w:bidi="hi-IN"/>
              </w:rPr>
            </w:pPr>
            <w:r w:rsidRPr="00A82A8D">
              <w:rPr>
                <w:rFonts w:eastAsia="SimSun"/>
                <w:kern w:val="3"/>
                <w:sz w:val="20"/>
                <w:lang w:eastAsia="zh-CN" w:bidi="hi-IN"/>
              </w:rPr>
              <w:t xml:space="preserve">w podrozdziale „Postępowanie dla należności wynikających z rozporządzenia Ministra Gospodarki Morskiej i Żeglugi Śródlądowej z dnia 25 stycznia 2017 r. w sprawie warunków i trybu udzielania i rozliczania zaliczek oraz zakresu i terminów składania wniosków o płatność w ramach programu finansowanego z udziałem środków Europejskiego Funduszu Morskiego i Rybackiego (Dz. U. 2017, poz. 189).” – cytowane są przepisy rozporządzenia oraz ustawy o finansach publicznych. </w:t>
            </w:r>
          </w:p>
        </w:tc>
        <w:tc>
          <w:tcPr>
            <w:tcW w:w="487" w:type="pct"/>
          </w:tcPr>
          <w:p w14:paraId="42BA0873" w14:textId="77777777" w:rsidR="00A82A8D" w:rsidRPr="00A82A8D" w:rsidRDefault="00A82A8D" w:rsidP="00A82A8D">
            <w:pPr>
              <w:rPr>
                <w:sz w:val="20"/>
                <w:szCs w:val="20"/>
              </w:rPr>
            </w:pPr>
            <w:r>
              <w:rPr>
                <w:sz w:val="20"/>
                <w:szCs w:val="20"/>
              </w:rPr>
              <w:lastRenderedPageBreak/>
              <w:t>Załaczniki</w:t>
            </w:r>
          </w:p>
        </w:tc>
        <w:tc>
          <w:tcPr>
            <w:tcW w:w="2045" w:type="pct"/>
          </w:tcPr>
          <w:p w14:paraId="75E2FCF0" w14:textId="77777777" w:rsidR="00A82A8D" w:rsidRPr="00A82A8D" w:rsidRDefault="00A82A8D" w:rsidP="00A82A8D">
            <w:pPr>
              <w:jc w:val="both"/>
              <w:rPr>
                <w:sz w:val="20"/>
                <w:szCs w:val="20"/>
              </w:rPr>
            </w:pPr>
            <w:r w:rsidRPr="00A82A8D">
              <w:rPr>
                <w:sz w:val="20"/>
                <w:szCs w:val="20"/>
              </w:rPr>
              <w:t xml:space="preserve">Zmieniono zapisy zgodnie z uwagą </w:t>
            </w:r>
          </w:p>
          <w:p w14:paraId="200E893D" w14:textId="77777777" w:rsidR="00A82A8D" w:rsidRPr="00A82A8D" w:rsidRDefault="00A82A8D" w:rsidP="00A82A8D">
            <w:pPr>
              <w:jc w:val="both"/>
              <w:rPr>
                <w:sz w:val="20"/>
                <w:szCs w:val="20"/>
              </w:rPr>
            </w:pPr>
          </w:p>
          <w:p w14:paraId="68B39AFC" w14:textId="77777777" w:rsidR="00A82A8D" w:rsidRPr="00A82A8D" w:rsidRDefault="00A82A8D" w:rsidP="00A82A8D">
            <w:pPr>
              <w:jc w:val="both"/>
              <w:rPr>
                <w:sz w:val="20"/>
                <w:szCs w:val="20"/>
              </w:rPr>
            </w:pPr>
          </w:p>
          <w:p w14:paraId="4D4DADBB" w14:textId="77777777" w:rsidR="00A82A8D" w:rsidRPr="00A82A8D" w:rsidRDefault="00A82A8D" w:rsidP="00A82A8D">
            <w:pPr>
              <w:jc w:val="both"/>
              <w:rPr>
                <w:sz w:val="20"/>
                <w:szCs w:val="20"/>
              </w:rPr>
            </w:pPr>
          </w:p>
          <w:p w14:paraId="380EC643" w14:textId="77777777" w:rsidR="00A82A8D" w:rsidRPr="00A82A8D" w:rsidRDefault="00A82A8D" w:rsidP="00A82A8D">
            <w:pPr>
              <w:jc w:val="both"/>
              <w:rPr>
                <w:sz w:val="20"/>
                <w:szCs w:val="20"/>
              </w:rPr>
            </w:pPr>
          </w:p>
          <w:p w14:paraId="29D8BE53" w14:textId="77777777" w:rsidR="00A82A8D" w:rsidRPr="00A82A8D" w:rsidRDefault="00A82A8D" w:rsidP="00A82A8D">
            <w:pPr>
              <w:jc w:val="both"/>
              <w:rPr>
                <w:sz w:val="20"/>
                <w:szCs w:val="20"/>
              </w:rPr>
            </w:pPr>
          </w:p>
          <w:p w14:paraId="7B0A42A7" w14:textId="77777777" w:rsidR="00A82A8D" w:rsidRPr="00A82A8D" w:rsidRDefault="00A82A8D" w:rsidP="00A82A8D">
            <w:pPr>
              <w:jc w:val="both"/>
              <w:rPr>
                <w:sz w:val="20"/>
                <w:szCs w:val="20"/>
              </w:rPr>
            </w:pPr>
          </w:p>
          <w:p w14:paraId="53ABEBF7" w14:textId="77777777" w:rsidR="00A82A8D" w:rsidRPr="00A82A8D" w:rsidRDefault="00A82A8D" w:rsidP="00A82A8D">
            <w:pPr>
              <w:jc w:val="both"/>
              <w:rPr>
                <w:sz w:val="20"/>
                <w:szCs w:val="20"/>
              </w:rPr>
            </w:pPr>
          </w:p>
          <w:p w14:paraId="058840C5" w14:textId="77777777" w:rsidR="00A82A8D" w:rsidRPr="00A82A8D" w:rsidRDefault="00A82A8D" w:rsidP="00A82A8D">
            <w:pPr>
              <w:jc w:val="both"/>
              <w:rPr>
                <w:sz w:val="20"/>
                <w:szCs w:val="20"/>
              </w:rPr>
            </w:pPr>
          </w:p>
          <w:p w14:paraId="57297778" w14:textId="77777777" w:rsidR="00A82A8D" w:rsidRPr="00A82A8D" w:rsidRDefault="00A82A8D" w:rsidP="00A82A8D">
            <w:pPr>
              <w:jc w:val="both"/>
              <w:rPr>
                <w:sz w:val="20"/>
                <w:szCs w:val="20"/>
              </w:rPr>
            </w:pPr>
          </w:p>
          <w:p w14:paraId="6CD90F62" w14:textId="77777777" w:rsidR="00A82A8D" w:rsidRPr="00A82A8D" w:rsidRDefault="00A82A8D" w:rsidP="00A82A8D">
            <w:pPr>
              <w:jc w:val="both"/>
              <w:rPr>
                <w:sz w:val="20"/>
                <w:szCs w:val="20"/>
              </w:rPr>
            </w:pPr>
          </w:p>
          <w:p w14:paraId="5E3005CE" w14:textId="77777777" w:rsidR="00A82A8D" w:rsidRPr="00A82A8D" w:rsidRDefault="00A82A8D" w:rsidP="00A82A8D">
            <w:pPr>
              <w:jc w:val="both"/>
              <w:rPr>
                <w:sz w:val="20"/>
                <w:szCs w:val="20"/>
              </w:rPr>
            </w:pPr>
          </w:p>
          <w:p w14:paraId="735B9C8E" w14:textId="77777777" w:rsidR="00A82A8D" w:rsidRPr="00A82A8D" w:rsidRDefault="00A82A8D" w:rsidP="00A82A8D">
            <w:pPr>
              <w:jc w:val="both"/>
              <w:rPr>
                <w:sz w:val="20"/>
                <w:szCs w:val="20"/>
              </w:rPr>
            </w:pPr>
          </w:p>
          <w:p w14:paraId="1C91E2EF" w14:textId="77777777" w:rsidR="00A82A8D" w:rsidRPr="00A82A8D" w:rsidRDefault="00A82A8D" w:rsidP="00A82A8D">
            <w:pPr>
              <w:jc w:val="both"/>
              <w:rPr>
                <w:sz w:val="20"/>
                <w:szCs w:val="20"/>
              </w:rPr>
            </w:pPr>
          </w:p>
          <w:p w14:paraId="23BB9B4E" w14:textId="77777777" w:rsidR="00A82A8D" w:rsidRPr="00A82A8D" w:rsidRDefault="00A82A8D" w:rsidP="00A82A8D">
            <w:pPr>
              <w:jc w:val="both"/>
              <w:rPr>
                <w:sz w:val="20"/>
                <w:szCs w:val="20"/>
              </w:rPr>
            </w:pPr>
            <w:r w:rsidRPr="00A82A8D">
              <w:rPr>
                <w:sz w:val="20"/>
                <w:szCs w:val="20"/>
              </w:rPr>
              <w:t>Przeredagowano zapis Instrukcji we wskazanym miejscu</w:t>
            </w:r>
          </w:p>
        </w:tc>
        <w:tc>
          <w:tcPr>
            <w:tcW w:w="669" w:type="pct"/>
          </w:tcPr>
          <w:p w14:paraId="6F41C6D1" w14:textId="77777777" w:rsidR="00A82A8D" w:rsidRDefault="00A82A8D" w:rsidP="00A82A8D">
            <w:r w:rsidRPr="00D74574">
              <w:rPr>
                <w:sz w:val="20"/>
                <w:szCs w:val="20"/>
              </w:rPr>
              <w:lastRenderedPageBreak/>
              <w:t>Zmiana nie ma wpływu na inne KP</w:t>
            </w:r>
          </w:p>
        </w:tc>
      </w:tr>
      <w:tr w:rsidR="00A82A8D" w:rsidRPr="00A82A8D" w14:paraId="633F2057" w14:textId="77777777" w:rsidTr="00C75050">
        <w:trPr>
          <w:trHeight w:val="319"/>
        </w:trPr>
        <w:tc>
          <w:tcPr>
            <w:tcW w:w="287" w:type="pct"/>
          </w:tcPr>
          <w:p w14:paraId="2E0DF312" w14:textId="77777777" w:rsidR="00A82A8D" w:rsidRPr="00A82A8D" w:rsidRDefault="00A82A8D" w:rsidP="00A82A8D">
            <w:pPr>
              <w:rPr>
                <w:b/>
                <w:bCs/>
                <w:sz w:val="20"/>
                <w:szCs w:val="20"/>
              </w:rPr>
            </w:pPr>
            <w:r>
              <w:rPr>
                <w:b/>
                <w:bCs/>
                <w:sz w:val="20"/>
                <w:szCs w:val="20"/>
              </w:rPr>
              <w:t>31</w:t>
            </w:r>
          </w:p>
        </w:tc>
        <w:tc>
          <w:tcPr>
            <w:tcW w:w="1512" w:type="pct"/>
          </w:tcPr>
          <w:p w14:paraId="6832BFAB" w14:textId="77777777" w:rsidR="00A82A8D" w:rsidRPr="00A82A8D" w:rsidRDefault="00A82A8D" w:rsidP="00A82A8D">
            <w:pPr>
              <w:pStyle w:val="Textkrper"/>
              <w:widowControl/>
              <w:numPr>
                <w:ilvl w:val="0"/>
                <w:numId w:val="23"/>
              </w:numPr>
              <w:spacing w:line="295" w:lineRule="auto"/>
              <w:ind w:left="0"/>
              <w:rPr>
                <w:rFonts w:eastAsia="SimSun"/>
                <w:kern w:val="3"/>
                <w:sz w:val="20"/>
                <w:lang w:eastAsia="zh-CN" w:bidi="hi-IN"/>
              </w:rPr>
            </w:pPr>
            <w:r w:rsidRPr="00A82A8D">
              <w:rPr>
                <w:rFonts w:eastAsia="SimSun"/>
                <w:kern w:val="3"/>
                <w:sz w:val="20"/>
                <w:lang w:eastAsia="zh-CN" w:bidi="hi-IN"/>
              </w:rPr>
              <w:t>Postępowanie gdy beneficjent dokonuje całkowitej spłaty zadłużenia</w:t>
            </w:r>
          </w:p>
          <w:p w14:paraId="7BD357C9" w14:textId="6B8F0F28" w:rsidR="00A82A8D" w:rsidRPr="00A82A8D" w:rsidRDefault="00A82A8D" w:rsidP="00A82A8D">
            <w:pPr>
              <w:pStyle w:val="Textkrper"/>
              <w:widowControl/>
              <w:spacing w:line="295" w:lineRule="auto"/>
              <w:rPr>
                <w:rFonts w:eastAsia="SimSun"/>
                <w:kern w:val="3"/>
                <w:sz w:val="20"/>
                <w:lang w:eastAsia="zh-CN" w:bidi="hi-IN"/>
              </w:rPr>
            </w:pPr>
            <w:r w:rsidRPr="00A82A8D">
              <w:rPr>
                <w:rFonts w:eastAsia="SimSun"/>
                <w:kern w:val="3"/>
                <w:sz w:val="20"/>
                <w:lang w:eastAsia="zh-CN" w:bidi="hi-IN"/>
              </w:rPr>
              <w:t>„Instytucja Pośrednicząca niezwłocznie po otrzymaniu zwrotnego potwierdzenia odbioru przez beneficjenta decyzji  (każdego rodzaju) wysyła kopię decyzji do IZ  oraz do ARIMR – wraz ze zwrotnym potwierdzeniem odbioru (również jako odpowiedź na pisma dotyczące etapu sprawy).”</w:t>
            </w:r>
          </w:p>
          <w:p w14:paraId="75DBBF50" w14:textId="77777777" w:rsidR="00A82A8D" w:rsidRPr="00A82A8D" w:rsidRDefault="00A82A8D" w:rsidP="00A82A8D">
            <w:pPr>
              <w:pStyle w:val="Textkrper"/>
              <w:widowControl/>
              <w:spacing w:line="295" w:lineRule="auto"/>
              <w:rPr>
                <w:rFonts w:eastAsia="SimSun"/>
                <w:kern w:val="3"/>
                <w:sz w:val="20"/>
                <w:lang w:eastAsia="zh-CN" w:bidi="hi-IN"/>
              </w:rPr>
            </w:pPr>
            <w:r w:rsidRPr="00A82A8D">
              <w:rPr>
                <w:rFonts w:eastAsia="SimSun"/>
                <w:kern w:val="3"/>
                <w:sz w:val="20"/>
                <w:lang w:eastAsia="zh-CN" w:bidi="hi-IN"/>
              </w:rPr>
              <w:t xml:space="preserve">Podrozdział dotyczy przypadku gdy IP wydaje decyzję o umorzeniu postępowania. Dlaczego ww. akapit odnosi się do decyzji </w:t>
            </w:r>
            <w:r w:rsidRPr="00A82A8D">
              <w:rPr>
                <w:rFonts w:eastAsia="SimSun"/>
                <w:i/>
                <w:kern w:val="3"/>
                <w:sz w:val="20"/>
                <w:lang w:eastAsia="zh-CN" w:bidi="hi-IN"/>
              </w:rPr>
              <w:t>każdego rodzaju</w:t>
            </w:r>
            <w:r w:rsidRPr="00A82A8D">
              <w:rPr>
                <w:rFonts w:eastAsia="SimSun"/>
                <w:kern w:val="3"/>
                <w:sz w:val="20"/>
                <w:lang w:eastAsia="zh-CN" w:bidi="hi-IN"/>
              </w:rPr>
              <w:t>?</w:t>
            </w:r>
          </w:p>
          <w:p w14:paraId="7013D923" w14:textId="5CC7798D" w:rsidR="00A82A8D" w:rsidRPr="00A82A8D" w:rsidRDefault="00A82A8D" w:rsidP="00A82A8D">
            <w:pPr>
              <w:pStyle w:val="Textkrper"/>
              <w:widowControl/>
              <w:spacing w:line="295" w:lineRule="auto"/>
              <w:rPr>
                <w:rFonts w:eastAsia="SimSun"/>
                <w:kern w:val="3"/>
                <w:sz w:val="20"/>
                <w:lang w:eastAsia="zh-CN" w:bidi="hi-IN"/>
              </w:rPr>
            </w:pPr>
            <w:r w:rsidRPr="00A82A8D">
              <w:rPr>
                <w:rFonts w:eastAsia="SimSun"/>
                <w:kern w:val="3"/>
                <w:sz w:val="20"/>
                <w:lang w:eastAsia="zh-CN" w:bidi="hi-IN"/>
              </w:rPr>
              <w:t>W jakim celu (na jakiej podstawie) wysyłana jest kopia decyzji wraz z ZPO do IZ?</w:t>
            </w:r>
          </w:p>
          <w:p w14:paraId="30903592" w14:textId="5E4A2056" w:rsidR="00A82A8D" w:rsidRPr="00A82A8D" w:rsidRDefault="00A82A8D" w:rsidP="00A82A8D">
            <w:pPr>
              <w:pStyle w:val="Textkrper"/>
              <w:widowControl/>
              <w:spacing w:line="295" w:lineRule="auto"/>
              <w:rPr>
                <w:rFonts w:eastAsia="SimSun"/>
                <w:kern w:val="3"/>
                <w:sz w:val="20"/>
                <w:lang w:eastAsia="zh-CN" w:bidi="hi-IN"/>
              </w:rPr>
            </w:pPr>
            <w:r w:rsidRPr="00A82A8D">
              <w:rPr>
                <w:rFonts w:eastAsia="SimSun"/>
                <w:kern w:val="3"/>
                <w:sz w:val="20"/>
                <w:lang w:eastAsia="zh-CN" w:bidi="hi-IN"/>
              </w:rPr>
              <w:lastRenderedPageBreak/>
              <w:t>Należy doprecyzować lub usunąć zapis: „</w:t>
            </w:r>
            <w:r w:rsidRPr="00A82A8D">
              <w:rPr>
                <w:rFonts w:eastAsia="SimSun"/>
                <w:i/>
                <w:kern w:val="3"/>
                <w:sz w:val="20"/>
                <w:lang w:eastAsia="zh-CN" w:bidi="hi-IN"/>
              </w:rPr>
              <w:t>również jako odpowiedź na pisma dotyczące etapu sprawy</w:t>
            </w:r>
            <w:r w:rsidRPr="00A82A8D">
              <w:rPr>
                <w:rFonts w:eastAsia="SimSun"/>
                <w:kern w:val="3"/>
                <w:sz w:val="20"/>
                <w:lang w:eastAsia="zh-CN" w:bidi="hi-IN"/>
              </w:rPr>
              <w:t>”. Odpowiedź na pismo dotyczące etapu sprawy powinna odnosić się do treści tego pisma. W związku z tym, jeżeli pismo dotyczące etapu sprawy będzie zawierało uzasadnioną prośbę o przekazanie kopii określonych dokumentów, wówczas zostaną one przekazane. W innych przypadkach, odpowiedź na pismo  dotyczące etapu sprawy, nie musi wiązać się z koniecznością przekazywania ww. dokumentów. Nie można przerzucać obowiązków związanych z ewentualnym, późniejszym, dochodzeniem należności (monitorowaniem sprawy) na SW.</w:t>
            </w:r>
          </w:p>
        </w:tc>
        <w:tc>
          <w:tcPr>
            <w:tcW w:w="487" w:type="pct"/>
          </w:tcPr>
          <w:p w14:paraId="2763E4BA" w14:textId="77777777" w:rsidR="00A82A8D" w:rsidRPr="00A82A8D" w:rsidRDefault="00A82A8D" w:rsidP="00A82A8D">
            <w:pPr>
              <w:rPr>
                <w:sz w:val="20"/>
                <w:szCs w:val="20"/>
              </w:rPr>
            </w:pPr>
            <w:r>
              <w:rPr>
                <w:sz w:val="20"/>
                <w:szCs w:val="20"/>
              </w:rPr>
              <w:lastRenderedPageBreak/>
              <w:t>Załaczniki</w:t>
            </w:r>
          </w:p>
        </w:tc>
        <w:tc>
          <w:tcPr>
            <w:tcW w:w="2045" w:type="pct"/>
          </w:tcPr>
          <w:p w14:paraId="3E4A805F" w14:textId="77777777" w:rsidR="00A82A8D" w:rsidRPr="00A82A8D" w:rsidRDefault="00A82A8D" w:rsidP="00A82A8D">
            <w:pPr>
              <w:jc w:val="both"/>
              <w:rPr>
                <w:sz w:val="20"/>
                <w:szCs w:val="20"/>
              </w:rPr>
            </w:pPr>
            <w:r w:rsidRPr="00A82A8D">
              <w:rPr>
                <w:sz w:val="20"/>
                <w:szCs w:val="20"/>
              </w:rPr>
              <w:t>Przeredagowano zapisy Instrukcji we wskazanym miejscu</w:t>
            </w:r>
          </w:p>
        </w:tc>
        <w:tc>
          <w:tcPr>
            <w:tcW w:w="669" w:type="pct"/>
          </w:tcPr>
          <w:p w14:paraId="4B2B9D52" w14:textId="77777777" w:rsidR="00A82A8D" w:rsidRDefault="00A82A8D" w:rsidP="00A82A8D">
            <w:r w:rsidRPr="00D74574">
              <w:rPr>
                <w:sz w:val="20"/>
                <w:szCs w:val="20"/>
              </w:rPr>
              <w:t>Zmiana nie ma wpływu na inne KP</w:t>
            </w:r>
          </w:p>
        </w:tc>
      </w:tr>
      <w:tr w:rsidR="00A82A8D" w:rsidRPr="00A82A8D" w14:paraId="02DEB2C8" w14:textId="77777777" w:rsidTr="00C75050">
        <w:trPr>
          <w:trHeight w:val="319"/>
        </w:trPr>
        <w:tc>
          <w:tcPr>
            <w:tcW w:w="287" w:type="pct"/>
          </w:tcPr>
          <w:p w14:paraId="07C88360" w14:textId="77777777" w:rsidR="00A82A8D" w:rsidRPr="00A82A8D" w:rsidRDefault="00A82A8D" w:rsidP="00A82A8D">
            <w:pPr>
              <w:rPr>
                <w:b/>
                <w:bCs/>
                <w:sz w:val="20"/>
                <w:szCs w:val="20"/>
              </w:rPr>
            </w:pPr>
            <w:r>
              <w:rPr>
                <w:b/>
                <w:bCs/>
                <w:sz w:val="20"/>
                <w:szCs w:val="20"/>
              </w:rPr>
              <w:t>32</w:t>
            </w:r>
          </w:p>
        </w:tc>
        <w:tc>
          <w:tcPr>
            <w:tcW w:w="1512" w:type="pct"/>
          </w:tcPr>
          <w:p w14:paraId="32649E37" w14:textId="77777777" w:rsidR="00A82A8D" w:rsidRPr="00A82A8D" w:rsidRDefault="00A82A8D" w:rsidP="00A82A8D">
            <w:pPr>
              <w:pStyle w:val="Textkrper"/>
              <w:widowControl/>
              <w:numPr>
                <w:ilvl w:val="0"/>
                <w:numId w:val="23"/>
              </w:numPr>
              <w:spacing w:line="295" w:lineRule="auto"/>
              <w:ind w:left="0"/>
              <w:rPr>
                <w:rFonts w:eastAsia="SimSun"/>
                <w:kern w:val="3"/>
                <w:sz w:val="20"/>
                <w:lang w:eastAsia="zh-CN" w:bidi="hi-IN"/>
              </w:rPr>
            </w:pPr>
            <w:r w:rsidRPr="00A82A8D">
              <w:rPr>
                <w:rFonts w:eastAsia="SimSun"/>
                <w:kern w:val="3"/>
                <w:sz w:val="20"/>
                <w:lang w:eastAsia="zh-CN" w:bidi="hi-IN"/>
              </w:rPr>
              <w:t xml:space="preserve">Postepowanie w przypadku złożenia odwołania beneficjenta od decyzji wydanej przez Instytucję Pośredniczącą </w:t>
            </w:r>
            <w:r w:rsidRPr="00A82A8D">
              <w:rPr>
                <w:rFonts w:eastAsia="SimSun"/>
                <w:kern w:val="3"/>
                <w:sz w:val="20"/>
                <w:lang w:eastAsia="zh-CN" w:bidi="hi-IN"/>
              </w:rPr>
              <w:br/>
              <w:t>– Organ I Instancji”</w:t>
            </w:r>
          </w:p>
          <w:p w14:paraId="5916817D" w14:textId="77777777" w:rsidR="00A82A8D" w:rsidRPr="00A82A8D" w:rsidRDefault="00A82A8D" w:rsidP="00A82A8D">
            <w:pPr>
              <w:pStyle w:val="Textkrper"/>
              <w:widowControl/>
              <w:spacing w:line="295" w:lineRule="auto"/>
              <w:rPr>
                <w:rFonts w:eastAsia="SimSun"/>
                <w:kern w:val="3"/>
                <w:sz w:val="20"/>
                <w:lang w:eastAsia="zh-CN" w:bidi="hi-IN"/>
              </w:rPr>
            </w:pPr>
          </w:p>
          <w:p w14:paraId="7889A565" w14:textId="0D3C5308" w:rsidR="00A82A8D" w:rsidRPr="00DE34BA" w:rsidRDefault="00A82A8D" w:rsidP="00A82A8D">
            <w:pPr>
              <w:pStyle w:val="Textkrper"/>
              <w:widowControl/>
              <w:numPr>
                <w:ilvl w:val="0"/>
                <w:numId w:val="26"/>
              </w:numPr>
              <w:spacing w:line="295" w:lineRule="auto"/>
              <w:ind w:left="0"/>
              <w:rPr>
                <w:rFonts w:eastAsia="SimSun"/>
                <w:kern w:val="3"/>
                <w:sz w:val="20"/>
                <w:lang w:eastAsia="zh-CN" w:bidi="hi-IN"/>
              </w:rPr>
            </w:pPr>
            <w:r w:rsidRPr="00A82A8D">
              <w:rPr>
                <w:rFonts w:eastAsia="SimSun"/>
                <w:kern w:val="3"/>
                <w:sz w:val="20"/>
                <w:lang w:eastAsia="zh-CN" w:bidi="hi-IN"/>
              </w:rPr>
              <w:t>W przypadku, gdy beneficjent złoży odwołanie od decyzji zastosowanie mają przepisy kpa (art. 133). Na jakiej podstawie przekazywane jest odwołanie beneficjenta do wiadomości ARiMR?</w:t>
            </w:r>
          </w:p>
          <w:p w14:paraId="0059BE4E" w14:textId="4BAE8B39" w:rsidR="00A82A8D" w:rsidRPr="00DE34BA" w:rsidRDefault="00A82A8D" w:rsidP="00A82A8D">
            <w:pPr>
              <w:pStyle w:val="Textkrper"/>
              <w:widowControl/>
              <w:numPr>
                <w:ilvl w:val="0"/>
                <w:numId w:val="26"/>
              </w:numPr>
              <w:spacing w:line="295" w:lineRule="auto"/>
              <w:ind w:left="0"/>
              <w:rPr>
                <w:rFonts w:eastAsia="SimSun"/>
                <w:kern w:val="3"/>
                <w:sz w:val="20"/>
                <w:lang w:eastAsia="zh-CN" w:bidi="hi-IN"/>
              </w:rPr>
            </w:pPr>
            <w:r w:rsidRPr="00A82A8D">
              <w:rPr>
                <w:rFonts w:eastAsia="SimSun"/>
                <w:kern w:val="3"/>
                <w:sz w:val="20"/>
                <w:lang w:eastAsia="zh-CN" w:bidi="hi-IN"/>
              </w:rPr>
              <w:t>„IP przekazuje do ARiMR kopię decyzji, od której dłużnik się odwoływał” – wg zapisów Instrukcji kopię tej decyzji IP miała obowiązek przekazać do ARiMR niezwłocznie po otrzymaniu ZPO. W jakim celu kopia ww. decyzji ma być ponownie przekazywana? Nie można przerzucać obowiązków związanych z ewentualnym, późniejszym, dochodzeniem należności (monitorowaniem sprawy) na SW.</w:t>
            </w:r>
          </w:p>
          <w:p w14:paraId="58992336" w14:textId="24412E46" w:rsidR="00A82A8D" w:rsidRPr="00DE34BA" w:rsidRDefault="00A82A8D" w:rsidP="00DE34BA">
            <w:pPr>
              <w:pStyle w:val="Textkrper"/>
              <w:widowControl/>
              <w:numPr>
                <w:ilvl w:val="0"/>
                <w:numId w:val="26"/>
              </w:numPr>
              <w:spacing w:line="295" w:lineRule="auto"/>
              <w:ind w:left="0"/>
              <w:rPr>
                <w:rFonts w:eastAsia="SimSun"/>
                <w:kern w:val="3"/>
                <w:sz w:val="20"/>
                <w:lang w:eastAsia="zh-CN" w:bidi="hi-IN"/>
              </w:rPr>
            </w:pPr>
            <w:r w:rsidRPr="00A82A8D">
              <w:rPr>
                <w:rFonts w:eastAsia="SimSun"/>
                <w:kern w:val="3"/>
                <w:sz w:val="20"/>
                <w:lang w:eastAsia="zh-CN" w:bidi="hi-IN"/>
              </w:rPr>
              <w:t>IP nie dysponuje ZPO decyzji wydanej przez Organ II Instancji.</w:t>
            </w:r>
          </w:p>
        </w:tc>
        <w:tc>
          <w:tcPr>
            <w:tcW w:w="487" w:type="pct"/>
          </w:tcPr>
          <w:p w14:paraId="05E8C570" w14:textId="77777777" w:rsidR="00A82A8D" w:rsidRPr="00A82A8D" w:rsidRDefault="00A82A8D" w:rsidP="00A82A8D">
            <w:pPr>
              <w:rPr>
                <w:sz w:val="20"/>
                <w:szCs w:val="20"/>
              </w:rPr>
            </w:pPr>
            <w:r>
              <w:rPr>
                <w:sz w:val="20"/>
                <w:szCs w:val="20"/>
              </w:rPr>
              <w:t>Załaczniki</w:t>
            </w:r>
          </w:p>
        </w:tc>
        <w:tc>
          <w:tcPr>
            <w:tcW w:w="2045" w:type="pct"/>
          </w:tcPr>
          <w:p w14:paraId="4DEB182D" w14:textId="77777777" w:rsidR="00A82A8D" w:rsidRPr="00A82A8D" w:rsidRDefault="00A82A8D" w:rsidP="00A82A8D">
            <w:pPr>
              <w:jc w:val="both"/>
              <w:rPr>
                <w:sz w:val="20"/>
                <w:szCs w:val="20"/>
              </w:rPr>
            </w:pPr>
            <w:r w:rsidRPr="00A82A8D">
              <w:rPr>
                <w:sz w:val="20"/>
                <w:szCs w:val="20"/>
              </w:rPr>
              <w:t>Przeredagowano zapisy instrukcji we wskazanym miejscu</w:t>
            </w:r>
          </w:p>
        </w:tc>
        <w:tc>
          <w:tcPr>
            <w:tcW w:w="669" w:type="pct"/>
          </w:tcPr>
          <w:p w14:paraId="4F0B62EB" w14:textId="77777777" w:rsidR="00A82A8D" w:rsidRDefault="00A82A8D" w:rsidP="00A82A8D">
            <w:r w:rsidRPr="00D74574">
              <w:rPr>
                <w:sz w:val="20"/>
                <w:szCs w:val="20"/>
              </w:rPr>
              <w:t>Zmiana nie ma wpływu na inne KP</w:t>
            </w:r>
          </w:p>
        </w:tc>
      </w:tr>
      <w:tr w:rsidR="00A82A8D" w:rsidRPr="00A82A8D" w14:paraId="26E69334" w14:textId="77777777" w:rsidTr="00C75050">
        <w:trPr>
          <w:trHeight w:val="319"/>
        </w:trPr>
        <w:tc>
          <w:tcPr>
            <w:tcW w:w="287" w:type="pct"/>
          </w:tcPr>
          <w:p w14:paraId="347D5B3A" w14:textId="77777777" w:rsidR="00A82A8D" w:rsidRPr="00A82A8D" w:rsidRDefault="00A82A8D" w:rsidP="00A82A8D">
            <w:pPr>
              <w:rPr>
                <w:b/>
                <w:bCs/>
                <w:sz w:val="20"/>
                <w:szCs w:val="20"/>
              </w:rPr>
            </w:pPr>
            <w:r>
              <w:rPr>
                <w:b/>
                <w:bCs/>
                <w:sz w:val="20"/>
                <w:szCs w:val="20"/>
              </w:rPr>
              <w:lastRenderedPageBreak/>
              <w:t>33</w:t>
            </w:r>
          </w:p>
        </w:tc>
        <w:tc>
          <w:tcPr>
            <w:tcW w:w="1512" w:type="pct"/>
          </w:tcPr>
          <w:p w14:paraId="4CE67F23" w14:textId="31ADAEBC" w:rsidR="00A82A8D" w:rsidRPr="00DE34BA" w:rsidRDefault="00A82A8D" w:rsidP="00A82A8D">
            <w:pPr>
              <w:pStyle w:val="Textkrper"/>
              <w:widowControl/>
              <w:numPr>
                <w:ilvl w:val="0"/>
                <w:numId w:val="23"/>
              </w:numPr>
              <w:spacing w:line="295" w:lineRule="auto"/>
              <w:ind w:left="0"/>
              <w:rPr>
                <w:rFonts w:eastAsia="SimSun"/>
                <w:kern w:val="3"/>
                <w:sz w:val="20"/>
                <w:lang w:eastAsia="zh-CN" w:bidi="hi-IN"/>
              </w:rPr>
            </w:pPr>
            <w:r w:rsidRPr="00A82A8D">
              <w:rPr>
                <w:rFonts w:eastAsia="SimSun"/>
                <w:kern w:val="3"/>
                <w:sz w:val="20"/>
                <w:lang w:eastAsia="zh-CN" w:bidi="hi-IN"/>
              </w:rPr>
              <w:t>„w przypadku, gdy Organ II Instancji uchylił decyzję określającą kwotę przypadającą do zwrotu w całości/w części, decyzję o zapłacie odsetek, Instytucja Pośrednicząca na podstawie otrzymanej informacji z IZ wystawia korektę zgłoszenia należności ZW-1A/368  i przekazuje ją  do ARiMR.”.</w:t>
            </w:r>
          </w:p>
          <w:p w14:paraId="41A84059" w14:textId="77777777" w:rsidR="00A82A8D" w:rsidRPr="00A82A8D" w:rsidRDefault="00A82A8D" w:rsidP="00A82A8D">
            <w:pPr>
              <w:pStyle w:val="Textkrper"/>
              <w:widowControl/>
              <w:numPr>
                <w:ilvl w:val="0"/>
                <w:numId w:val="27"/>
              </w:numPr>
              <w:spacing w:line="295" w:lineRule="auto"/>
              <w:ind w:left="0"/>
              <w:rPr>
                <w:rFonts w:eastAsia="SimSun"/>
                <w:kern w:val="3"/>
                <w:sz w:val="20"/>
                <w:lang w:eastAsia="zh-CN" w:bidi="hi-IN"/>
              </w:rPr>
            </w:pPr>
            <w:r w:rsidRPr="00A82A8D">
              <w:rPr>
                <w:rFonts w:eastAsia="SimSun"/>
                <w:kern w:val="3"/>
                <w:sz w:val="20"/>
                <w:lang w:eastAsia="zh-CN" w:bidi="hi-IN"/>
              </w:rPr>
              <w:t>Wskazano, że sam fakt uchylenia decyzji przez organ odwoławczy wiąże się z obowiązkiem korekty zgłoszenia należności. Co w przypadku, gdy organ odwoławczy przekaże sprawę do ponownego rozpatrzenia organowi pierwszej instancji? (np. rozstrzygnięcie dot. innej kwestii niż określającej kwotę do zwrotu, np. z powodów błędów formalnych wydanej decyzji).</w:t>
            </w:r>
          </w:p>
          <w:p w14:paraId="5D6F9E5E" w14:textId="28C7E04D" w:rsidR="00A82A8D" w:rsidRPr="00A82A8D" w:rsidRDefault="00A82A8D" w:rsidP="00DE34BA">
            <w:pPr>
              <w:pStyle w:val="Textkrper"/>
              <w:widowControl/>
              <w:spacing w:line="295" w:lineRule="auto"/>
              <w:rPr>
                <w:rFonts w:eastAsia="SimSun"/>
                <w:kern w:val="3"/>
                <w:sz w:val="20"/>
                <w:lang w:eastAsia="zh-CN" w:bidi="hi-IN"/>
              </w:rPr>
            </w:pPr>
            <w:r w:rsidRPr="00A82A8D">
              <w:rPr>
                <w:rFonts w:eastAsia="SimSun"/>
                <w:kern w:val="3"/>
                <w:sz w:val="20"/>
                <w:lang w:eastAsia="zh-CN" w:bidi="hi-IN"/>
              </w:rPr>
              <w:t>Należy doprecyzować zapisy.</w:t>
            </w:r>
          </w:p>
        </w:tc>
        <w:tc>
          <w:tcPr>
            <w:tcW w:w="487" w:type="pct"/>
          </w:tcPr>
          <w:p w14:paraId="1E1B626E" w14:textId="77777777" w:rsidR="00A82A8D" w:rsidRPr="00A82A8D" w:rsidRDefault="00A82A8D" w:rsidP="00A82A8D">
            <w:pPr>
              <w:rPr>
                <w:sz w:val="20"/>
                <w:szCs w:val="20"/>
              </w:rPr>
            </w:pPr>
            <w:r>
              <w:rPr>
                <w:sz w:val="20"/>
                <w:szCs w:val="20"/>
              </w:rPr>
              <w:t>Załaczniki</w:t>
            </w:r>
          </w:p>
        </w:tc>
        <w:tc>
          <w:tcPr>
            <w:tcW w:w="2045" w:type="pct"/>
          </w:tcPr>
          <w:p w14:paraId="1B9BC71E" w14:textId="77777777" w:rsidR="00A82A8D" w:rsidRPr="00A82A8D" w:rsidRDefault="00A82A8D" w:rsidP="00A82A8D">
            <w:pPr>
              <w:jc w:val="both"/>
              <w:rPr>
                <w:sz w:val="20"/>
                <w:szCs w:val="20"/>
              </w:rPr>
            </w:pPr>
            <w:r w:rsidRPr="00A82A8D">
              <w:rPr>
                <w:sz w:val="20"/>
                <w:szCs w:val="20"/>
              </w:rPr>
              <w:t>Doprecyzowano zapisy instrukcji we wskazanym miejscu</w:t>
            </w:r>
          </w:p>
        </w:tc>
        <w:tc>
          <w:tcPr>
            <w:tcW w:w="669" w:type="pct"/>
          </w:tcPr>
          <w:p w14:paraId="4232835E" w14:textId="77777777" w:rsidR="00A82A8D" w:rsidRDefault="00A82A8D" w:rsidP="00A82A8D">
            <w:r w:rsidRPr="00D74574">
              <w:rPr>
                <w:sz w:val="20"/>
                <w:szCs w:val="20"/>
              </w:rPr>
              <w:t>Zmiana nie ma wpływu na inne KP</w:t>
            </w:r>
          </w:p>
        </w:tc>
      </w:tr>
      <w:tr w:rsidR="00A82A8D" w:rsidRPr="00A82A8D" w14:paraId="2292F8E3" w14:textId="77777777" w:rsidTr="00C75050">
        <w:trPr>
          <w:trHeight w:val="319"/>
        </w:trPr>
        <w:tc>
          <w:tcPr>
            <w:tcW w:w="287" w:type="pct"/>
          </w:tcPr>
          <w:p w14:paraId="76A9F480" w14:textId="77777777" w:rsidR="00A82A8D" w:rsidRPr="00A82A8D" w:rsidRDefault="00A82A8D" w:rsidP="00A82A8D">
            <w:pPr>
              <w:rPr>
                <w:b/>
                <w:bCs/>
                <w:sz w:val="20"/>
                <w:szCs w:val="20"/>
              </w:rPr>
            </w:pPr>
            <w:r>
              <w:rPr>
                <w:b/>
                <w:bCs/>
                <w:sz w:val="20"/>
                <w:szCs w:val="20"/>
              </w:rPr>
              <w:t>34</w:t>
            </w:r>
          </w:p>
        </w:tc>
        <w:tc>
          <w:tcPr>
            <w:tcW w:w="1512" w:type="pct"/>
          </w:tcPr>
          <w:p w14:paraId="6A419797" w14:textId="0E107792" w:rsidR="00A82A8D" w:rsidRPr="00DE34BA" w:rsidRDefault="00A82A8D" w:rsidP="00A82A8D">
            <w:pPr>
              <w:pStyle w:val="Textkrper"/>
              <w:widowControl/>
              <w:numPr>
                <w:ilvl w:val="0"/>
                <w:numId w:val="23"/>
              </w:numPr>
              <w:spacing w:line="295" w:lineRule="auto"/>
              <w:ind w:left="0"/>
              <w:rPr>
                <w:rFonts w:eastAsia="SimSun"/>
                <w:kern w:val="3"/>
                <w:sz w:val="20"/>
                <w:lang w:eastAsia="zh-CN" w:bidi="hi-IN"/>
              </w:rPr>
            </w:pPr>
            <w:r w:rsidRPr="00A82A8D">
              <w:rPr>
                <w:rFonts w:eastAsia="SimSun"/>
                <w:kern w:val="3"/>
                <w:sz w:val="20"/>
                <w:lang w:eastAsia="zh-CN" w:bidi="hi-IN"/>
              </w:rPr>
              <w:t>Odstąpienie od ustalenia nienależnych kwot pomocy.</w:t>
            </w:r>
          </w:p>
          <w:p w14:paraId="4FF18A2B" w14:textId="51928D6D" w:rsidR="00A82A8D" w:rsidRPr="00A82A8D" w:rsidRDefault="00A82A8D" w:rsidP="00DE34BA">
            <w:pPr>
              <w:pStyle w:val="Textkrper"/>
              <w:widowControl/>
              <w:spacing w:line="295" w:lineRule="auto"/>
              <w:rPr>
                <w:rFonts w:eastAsia="SimSun"/>
                <w:kern w:val="3"/>
                <w:sz w:val="20"/>
                <w:lang w:eastAsia="zh-CN" w:bidi="hi-IN"/>
              </w:rPr>
            </w:pPr>
            <w:r w:rsidRPr="00A82A8D">
              <w:rPr>
                <w:rFonts w:eastAsia="SimSun"/>
                <w:kern w:val="3"/>
                <w:sz w:val="20"/>
                <w:lang w:eastAsia="zh-CN" w:bidi="hi-IN"/>
              </w:rPr>
              <w:t>W odpowiedzi na uwagę DPiZP ARiMR (nr 6 wykaz uwag odrzuconych) wskazano, że „</w:t>
            </w:r>
            <w:r w:rsidRPr="00A82A8D">
              <w:rPr>
                <w:rFonts w:eastAsia="SimSun"/>
                <w:i/>
                <w:kern w:val="3"/>
                <w:sz w:val="20"/>
                <w:lang w:eastAsia="zh-CN" w:bidi="hi-IN"/>
              </w:rPr>
              <w:t>zapisy o odstąpieniu od ustalenia nienależnych kwot pomocy są zgodne z procedurami DZN</w:t>
            </w:r>
            <w:r w:rsidRPr="00A82A8D">
              <w:rPr>
                <w:rFonts w:eastAsia="SimSun"/>
                <w:kern w:val="3"/>
                <w:sz w:val="20"/>
                <w:lang w:eastAsia="zh-CN" w:bidi="hi-IN"/>
              </w:rPr>
              <w:t>” ARiMR. IZ pragnie zauważyć, że ostateczne rozwiązania określające sposób postępowania instytucji wdrażających Program Operacyjny w przypadku wystąpienia okoliczności, o których mowa w art. 32 ust. 6 ustawy o wspieraniu zrównoważonego rozwoju sektora rybackiego z udziałem Europejskiego Funduszu Morskiego i Rybackiego, nie zostały ustalone. Zaproponowane w Instrukcji rozwiązania sugerują zastosowanie procedur przyjętych w ramach PROW (np. O-1/499 „agencja płatnicza”), które ze względu na różnice i specyfikę obu Programów, nie mogą być automatycznie zastosowane w PO RYBY.</w:t>
            </w:r>
          </w:p>
        </w:tc>
        <w:tc>
          <w:tcPr>
            <w:tcW w:w="487" w:type="pct"/>
          </w:tcPr>
          <w:p w14:paraId="004E7D93" w14:textId="77777777" w:rsidR="00A82A8D" w:rsidRPr="00A82A8D" w:rsidRDefault="00A82A8D" w:rsidP="00A82A8D">
            <w:pPr>
              <w:rPr>
                <w:sz w:val="20"/>
                <w:szCs w:val="20"/>
              </w:rPr>
            </w:pPr>
            <w:r>
              <w:rPr>
                <w:sz w:val="20"/>
                <w:szCs w:val="20"/>
              </w:rPr>
              <w:t>Załaczniki</w:t>
            </w:r>
          </w:p>
        </w:tc>
        <w:tc>
          <w:tcPr>
            <w:tcW w:w="2045" w:type="pct"/>
          </w:tcPr>
          <w:p w14:paraId="5E341DBC" w14:textId="77777777" w:rsidR="00A82A8D" w:rsidRPr="00A82A8D" w:rsidRDefault="00A82A8D" w:rsidP="00A82A8D">
            <w:pPr>
              <w:jc w:val="both"/>
              <w:rPr>
                <w:sz w:val="20"/>
                <w:szCs w:val="20"/>
              </w:rPr>
            </w:pPr>
            <w:r w:rsidRPr="00A82A8D">
              <w:rPr>
                <w:sz w:val="20"/>
                <w:szCs w:val="20"/>
              </w:rPr>
              <w:t>Uwzgledniono uwagę zgłoszona przez DPiZP patrz. Pkt 21</w:t>
            </w:r>
          </w:p>
        </w:tc>
        <w:tc>
          <w:tcPr>
            <w:tcW w:w="669" w:type="pct"/>
          </w:tcPr>
          <w:p w14:paraId="10658B05" w14:textId="77777777" w:rsidR="00A82A8D" w:rsidRDefault="00A82A8D" w:rsidP="00A82A8D">
            <w:r w:rsidRPr="00380872">
              <w:rPr>
                <w:sz w:val="20"/>
                <w:szCs w:val="20"/>
              </w:rPr>
              <w:t>Zmiana nie ma wpływu na inne KP</w:t>
            </w:r>
          </w:p>
        </w:tc>
      </w:tr>
      <w:tr w:rsidR="00A82A8D" w:rsidRPr="00A82A8D" w14:paraId="05477B2A" w14:textId="77777777" w:rsidTr="00C75050">
        <w:trPr>
          <w:trHeight w:val="319"/>
        </w:trPr>
        <w:tc>
          <w:tcPr>
            <w:tcW w:w="287" w:type="pct"/>
          </w:tcPr>
          <w:p w14:paraId="7B62ED89" w14:textId="77777777" w:rsidR="00A82A8D" w:rsidRPr="00A82A8D" w:rsidRDefault="00A82A8D" w:rsidP="00A82A8D">
            <w:pPr>
              <w:rPr>
                <w:b/>
                <w:bCs/>
                <w:sz w:val="20"/>
                <w:szCs w:val="20"/>
              </w:rPr>
            </w:pPr>
            <w:r>
              <w:rPr>
                <w:b/>
                <w:bCs/>
                <w:sz w:val="20"/>
                <w:szCs w:val="20"/>
              </w:rPr>
              <w:lastRenderedPageBreak/>
              <w:t>35</w:t>
            </w:r>
          </w:p>
        </w:tc>
        <w:tc>
          <w:tcPr>
            <w:tcW w:w="1512" w:type="pct"/>
          </w:tcPr>
          <w:p w14:paraId="1D3F8F24" w14:textId="77777777" w:rsidR="00A82A8D" w:rsidRPr="00A82A8D" w:rsidRDefault="00A82A8D" w:rsidP="00A82A8D">
            <w:pPr>
              <w:pStyle w:val="Textkrper"/>
              <w:spacing w:line="295" w:lineRule="auto"/>
              <w:rPr>
                <w:rFonts w:eastAsia="SimSun"/>
                <w:kern w:val="3"/>
                <w:sz w:val="20"/>
                <w:lang w:eastAsia="zh-CN" w:bidi="hi-IN"/>
              </w:rPr>
            </w:pPr>
            <w:r w:rsidRPr="00A82A8D">
              <w:rPr>
                <w:rFonts w:eastAsia="SimSun"/>
                <w:kern w:val="3"/>
                <w:sz w:val="20"/>
                <w:lang w:eastAsia="zh-CN" w:bidi="hi-IN"/>
              </w:rPr>
              <w:t>R3. Dostosować zapis o przekazaniu zlecenia płatności dot. wypłaty zaliczki do zapisów Instrukcji wypełniania dokumentów finansowo-księgowych (…) I-1/449, (zob. również pismo ARiMR z dnia 21.12.2017 r. znak DDD-WL.6529.9.2017.AKK).</w:t>
            </w:r>
          </w:p>
          <w:p w14:paraId="2A6320FC" w14:textId="77777777" w:rsidR="00A82A8D" w:rsidRPr="00A82A8D" w:rsidRDefault="00A82A8D" w:rsidP="00A82A8D">
            <w:pPr>
              <w:pStyle w:val="Textkrper"/>
              <w:widowControl/>
              <w:numPr>
                <w:ilvl w:val="0"/>
                <w:numId w:val="23"/>
              </w:numPr>
              <w:spacing w:line="295" w:lineRule="auto"/>
              <w:ind w:left="0"/>
              <w:rPr>
                <w:rFonts w:eastAsia="SimSun"/>
                <w:kern w:val="3"/>
                <w:sz w:val="20"/>
                <w:lang w:eastAsia="zh-CN" w:bidi="hi-IN"/>
              </w:rPr>
            </w:pPr>
          </w:p>
        </w:tc>
        <w:tc>
          <w:tcPr>
            <w:tcW w:w="487" w:type="pct"/>
          </w:tcPr>
          <w:p w14:paraId="37F53345" w14:textId="77777777" w:rsidR="00A82A8D" w:rsidRPr="00A82A8D" w:rsidRDefault="00A82A8D" w:rsidP="00A82A8D">
            <w:pPr>
              <w:rPr>
                <w:sz w:val="20"/>
                <w:szCs w:val="20"/>
              </w:rPr>
            </w:pPr>
            <w:r>
              <w:rPr>
                <w:sz w:val="20"/>
                <w:szCs w:val="20"/>
              </w:rPr>
              <w:t>KP</w:t>
            </w:r>
          </w:p>
        </w:tc>
        <w:tc>
          <w:tcPr>
            <w:tcW w:w="2045" w:type="pct"/>
          </w:tcPr>
          <w:p w14:paraId="54BCC218" w14:textId="77777777" w:rsidR="00A82A8D" w:rsidRPr="00A82A8D" w:rsidRDefault="00A82A8D" w:rsidP="00A82A8D">
            <w:pPr>
              <w:jc w:val="both"/>
              <w:rPr>
                <w:sz w:val="20"/>
                <w:szCs w:val="20"/>
              </w:rPr>
            </w:pPr>
            <w:r w:rsidRPr="00A82A8D">
              <w:rPr>
                <w:sz w:val="20"/>
                <w:szCs w:val="20"/>
              </w:rPr>
              <w:t xml:space="preserve">Dostosowano zapis </w:t>
            </w:r>
          </w:p>
        </w:tc>
        <w:tc>
          <w:tcPr>
            <w:tcW w:w="669" w:type="pct"/>
          </w:tcPr>
          <w:p w14:paraId="686EFF5D" w14:textId="77777777" w:rsidR="00A82A8D" w:rsidRDefault="00A82A8D" w:rsidP="00A82A8D">
            <w:r w:rsidRPr="00380872">
              <w:rPr>
                <w:sz w:val="20"/>
                <w:szCs w:val="20"/>
              </w:rPr>
              <w:t>Zmiana nie ma wpływu na inne KP</w:t>
            </w:r>
          </w:p>
        </w:tc>
      </w:tr>
      <w:tr w:rsidR="00A82A8D" w:rsidRPr="00A82A8D" w14:paraId="565ADFDF" w14:textId="77777777" w:rsidTr="00C75050">
        <w:trPr>
          <w:trHeight w:val="319"/>
        </w:trPr>
        <w:tc>
          <w:tcPr>
            <w:tcW w:w="287" w:type="pct"/>
          </w:tcPr>
          <w:p w14:paraId="224CAEB6" w14:textId="77777777" w:rsidR="00A82A8D" w:rsidRPr="00A82A8D" w:rsidRDefault="00A82A8D" w:rsidP="00A82A8D">
            <w:pPr>
              <w:rPr>
                <w:b/>
                <w:bCs/>
                <w:sz w:val="20"/>
                <w:szCs w:val="20"/>
              </w:rPr>
            </w:pPr>
            <w:r>
              <w:rPr>
                <w:b/>
                <w:bCs/>
                <w:sz w:val="20"/>
                <w:szCs w:val="20"/>
              </w:rPr>
              <w:t>36</w:t>
            </w:r>
          </w:p>
        </w:tc>
        <w:tc>
          <w:tcPr>
            <w:tcW w:w="1512" w:type="pct"/>
          </w:tcPr>
          <w:p w14:paraId="45242210" w14:textId="0D851357" w:rsidR="00A82A8D" w:rsidRPr="00DE34BA" w:rsidRDefault="00A82A8D" w:rsidP="00DE34BA">
            <w:pPr>
              <w:pStyle w:val="Textkrper"/>
              <w:widowControl/>
              <w:spacing w:line="295" w:lineRule="auto"/>
              <w:rPr>
                <w:rFonts w:eastAsia="SimSun"/>
                <w:b/>
                <w:kern w:val="3"/>
                <w:sz w:val="20"/>
                <w:lang w:eastAsia="zh-CN" w:bidi="hi-IN"/>
              </w:rPr>
            </w:pPr>
            <w:r w:rsidRPr="00A82A8D">
              <w:rPr>
                <w:rFonts w:eastAsia="SimSun"/>
                <w:kern w:val="3"/>
                <w:sz w:val="20"/>
                <w:lang w:eastAsia="zh-CN" w:bidi="hi-IN"/>
              </w:rPr>
              <w:t xml:space="preserve">Uwagi do </w:t>
            </w:r>
            <w:r w:rsidRPr="00833796">
              <w:rPr>
                <w:rFonts w:eastAsia="SimSun"/>
                <w:kern w:val="3"/>
                <w:sz w:val="20"/>
                <w:lang w:eastAsia="zh-CN" w:bidi="hi-IN"/>
              </w:rPr>
              <w:t>Instrukcja wypełniania dokumentów finansowo-księgowych w ramach działań Priorytetu 4 Programu Operacyjnego Rybactwo i Morze (PO RiM) I-1/449</w:t>
            </w:r>
          </w:p>
          <w:p w14:paraId="068578B9" w14:textId="4004A6F0" w:rsidR="00A82A8D" w:rsidRPr="00DE34BA" w:rsidRDefault="00A82A8D" w:rsidP="00A82A8D">
            <w:pPr>
              <w:pStyle w:val="Textkrper"/>
              <w:widowControl/>
              <w:numPr>
                <w:ilvl w:val="0"/>
                <w:numId w:val="29"/>
              </w:numPr>
              <w:spacing w:line="295" w:lineRule="auto"/>
              <w:ind w:left="0"/>
              <w:rPr>
                <w:rFonts w:eastAsia="SimSun"/>
                <w:kern w:val="3"/>
                <w:sz w:val="20"/>
                <w:lang w:eastAsia="zh-CN" w:bidi="hi-IN"/>
              </w:rPr>
            </w:pPr>
            <w:r w:rsidRPr="00A82A8D">
              <w:rPr>
                <w:rFonts w:eastAsia="SimSun"/>
                <w:kern w:val="3"/>
                <w:sz w:val="20"/>
                <w:lang w:eastAsia="zh-CN" w:bidi="hi-IN"/>
              </w:rPr>
              <w:t>Obsługa zaliczek w ramach Priorytetu 4 PO RiM odbywa się zgodnie z zasadami określonymi w rozporządzeniu MGMiŻŚ z dnia 25 stycznia 2017 r. w sprawie warunków i trybu udzielania i rozliczania zaliczek oraz zakresu i terminów składania wniosków o płatność w ramach programu finansowego z udziałem środków EFMR.</w:t>
            </w:r>
          </w:p>
          <w:p w14:paraId="2BCB2205" w14:textId="29C8836C" w:rsidR="00A82A8D" w:rsidRPr="00DE34BA" w:rsidRDefault="00A82A8D" w:rsidP="00DE34BA">
            <w:pPr>
              <w:pStyle w:val="Textkrper"/>
              <w:numPr>
                <w:ilvl w:val="0"/>
                <w:numId w:val="30"/>
              </w:numPr>
              <w:spacing w:line="295" w:lineRule="auto"/>
              <w:ind w:left="0"/>
              <w:rPr>
                <w:rFonts w:eastAsia="SimSun"/>
                <w:kern w:val="3"/>
                <w:sz w:val="20"/>
                <w:lang w:eastAsia="zh-CN" w:bidi="hi-IN"/>
              </w:rPr>
            </w:pPr>
            <w:r w:rsidRPr="00A82A8D">
              <w:rPr>
                <w:rFonts w:eastAsia="SimSun"/>
                <w:kern w:val="3"/>
                <w:sz w:val="20"/>
                <w:lang w:eastAsia="zh-CN" w:bidi="hi-IN"/>
              </w:rPr>
              <w:t>Rozporządzenie określa warunki i tryb udzielania zaliczek oraz rozliczania tych zaliczek, a także zakres wniosków o płatność oraz terminy składania tych wniosków. Przepisy ww. rozporządzenia nie określają jednak zasad sporządzania i obiegu dokumentów finansowo-księgowych w ramach działań Priorytetu 4. W związku z powyższym należy uzupełnić ww. zapis procedury o inne dokumenty/procedury regulujące wypełnianie dokumentów finansowo-księgowych (np. zleceń płatności dotyczących refundacji).</w:t>
            </w:r>
          </w:p>
        </w:tc>
        <w:tc>
          <w:tcPr>
            <w:tcW w:w="487" w:type="pct"/>
          </w:tcPr>
          <w:p w14:paraId="2AE4E891" w14:textId="77777777" w:rsidR="00A82A8D" w:rsidRPr="00A82A8D" w:rsidRDefault="00A82A8D" w:rsidP="00A82A8D">
            <w:pPr>
              <w:rPr>
                <w:sz w:val="20"/>
                <w:szCs w:val="20"/>
              </w:rPr>
            </w:pPr>
            <w:r>
              <w:rPr>
                <w:sz w:val="20"/>
                <w:szCs w:val="20"/>
              </w:rPr>
              <w:t>Załaczniki</w:t>
            </w:r>
          </w:p>
        </w:tc>
        <w:tc>
          <w:tcPr>
            <w:tcW w:w="2045" w:type="pct"/>
          </w:tcPr>
          <w:p w14:paraId="2ABAD8D8" w14:textId="77777777" w:rsidR="00A82A8D" w:rsidRPr="00A82A8D" w:rsidRDefault="00A82A8D" w:rsidP="00A82A8D">
            <w:pPr>
              <w:jc w:val="both"/>
              <w:rPr>
                <w:sz w:val="20"/>
                <w:szCs w:val="20"/>
              </w:rPr>
            </w:pPr>
            <w:r w:rsidRPr="00A82A8D">
              <w:rPr>
                <w:sz w:val="20"/>
                <w:szCs w:val="20"/>
              </w:rPr>
              <w:t>Uzupełniono zapisy zgodnie z uwagą</w:t>
            </w:r>
          </w:p>
        </w:tc>
        <w:tc>
          <w:tcPr>
            <w:tcW w:w="669" w:type="pct"/>
          </w:tcPr>
          <w:p w14:paraId="5D1DABF6" w14:textId="77777777" w:rsidR="00A82A8D" w:rsidRDefault="00A82A8D" w:rsidP="00A82A8D">
            <w:r w:rsidRPr="00380872">
              <w:rPr>
                <w:sz w:val="20"/>
                <w:szCs w:val="20"/>
              </w:rPr>
              <w:t>Zmiana nie ma wpływu na inne KP</w:t>
            </w:r>
          </w:p>
        </w:tc>
      </w:tr>
      <w:tr w:rsidR="00A82A8D" w:rsidRPr="00A82A8D" w14:paraId="789DCE22" w14:textId="77777777" w:rsidTr="00C75050">
        <w:trPr>
          <w:trHeight w:val="319"/>
        </w:trPr>
        <w:tc>
          <w:tcPr>
            <w:tcW w:w="287" w:type="pct"/>
          </w:tcPr>
          <w:p w14:paraId="774B503D" w14:textId="77777777" w:rsidR="00A82A8D" w:rsidRPr="00A82A8D" w:rsidRDefault="00A82A8D" w:rsidP="00A82A8D">
            <w:pPr>
              <w:rPr>
                <w:b/>
                <w:bCs/>
                <w:sz w:val="20"/>
                <w:szCs w:val="20"/>
              </w:rPr>
            </w:pPr>
            <w:r>
              <w:rPr>
                <w:b/>
                <w:bCs/>
                <w:sz w:val="20"/>
                <w:szCs w:val="20"/>
              </w:rPr>
              <w:t>37</w:t>
            </w:r>
          </w:p>
        </w:tc>
        <w:tc>
          <w:tcPr>
            <w:tcW w:w="1512" w:type="pct"/>
          </w:tcPr>
          <w:p w14:paraId="30703CF1" w14:textId="23CB6B6A" w:rsidR="00A82A8D" w:rsidRPr="00DE34BA" w:rsidRDefault="00A82A8D" w:rsidP="00A82A8D">
            <w:pPr>
              <w:pStyle w:val="Textkrper"/>
              <w:widowControl/>
              <w:numPr>
                <w:ilvl w:val="0"/>
                <w:numId w:val="29"/>
              </w:numPr>
              <w:spacing w:line="295" w:lineRule="auto"/>
              <w:ind w:left="0"/>
              <w:rPr>
                <w:rFonts w:eastAsia="SimSun"/>
                <w:kern w:val="3"/>
                <w:sz w:val="20"/>
                <w:lang w:eastAsia="zh-CN" w:bidi="hi-IN"/>
              </w:rPr>
            </w:pPr>
            <w:r w:rsidRPr="00A82A8D">
              <w:rPr>
                <w:rFonts w:eastAsia="SimSun"/>
                <w:kern w:val="3"/>
                <w:sz w:val="20"/>
                <w:lang w:eastAsia="zh-CN" w:bidi="hi-IN"/>
              </w:rPr>
              <w:t xml:space="preserve">Punkt 9 Numer wniosku o płatności, należy wpisać numer pisemnego wniosku beneficjenta o wypłatę zaliczki (będący załącznikiem do umowy o dofinansowanie), należy w tym przypadku wpisać numer umowy o dofinansowanie i datę wniosku o </w:t>
            </w:r>
            <w:r w:rsidRPr="00A82A8D">
              <w:rPr>
                <w:rFonts w:eastAsia="SimSun"/>
                <w:kern w:val="3"/>
                <w:sz w:val="20"/>
                <w:lang w:eastAsia="zh-CN" w:bidi="hi-IN"/>
              </w:rPr>
              <w:lastRenderedPageBreak/>
              <w:t>zaliczkę.</w:t>
            </w:r>
          </w:p>
          <w:p w14:paraId="5CDEC94F" w14:textId="77777777" w:rsidR="00A82A8D" w:rsidRPr="00A82A8D" w:rsidRDefault="00A82A8D" w:rsidP="00A82A8D">
            <w:pPr>
              <w:pStyle w:val="Textkrper"/>
              <w:widowControl/>
              <w:spacing w:line="295" w:lineRule="auto"/>
              <w:rPr>
                <w:rFonts w:eastAsia="SimSun"/>
                <w:kern w:val="3"/>
                <w:sz w:val="20"/>
                <w:lang w:eastAsia="zh-CN" w:bidi="hi-IN"/>
              </w:rPr>
            </w:pPr>
            <w:r w:rsidRPr="00A82A8D">
              <w:rPr>
                <w:rFonts w:eastAsia="SimSun"/>
                <w:kern w:val="3"/>
                <w:sz w:val="20"/>
                <w:lang w:eastAsia="zh-CN" w:bidi="hi-IN"/>
              </w:rPr>
              <w:t>Należy jednoznacznie wskazać informacje, które należy wpisać, tj. numer umowy o dofinansowanie i datę wniosku o zaliczkę czy jednak numer pisemnego wniosku beneficjenta o wypłatę zaliczki – jeżeli będzie nadawany.</w:t>
            </w:r>
          </w:p>
          <w:p w14:paraId="69DDBAC8" w14:textId="77777777" w:rsidR="00A82A8D" w:rsidRPr="00A82A8D" w:rsidRDefault="00A82A8D" w:rsidP="00A82A8D">
            <w:pPr>
              <w:pStyle w:val="Textkrper"/>
              <w:widowControl/>
              <w:spacing w:line="295" w:lineRule="auto"/>
              <w:rPr>
                <w:rFonts w:eastAsia="SimSun"/>
                <w:kern w:val="3"/>
                <w:sz w:val="20"/>
                <w:lang w:eastAsia="zh-CN" w:bidi="hi-IN"/>
              </w:rPr>
            </w:pPr>
          </w:p>
        </w:tc>
        <w:tc>
          <w:tcPr>
            <w:tcW w:w="487" w:type="pct"/>
          </w:tcPr>
          <w:p w14:paraId="7A5377C0" w14:textId="77777777" w:rsidR="00A82A8D" w:rsidRPr="00A82A8D" w:rsidRDefault="00A82A8D" w:rsidP="00A82A8D">
            <w:pPr>
              <w:rPr>
                <w:sz w:val="20"/>
                <w:szCs w:val="20"/>
              </w:rPr>
            </w:pPr>
            <w:r>
              <w:rPr>
                <w:sz w:val="20"/>
                <w:szCs w:val="20"/>
              </w:rPr>
              <w:lastRenderedPageBreak/>
              <w:t>Załaczniki</w:t>
            </w:r>
          </w:p>
        </w:tc>
        <w:tc>
          <w:tcPr>
            <w:tcW w:w="2045" w:type="pct"/>
          </w:tcPr>
          <w:p w14:paraId="6F25EC92" w14:textId="77777777" w:rsidR="00A82A8D" w:rsidRPr="00A82A8D" w:rsidRDefault="00A82A8D" w:rsidP="00A82A8D">
            <w:pPr>
              <w:jc w:val="both"/>
              <w:rPr>
                <w:sz w:val="20"/>
                <w:szCs w:val="20"/>
              </w:rPr>
            </w:pPr>
            <w:r w:rsidRPr="00A82A8D">
              <w:rPr>
                <w:sz w:val="20"/>
                <w:szCs w:val="20"/>
              </w:rPr>
              <w:t>Zmieniono zgodnie z uwagą</w:t>
            </w:r>
          </w:p>
        </w:tc>
        <w:tc>
          <w:tcPr>
            <w:tcW w:w="669" w:type="pct"/>
          </w:tcPr>
          <w:p w14:paraId="1CF18591" w14:textId="77777777" w:rsidR="00A82A8D" w:rsidRDefault="00A82A8D" w:rsidP="00A82A8D">
            <w:r w:rsidRPr="00380872">
              <w:rPr>
                <w:sz w:val="20"/>
                <w:szCs w:val="20"/>
              </w:rPr>
              <w:t>Zmiana nie ma wpływu na inne KP</w:t>
            </w:r>
          </w:p>
        </w:tc>
      </w:tr>
      <w:tr w:rsidR="00D42F73" w:rsidRPr="00A82A8D" w14:paraId="42CAEB87" w14:textId="77777777" w:rsidTr="00C75050">
        <w:trPr>
          <w:trHeight w:val="319"/>
        </w:trPr>
        <w:tc>
          <w:tcPr>
            <w:tcW w:w="287" w:type="pct"/>
          </w:tcPr>
          <w:p w14:paraId="58F9F2F9" w14:textId="77777777" w:rsidR="00D42F73" w:rsidRPr="00A82A8D" w:rsidRDefault="00D42F73" w:rsidP="00D42F73">
            <w:pPr>
              <w:rPr>
                <w:b/>
                <w:bCs/>
                <w:sz w:val="20"/>
                <w:szCs w:val="20"/>
              </w:rPr>
            </w:pPr>
            <w:r>
              <w:rPr>
                <w:b/>
                <w:bCs/>
                <w:sz w:val="20"/>
                <w:szCs w:val="20"/>
              </w:rPr>
              <w:t>38</w:t>
            </w:r>
          </w:p>
        </w:tc>
        <w:tc>
          <w:tcPr>
            <w:tcW w:w="1512" w:type="pct"/>
          </w:tcPr>
          <w:p w14:paraId="6361D7A8" w14:textId="40E09B0B" w:rsidR="00D42F73" w:rsidRPr="00DE34BA" w:rsidRDefault="00D42F73" w:rsidP="00D42F73">
            <w:pPr>
              <w:pStyle w:val="Textkrper"/>
              <w:widowControl/>
              <w:numPr>
                <w:ilvl w:val="0"/>
                <w:numId w:val="29"/>
              </w:numPr>
              <w:spacing w:line="295" w:lineRule="auto"/>
              <w:ind w:left="0"/>
              <w:rPr>
                <w:rFonts w:eastAsia="SimSun"/>
                <w:kern w:val="3"/>
                <w:sz w:val="20"/>
                <w:lang w:eastAsia="zh-CN" w:bidi="hi-IN"/>
              </w:rPr>
            </w:pPr>
            <w:r w:rsidRPr="00A82A8D">
              <w:rPr>
                <w:rFonts w:eastAsia="SimSun"/>
                <w:kern w:val="3"/>
                <w:sz w:val="20"/>
                <w:lang w:eastAsia="zh-CN" w:bidi="hi-IN"/>
              </w:rPr>
              <w:t>Zgodnie z rozporządzeniem MGMiŻŚ z dnia 25 stycznia 2017 r. w sprawie warunków i trybu udzielania i rozliczania zaliczek oraz zakresu i terminów składania wniosków o płatność w ramach programu finansowego z udziałem środków EFMR, zastosowanie mają przepisy §3 ust. 3 oraz § 8 ust. 3.</w:t>
            </w:r>
          </w:p>
          <w:p w14:paraId="3B9B241E" w14:textId="77777777" w:rsidR="00D42F73" w:rsidRPr="00A82A8D" w:rsidRDefault="00D42F73" w:rsidP="00D42F73">
            <w:pPr>
              <w:pStyle w:val="Textkrper"/>
              <w:widowControl/>
              <w:spacing w:line="295" w:lineRule="auto"/>
              <w:rPr>
                <w:rFonts w:eastAsia="SimSun"/>
                <w:kern w:val="3"/>
                <w:sz w:val="20"/>
                <w:lang w:eastAsia="zh-CN" w:bidi="hi-IN"/>
              </w:rPr>
            </w:pPr>
            <w:r w:rsidRPr="00A82A8D">
              <w:rPr>
                <w:rFonts w:eastAsia="SimSun"/>
                <w:kern w:val="3"/>
                <w:sz w:val="20"/>
                <w:lang w:eastAsia="zh-CN" w:bidi="hi-IN"/>
              </w:rPr>
              <w:t xml:space="preserve">Należy rozwinąć i doprecyzować cel oraz zakres powołania się w Instrukcji na ww. przepisy rozporządzenia (i tylko na te przepisy?). Nie wskazano przepisów § 8 ust. 1 i 2. Natomiast § 8 ust. 3 rozporządzenia ma zastosowanie w przypadku operacji realizowanych przez lokalne grupy działania w ramach działań, o których mowa w art. 3 ust. 1 pkt 4 lit. b i c ustawy o wspieraniu zrównoważonego rozwoju sektora rybackiego z udziałem Europejskiego Funduszu Morskiego i Rybackiego. </w:t>
            </w:r>
          </w:p>
          <w:p w14:paraId="49C575CE" w14:textId="77777777" w:rsidR="00D42F73" w:rsidRPr="00A82A8D" w:rsidRDefault="00D42F73" w:rsidP="00D42F73">
            <w:pPr>
              <w:pStyle w:val="Textkrper"/>
              <w:widowControl/>
              <w:spacing w:line="295" w:lineRule="auto"/>
              <w:rPr>
                <w:rFonts w:eastAsia="SimSun"/>
                <w:kern w:val="3"/>
                <w:sz w:val="20"/>
                <w:lang w:eastAsia="zh-CN" w:bidi="hi-IN"/>
              </w:rPr>
            </w:pPr>
            <w:r w:rsidRPr="00A82A8D">
              <w:rPr>
                <w:rFonts w:eastAsia="SimSun"/>
                <w:kern w:val="3"/>
                <w:sz w:val="20"/>
                <w:lang w:eastAsia="zh-CN" w:bidi="hi-IN"/>
              </w:rPr>
              <w:t>Dodatkowo brak jest zapisów w ww. zakresie w rozdziale Instrukcji „Rozliczenie zaliczki”.</w:t>
            </w:r>
          </w:p>
          <w:p w14:paraId="374530AF" w14:textId="77777777" w:rsidR="00D42F73" w:rsidRPr="00A82A8D" w:rsidRDefault="00D42F73" w:rsidP="00D42F73">
            <w:pPr>
              <w:pStyle w:val="Textkrper"/>
              <w:widowControl/>
              <w:numPr>
                <w:ilvl w:val="0"/>
                <w:numId w:val="23"/>
              </w:numPr>
              <w:spacing w:line="295" w:lineRule="auto"/>
              <w:ind w:left="0"/>
              <w:rPr>
                <w:rFonts w:eastAsia="SimSun"/>
                <w:kern w:val="3"/>
                <w:sz w:val="20"/>
                <w:lang w:eastAsia="zh-CN" w:bidi="hi-IN"/>
              </w:rPr>
            </w:pPr>
          </w:p>
        </w:tc>
        <w:tc>
          <w:tcPr>
            <w:tcW w:w="487" w:type="pct"/>
          </w:tcPr>
          <w:p w14:paraId="74698309" w14:textId="77777777" w:rsidR="00D42F73" w:rsidRPr="00A82A8D" w:rsidRDefault="00D42F73" w:rsidP="00D42F73">
            <w:pPr>
              <w:rPr>
                <w:sz w:val="20"/>
                <w:szCs w:val="20"/>
              </w:rPr>
            </w:pPr>
            <w:r>
              <w:rPr>
                <w:sz w:val="20"/>
                <w:szCs w:val="20"/>
              </w:rPr>
              <w:t>Załaczniki</w:t>
            </w:r>
          </w:p>
        </w:tc>
        <w:tc>
          <w:tcPr>
            <w:tcW w:w="2045" w:type="pct"/>
          </w:tcPr>
          <w:p w14:paraId="0ED4EBD4" w14:textId="77777777" w:rsidR="00D42F73" w:rsidRPr="00A82A8D" w:rsidRDefault="00D42F73" w:rsidP="00D42F73">
            <w:pPr>
              <w:jc w:val="both"/>
              <w:rPr>
                <w:sz w:val="20"/>
                <w:szCs w:val="20"/>
              </w:rPr>
            </w:pPr>
            <w:r w:rsidRPr="00A82A8D">
              <w:rPr>
                <w:sz w:val="20"/>
                <w:szCs w:val="20"/>
              </w:rPr>
              <w:t>Przeredagowano zapisy w celu lepszej przejrzystości Instrukcji we wsakzanych miejscach.</w:t>
            </w:r>
          </w:p>
        </w:tc>
        <w:tc>
          <w:tcPr>
            <w:tcW w:w="669" w:type="pct"/>
          </w:tcPr>
          <w:p w14:paraId="1967EBBA" w14:textId="375471EB" w:rsidR="00D42F73" w:rsidRPr="00A82A8D" w:rsidRDefault="00D42F73" w:rsidP="00D42F73">
            <w:pPr>
              <w:rPr>
                <w:sz w:val="20"/>
                <w:szCs w:val="20"/>
              </w:rPr>
            </w:pPr>
            <w:r w:rsidRPr="00781B2A">
              <w:rPr>
                <w:sz w:val="20"/>
                <w:szCs w:val="20"/>
              </w:rPr>
              <w:t>Zmiana nie ma wpływu na inne KP</w:t>
            </w:r>
          </w:p>
        </w:tc>
      </w:tr>
      <w:tr w:rsidR="00D42F73" w:rsidRPr="00A82A8D" w14:paraId="0DB86689" w14:textId="77777777" w:rsidTr="00C75050">
        <w:trPr>
          <w:trHeight w:val="319"/>
        </w:trPr>
        <w:tc>
          <w:tcPr>
            <w:tcW w:w="287" w:type="pct"/>
          </w:tcPr>
          <w:p w14:paraId="44ABD6F0" w14:textId="757C256A" w:rsidR="00D42F73" w:rsidRDefault="00D42F73" w:rsidP="00D42F73">
            <w:pPr>
              <w:rPr>
                <w:b/>
                <w:bCs/>
                <w:sz w:val="20"/>
                <w:szCs w:val="20"/>
              </w:rPr>
            </w:pPr>
            <w:r>
              <w:rPr>
                <w:b/>
                <w:bCs/>
                <w:sz w:val="20"/>
                <w:szCs w:val="20"/>
              </w:rPr>
              <w:t>39</w:t>
            </w:r>
          </w:p>
        </w:tc>
        <w:tc>
          <w:tcPr>
            <w:tcW w:w="1512" w:type="pct"/>
          </w:tcPr>
          <w:p w14:paraId="11DFCC0E" w14:textId="77777777" w:rsidR="00D42F73" w:rsidRPr="00833796" w:rsidRDefault="00D42F73" w:rsidP="00D42F73">
            <w:pPr>
              <w:pStyle w:val="Textkrper"/>
              <w:widowControl/>
              <w:spacing w:line="295" w:lineRule="auto"/>
              <w:rPr>
                <w:rFonts w:eastAsia="SimSun"/>
                <w:kern w:val="3"/>
                <w:sz w:val="20"/>
                <w:lang w:eastAsia="zh-CN" w:bidi="hi-IN"/>
              </w:rPr>
            </w:pPr>
            <w:r w:rsidRPr="00833796">
              <w:rPr>
                <w:rFonts w:eastAsia="SimSun"/>
                <w:kern w:val="3"/>
                <w:sz w:val="20"/>
                <w:lang w:eastAsia="zh-CN" w:bidi="hi-IN"/>
              </w:rPr>
              <w:t>Reguła 5</w:t>
            </w:r>
          </w:p>
          <w:p w14:paraId="51A3FC6B" w14:textId="77777777" w:rsidR="00D42F73" w:rsidRPr="00833796" w:rsidRDefault="00D42F73" w:rsidP="00D42F73">
            <w:pPr>
              <w:pStyle w:val="Textkrper"/>
              <w:spacing w:line="295" w:lineRule="auto"/>
              <w:rPr>
                <w:rFonts w:eastAsia="SimSun"/>
                <w:kern w:val="3"/>
                <w:sz w:val="20"/>
                <w:lang w:eastAsia="zh-CN" w:bidi="hi-IN"/>
              </w:rPr>
            </w:pPr>
            <w:r w:rsidRPr="00833796">
              <w:rPr>
                <w:rFonts w:eastAsia="SimSun"/>
                <w:kern w:val="3"/>
                <w:sz w:val="20"/>
                <w:lang w:eastAsia="zh-CN" w:bidi="hi-IN"/>
              </w:rPr>
              <w:t xml:space="preserve">Należy uzupełnić zapis reguły o podstawę oraz wyjaśnienie/uzasadnienie wprowadzonej zasady, np. o treść uwzględnionej uwagi DZN ARiMR (nr 3 w Wykazie Uwag) w przypadku działania, o którym mowa w art. 62 ust. 1 lit. b rozporządzenia nr 508/2014 - § 7 pkt 2 lit. c rozporządzenia MGMiŻŚ </w:t>
            </w:r>
            <w:r w:rsidRPr="00833796">
              <w:rPr>
                <w:rFonts w:eastAsia="SimSun"/>
                <w:kern w:val="3"/>
                <w:sz w:val="20"/>
                <w:lang w:eastAsia="zh-CN" w:bidi="hi-IN"/>
              </w:rPr>
              <w:lastRenderedPageBreak/>
              <w:t>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w:t>
            </w:r>
          </w:p>
          <w:p w14:paraId="6C8C12F6" w14:textId="710E6B75" w:rsidR="00D42F73" w:rsidRPr="00833796" w:rsidRDefault="00D42F73" w:rsidP="00D42F73">
            <w:pPr>
              <w:pStyle w:val="Textkrper"/>
              <w:spacing w:line="295" w:lineRule="auto"/>
              <w:rPr>
                <w:rFonts w:eastAsia="SimSun"/>
                <w:kern w:val="3"/>
                <w:sz w:val="20"/>
                <w:lang w:eastAsia="zh-CN" w:bidi="hi-IN"/>
              </w:rPr>
            </w:pPr>
            <w:r w:rsidRPr="00833796">
              <w:rPr>
                <w:rFonts w:eastAsia="SimSun"/>
                <w:kern w:val="3"/>
                <w:sz w:val="20"/>
                <w:lang w:eastAsia="zh-CN" w:bidi="hi-IN"/>
              </w:rPr>
              <w:t>Dodatkowo z uwagi na to, że zgodnie z podrozdziałem 1.1.2. Książki Procedur, obszar procedury obejmuje również działania: wsparcie przygotowawcze, działania prowadzone w ramach współpracy oraz koszty bieżące i aktywizację, należy analogicznie do ww. uzupełnić zapis reguły o podstawę oraz wyjaśnienie/uzasadnienie wprowadzonej zasady w odniesieniu do pozostałych działań objętych Priorytetem 4.</w:t>
            </w:r>
          </w:p>
          <w:p w14:paraId="0F6190AE" w14:textId="54C04C25" w:rsidR="00D42F73" w:rsidRPr="00D42F73" w:rsidRDefault="00D42F73" w:rsidP="00D42F73">
            <w:pPr>
              <w:pStyle w:val="Textkrper"/>
              <w:widowControl/>
              <w:numPr>
                <w:ilvl w:val="0"/>
                <w:numId w:val="29"/>
              </w:numPr>
              <w:spacing w:line="295" w:lineRule="auto"/>
              <w:ind w:left="0"/>
              <w:rPr>
                <w:rFonts w:eastAsia="SimSun"/>
                <w:kern w:val="3"/>
                <w:sz w:val="20"/>
                <w:lang w:eastAsia="zh-CN" w:bidi="hi-IN"/>
              </w:rPr>
            </w:pPr>
            <w:r w:rsidRPr="00833796">
              <w:rPr>
                <w:rFonts w:eastAsia="SimSun"/>
                <w:kern w:val="3"/>
                <w:sz w:val="20"/>
                <w:lang w:eastAsia="zh-CN" w:bidi="hi-IN"/>
              </w:rPr>
              <w:t>Powyższe ograniczy wątpliwości oraz wyeliminuje zapytania SW o interpretacje i prawidłowość stosowania procedury w ww. zakresie w świetle przepisów rozporządzenia MGMiŻŚ w sprawie warunków i trybu udzielania i rozliczania zaliczek oraz zakresu i terminów składania wniosków o płatność w ramach programu finansowanego z udziałem środków Europejskiego Funduszu Morskiego i Rybackiego</w:t>
            </w:r>
          </w:p>
        </w:tc>
        <w:tc>
          <w:tcPr>
            <w:tcW w:w="487" w:type="pct"/>
          </w:tcPr>
          <w:p w14:paraId="2CF80E5F" w14:textId="7972FDC5" w:rsidR="00D42F73" w:rsidRDefault="00D42F73" w:rsidP="00D42F73">
            <w:pPr>
              <w:rPr>
                <w:sz w:val="20"/>
                <w:szCs w:val="20"/>
              </w:rPr>
            </w:pPr>
            <w:r>
              <w:rPr>
                <w:sz w:val="20"/>
                <w:szCs w:val="20"/>
              </w:rPr>
              <w:lastRenderedPageBreak/>
              <w:t>KP - Reguły</w:t>
            </w:r>
          </w:p>
        </w:tc>
        <w:tc>
          <w:tcPr>
            <w:tcW w:w="2045" w:type="pct"/>
          </w:tcPr>
          <w:p w14:paraId="434C1DF7" w14:textId="7E8F1DF6" w:rsidR="00D42F73" w:rsidRPr="00A82A8D" w:rsidRDefault="00D42F73" w:rsidP="00D42F73">
            <w:pPr>
              <w:jc w:val="both"/>
              <w:rPr>
                <w:sz w:val="20"/>
                <w:szCs w:val="20"/>
              </w:rPr>
            </w:pPr>
            <w:r>
              <w:rPr>
                <w:sz w:val="20"/>
                <w:szCs w:val="20"/>
              </w:rPr>
              <w:t>Dodano odpowiednie zapisy zgodnie z uwagą</w:t>
            </w:r>
          </w:p>
        </w:tc>
        <w:tc>
          <w:tcPr>
            <w:tcW w:w="669" w:type="pct"/>
          </w:tcPr>
          <w:p w14:paraId="5A266332" w14:textId="3CA0408F" w:rsidR="00D42F73" w:rsidRPr="00D74574" w:rsidRDefault="00D42F73" w:rsidP="00D42F73">
            <w:pPr>
              <w:rPr>
                <w:sz w:val="20"/>
                <w:szCs w:val="20"/>
              </w:rPr>
            </w:pPr>
            <w:r w:rsidRPr="00781B2A">
              <w:rPr>
                <w:sz w:val="20"/>
                <w:szCs w:val="20"/>
              </w:rPr>
              <w:t>Zmiana nie ma wpływu na inne KP</w:t>
            </w:r>
          </w:p>
        </w:tc>
      </w:tr>
      <w:tr w:rsidR="00DE5F06" w:rsidRPr="00A82A8D" w14:paraId="7E102A90" w14:textId="77777777" w:rsidTr="00C75050">
        <w:trPr>
          <w:trHeight w:val="319"/>
        </w:trPr>
        <w:tc>
          <w:tcPr>
            <w:tcW w:w="287" w:type="pct"/>
          </w:tcPr>
          <w:p w14:paraId="07CD7400" w14:textId="4F28AF47" w:rsidR="00DE5F06" w:rsidRDefault="00D42F73" w:rsidP="00741398">
            <w:pPr>
              <w:rPr>
                <w:b/>
                <w:bCs/>
                <w:sz w:val="20"/>
                <w:szCs w:val="20"/>
              </w:rPr>
            </w:pPr>
            <w:r>
              <w:rPr>
                <w:b/>
                <w:bCs/>
                <w:sz w:val="20"/>
                <w:szCs w:val="20"/>
              </w:rPr>
              <w:t>40</w:t>
            </w:r>
          </w:p>
        </w:tc>
        <w:tc>
          <w:tcPr>
            <w:tcW w:w="1512" w:type="pct"/>
          </w:tcPr>
          <w:p w14:paraId="1E6185C0" w14:textId="166663C6" w:rsidR="00DE5F06" w:rsidRPr="00DE34BA" w:rsidRDefault="00DE5F06" w:rsidP="00DE5F06">
            <w:pPr>
              <w:pStyle w:val="Textkrper"/>
              <w:widowControl/>
              <w:numPr>
                <w:ilvl w:val="0"/>
                <w:numId w:val="23"/>
              </w:numPr>
              <w:spacing w:line="295" w:lineRule="auto"/>
              <w:ind w:left="0"/>
              <w:rPr>
                <w:rFonts w:eastAsia="SimSun"/>
                <w:kern w:val="3"/>
                <w:sz w:val="20"/>
                <w:lang w:eastAsia="zh-CN" w:bidi="hi-IN"/>
              </w:rPr>
            </w:pPr>
            <w:r w:rsidRPr="00833796">
              <w:rPr>
                <w:rFonts w:eastAsia="SimSun"/>
                <w:kern w:val="3"/>
                <w:sz w:val="20"/>
                <w:lang w:eastAsia="zh-CN" w:bidi="hi-IN"/>
              </w:rPr>
              <w:t>Postepowanie w przypadku braku  złożenia odwołania beneficjenta od decyzji wydanej przez Instytucję Pośredniczącą</w:t>
            </w:r>
          </w:p>
          <w:p w14:paraId="1E54DE9C" w14:textId="77777777" w:rsidR="00DE5F06" w:rsidRPr="00833796" w:rsidRDefault="00DE5F06" w:rsidP="00DE5F06">
            <w:pPr>
              <w:pStyle w:val="Textkrper"/>
              <w:widowControl/>
              <w:spacing w:line="295" w:lineRule="auto"/>
              <w:rPr>
                <w:rFonts w:eastAsia="SimSun"/>
                <w:kern w:val="3"/>
                <w:sz w:val="20"/>
                <w:lang w:eastAsia="zh-CN" w:bidi="hi-IN"/>
              </w:rPr>
            </w:pPr>
            <w:r w:rsidRPr="00833796">
              <w:rPr>
                <w:rFonts w:eastAsia="SimSun"/>
                <w:kern w:val="3"/>
                <w:sz w:val="20"/>
                <w:lang w:eastAsia="zh-CN" w:bidi="hi-IN"/>
              </w:rPr>
              <w:t xml:space="preserve">Należy doprecyzować sposób obliczania terminu. Czy sam fakt braku wpływu do SW odwołania w terminie 3 dni roboczych od dnia upływu terminu do </w:t>
            </w:r>
            <w:r w:rsidRPr="00833796">
              <w:rPr>
                <w:rFonts w:eastAsia="SimSun"/>
                <w:kern w:val="3"/>
                <w:sz w:val="20"/>
                <w:lang w:eastAsia="zh-CN" w:bidi="hi-IN"/>
              </w:rPr>
              <w:lastRenderedPageBreak/>
              <w:t>wniesienia odwołania (ustalonego na podstawie daty doręczenia wg ZPO) jest wystarczającym do przekazania informacji o braku złożenia odwołania?</w:t>
            </w:r>
          </w:p>
          <w:p w14:paraId="6FE7CB2F" w14:textId="4B9410D2" w:rsidR="00DE5F06" w:rsidRPr="00D42F73" w:rsidRDefault="00DE5F06" w:rsidP="00DE34BA">
            <w:pPr>
              <w:pStyle w:val="Textkrper"/>
              <w:widowControl/>
              <w:spacing w:line="295" w:lineRule="auto"/>
              <w:rPr>
                <w:rFonts w:eastAsia="SimSun"/>
                <w:kern w:val="3"/>
                <w:sz w:val="20"/>
                <w:lang w:eastAsia="zh-CN" w:bidi="hi-IN"/>
              </w:rPr>
            </w:pPr>
            <w:r w:rsidRPr="00833796">
              <w:rPr>
                <w:rFonts w:eastAsia="SimSun"/>
                <w:kern w:val="3"/>
                <w:sz w:val="20"/>
                <w:lang w:eastAsia="zh-CN" w:bidi="hi-IN"/>
              </w:rPr>
              <w:t>Powyższe nie uwzględnia bowiem przypadku nadania przez beneficjenta odwołania w ostatnim dniu upływającego terminu (co można przyjąć jako regułę). Wówczas termin wpływu, przesłanego pocztą odwołania do SW może przekroczyć, wskazany w instrukcji przez ARiMR, termin 3 dni roboczych dot. przekazania informacji.</w:t>
            </w:r>
          </w:p>
        </w:tc>
        <w:tc>
          <w:tcPr>
            <w:tcW w:w="487" w:type="pct"/>
          </w:tcPr>
          <w:p w14:paraId="2A6ACA34" w14:textId="019DDA9E" w:rsidR="00DE5F06" w:rsidRDefault="00DE5F06" w:rsidP="00741398">
            <w:pPr>
              <w:rPr>
                <w:sz w:val="20"/>
                <w:szCs w:val="20"/>
              </w:rPr>
            </w:pPr>
            <w:r>
              <w:rPr>
                <w:sz w:val="20"/>
                <w:szCs w:val="20"/>
              </w:rPr>
              <w:lastRenderedPageBreak/>
              <w:t>I-2/449</w:t>
            </w:r>
          </w:p>
        </w:tc>
        <w:tc>
          <w:tcPr>
            <w:tcW w:w="2045" w:type="pct"/>
          </w:tcPr>
          <w:p w14:paraId="5DDBF7BE" w14:textId="1C582D27" w:rsidR="00DE5F06" w:rsidRPr="00A82A8D" w:rsidRDefault="00DE5F06" w:rsidP="00F35477">
            <w:pPr>
              <w:jc w:val="both"/>
              <w:rPr>
                <w:sz w:val="20"/>
                <w:szCs w:val="20"/>
              </w:rPr>
            </w:pPr>
            <w:r>
              <w:rPr>
                <w:sz w:val="20"/>
                <w:szCs w:val="20"/>
              </w:rPr>
              <w:t xml:space="preserve">Zmieniono termin przekazywania dokumentacji z 3 dni na niezwłocznie </w:t>
            </w:r>
          </w:p>
        </w:tc>
        <w:tc>
          <w:tcPr>
            <w:tcW w:w="669" w:type="pct"/>
          </w:tcPr>
          <w:p w14:paraId="5ABC1F78" w14:textId="07DD19FE" w:rsidR="00DE5F06" w:rsidRPr="00D74574" w:rsidRDefault="00D42F73" w:rsidP="00741398">
            <w:pPr>
              <w:rPr>
                <w:sz w:val="20"/>
                <w:szCs w:val="20"/>
              </w:rPr>
            </w:pPr>
            <w:r w:rsidRPr="00D74574">
              <w:rPr>
                <w:sz w:val="20"/>
                <w:szCs w:val="20"/>
              </w:rPr>
              <w:t>Zmiana nie ma wpływu na inne KP</w:t>
            </w:r>
          </w:p>
        </w:tc>
      </w:tr>
      <w:tr w:rsidR="00DE5F06" w:rsidRPr="00A82A8D" w14:paraId="066AF7F2" w14:textId="77777777" w:rsidTr="00C75050">
        <w:trPr>
          <w:trHeight w:val="319"/>
        </w:trPr>
        <w:tc>
          <w:tcPr>
            <w:tcW w:w="287" w:type="pct"/>
          </w:tcPr>
          <w:p w14:paraId="2B430D65" w14:textId="75A252D9" w:rsidR="00DE5F06" w:rsidRDefault="00D42F73" w:rsidP="00741398">
            <w:pPr>
              <w:rPr>
                <w:b/>
                <w:bCs/>
                <w:sz w:val="20"/>
                <w:szCs w:val="20"/>
              </w:rPr>
            </w:pPr>
            <w:r>
              <w:rPr>
                <w:b/>
                <w:bCs/>
                <w:sz w:val="20"/>
                <w:szCs w:val="20"/>
              </w:rPr>
              <w:t>41</w:t>
            </w:r>
          </w:p>
        </w:tc>
        <w:tc>
          <w:tcPr>
            <w:tcW w:w="1512" w:type="pct"/>
          </w:tcPr>
          <w:p w14:paraId="7BDF84A0" w14:textId="0F33A6D6" w:rsidR="00DE5F06" w:rsidRPr="00833796" w:rsidRDefault="00DE5F06" w:rsidP="00DE5F06">
            <w:pPr>
              <w:pStyle w:val="Textkrper"/>
              <w:widowControl/>
              <w:spacing w:line="295" w:lineRule="auto"/>
              <w:rPr>
                <w:rFonts w:eastAsia="SimSun"/>
                <w:kern w:val="3"/>
                <w:sz w:val="20"/>
                <w:lang w:eastAsia="zh-CN" w:bidi="hi-IN"/>
              </w:rPr>
            </w:pPr>
            <w:r w:rsidRPr="00833796">
              <w:rPr>
                <w:rFonts w:eastAsia="SimSun"/>
                <w:i/>
                <w:kern w:val="3"/>
                <w:sz w:val="20"/>
                <w:lang w:eastAsia="zh-CN" w:bidi="hi-IN"/>
              </w:rPr>
              <w:t>Należy dostosować do art. 32 ustawy z dnia 10 lipca 2015 r. o wspieraniu zrównoważonego rozwoju sektora rybackiego z udziałem Europejskiego Funduszu Morskiego i Rybackiego (Dz. U. z 2017 r. poz. 1267). (w art. 32: wyróżniono pomoc pobraną nienależnie, pomoc pobraną w nadmiernej wysokości, pomoc wykorzystaną</w:t>
            </w:r>
            <w:r w:rsidRPr="00833796">
              <w:rPr>
                <w:rFonts w:eastAsia="SimSun"/>
                <w:kern w:val="3"/>
                <w:sz w:val="20"/>
                <w:lang w:eastAsia="zh-CN" w:bidi="hi-IN"/>
              </w:rPr>
              <w:t xml:space="preserve"> niezgodnie z przeznaczeniem).</w:t>
            </w:r>
          </w:p>
          <w:p w14:paraId="466593AA" w14:textId="73EDECD6" w:rsidR="00DE5F06" w:rsidRPr="00D42F73" w:rsidRDefault="00DE5F06" w:rsidP="00833796">
            <w:pPr>
              <w:pStyle w:val="Textkrper"/>
              <w:widowControl/>
              <w:spacing w:line="295" w:lineRule="auto"/>
              <w:rPr>
                <w:rFonts w:eastAsia="SimSun"/>
                <w:kern w:val="3"/>
                <w:sz w:val="20"/>
                <w:lang w:eastAsia="zh-CN" w:bidi="hi-IN"/>
              </w:rPr>
            </w:pPr>
            <w:r w:rsidRPr="00833796">
              <w:rPr>
                <w:rFonts w:eastAsia="SimSun"/>
                <w:kern w:val="3"/>
                <w:sz w:val="20"/>
                <w:lang w:eastAsia="zh-CN" w:bidi="hi-IN"/>
              </w:rPr>
              <w:t xml:space="preserve">Warto zwrócić uwagę na fakt, że pomocą pobraną nienależnie może być pomoc wypłacona beneficjentowi z przyczyn leżących również po stronie Instytucji Pośredniczącej. Jednym z przykładów może być przypadek gdy IP zawrze aneks do umowy o dofinansowanie w zakresie zmiany wysokości kwoty przyznanej pomocy (zmniejszenie) i, w dniu zawarcia tego aneksu, kwota zaliczki przekazanej beneficjentowi, przekroczy wysokość kwoty dofinansowania określonej w umowie o dofinansowanie. W przypadku wystąpienia ww. sytuacji odpowiedzialność w zasadzie ponosi IP, która nie powinna zawrzeć aneksu do umowy w ww. zakresie jeżeli stosowne kwoty zaliczki nie zostały zwrócone przed </w:t>
            </w:r>
            <w:r w:rsidRPr="00833796">
              <w:rPr>
                <w:rFonts w:eastAsia="SimSun"/>
                <w:kern w:val="3"/>
                <w:sz w:val="20"/>
                <w:lang w:eastAsia="zh-CN" w:bidi="hi-IN"/>
              </w:rPr>
              <w:lastRenderedPageBreak/>
              <w:t>zawarciem aneksu.</w:t>
            </w:r>
          </w:p>
        </w:tc>
        <w:tc>
          <w:tcPr>
            <w:tcW w:w="487" w:type="pct"/>
          </w:tcPr>
          <w:p w14:paraId="41DEAE89" w14:textId="51607525" w:rsidR="00DE5F06" w:rsidRDefault="00DE5F06" w:rsidP="00741398">
            <w:pPr>
              <w:rPr>
                <w:sz w:val="20"/>
                <w:szCs w:val="20"/>
              </w:rPr>
            </w:pPr>
            <w:r>
              <w:rPr>
                <w:sz w:val="20"/>
                <w:szCs w:val="20"/>
              </w:rPr>
              <w:lastRenderedPageBreak/>
              <w:t>I-2/449</w:t>
            </w:r>
          </w:p>
        </w:tc>
        <w:tc>
          <w:tcPr>
            <w:tcW w:w="2045" w:type="pct"/>
          </w:tcPr>
          <w:p w14:paraId="16DA8614" w14:textId="2AD7A88C" w:rsidR="00DE5F06" w:rsidRPr="00A82A8D" w:rsidRDefault="00DE5F06" w:rsidP="00F35477">
            <w:pPr>
              <w:jc w:val="both"/>
              <w:rPr>
                <w:sz w:val="20"/>
                <w:szCs w:val="20"/>
              </w:rPr>
            </w:pPr>
            <w:r>
              <w:rPr>
                <w:sz w:val="20"/>
                <w:szCs w:val="20"/>
              </w:rPr>
              <w:t>Dostosowano brzmienie definicji.</w:t>
            </w:r>
          </w:p>
        </w:tc>
        <w:tc>
          <w:tcPr>
            <w:tcW w:w="669" w:type="pct"/>
          </w:tcPr>
          <w:p w14:paraId="58566B9B" w14:textId="08B9D509" w:rsidR="00DE5F06" w:rsidRPr="00D74574" w:rsidRDefault="00D42F73" w:rsidP="00741398">
            <w:pPr>
              <w:rPr>
                <w:sz w:val="20"/>
                <w:szCs w:val="20"/>
              </w:rPr>
            </w:pPr>
            <w:r w:rsidRPr="00D74574">
              <w:rPr>
                <w:sz w:val="20"/>
                <w:szCs w:val="20"/>
              </w:rPr>
              <w:t>Zmiana nie ma wpływu na inne KP</w:t>
            </w:r>
          </w:p>
        </w:tc>
      </w:tr>
      <w:tr w:rsidR="00401304" w:rsidRPr="00A82A8D" w14:paraId="7C874178" w14:textId="77777777" w:rsidTr="00C75050">
        <w:trPr>
          <w:trHeight w:val="319"/>
        </w:trPr>
        <w:tc>
          <w:tcPr>
            <w:tcW w:w="287" w:type="pct"/>
          </w:tcPr>
          <w:p w14:paraId="4DDB097B" w14:textId="7611EE26" w:rsidR="00401304" w:rsidRDefault="00D42F73" w:rsidP="00741398">
            <w:pPr>
              <w:rPr>
                <w:b/>
                <w:bCs/>
                <w:sz w:val="20"/>
                <w:szCs w:val="20"/>
              </w:rPr>
            </w:pPr>
            <w:r>
              <w:rPr>
                <w:b/>
                <w:bCs/>
                <w:sz w:val="20"/>
                <w:szCs w:val="20"/>
              </w:rPr>
              <w:t>42</w:t>
            </w:r>
          </w:p>
        </w:tc>
        <w:tc>
          <w:tcPr>
            <w:tcW w:w="1512" w:type="pct"/>
          </w:tcPr>
          <w:p w14:paraId="400710EC" w14:textId="77777777" w:rsidR="00401304" w:rsidRPr="00833796" w:rsidRDefault="00401304" w:rsidP="00401304">
            <w:pPr>
              <w:pStyle w:val="Textkrper"/>
              <w:widowControl/>
              <w:numPr>
                <w:ilvl w:val="0"/>
                <w:numId w:val="23"/>
              </w:numPr>
              <w:spacing w:line="295" w:lineRule="auto"/>
              <w:ind w:left="0"/>
              <w:rPr>
                <w:rFonts w:eastAsia="SimSun"/>
                <w:kern w:val="3"/>
                <w:sz w:val="20"/>
                <w:lang w:eastAsia="zh-CN" w:bidi="hi-IN"/>
              </w:rPr>
            </w:pPr>
            <w:r w:rsidRPr="00833796">
              <w:rPr>
                <w:rFonts w:eastAsia="SimSun"/>
                <w:kern w:val="3"/>
                <w:sz w:val="20"/>
                <w:lang w:eastAsia="zh-CN" w:bidi="hi-IN"/>
              </w:rPr>
              <w:t xml:space="preserve">Niezrozumiały jest cel wprowadzenia definicji. </w:t>
            </w:r>
          </w:p>
          <w:p w14:paraId="6A210878" w14:textId="77777777" w:rsidR="00401304" w:rsidRPr="00833796" w:rsidRDefault="00401304" w:rsidP="00401304">
            <w:pPr>
              <w:pStyle w:val="Textkrper"/>
              <w:widowControl/>
              <w:numPr>
                <w:ilvl w:val="0"/>
                <w:numId w:val="36"/>
              </w:numPr>
              <w:spacing w:line="295" w:lineRule="auto"/>
              <w:ind w:left="0"/>
              <w:rPr>
                <w:rFonts w:eastAsia="SimSun"/>
                <w:kern w:val="3"/>
                <w:sz w:val="20"/>
                <w:lang w:eastAsia="zh-CN" w:bidi="hi-IN"/>
              </w:rPr>
            </w:pPr>
            <w:r w:rsidRPr="00833796">
              <w:rPr>
                <w:rFonts w:eastAsia="SimSun"/>
                <w:kern w:val="3"/>
                <w:sz w:val="20"/>
                <w:lang w:eastAsia="zh-CN" w:bidi="hi-IN"/>
              </w:rPr>
              <w:t>„Należności windykacyjne” oraz „należności niewindykowane” – nie pojawiają się w instrukcji.</w:t>
            </w:r>
          </w:p>
          <w:p w14:paraId="104EE287" w14:textId="77777777" w:rsidR="00401304" w:rsidRPr="00833796" w:rsidRDefault="00401304" w:rsidP="00401304">
            <w:pPr>
              <w:pStyle w:val="Textkrper"/>
              <w:widowControl/>
              <w:numPr>
                <w:ilvl w:val="0"/>
                <w:numId w:val="36"/>
              </w:numPr>
              <w:spacing w:line="295" w:lineRule="auto"/>
              <w:ind w:left="0"/>
              <w:rPr>
                <w:rFonts w:eastAsia="SimSun"/>
                <w:kern w:val="3"/>
                <w:sz w:val="20"/>
                <w:lang w:eastAsia="zh-CN" w:bidi="hi-IN"/>
              </w:rPr>
            </w:pPr>
            <w:r w:rsidRPr="00833796">
              <w:rPr>
                <w:rFonts w:eastAsia="SimSun"/>
                <w:kern w:val="3"/>
                <w:sz w:val="20"/>
                <w:lang w:eastAsia="zh-CN" w:bidi="hi-IN"/>
              </w:rPr>
              <w:t xml:space="preserve">„Zysk od zaliczki” oraz „zysk karny od zaliczki” – zastosowano ich powtórzenie w „Czynnościach inicjujących proces”.  </w:t>
            </w:r>
          </w:p>
          <w:p w14:paraId="0079FBE9" w14:textId="66D0FDAF" w:rsidR="00401304" w:rsidRPr="00DE34BA" w:rsidRDefault="00401304" w:rsidP="00401304">
            <w:pPr>
              <w:pStyle w:val="Textkrper"/>
              <w:widowControl/>
              <w:numPr>
                <w:ilvl w:val="0"/>
                <w:numId w:val="36"/>
              </w:numPr>
              <w:spacing w:line="295" w:lineRule="auto"/>
              <w:ind w:left="0"/>
              <w:rPr>
                <w:rFonts w:eastAsia="SimSun"/>
                <w:kern w:val="3"/>
                <w:sz w:val="20"/>
                <w:lang w:eastAsia="zh-CN" w:bidi="hi-IN"/>
              </w:rPr>
            </w:pPr>
            <w:r w:rsidRPr="00833796">
              <w:rPr>
                <w:rFonts w:eastAsia="SimSun"/>
                <w:kern w:val="3"/>
                <w:sz w:val="20"/>
                <w:lang w:eastAsia="zh-CN" w:bidi="hi-IN"/>
              </w:rPr>
              <w:t>„Pomniejszenia w ramach PO RiM” – w Instrukcji występują w związku cytowaniem przepisów ustawy o finansach publicznych dotyczących pomniejszenia kolejnych płatności.</w:t>
            </w:r>
          </w:p>
          <w:p w14:paraId="3D350EF9" w14:textId="55C5197B" w:rsidR="00401304" w:rsidRPr="00DE34BA" w:rsidRDefault="00401304" w:rsidP="00401304">
            <w:pPr>
              <w:pStyle w:val="Textkrper"/>
              <w:numPr>
                <w:ilvl w:val="0"/>
                <w:numId w:val="36"/>
              </w:numPr>
              <w:spacing w:line="295" w:lineRule="auto"/>
              <w:ind w:left="0"/>
              <w:rPr>
                <w:rFonts w:eastAsia="SimSun"/>
                <w:kern w:val="3"/>
                <w:sz w:val="20"/>
                <w:lang w:eastAsia="zh-CN" w:bidi="hi-IN"/>
              </w:rPr>
            </w:pPr>
            <w:r w:rsidRPr="00833796">
              <w:rPr>
                <w:rFonts w:eastAsia="SimSun"/>
                <w:kern w:val="3"/>
                <w:sz w:val="20"/>
                <w:lang w:eastAsia="zh-CN" w:bidi="hi-IN"/>
              </w:rPr>
              <w:t>Ponadto wprowadzone definicje są nieprecyzyjne, w szczególności:</w:t>
            </w:r>
          </w:p>
          <w:p w14:paraId="378C42EB" w14:textId="77777777" w:rsidR="00401304" w:rsidRPr="00833796" w:rsidRDefault="00401304" w:rsidP="00401304">
            <w:pPr>
              <w:pStyle w:val="Textkrper"/>
              <w:numPr>
                <w:ilvl w:val="0"/>
                <w:numId w:val="37"/>
              </w:numPr>
              <w:spacing w:line="295" w:lineRule="auto"/>
              <w:ind w:left="0"/>
              <w:rPr>
                <w:rFonts w:eastAsia="SimSun"/>
                <w:kern w:val="3"/>
                <w:sz w:val="20"/>
                <w:lang w:eastAsia="zh-CN" w:bidi="hi-IN"/>
              </w:rPr>
            </w:pPr>
            <w:r w:rsidRPr="00833796">
              <w:rPr>
                <w:rFonts w:eastAsia="SimSun"/>
                <w:i/>
                <w:kern w:val="3"/>
                <w:sz w:val="20"/>
                <w:lang w:eastAsia="zh-CN" w:bidi="hi-IN"/>
              </w:rPr>
              <w:t>„Należności niewindykowane</w:t>
            </w:r>
            <w:r w:rsidRPr="00833796">
              <w:rPr>
                <w:rFonts w:eastAsia="SimSun"/>
                <w:kern w:val="3"/>
                <w:sz w:val="20"/>
                <w:lang w:eastAsia="zh-CN" w:bidi="hi-IN"/>
              </w:rPr>
              <w:t xml:space="preserve"> – należność, gdzie beneficjent dokonał dobrowolnej spłaty (dobrowolny zwrot) przed wezwaniem beneficjenta do zwrotu środków. Również dobrowolny zwrot beneficjenta, nie będący należnością, o której mowa w art. 207 ustawy z dnia 27.08.2009r. o finansach publicznych (Dz. U. z 2017 r. poz. 2077).”.</w:t>
            </w:r>
          </w:p>
          <w:p w14:paraId="06BF9EB9" w14:textId="7AA10B19" w:rsidR="00401304" w:rsidRPr="00833796" w:rsidRDefault="00401304" w:rsidP="00401304">
            <w:pPr>
              <w:pStyle w:val="Textkrper"/>
              <w:widowControl/>
              <w:spacing w:line="295" w:lineRule="auto"/>
              <w:rPr>
                <w:rFonts w:eastAsia="SimSun"/>
                <w:kern w:val="3"/>
                <w:sz w:val="20"/>
                <w:lang w:eastAsia="zh-CN" w:bidi="hi-IN"/>
              </w:rPr>
            </w:pPr>
            <w:r w:rsidRPr="00833796">
              <w:rPr>
                <w:rFonts w:eastAsia="SimSun"/>
                <w:kern w:val="3"/>
                <w:sz w:val="20"/>
                <w:lang w:eastAsia="zh-CN" w:bidi="hi-IN"/>
              </w:rPr>
              <w:t>Brak przypadków, o których mowa w art. 207 ust. 10 lub art. 189 ust. 3c ustawy o finansach publicznych.</w:t>
            </w:r>
          </w:p>
          <w:p w14:paraId="0038D430" w14:textId="77777777" w:rsidR="00401304" w:rsidRPr="00833796" w:rsidRDefault="00401304" w:rsidP="00401304">
            <w:pPr>
              <w:pStyle w:val="Textkrper"/>
              <w:widowControl/>
              <w:numPr>
                <w:ilvl w:val="0"/>
                <w:numId w:val="37"/>
              </w:numPr>
              <w:spacing w:line="295" w:lineRule="auto"/>
              <w:ind w:left="0"/>
              <w:rPr>
                <w:rFonts w:eastAsia="SimSun"/>
                <w:kern w:val="3"/>
                <w:sz w:val="20"/>
                <w:lang w:eastAsia="zh-CN" w:bidi="hi-IN"/>
              </w:rPr>
            </w:pPr>
            <w:r w:rsidRPr="00833796">
              <w:rPr>
                <w:rFonts w:eastAsia="SimSun"/>
                <w:kern w:val="3"/>
                <w:sz w:val="20"/>
                <w:lang w:eastAsia="zh-CN" w:bidi="hi-IN"/>
              </w:rPr>
              <w:t>„</w:t>
            </w:r>
            <w:r w:rsidRPr="00833796">
              <w:rPr>
                <w:rFonts w:eastAsia="SimSun"/>
                <w:i/>
                <w:kern w:val="3"/>
                <w:sz w:val="20"/>
                <w:lang w:eastAsia="zh-CN" w:bidi="hi-IN"/>
              </w:rPr>
              <w:t>Pomniejszenia w ramach PO RiM</w:t>
            </w:r>
            <w:r w:rsidRPr="00833796">
              <w:rPr>
                <w:rFonts w:eastAsia="SimSun"/>
                <w:kern w:val="3"/>
                <w:sz w:val="20"/>
                <w:lang w:eastAsia="zh-CN" w:bidi="hi-IN"/>
              </w:rPr>
              <w:t>.</w:t>
            </w:r>
          </w:p>
          <w:p w14:paraId="1F30D2A9" w14:textId="77777777" w:rsidR="00401304" w:rsidRPr="00833796" w:rsidRDefault="00401304" w:rsidP="00401304">
            <w:pPr>
              <w:pStyle w:val="Textkrper"/>
              <w:widowControl/>
              <w:spacing w:line="295" w:lineRule="auto"/>
              <w:rPr>
                <w:rFonts w:eastAsia="SimSun"/>
                <w:kern w:val="3"/>
                <w:sz w:val="20"/>
                <w:lang w:eastAsia="zh-CN" w:bidi="hi-IN"/>
              </w:rPr>
            </w:pPr>
            <w:r w:rsidRPr="00833796">
              <w:rPr>
                <w:rFonts w:eastAsia="SimSun"/>
                <w:kern w:val="3"/>
                <w:sz w:val="20"/>
                <w:lang w:eastAsia="zh-CN" w:bidi="hi-IN"/>
              </w:rPr>
              <w:t>W przypadku niezłożenia wniosku o płatność rozliczającego pobraną zaliczkę  możliwe jest dokonanie rozliczenia naliczonych odsetek poprzez pomniejszenie kolejnych płatności w ramach przyznanej pomocy na rzecz beneficjenta (wzór formularza: P-1A/449) (pomoc przyznano w transzach  lub beneficjent realizuje inną umowę o dofinansowanie).”.</w:t>
            </w:r>
          </w:p>
          <w:p w14:paraId="2F0E7118" w14:textId="77777777" w:rsidR="00401304" w:rsidRPr="00833796" w:rsidRDefault="00401304" w:rsidP="00401304">
            <w:pPr>
              <w:pStyle w:val="Textkrper"/>
              <w:widowControl/>
              <w:spacing w:line="295" w:lineRule="auto"/>
              <w:rPr>
                <w:rFonts w:eastAsia="SimSun"/>
                <w:kern w:val="3"/>
                <w:sz w:val="20"/>
                <w:lang w:eastAsia="zh-CN" w:bidi="hi-IN"/>
              </w:rPr>
            </w:pPr>
            <w:r w:rsidRPr="00833796">
              <w:rPr>
                <w:rFonts w:eastAsia="SimSun"/>
                <w:kern w:val="3"/>
                <w:sz w:val="20"/>
                <w:lang w:eastAsia="zh-CN" w:bidi="hi-IN"/>
              </w:rPr>
              <w:t xml:space="preserve">Rozwinięcie definicji wprowadza w błąd, że pomniejszenie kolejnych płatności możliwe jest tylko </w:t>
            </w:r>
            <w:r w:rsidRPr="00833796">
              <w:rPr>
                <w:rFonts w:eastAsia="SimSun"/>
                <w:kern w:val="3"/>
                <w:sz w:val="20"/>
                <w:lang w:eastAsia="zh-CN" w:bidi="hi-IN"/>
              </w:rPr>
              <w:lastRenderedPageBreak/>
              <w:t xml:space="preserve">w przypadku niezłożenia wniosku o płatność rozliczającego pobraną zaliczkę. </w:t>
            </w:r>
          </w:p>
          <w:p w14:paraId="4795731E" w14:textId="77A4A32B" w:rsidR="00401304" w:rsidRPr="00833796" w:rsidRDefault="00401304" w:rsidP="00401304">
            <w:pPr>
              <w:pStyle w:val="Textkrper"/>
              <w:widowControl/>
              <w:spacing w:line="295" w:lineRule="auto"/>
              <w:rPr>
                <w:rFonts w:eastAsia="SimSun"/>
                <w:kern w:val="3"/>
                <w:sz w:val="20"/>
                <w:lang w:eastAsia="zh-CN" w:bidi="hi-IN"/>
              </w:rPr>
            </w:pPr>
            <w:r w:rsidRPr="00833796">
              <w:rPr>
                <w:rFonts w:eastAsia="SimSun"/>
                <w:kern w:val="3"/>
                <w:sz w:val="20"/>
                <w:lang w:eastAsia="zh-CN" w:bidi="hi-IN"/>
              </w:rPr>
              <w:t>Dodatkowo, pomniejszenie kolejnych płatności w ramach przyznanej pomocy na rzecz beneficjenta jest możliwe również, gdy zaliczkę wypłacono jednorazowo.</w:t>
            </w:r>
          </w:p>
          <w:p w14:paraId="67079550" w14:textId="02149AE4" w:rsidR="00401304" w:rsidRPr="00D42F73" w:rsidRDefault="00401304" w:rsidP="00DE34BA">
            <w:pPr>
              <w:pStyle w:val="Textkrper"/>
              <w:widowControl/>
              <w:spacing w:line="295" w:lineRule="auto"/>
              <w:rPr>
                <w:rFonts w:eastAsia="SimSun"/>
                <w:kern w:val="3"/>
                <w:sz w:val="20"/>
                <w:lang w:eastAsia="zh-CN" w:bidi="hi-IN"/>
              </w:rPr>
            </w:pPr>
            <w:r w:rsidRPr="00833796">
              <w:rPr>
                <w:rFonts w:eastAsia="SimSun"/>
                <w:kern w:val="3"/>
                <w:sz w:val="20"/>
                <w:lang w:eastAsia="zh-CN" w:bidi="hi-IN"/>
              </w:rPr>
              <w:t>W związku z ww. należy usunąć podrozdział „definicje”.</w:t>
            </w:r>
          </w:p>
        </w:tc>
        <w:tc>
          <w:tcPr>
            <w:tcW w:w="487" w:type="pct"/>
          </w:tcPr>
          <w:p w14:paraId="28F811E7" w14:textId="64770262" w:rsidR="00401304" w:rsidRDefault="00401304" w:rsidP="00741398">
            <w:pPr>
              <w:rPr>
                <w:sz w:val="20"/>
                <w:szCs w:val="20"/>
              </w:rPr>
            </w:pPr>
            <w:r>
              <w:rPr>
                <w:sz w:val="20"/>
                <w:szCs w:val="20"/>
              </w:rPr>
              <w:lastRenderedPageBreak/>
              <w:t>I-2/449</w:t>
            </w:r>
          </w:p>
        </w:tc>
        <w:tc>
          <w:tcPr>
            <w:tcW w:w="2045" w:type="pct"/>
          </w:tcPr>
          <w:p w14:paraId="4FD39DB7" w14:textId="106EC29C" w:rsidR="00401304" w:rsidRPr="00A82A8D" w:rsidRDefault="00401304" w:rsidP="00F35477">
            <w:pPr>
              <w:jc w:val="both"/>
              <w:rPr>
                <w:sz w:val="20"/>
                <w:szCs w:val="20"/>
              </w:rPr>
            </w:pPr>
            <w:r>
              <w:rPr>
                <w:sz w:val="20"/>
                <w:szCs w:val="20"/>
              </w:rPr>
              <w:t>Usunięto rozdział Definicje z Instrukcji</w:t>
            </w:r>
          </w:p>
        </w:tc>
        <w:tc>
          <w:tcPr>
            <w:tcW w:w="669" w:type="pct"/>
          </w:tcPr>
          <w:p w14:paraId="0456444F" w14:textId="7866F8DF" w:rsidR="00401304" w:rsidRPr="00D74574" w:rsidRDefault="00D42F73" w:rsidP="00741398">
            <w:pPr>
              <w:rPr>
                <w:sz w:val="20"/>
                <w:szCs w:val="20"/>
              </w:rPr>
            </w:pPr>
            <w:r w:rsidRPr="00D74574">
              <w:rPr>
                <w:sz w:val="20"/>
                <w:szCs w:val="20"/>
              </w:rPr>
              <w:t>Zmiana nie ma wpływu na inne KP</w:t>
            </w:r>
          </w:p>
        </w:tc>
      </w:tr>
      <w:tr w:rsidR="00401304" w:rsidRPr="00A82A8D" w14:paraId="2C6DB82E" w14:textId="77777777" w:rsidTr="00C75050">
        <w:trPr>
          <w:trHeight w:val="319"/>
        </w:trPr>
        <w:tc>
          <w:tcPr>
            <w:tcW w:w="287" w:type="pct"/>
          </w:tcPr>
          <w:p w14:paraId="3C8B1EAD" w14:textId="5F9193A0" w:rsidR="00401304" w:rsidRDefault="00D42F73" w:rsidP="00741398">
            <w:pPr>
              <w:rPr>
                <w:b/>
                <w:bCs/>
                <w:sz w:val="20"/>
                <w:szCs w:val="20"/>
              </w:rPr>
            </w:pPr>
            <w:r>
              <w:rPr>
                <w:b/>
                <w:bCs/>
                <w:sz w:val="20"/>
                <w:szCs w:val="20"/>
              </w:rPr>
              <w:t>43</w:t>
            </w:r>
          </w:p>
        </w:tc>
        <w:tc>
          <w:tcPr>
            <w:tcW w:w="1512" w:type="pct"/>
          </w:tcPr>
          <w:p w14:paraId="0B0C4A90" w14:textId="71FFA688" w:rsidR="00401304" w:rsidRPr="00DE34BA" w:rsidRDefault="00401304" w:rsidP="00401304">
            <w:pPr>
              <w:pStyle w:val="Textkrper"/>
              <w:widowControl/>
              <w:numPr>
                <w:ilvl w:val="0"/>
                <w:numId w:val="23"/>
              </w:numPr>
              <w:spacing w:line="295" w:lineRule="auto"/>
              <w:ind w:left="0"/>
              <w:rPr>
                <w:rFonts w:eastAsia="SimSun"/>
                <w:kern w:val="3"/>
                <w:sz w:val="20"/>
                <w:lang w:eastAsia="zh-CN" w:bidi="hi-IN"/>
              </w:rPr>
            </w:pPr>
            <w:r w:rsidRPr="00833796">
              <w:rPr>
                <w:sz w:val="20"/>
              </w:rPr>
              <w:t xml:space="preserve">Instrukcja I-2/449 </w:t>
            </w:r>
            <w:r w:rsidRPr="00833796">
              <w:rPr>
                <w:rFonts w:eastAsia="SimSun"/>
                <w:kern w:val="3"/>
                <w:sz w:val="20"/>
                <w:lang w:eastAsia="zh-CN" w:bidi="hi-IN"/>
              </w:rPr>
              <w:t>„Jeśli Beneficjent złożył wniosek o ponowne rozpatrzenie sprawy, należy postępować zgodnie z przyjętymi rozwiązaniami w książce procedur KP-611-366-ARiMR.”.</w:t>
            </w:r>
          </w:p>
          <w:p w14:paraId="71951F38" w14:textId="77777777" w:rsidR="00401304" w:rsidRPr="00833796" w:rsidRDefault="00401304" w:rsidP="00401304">
            <w:pPr>
              <w:pStyle w:val="Textkrper"/>
              <w:numPr>
                <w:ilvl w:val="0"/>
                <w:numId w:val="24"/>
              </w:numPr>
              <w:spacing w:line="295" w:lineRule="auto"/>
              <w:ind w:left="0"/>
              <w:rPr>
                <w:rFonts w:eastAsia="SimSun"/>
                <w:kern w:val="3"/>
                <w:sz w:val="20"/>
                <w:lang w:eastAsia="zh-CN" w:bidi="hi-IN"/>
              </w:rPr>
            </w:pPr>
            <w:r w:rsidRPr="00833796">
              <w:rPr>
                <w:rFonts w:eastAsia="SimSun"/>
                <w:kern w:val="3"/>
                <w:sz w:val="20"/>
                <w:lang w:eastAsia="zh-CN" w:bidi="hi-IN"/>
              </w:rPr>
              <w:t>W jakim przypadku beneficjent może złożyć wniosek o ponowne rozpatrzenie sprawy, jeżeli w pismach P-1/449, P-4/449, w pouczeniu nie zawarto takiej informacji; również przepisy ustawy o finansach publicznych nie przewidują ww. sytuacji.</w:t>
            </w:r>
          </w:p>
          <w:p w14:paraId="00DBAE4B" w14:textId="77777777" w:rsidR="00401304" w:rsidRPr="00833796" w:rsidRDefault="00401304" w:rsidP="00401304">
            <w:pPr>
              <w:pStyle w:val="Textkrper"/>
              <w:numPr>
                <w:ilvl w:val="0"/>
                <w:numId w:val="24"/>
              </w:numPr>
              <w:spacing w:line="295" w:lineRule="auto"/>
              <w:ind w:left="0"/>
              <w:rPr>
                <w:rFonts w:eastAsia="SimSun"/>
                <w:kern w:val="3"/>
                <w:sz w:val="20"/>
                <w:lang w:eastAsia="zh-CN" w:bidi="hi-IN"/>
              </w:rPr>
            </w:pPr>
            <w:r w:rsidRPr="00833796">
              <w:rPr>
                <w:rFonts w:eastAsia="SimSun"/>
                <w:kern w:val="3"/>
                <w:sz w:val="20"/>
                <w:lang w:eastAsia="zh-CN" w:bidi="hi-IN"/>
              </w:rPr>
              <w:t>przedmiotem procedury KP-611-366-ARiMR jest opis zasad oraz czynności wykonywanych w trakcie kolejnych etapów generowania i przekazywania raportów związanych z obsługą PO Rybactwo i Morze 2014-2020 do departamentów wewnętrznych ARiMR oraz do MGMiŻŚ. W jej ramach pracownicy WRPROWFSiS, wykorzystując informacje zawarte w systemie finansowo-księgowym sporządzają raporty kwartalne.</w:t>
            </w:r>
          </w:p>
          <w:p w14:paraId="06BA2BF8" w14:textId="77777777" w:rsidR="00401304" w:rsidRPr="00833796" w:rsidRDefault="00401304" w:rsidP="00401304">
            <w:pPr>
              <w:pStyle w:val="Textkrper"/>
              <w:spacing w:line="295" w:lineRule="auto"/>
              <w:rPr>
                <w:rFonts w:eastAsia="SimSun"/>
                <w:kern w:val="3"/>
                <w:sz w:val="20"/>
                <w:lang w:eastAsia="zh-CN" w:bidi="hi-IN"/>
              </w:rPr>
            </w:pPr>
            <w:r w:rsidRPr="00833796">
              <w:rPr>
                <w:rFonts w:eastAsia="SimSun"/>
                <w:kern w:val="3"/>
                <w:sz w:val="20"/>
                <w:lang w:eastAsia="zh-CN" w:bidi="hi-IN"/>
              </w:rPr>
              <w:t>W związku z tym, należy wskazać w jakim zakresie będzie miała zastosowanie procedura KP-611-366-ARiMR w przypadku, o którym mowa w Instrukcji I-2/449. – Usunięto zapisy dot przywołanej KP.</w:t>
            </w:r>
          </w:p>
          <w:p w14:paraId="40249FA6" w14:textId="77777777" w:rsidR="00401304" w:rsidRPr="00A82A8D" w:rsidRDefault="00401304" w:rsidP="002B3C89">
            <w:pPr>
              <w:pStyle w:val="Textkrper"/>
              <w:widowControl/>
              <w:numPr>
                <w:ilvl w:val="0"/>
                <w:numId w:val="29"/>
              </w:numPr>
              <w:spacing w:line="295" w:lineRule="auto"/>
              <w:ind w:left="0"/>
              <w:rPr>
                <w:rFonts w:eastAsia="SimSun"/>
                <w:kern w:val="3"/>
                <w:sz w:val="20"/>
                <w:lang w:eastAsia="zh-CN" w:bidi="hi-IN"/>
              </w:rPr>
            </w:pPr>
          </w:p>
        </w:tc>
        <w:tc>
          <w:tcPr>
            <w:tcW w:w="487" w:type="pct"/>
          </w:tcPr>
          <w:p w14:paraId="580D841C" w14:textId="77777777" w:rsidR="00401304" w:rsidRDefault="00401304" w:rsidP="00741398">
            <w:pPr>
              <w:rPr>
                <w:sz w:val="20"/>
                <w:szCs w:val="20"/>
              </w:rPr>
            </w:pPr>
          </w:p>
        </w:tc>
        <w:tc>
          <w:tcPr>
            <w:tcW w:w="2045" w:type="pct"/>
          </w:tcPr>
          <w:p w14:paraId="19921A17" w14:textId="34DB88FA" w:rsidR="00401304" w:rsidRPr="00A82A8D" w:rsidRDefault="00401304" w:rsidP="00F35477">
            <w:pPr>
              <w:jc w:val="both"/>
              <w:rPr>
                <w:sz w:val="20"/>
                <w:szCs w:val="20"/>
              </w:rPr>
            </w:pPr>
            <w:r>
              <w:rPr>
                <w:sz w:val="20"/>
                <w:szCs w:val="20"/>
              </w:rPr>
              <w:t>Usunięto zapisy dot. KP-611-366-ARiMR z procedury</w:t>
            </w:r>
          </w:p>
        </w:tc>
        <w:tc>
          <w:tcPr>
            <w:tcW w:w="669" w:type="pct"/>
          </w:tcPr>
          <w:p w14:paraId="14FF97C2" w14:textId="74BB99C8" w:rsidR="00401304" w:rsidRPr="00D74574" w:rsidRDefault="00D42F73" w:rsidP="00741398">
            <w:pPr>
              <w:rPr>
                <w:sz w:val="20"/>
                <w:szCs w:val="20"/>
              </w:rPr>
            </w:pPr>
            <w:r w:rsidRPr="00D74574">
              <w:rPr>
                <w:sz w:val="20"/>
                <w:szCs w:val="20"/>
              </w:rPr>
              <w:t>Zmiana nie ma wpływu na inne KP</w:t>
            </w:r>
          </w:p>
        </w:tc>
      </w:tr>
      <w:tr w:rsidR="00D42F73" w:rsidRPr="00A82A8D" w14:paraId="7BE78ADE" w14:textId="77777777" w:rsidTr="00C75050">
        <w:trPr>
          <w:trHeight w:val="319"/>
        </w:trPr>
        <w:tc>
          <w:tcPr>
            <w:tcW w:w="287" w:type="pct"/>
          </w:tcPr>
          <w:p w14:paraId="7DBA7347" w14:textId="3DA328A0" w:rsidR="00D42F73" w:rsidRPr="00A82A8D" w:rsidRDefault="00D42F73" w:rsidP="00D42F73">
            <w:pPr>
              <w:rPr>
                <w:b/>
                <w:bCs/>
                <w:sz w:val="20"/>
                <w:szCs w:val="20"/>
              </w:rPr>
            </w:pPr>
            <w:r>
              <w:rPr>
                <w:b/>
                <w:bCs/>
                <w:sz w:val="20"/>
                <w:szCs w:val="20"/>
              </w:rPr>
              <w:t>44</w:t>
            </w:r>
          </w:p>
        </w:tc>
        <w:tc>
          <w:tcPr>
            <w:tcW w:w="1512" w:type="pct"/>
          </w:tcPr>
          <w:p w14:paraId="0EF5D0E9" w14:textId="479F30FD" w:rsidR="00D42F73" w:rsidRPr="00401304" w:rsidRDefault="00D42F73" w:rsidP="00D42F73">
            <w:pPr>
              <w:pStyle w:val="Textkrper"/>
              <w:widowControl/>
              <w:numPr>
                <w:ilvl w:val="0"/>
                <w:numId w:val="23"/>
              </w:numPr>
              <w:spacing w:line="295" w:lineRule="auto"/>
              <w:ind w:left="0"/>
              <w:rPr>
                <w:rFonts w:eastAsia="SimSun"/>
                <w:kern w:val="3"/>
                <w:sz w:val="20"/>
                <w:lang w:eastAsia="zh-CN" w:bidi="hi-IN"/>
              </w:rPr>
            </w:pPr>
            <w:r w:rsidRPr="00833796">
              <w:rPr>
                <w:rFonts w:eastAsia="SimSun"/>
                <w:kern w:val="3"/>
                <w:sz w:val="20"/>
                <w:lang w:eastAsia="zh-CN" w:bidi="hi-IN"/>
              </w:rPr>
              <w:t xml:space="preserve">Ujednolicenie Procedury oraz załaczników (P-1/449, P-4/449, Z-2/449, D-1/449, P-1A/449 + Instrukckja </w:t>
            </w:r>
            <w:r w:rsidRPr="00833796">
              <w:rPr>
                <w:rFonts w:eastAsia="SimSun"/>
                <w:kern w:val="3"/>
                <w:sz w:val="20"/>
                <w:lang w:eastAsia="zh-CN" w:bidi="hi-IN"/>
              </w:rPr>
              <w:lastRenderedPageBreak/>
              <w:t xml:space="preserve">I-2/449) do </w:t>
            </w:r>
            <w:r w:rsidRPr="00833796">
              <w:rPr>
                <w:sz w:val="20"/>
              </w:rPr>
              <w:t>zapisów w związku  z art. 189 ust. 3 ustawy z dnia 27 sierpnia 2009 r. o finansach publicznych (</w:t>
            </w:r>
            <w:r w:rsidRPr="00833796">
              <w:rPr>
                <w:rFonts w:eastAsia="Calibri"/>
                <w:bCs/>
                <w:color w:val="7030A0"/>
                <w:sz w:val="20"/>
              </w:rPr>
              <w:t>Dz. U. z 2017 r. poz. 2077</w:t>
            </w:r>
            <w:r w:rsidRPr="00833796">
              <w:rPr>
                <w:sz w:val="20"/>
              </w:rPr>
              <w:t>.) W tym uwzględnienie zmian do powyższych dokumentów  przesłanych w trybie roboczym do wersji 2.4 przez Departament Rybołówstwa</w:t>
            </w:r>
          </w:p>
        </w:tc>
        <w:tc>
          <w:tcPr>
            <w:tcW w:w="487" w:type="pct"/>
          </w:tcPr>
          <w:p w14:paraId="075C286E" w14:textId="41273626" w:rsidR="00D42F73" w:rsidRPr="00A82A8D" w:rsidRDefault="00D42F73" w:rsidP="00D42F73">
            <w:pPr>
              <w:rPr>
                <w:sz w:val="20"/>
                <w:szCs w:val="20"/>
              </w:rPr>
            </w:pPr>
          </w:p>
        </w:tc>
        <w:tc>
          <w:tcPr>
            <w:tcW w:w="2045" w:type="pct"/>
          </w:tcPr>
          <w:p w14:paraId="7587B6C2" w14:textId="18551A49" w:rsidR="00D42F73" w:rsidRPr="00A82A8D" w:rsidRDefault="00D42F73" w:rsidP="00D42F73">
            <w:pPr>
              <w:jc w:val="both"/>
              <w:rPr>
                <w:sz w:val="20"/>
                <w:szCs w:val="20"/>
              </w:rPr>
            </w:pPr>
          </w:p>
        </w:tc>
        <w:tc>
          <w:tcPr>
            <w:tcW w:w="669" w:type="pct"/>
          </w:tcPr>
          <w:p w14:paraId="727B3685" w14:textId="13DE2B21" w:rsidR="00D42F73" w:rsidRPr="00A82A8D" w:rsidRDefault="00D42F73" w:rsidP="00D42F73">
            <w:pPr>
              <w:rPr>
                <w:sz w:val="20"/>
                <w:szCs w:val="20"/>
              </w:rPr>
            </w:pPr>
            <w:r w:rsidRPr="00812524">
              <w:rPr>
                <w:sz w:val="20"/>
                <w:szCs w:val="20"/>
              </w:rPr>
              <w:t>Zmiana nie ma wpływu na inne KP</w:t>
            </w:r>
          </w:p>
        </w:tc>
      </w:tr>
      <w:tr w:rsidR="00D42F73" w:rsidRPr="00A82A8D" w14:paraId="29EA950A" w14:textId="77777777" w:rsidTr="00C75050">
        <w:trPr>
          <w:trHeight w:val="319"/>
        </w:trPr>
        <w:tc>
          <w:tcPr>
            <w:tcW w:w="287" w:type="pct"/>
          </w:tcPr>
          <w:p w14:paraId="2764DFE9" w14:textId="65B7D4CD" w:rsidR="00D42F73" w:rsidRDefault="00D42F73" w:rsidP="00D42F73">
            <w:pPr>
              <w:rPr>
                <w:b/>
                <w:bCs/>
                <w:sz w:val="20"/>
                <w:szCs w:val="20"/>
              </w:rPr>
            </w:pPr>
            <w:r>
              <w:rPr>
                <w:b/>
                <w:bCs/>
                <w:sz w:val="20"/>
                <w:szCs w:val="20"/>
              </w:rPr>
              <w:t>45</w:t>
            </w:r>
          </w:p>
        </w:tc>
        <w:tc>
          <w:tcPr>
            <w:tcW w:w="1512" w:type="pct"/>
          </w:tcPr>
          <w:p w14:paraId="63EEC7B5" w14:textId="27647B86" w:rsidR="00D42F73" w:rsidRPr="00833796" w:rsidRDefault="00D42F73" w:rsidP="00D42F73">
            <w:pPr>
              <w:pStyle w:val="Textkrper"/>
              <w:widowControl/>
              <w:numPr>
                <w:ilvl w:val="0"/>
                <w:numId w:val="29"/>
              </w:numPr>
              <w:spacing w:line="295" w:lineRule="auto"/>
              <w:ind w:left="0"/>
              <w:rPr>
                <w:rFonts w:eastAsia="SimSun"/>
                <w:kern w:val="3"/>
                <w:sz w:val="20"/>
                <w:lang w:eastAsia="zh-CN" w:bidi="hi-IN"/>
              </w:rPr>
            </w:pPr>
            <w:r w:rsidRPr="00833796">
              <w:rPr>
                <w:rFonts w:eastAsia="SimSun"/>
                <w:kern w:val="3"/>
                <w:sz w:val="20"/>
                <w:lang w:eastAsia="zh-CN" w:bidi="hi-IN"/>
              </w:rPr>
              <w:t xml:space="preserve">Dodanie informacji w związku </w:t>
            </w:r>
            <w:r w:rsidRPr="00833796">
              <w:rPr>
                <w:sz w:val="20"/>
              </w:rPr>
              <w:t xml:space="preserve"> z art. 207 ust. 1, 2, 8 ustawy o finansach publicznych oraz o sposobie obliczania odsetek P-4/449.</w:t>
            </w:r>
          </w:p>
        </w:tc>
        <w:tc>
          <w:tcPr>
            <w:tcW w:w="487" w:type="pct"/>
          </w:tcPr>
          <w:p w14:paraId="5A705154" w14:textId="77777777" w:rsidR="00D42F73" w:rsidDel="00401304" w:rsidRDefault="00D42F73" w:rsidP="00D42F73">
            <w:pPr>
              <w:rPr>
                <w:sz w:val="20"/>
                <w:szCs w:val="20"/>
              </w:rPr>
            </w:pPr>
          </w:p>
        </w:tc>
        <w:tc>
          <w:tcPr>
            <w:tcW w:w="2045" w:type="pct"/>
          </w:tcPr>
          <w:p w14:paraId="21ECF6E8" w14:textId="77777777" w:rsidR="00D42F73" w:rsidRPr="00A82A8D" w:rsidDel="00401304" w:rsidRDefault="00D42F73" w:rsidP="00D42F73">
            <w:pPr>
              <w:jc w:val="both"/>
              <w:rPr>
                <w:sz w:val="20"/>
                <w:szCs w:val="20"/>
              </w:rPr>
            </w:pPr>
          </w:p>
        </w:tc>
        <w:tc>
          <w:tcPr>
            <w:tcW w:w="669" w:type="pct"/>
          </w:tcPr>
          <w:p w14:paraId="1AC8F1A2" w14:textId="317EF7C8" w:rsidR="00D42F73" w:rsidRPr="00D74574" w:rsidDel="00401304" w:rsidRDefault="00D42F73" w:rsidP="00D42F73">
            <w:pPr>
              <w:rPr>
                <w:sz w:val="20"/>
                <w:szCs w:val="20"/>
              </w:rPr>
            </w:pPr>
            <w:r w:rsidRPr="00812524">
              <w:rPr>
                <w:sz w:val="20"/>
                <w:szCs w:val="20"/>
              </w:rPr>
              <w:t>Zmiana nie ma wpływu na inne KP</w:t>
            </w:r>
          </w:p>
        </w:tc>
      </w:tr>
      <w:tr w:rsidR="00D42F73" w:rsidRPr="00A82A8D" w14:paraId="574884AF" w14:textId="77777777" w:rsidTr="00C75050">
        <w:trPr>
          <w:trHeight w:val="319"/>
        </w:trPr>
        <w:tc>
          <w:tcPr>
            <w:tcW w:w="287" w:type="pct"/>
          </w:tcPr>
          <w:p w14:paraId="7024D039" w14:textId="6EE20384" w:rsidR="00D42F73" w:rsidRDefault="00D42F73" w:rsidP="00D42F73">
            <w:pPr>
              <w:rPr>
                <w:b/>
                <w:bCs/>
                <w:sz w:val="20"/>
                <w:szCs w:val="20"/>
              </w:rPr>
            </w:pPr>
            <w:r>
              <w:rPr>
                <w:b/>
                <w:bCs/>
                <w:sz w:val="20"/>
                <w:szCs w:val="20"/>
              </w:rPr>
              <w:t>46</w:t>
            </w:r>
          </w:p>
        </w:tc>
        <w:tc>
          <w:tcPr>
            <w:tcW w:w="1512" w:type="pct"/>
          </w:tcPr>
          <w:p w14:paraId="4F550541" w14:textId="1417217E" w:rsidR="00D42F73" w:rsidRPr="00833796" w:rsidRDefault="00D42F73" w:rsidP="00D42F73">
            <w:pPr>
              <w:pStyle w:val="Textkrper"/>
              <w:widowControl/>
              <w:numPr>
                <w:ilvl w:val="0"/>
                <w:numId w:val="29"/>
              </w:numPr>
              <w:spacing w:line="295" w:lineRule="auto"/>
              <w:ind w:left="0"/>
              <w:rPr>
                <w:rFonts w:eastAsia="SimSun"/>
                <w:kern w:val="3"/>
                <w:sz w:val="20"/>
                <w:lang w:eastAsia="zh-CN" w:bidi="hi-IN"/>
              </w:rPr>
            </w:pPr>
            <w:r w:rsidRPr="00833796">
              <w:rPr>
                <w:rFonts w:eastAsia="SimSun"/>
                <w:kern w:val="3"/>
                <w:sz w:val="20"/>
                <w:lang w:eastAsia="zh-CN" w:bidi="hi-IN"/>
              </w:rPr>
              <w:t>Dodanie zapisów dotyczących sposobu i terminów przekazywania Zleceń Płatności do ARiMR w Instrukcji I-1/449 w związku z rekomendacją.</w:t>
            </w:r>
          </w:p>
        </w:tc>
        <w:tc>
          <w:tcPr>
            <w:tcW w:w="487" w:type="pct"/>
          </w:tcPr>
          <w:p w14:paraId="0BB773D8" w14:textId="77777777" w:rsidR="00D42F73" w:rsidDel="00401304" w:rsidRDefault="00D42F73" w:rsidP="00D42F73">
            <w:pPr>
              <w:rPr>
                <w:sz w:val="20"/>
                <w:szCs w:val="20"/>
              </w:rPr>
            </w:pPr>
          </w:p>
        </w:tc>
        <w:tc>
          <w:tcPr>
            <w:tcW w:w="2045" w:type="pct"/>
          </w:tcPr>
          <w:p w14:paraId="17E3E828" w14:textId="77777777" w:rsidR="00D42F73" w:rsidRPr="00A82A8D" w:rsidDel="00401304" w:rsidRDefault="00D42F73" w:rsidP="00D42F73">
            <w:pPr>
              <w:jc w:val="both"/>
              <w:rPr>
                <w:sz w:val="20"/>
                <w:szCs w:val="20"/>
              </w:rPr>
            </w:pPr>
          </w:p>
        </w:tc>
        <w:tc>
          <w:tcPr>
            <w:tcW w:w="669" w:type="pct"/>
          </w:tcPr>
          <w:p w14:paraId="1D4E1356" w14:textId="6EF4731E" w:rsidR="00D42F73" w:rsidRPr="00D74574" w:rsidDel="00401304" w:rsidRDefault="00D42F73" w:rsidP="00D42F73">
            <w:pPr>
              <w:rPr>
                <w:sz w:val="20"/>
                <w:szCs w:val="20"/>
              </w:rPr>
            </w:pPr>
            <w:r w:rsidRPr="00812524">
              <w:rPr>
                <w:sz w:val="20"/>
                <w:szCs w:val="20"/>
              </w:rPr>
              <w:t>Zmiana nie ma wpływu na inne KP</w:t>
            </w:r>
          </w:p>
        </w:tc>
      </w:tr>
      <w:tr w:rsidR="00D42F73" w:rsidRPr="00A82A8D" w14:paraId="4CCAAE14" w14:textId="77777777" w:rsidTr="00C75050">
        <w:trPr>
          <w:trHeight w:val="319"/>
        </w:trPr>
        <w:tc>
          <w:tcPr>
            <w:tcW w:w="287" w:type="pct"/>
          </w:tcPr>
          <w:p w14:paraId="7A601758" w14:textId="3A8A9694" w:rsidR="00D42F73" w:rsidRDefault="00D42F73" w:rsidP="00D42F73">
            <w:pPr>
              <w:rPr>
                <w:b/>
                <w:bCs/>
                <w:sz w:val="20"/>
                <w:szCs w:val="20"/>
              </w:rPr>
            </w:pPr>
            <w:r>
              <w:rPr>
                <w:b/>
                <w:bCs/>
                <w:sz w:val="20"/>
                <w:szCs w:val="20"/>
              </w:rPr>
              <w:t>47</w:t>
            </w:r>
          </w:p>
        </w:tc>
        <w:tc>
          <w:tcPr>
            <w:tcW w:w="1512" w:type="pct"/>
          </w:tcPr>
          <w:p w14:paraId="536C9057" w14:textId="16852549" w:rsidR="00D42F73" w:rsidRPr="00833796" w:rsidRDefault="00D42F73" w:rsidP="00D42F73">
            <w:pPr>
              <w:pStyle w:val="Textkrper"/>
              <w:widowControl/>
              <w:numPr>
                <w:ilvl w:val="0"/>
                <w:numId w:val="29"/>
              </w:numPr>
              <w:spacing w:line="295" w:lineRule="auto"/>
              <w:ind w:left="0"/>
              <w:rPr>
                <w:rFonts w:eastAsia="SimSun"/>
                <w:kern w:val="3"/>
                <w:sz w:val="20"/>
                <w:lang w:eastAsia="zh-CN" w:bidi="hi-IN"/>
              </w:rPr>
            </w:pPr>
            <w:r w:rsidRPr="00833796">
              <w:rPr>
                <w:rFonts w:eastAsia="SimSun"/>
                <w:kern w:val="3"/>
                <w:sz w:val="20"/>
                <w:lang w:eastAsia="zh-CN" w:bidi="hi-IN"/>
              </w:rPr>
              <w:t>Wskazanie przepisów związanych z wykluczeniem z otrzymania pomocy instrukcja I-2/449</w:t>
            </w:r>
          </w:p>
        </w:tc>
        <w:tc>
          <w:tcPr>
            <w:tcW w:w="487" w:type="pct"/>
          </w:tcPr>
          <w:p w14:paraId="06EA3FBD" w14:textId="77777777" w:rsidR="00D42F73" w:rsidDel="00401304" w:rsidRDefault="00D42F73" w:rsidP="00D42F73">
            <w:pPr>
              <w:rPr>
                <w:sz w:val="20"/>
                <w:szCs w:val="20"/>
              </w:rPr>
            </w:pPr>
          </w:p>
        </w:tc>
        <w:tc>
          <w:tcPr>
            <w:tcW w:w="2045" w:type="pct"/>
          </w:tcPr>
          <w:p w14:paraId="639BD8E0" w14:textId="77777777" w:rsidR="00D42F73" w:rsidRPr="00A82A8D" w:rsidDel="00401304" w:rsidRDefault="00D42F73" w:rsidP="00D42F73">
            <w:pPr>
              <w:jc w:val="both"/>
              <w:rPr>
                <w:sz w:val="20"/>
                <w:szCs w:val="20"/>
              </w:rPr>
            </w:pPr>
          </w:p>
        </w:tc>
        <w:tc>
          <w:tcPr>
            <w:tcW w:w="669" w:type="pct"/>
          </w:tcPr>
          <w:p w14:paraId="6CDBF173" w14:textId="32F14055" w:rsidR="00D42F73" w:rsidRPr="00D74574" w:rsidDel="00401304" w:rsidRDefault="00D42F73" w:rsidP="00D42F73">
            <w:pPr>
              <w:rPr>
                <w:sz w:val="20"/>
                <w:szCs w:val="20"/>
              </w:rPr>
            </w:pPr>
            <w:r w:rsidRPr="00812524">
              <w:rPr>
                <w:sz w:val="20"/>
                <w:szCs w:val="20"/>
              </w:rPr>
              <w:t>Zmiana nie ma wpływu na inne KP</w:t>
            </w:r>
          </w:p>
        </w:tc>
      </w:tr>
      <w:tr w:rsidR="00D42F73" w:rsidRPr="00A82A8D" w14:paraId="611FC30E" w14:textId="77777777" w:rsidTr="00C75050">
        <w:trPr>
          <w:trHeight w:val="319"/>
        </w:trPr>
        <w:tc>
          <w:tcPr>
            <w:tcW w:w="287" w:type="pct"/>
          </w:tcPr>
          <w:p w14:paraId="281C9F9A" w14:textId="0F34A69F" w:rsidR="00D42F73" w:rsidRDefault="00D42F73" w:rsidP="00D42F73">
            <w:pPr>
              <w:rPr>
                <w:b/>
                <w:bCs/>
                <w:sz w:val="20"/>
                <w:szCs w:val="20"/>
              </w:rPr>
            </w:pPr>
            <w:r>
              <w:rPr>
                <w:b/>
                <w:bCs/>
                <w:sz w:val="20"/>
                <w:szCs w:val="20"/>
              </w:rPr>
              <w:t>48</w:t>
            </w:r>
          </w:p>
        </w:tc>
        <w:tc>
          <w:tcPr>
            <w:tcW w:w="1512" w:type="pct"/>
          </w:tcPr>
          <w:p w14:paraId="6D23B0DB" w14:textId="1A8ACE46" w:rsidR="00D42F73" w:rsidRPr="00833796" w:rsidRDefault="00D42F73" w:rsidP="00D42F73">
            <w:pPr>
              <w:pStyle w:val="Textkrper"/>
              <w:widowControl/>
              <w:numPr>
                <w:ilvl w:val="0"/>
                <w:numId w:val="29"/>
              </w:numPr>
              <w:spacing w:line="295" w:lineRule="auto"/>
              <w:ind w:left="0"/>
              <w:rPr>
                <w:rFonts w:eastAsia="SimSun"/>
                <w:kern w:val="3"/>
                <w:sz w:val="20"/>
                <w:lang w:eastAsia="zh-CN" w:bidi="hi-IN"/>
              </w:rPr>
            </w:pPr>
            <w:r w:rsidRPr="00833796">
              <w:rPr>
                <w:rFonts w:eastAsia="SimSun"/>
                <w:kern w:val="3"/>
                <w:sz w:val="20"/>
                <w:lang w:eastAsia="zh-CN" w:bidi="hi-IN"/>
              </w:rPr>
              <w:t>Utworzenie Reguły 27 mówiącej o możliwości modyfikacji i sporządzania  pism w tym uwzględnienie art. 10 kpa .</w:t>
            </w:r>
          </w:p>
        </w:tc>
        <w:tc>
          <w:tcPr>
            <w:tcW w:w="487" w:type="pct"/>
          </w:tcPr>
          <w:p w14:paraId="0D44C091" w14:textId="77777777" w:rsidR="00D42F73" w:rsidDel="00401304" w:rsidRDefault="00D42F73" w:rsidP="00D42F73">
            <w:pPr>
              <w:rPr>
                <w:sz w:val="20"/>
                <w:szCs w:val="20"/>
              </w:rPr>
            </w:pPr>
          </w:p>
        </w:tc>
        <w:tc>
          <w:tcPr>
            <w:tcW w:w="2045" w:type="pct"/>
          </w:tcPr>
          <w:p w14:paraId="219C29A8" w14:textId="77777777" w:rsidR="00D42F73" w:rsidRPr="00A82A8D" w:rsidDel="00401304" w:rsidRDefault="00D42F73" w:rsidP="00D42F73">
            <w:pPr>
              <w:jc w:val="both"/>
              <w:rPr>
                <w:sz w:val="20"/>
                <w:szCs w:val="20"/>
              </w:rPr>
            </w:pPr>
          </w:p>
        </w:tc>
        <w:tc>
          <w:tcPr>
            <w:tcW w:w="669" w:type="pct"/>
          </w:tcPr>
          <w:p w14:paraId="7EF6E799" w14:textId="6C3DCF39" w:rsidR="00D42F73" w:rsidRPr="00D74574" w:rsidDel="00401304" w:rsidRDefault="00D42F73" w:rsidP="00D42F73">
            <w:pPr>
              <w:rPr>
                <w:sz w:val="20"/>
                <w:szCs w:val="20"/>
              </w:rPr>
            </w:pPr>
            <w:r w:rsidRPr="00812524">
              <w:rPr>
                <w:sz w:val="20"/>
                <w:szCs w:val="20"/>
              </w:rPr>
              <w:t>Zmiana nie ma wpływu na inne KP</w:t>
            </w:r>
          </w:p>
        </w:tc>
      </w:tr>
    </w:tbl>
    <w:p w14:paraId="7CC75EE8" w14:textId="77777777" w:rsidR="009C6262" w:rsidRPr="00E15EC1" w:rsidRDefault="009C6262" w:rsidP="009C6262">
      <w:pPr>
        <w:jc w:val="both"/>
        <w:rPr>
          <w:b/>
          <w:bCs/>
          <w:sz w:val="28"/>
        </w:rPr>
      </w:pPr>
    </w:p>
    <w:p w14:paraId="2C5725CB" w14:textId="77777777" w:rsidR="00833796" w:rsidRDefault="00833796" w:rsidP="00273AA8">
      <w:pPr>
        <w:jc w:val="both"/>
      </w:pPr>
    </w:p>
    <w:p w14:paraId="0790D8A8" w14:textId="4DBB3DB0" w:rsidR="009C6262" w:rsidRDefault="009C6262" w:rsidP="00273AA8">
      <w:pPr>
        <w:jc w:val="both"/>
      </w:pPr>
      <w:r w:rsidRPr="00E15EC1">
        <w:t xml:space="preserve">Sporządził: </w:t>
      </w:r>
      <w:r w:rsidR="00794EF7">
        <w:t xml:space="preserve">04.06.2018 r. </w:t>
      </w:r>
      <w:r w:rsidR="0083351F">
        <w:t xml:space="preserve">głowny specjalista </w:t>
      </w:r>
      <w:r w:rsidR="00794EF7">
        <w:t xml:space="preserve">Dariusz Ozga </w:t>
      </w:r>
    </w:p>
    <w:p w14:paraId="5AD44792" w14:textId="77777777" w:rsidR="00273AA8" w:rsidRDefault="00273AA8" w:rsidP="00273AA8">
      <w:pPr>
        <w:jc w:val="both"/>
        <w:rPr>
          <w:sz w:val="16"/>
        </w:rPr>
      </w:pPr>
    </w:p>
    <w:p w14:paraId="1CCAA221" w14:textId="77777777" w:rsidR="009C6262" w:rsidRPr="008C0456" w:rsidRDefault="009C6262" w:rsidP="009C6262">
      <w:pPr>
        <w:jc w:val="both"/>
        <w:rPr>
          <w:sz w:val="16"/>
        </w:rPr>
      </w:pPr>
    </w:p>
    <w:p w14:paraId="6FAC8E39" w14:textId="77777777" w:rsidR="00512743" w:rsidRDefault="00512743" w:rsidP="009C6262">
      <w:pPr>
        <w:jc w:val="both"/>
      </w:pPr>
    </w:p>
    <w:p w14:paraId="24BA89A8" w14:textId="3A724B30" w:rsidR="009C6262" w:rsidRDefault="009C6262" w:rsidP="009C6262">
      <w:pPr>
        <w:jc w:val="both"/>
      </w:pPr>
      <w:r w:rsidRPr="00E15EC1">
        <w:t>Sprawdził:</w:t>
      </w:r>
      <w:r w:rsidR="00794EF7">
        <w:t xml:space="preserve">  04.05.2018 r. </w:t>
      </w:r>
      <w:r w:rsidR="0083351F">
        <w:t xml:space="preserve">Za-ca Dyrektora DDD </w:t>
      </w:r>
      <w:r w:rsidR="00794EF7">
        <w:t xml:space="preserve">Bogusław Uściński </w:t>
      </w:r>
    </w:p>
    <w:p w14:paraId="233FB851" w14:textId="571776EF" w:rsidR="009C6262" w:rsidRDefault="009C6262" w:rsidP="009C6262">
      <w:pPr>
        <w:jc w:val="both"/>
        <w:rPr>
          <w:sz w:val="16"/>
        </w:rPr>
      </w:pPr>
      <w:r>
        <w:rPr>
          <w:sz w:val="16"/>
        </w:rPr>
        <w:tab/>
      </w:r>
      <w:r>
        <w:rPr>
          <w:sz w:val="16"/>
        </w:rPr>
        <w:tab/>
      </w:r>
      <w:r>
        <w:rPr>
          <w:sz w:val="16"/>
        </w:rPr>
        <w:tab/>
      </w:r>
      <w:r>
        <w:rPr>
          <w:sz w:val="16"/>
        </w:rPr>
        <w:tab/>
      </w:r>
      <w:r>
        <w:rPr>
          <w:sz w:val="16"/>
        </w:rPr>
        <w:tab/>
      </w:r>
      <w:r>
        <w:rPr>
          <w:sz w:val="16"/>
        </w:rPr>
        <w:tab/>
      </w:r>
    </w:p>
    <w:p w14:paraId="5E8EBD70" w14:textId="77777777" w:rsidR="009C6262" w:rsidRPr="008C0456" w:rsidRDefault="009C6262" w:rsidP="009C6262">
      <w:pPr>
        <w:tabs>
          <w:tab w:val="left" w:pos="6765"/>
        </w:tabs>
        <w:jc w:val="both"/>
        <w:rPr>
          <w:sz w:val="16"/>
        </w:rPr>
      </w:pPr>
      <w:r>
        <w:rPr>
          <w:sz w:val="16"/>
        </w:rPr>
        <w:tab/>
      </w:r>
    </w:p>
    <w:p w14:paraId="49D90230" w14:textId="77777777" w:rsidR="00512743" w:rsidRDefault="00512743" w:rsidP="009C6262">
      <w:pPr>
        <w:jc w:val="both"/>
      </w:pPr>
    </w:p>
    <w:p w14:paraId="25064C81" w14:textId="01AFE005" w:rsidR="009C6262" w:rsidRPr="00E15EC1" w:rsidRDefault="009C6262" w:rsidP="009C6262">
      <w:pPr>
        <w:jc w:val="both"/>
      </w:pPr>
      <w:r w:rsidRPr="00E15EC1">
        <w:t xml:space="preserve">Zatwierdził: </w:t>
      </w:r>
      <w:r w:rsidR="00794EF7">
        <w:t xml:space="preserve">04.05.2018 r. </w:t>
      </w:r>
      <w:r w:rsidR="0083351F">
        <w:t xml:space="preserve">Za-ca Dyrektora DDD </w:t>
      </w:r>
      <w:r w:rsidR="00794EF7">
        <w:t>Marcin Skórski</w:t>
      </w:r>
    </w:p>
    <w:p w14:paraId="23D4E573" w14:textId="505FB272" w:rsidR="009C6262" w:rsidRDefault="009C6262">
      <w:r w:rsidRPr="00E15EC1">
        <w:rPr>
          <w:sz w:val="16"/>
        </w:rPr>
        <w:tab/>
      </w:r>
      <w:r w:rsidRPr="00E15EC1">
        <w:rPr>
          <w:sz w:val="16"/>
        </w:rPr>
        <w:tab/>
      </w:r>
      <w:r w:rsidRPr="00E15EC1">
        <w:rPr>
          <w:sz w:val="16"/>
        </w:rPr>
        <w:tab/>
      </w:r>
      <w:r w:rsidRPr="00E15EC1">
        <w:rPr>
          <w:sz w:val="16"/>
        </w:rPr>
        <w:tab/>
      </w:r>
      <w:r w:rsidRPr="00E15EC1">
        <w:rPr>
          <w:sz w:val="16"/>
        </w:rPr>
        <w:tab/>
      </w:r>
      <w:r w:rsidRPr="00E15EC1">
        <w:rPr>
          <w:sz w:val="16"/>
        </w:rPr>
        <w:tab/>
      </w:r>
    </w:p>
    <w:sectPr w:rsidR="009C6262" w:rsidSect="009C6262">
      <w:pgSz w:w="16838" w:h="11906" w:orient="landscape"/>
      <w:pgMar w:top="850" w:right="1134" w:bottom="1417" w:left="1134" w:header="454" w:footer="454"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B40D8" w14:textId="77777777" w:rsidR="006F4638" w:rsidRDefault="006F4638">
      <w:r>
        <w:separator/>
      </w:r>
    </w:p>
  </w:endnote>
  <w:endnote w:type="continuationSeparator" w:id="0">
    <w:p w14:paraId="21912760" w14:textId="77777777" w:rsidR="006F4638" w:rsidRDefault="006F4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2B79C9" w14:paraId="48F066CE" w14:textId="77777777">
      <w:trPr>
        <w:jc w:val="center"/>
      </w:trPr>
      <w:tc>
        <w:tcPr>
          <w:tcW w:w="5000" w:type="pct"/>
          <w:tcBorders>
            <w:top w:val="thick" w:sz="8" w:space="0" w:color="000000"/>
            <w:left w:val="nil"/>
            <w:bottom w:val="nil"/>
            <w:right w:val="nil"/>
          </w:tcBorders>
          <w:shd w:val="clear" w:color="FFFFFF" w:fill="FFFFFF"/>
          <w:tcMar>
            <w:top w:w="0" w:type="dxa"/>
            <w:left w:w="108" w:type="dxa"/>
            <w:right w:w="108" w:type="dxa"/>
          </w:tcMar>
          <w:vAlign w:val="bottom"/>
        </w:tcPr>
        <w:p w14:paraId="2DF5C76D" w14:textId="32D16538" w:rsidR="002B79C9" w:rsidRDefault="002B79C9" w:rsidP="00833796">
          <w:pPr>
            <w:spacing w:before="45" w:after="45"/>
            <w:jc w:val="center"/>
            <w:rPr>
              <w:b/>
              <w:color w:val="000000"/>
              <w:sz w:val="18"/>
              <w:shd w:val="clear" w:color="auto" w:fill="FFFFFF"/>
            </w:rPr>
          </w:pPr>
          <w:r>
            <w:rPr>
              <w:b/>
              <w:color w:val="000000"/>
              <w:sz w:val="18"/>
              <w:shd w:val="clear" w:color="auto" w:fill="FFFFFF"/>
            </w:rPr>
            <w:t>KP-611-449-ARiMR/2z</w:t>
          </w:r>
        </w:p>
      </w:tc>
    </w:tr>
  </w:tbl>
  <w:p w14:paraId="49A4CE3E" w14:textId="77777777" w:rsidR="002B79C9" w:rsidRDefault="002B79C9">
    <w:pPr>
      <w:jc w:val="center"/>
      <w:rPr>
        <w:b/>
        <w:color w:val="000000"/>
        <w:sz w:val="18"/>
      </w:rPr>
    </w:pPr>
    <w:r>
      <w:rPr>
        <w:b/>
        <w:color w:val="000000"/>
        <w:sz w:val="18"/>
        <w:shd w:val="clear" w:color="auto" w:fill="FFFFFF"/>
      </w:rPr>
      <w:t xml:space="preserve">Strona </w:t>
    </w:r>
    <w:r>
      <w:rPr>
        <w:b/>
        <w:color w:val="000000"/>
        <w:sz w:val="18"/>
      </w:rPr>
      <w:fldChar w:fldCharType="begin"/>
    </w:r>
    <w:r>
      <w:rPr>
        <w:b/>
        <w:color w:val="000000"/>
        <w:sz w:val="18"/>
      </w:rPr>
      <w:instrText>PAGE</w:instrText>
    </w:r>
    <w:r>
      <w:rPr>
        <w:b/>
        <w:color w:val="000000"/>
        <w:sz w:val="18"/>
      </w:rPr>
      <w:fldChar w:fldCharType="separate"/>
    </w:r>
    <w:r w:rsidR="0083351F">
      <w:rPr>
        <w:b/>
        <w:noProof/>
        <w:color w:val="000000"/>
        <w:sz w:val="18"/>
      </w:rPr>
      <w:t>4</w:t>
    </w:r>
    <w:r>
      <w:rPr>
        <w:b/>
        <w:color w:val="000000"/>
        <w:sz w:val="18"/>
      </w:rPr>
      <w:fldChar w:fldCharType="end"/>
    </w:r>
    <w:r>
      <w:rPr>
        <w:b/>
        <w:color w:val="000000"/>
        <w:sz w:val="18"/>
        <w:shd w:val="clear" w:color="auto" w:fill="FFFFFF"/>
      </w:rPr>
      <w:t xml:space="preserve"> z </w:t>
    </w:r>
    <w:r>
      <w:rPr>
        <w:b/>
        <w:color w:val="000000"/>
        <w:sz w:val="18"/>
      </w:rPr>
      <w:fldChar w:fldCharType="begin"/>
    </w:r>
    <w:r>
      <w:rPr>
        <w:b/>
        <w:color w:val="000000"/>
        <w:sz w:val="18"/>
      </w:rPr>
      <w:instrText>NUMPAGES</w:instrText>
    </w:r>
    <w:r>
      <w:rPr>
        <w:b/>
        <w:color w:val="000000"/>
        <w:sz w:val="18"/>
      </w:rPr>
      <w:fldChar w:fldCharType="separate"/>
    </w:r>
    <w:r w:rsidR="0083351F">
      <w:rPr>
        <w:b/>
        <w:noProof/>
        <w:color w:val="000000"/>
        <w:sz w:val="18"/>
      </w:rPr>
      <w:t>43</w:t>
    </w:r>
    <w:r>
      <w:rPr>
        <w:b/>
        <w:color w:val="000000"/>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2B79C9" w14:paraId="2B4EE976" w14:textId="77777777">
      <w:trPr>
        <w:jc w:val="center"/>
      </w:trPr>
      <w:tc>
        <w:tcPr>
          <w:tcW w:w="5000" w:type="pct"/>
          <w:tcBorders>
            <w:top w:val="thick" w:sz="8" w:space="0" w:color="000000"/>
            <w:left w:val="nil"/>
            <w:bottom w:val="nil"/>
            <w:right w:val="nil"/>
          </w:tcBorders>
          <w:shd w:val="clear" w:color="FFFFFF" w:fill="FFFFFF"/>
          <w:tcMar>
            <w:top w:w="0" w:type="dxa"/>
            <w:left w:w="108" w:type="dxa"/>
            <w:right w:w="108" w:type="dxa"/>
          </w:tcMar>
          <w:vAlign w:val="bottom"/>
        </w:tcPr>
        <w:p w14:paraId="6CBD0AA9" w14:textId="18790302" w:rsidR="002B79C9" w:rsidRDefault="002B79C9" w:rsidP="00391B76">
          <w:pPr>
            <w:spacing w:before="45" w:after="45"/>
            <w:jc w:val="center"/>
            <w:rPr>
              <w:b/>
              <w:color w:val="000000"/>
              <w:sz w:val="18"/>
              <w:shd w:val="clear" w:color="auto" w:fill="FFFFFF"/>
            </w:rPr>
          </w:pPr>
          <w:r>
            <w:rPr>
              <w:b/>
              <w:color w:val="000000"/>
              <w:sz w:val="18"/>
              <w:shd w:val="clear" w:color="auto" w:fill="FFFFFF"/>
            </w:rPr>
            <w:t>KP-611-449-ARiMR/2z</w:t>
          </w:r>
        </w:p>
      </w:tc>
    </w:tr>
  </w:tbl>
  <w:p w14:paraId="0D5F1548" w14:textId="77777777" w:rsidR="002B79C9" w:rsidRDefault="002B79C9">
    <w:pPr>
      <w:jc w:val="center"/>
      <w:rPr>
        <w:b/>
        <w:color w:val="000000"/>
        <w:sz w:val="18"/>
      </w:rPr>
    </w:pPr>
    <w:r>
      <w:rPr>
        <w:b/>
        <w:color w:val="000000"/>
        <w:sz w:val="18"/>
        <w:shd w:val="clear" w:color="auto" w:fill="FFFFFF"/>
      </w:rPr>
      <w:t xml:space="preserve">Strona </w:t>
    </w:r>
    <w:r>
      <w:rPr>
        <w:b/>
        <w:color w:val="000000"/>
        <w:sz w:val="18"/>
      </w:rPr>
      <w:fldChar w:fldCharType="begin"/>
    </w:r>
    <w:r>
      <w:rPr>
        <w:b/>
        <w:color w:val="000000"/>
        <w:sz w:val="18"/>
      </w:rPr>
      <w:instrText>PAGE</w:instrText>
    </w:r>
    <w:r>
      <w:rPr>
        <w:b/>
        <w:color w:val="000000"/>
        <w:sz w:val="18"/>
      </w:rPr>
      <w:fldChar w:fldCharType="separate"/>
    </w:r>
    <w:r w:rsidR="0083351F">
      <w:rPr>
        <w:b/>
        <w:noProof/>
        <w:color w:val="000000"/>
        <w:sz w:val="18"/>
      </w:rPr>
      <w:t>43</w:t>
    </w:r>
    <w:r>
      <w:rPr>
        <w:b/>
        <w:color w:val="000000"/>
        <w:sz w:val="18"/>
      </w:rPr>
      <w:fldChar w:fldCharType="end"/>
    </w:r>
    <w:r>
      <w:rPr>
        <w:b/>
        <w:color w:val="000000"/>
        <w:sz w:val="18"/>
        <w:shd w:val="clear" w:color="auto" w:fill="FFFFFF"/>
      </w:rPr>
      <w:t xml:space="preserve"> z </w:t>
    </w:r>
    <w:r>
      <w:rPr>
        <w:b/>
        <w:color w:val="000000"/>
        <w:sz w:val="18"/>
      </w:rPr>
      <w:fldChar w:fldCharType="begin"/>
    </w:r>
    <w:r>
      <w:rPr>
        <w:b/>
        <w:color w:val="000000"/>
        <w:sz w:val="18"/>
      </w:rPr>
      <w:instrText>NUMPAGES</w:instrText>
    </w:r>
    <w:r>
      <w:rPr>
        <w:b/>
        <w:color w:val="000000"/>
        <w:sz w:val="18"/>
      </w:rPr>
      <w:fldChar w:fldCharType="separate"/>
    </w:r>
    <w:r w:rsidR="0083351F">
      <w:rPr>
        <w:b/>
        <w:noProof/>
        <w:color w:val="000000"/>
        <w:sz w:val="18"/>
      </w:rPr>
      <w:t>43</w:t>
    </w:r>
    <w:r>
      <w:rPr>
        <w:b/>
        <w:color w:val="000000"/>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A917B" w14:textId="77777777" w:rsidR="006F4638" w:rsidRDefault="006F4638">
      <w:r>
        <w:separator/>
      </w:r>
    </w:p>
  </w:footnote>
  <w:footnote w:type="continuationSeparator" w:id="0">
    <w:p w14:paraId="6B62074F" w14:textId="77777777" w:rsidR="006F4638" w:rsidRDefault="006F4638">
      <w:r>
        <w:continuationSeparator/>
      </w:r>
    </w:p>
  </w:footnote>
  <w:footnote w:id="1">
    <w:p w14:paraId="69BF6608" w14:textId="77777777" w:rsidR="002B79C9" w:rsidRDefault="002B79C9" w:rsidP="009C6262">
      <w:pPr>
        <w:pStyle w:val="Tekstprzypisudolnego"/>
      </w:pPr>
    </w:p>
  </w:footnote>
  <w:footnote w:id="2">
    <w:p w14:paraId="6EBA302C" w14:textId="77777777" w:rsidR="002B79C9" w:rsidRDefault="002B79C9" w:rsidP="009C6262">
      <w:pPr>
        <w:pStyle w:val="Tekstprzypisudolnego"/>
      </w:pPr>
    </w:p>
  </w:footnote>
  <w:footnote w:id="3">
    <w:p w14:paraId="77D6FE11" w14:textId="77777777" w:rsidR="002B79C9" w:rsidRDefault="002B79C9" w:rsidP="009C6262">
      <w:pPr>
        <w:pStyle w:val="Tekstprzypisudolnego"/>
      </w:pPr>
    </w:p>
  </w:footnote>
  <w:footnote w:id="4">
    <w:p w14:paraId="0DDDDC92" w14:textId="77777777" w:rsidR="002B79C9" w:rsidRDefault="002B79C9" w:rsidP="009C6262">
      <w:pPr>
        <w:pStyle w:val="Tekstprzypisudolneg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Nagwek1"/>
      <w:suff w:val="space"/>
      <w:lvlText w:val="%1."/>
      <w:lvlJc w:val="left"/>
      <w:pPr>
        <w:tabs>
          <w:tab w:val="num" w:pos="360"/>
        </w:tabs>
        <w:ind w:left="360" w:hanging="360"/>
      </w:pPr>
    </w:lvl>
    <w:lvl w:ilvl="1">
      <w:start w:val="1"/>
      <w:numFmt w:val="decimal"/>
      <w:pStyle w:val="Nagwek2"/>
      <w:suff w:val="space"/>
      <w:lvlText w:val="%1.%2."/>
      <w:lvlJc w:val="left"/>
      <w:pPr>
        <w:tabs>
          <w:tab w:val="num" w:pos="792"/>
        </w:tabs>
        <w:ind w:left="792" w:hanging="432"/>
      </w:pPr>
    </w:lvl>
    <w:lvl w:ilvl="2">
      <w:start w:val="1"/>
      <w:numFmt w:val="decimal"/>
      <w:pStyle w:val="Nagwek3"/>
      <w:suff w:val="space"/>
      <w:lvlText w:val="%1.%2.%3."/>
      <w:lvlJc w:val="left"/>
      <w:pPr>
        <w:tabs>
          <w:tab w:val="num" w:pos="1440"/>
        </w:tabs>
        <w:ind w:left="1224" w:hanging="504"/>
      </w:pPr>
    </w:lvl>
    <w:lvl w:ilvl="3">
      <w:start w:val="1"/>
      <w:numFmt w:val="decimal"/>
      <w:pStyle w:val="Nagwek4"/>
      <w:suff w:val="space"/>
      <w:lvlText w:val="%1.%2.%3.%4."/>
      <w:lvlJc w:val="left"/>
      <w:pPr>
        <w:tabs>
          <w:tab w:val="num" w:pos="1800"/>
        </w:tabs>
        <w:ind w:left="1728" w:hanging="648"/>
      </w:pPr>
    </w:lvl>
    <w:lvl w:ilvl="4">
      <w:start w:val="1"/>
      <w:numFmt w:val="decimal"/>
      <w:pStyle w:val="Nagwek5"/>
      <w:lvlText w:val="%1.%2.%3.%4.%5."/>
      <w:lvlJc w:val="left"/>
      <w:pPr>
        <w:tabs>
          <w:tab w:val="num" w:pos="2520"/>
        </w:tabs>
        <w:ind w:left="2232" w:hanging="792"/>
      </w:pPr>
    </w:lvl>
    <w:lvl w:ilvl="5">
      <w:start w:val="1"/>
      <w:numFmt w:val="decimal"/>
      <w:pStyle w:val="Nagwek6"/>
      <w:lvlText w:val="%1.%2.%3.%4.%5.%6."/>
      <w:lvlJc w:val="left"/>
      <w:pPr>
        <w:tabs>
          <w:tab w:val="num" w:pos="2880"/>
        </w:tabs>
        <w:ind w:left="2736" w:hanging="936"/>
      </w:pPr>
    </w:lvl>
    <w:lvl w:ilvl="6">
      <w:start w:val="1"/>
      <w:numFmt w:val="decimal"/>
      <w:pStyle w:val="Nagwek7"/>
      <w:lvlText w:val="%1.%2.%3.%4.%5.%6.%7."/>
      <w:lvlJc w:val="left"/>
      <w:pPr>
        <w:tabs>
          <w:tab w:val="num" w:pos="3600"/>
        </w:tabs>
        <w:ind w:left="3240" w:hanging="1080"/>
      </w:pPr>
    </w:lvl>
    <w:lvl w:ilvl="7">
      <w:start w:val="1"/>
      <w:numFmt w:val="decimal"/>
      <w:pStyle w:val="Nagwek8"/>
      <w:lvlText w:val="%1.%2.%3.%4.%5.%6.%7.%8."/>
      <w:lvlJc w:val="left"/>
      <w:pPr>
        <w:tabs>
          <w:tab w:val="num" w:pos="3960"/>
        </w:tabs>
        <w:ind w:left="3744" w:hanging="1224"/>
      </w:pPr>
    </w:lvl>
    <w:lvl w:ilvl="8">
      <w:start w:val="1"/>
      <w:numFmt w:val="decimal"/>
      <w:pStyle w:val="Nagwek9"/>
      <w:lvlText w:val="%1.%2.%3.%4.%5.%6.%7.%8.%9."/>
      <w:lvlJc w:val="left"/>
      <w:pPr>
        <w:tabs>
          <w:tab w:val="num" w:pos="4680"/>
        </w:tabs>
        <w:ind w:left="4320" w:hanging="1440"/>
      </w:pPr>
    </w:lvl>
  </w:abstractNum>
  <w:abstractNum w:abstractNumId="1" w15:restartNumberingAfterBreak="0">
    <w:nsid w:val="00000002"/>
    <w:multiLevelType w:val="multilevel"/>
    <w:tmpl w:val="000000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1E55934"/>
    <w:multiLevelType w:val="hybridMultilevel"/>
    <w:tmpl w:val="1D8CDE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93C5275"/>
    <w:multiLevelType w:val="hybridMultilevel"/>
    <w:tmpl w:val="53E26A9A"/>
    <w:lvl w:ilvl="0" w:tplc="0415000F">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D876FAB"/>
    <w:multiLevelType w:val="hybridMultilevel"/>
    <w:tmpl w:val="7A2C58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4A20D25"/>
    <w:multiLevelType w:val="hybridMultilevel"/>
    <w:tmpl w:val="F03CD3BA"/>
    <w:lvl w:ilvl="0" w:tplc="7F9C02EE">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744142E"/>
    <w:multiLevelType w:val="hybridMultilevel"/>
    <w:tmpl w:val="415240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EF40827"/>
    <w:multiLevelType w:val="hybridMultilevel"/>
    <w:tmpl w:val="D5EEB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46B31DD"/>
    <w:multiLevelType w:val="hybridMultilevel"/>
    <w:tmpl w:val="4A34FA90"/>
    <w:lvl w:ilvl="0" w:tplc="92ECE5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362D0D4D"/>
    <w:multiLevelType w:val="hybridMultilevel"/>
    <w:tmpl w:val="EC2CFD1C"/>
    <w:lvl w:ilvl="0" w:tplc="7F9C02EE">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3BFE3E83"/>
    <w:multiLevelType w:val="hybridMultilevel"/>
    <w:tmpl w:val="E0165A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554E83"/>
    <w:multiLevelType w:val="hybridMultilevel"/>
    <w:tmpl w:val="9FCC0372"/>
    <w:lvl w:ilvl="0" w:tplc="7F9C02E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42DB0231"/>
    <w:multiLevelType w:val="hybridMultilevel"/>
    <w:tmpl w:val="5B149722"/>
    <w:lvl w:ilvl="0" w:tplc="0415000F">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46C7096B"/>
    <w:multiLevelType w:val="hybridMultilevel"/>
    <w:tmpl w:val="F0A800D4"/>
    <w:lvl w:ilvl="0" w:tplc="0415000F">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8D37E21"/>
    <w:multiLevelType w:val="hybridMultilevel"/>
    <w:tmpl w:val="4F4811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9FE5E86"/>
    <w:multiLevelType w:val="hybridMultilevel"/>
    <w:tmpl w:val="EDD8FC08"/>
    <w:lvl w:ilvl="0" w:tplc="7F9C02E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4BD27B6D"/>
    <w:multiLevelType w:val="hybridMultilevel"/>
    <w:tmpl w:val="C4F4748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4CAE70CF"/>
    <w:multiLevelType w:val="hybridMultilevel"/>
    <w:tmpl w:val="FB00D4BA"/>
    <w:lvl w:ilvl="0" w:tplc="0415000F">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E857A29"/>
    <w:multiLevelType w:val="hybridMultilevel"/>
    <w:tmpl w:val="A67E9B6C"/>
    <w:lvl w:ilvl="0" w:tplc="EB129DF8">
      <w:start w:val="1"/>
      <w:numFmt w:val="lowerLetter"/>
      <w:lvlText w:val="%1)"/>
      <w:lvlJc w:val="left"/>
      <w:pPr>
        <w:ind w:left="1080" w:hanging="360"/>
      </w:pPr>
    </w:lvl>
    <w:lvl w:ilvl="1" w:tplc="04150019">
      <w:start w:val="1"/>
      <w:numFmt w:val="lowerLetter"/>
      <w:lvlText w:val="%2."/>
      <w:lvlJc w:val="left"/>
      <w:pPr>
        <w:ind w:left="720" w:hanging="360"/>
      </w:pPr>
    </w:lvl>
    <w:lvl w:ilvl="2" w:tplc="0415001B">
      <w:start w:val="1"/>
      <w:numFmt w:val="lowerRoman"/>
      <w:lvlText w:val="%3."/>
      <w:lvlJc w:val="right"/>
      <w:pPr>
        <w:ind w:left="1440" w:hanging="180"/>
      </w:pPr>
    </w:lvl>
    <w:lvl w:ilvl="3" w:tplc="0415000F">
      <w:start w:val="1"/>
      <w:numFmt w:val="decimal"/>
      <w:lvlText w:val="%4."/>
      <w:lvlJc w:val="left"/>
      <w:pPr>
        <w:ind w:left="2160" w:hanging="360"/>
      </w:pPr>
    </w:lvl>
    <w:lvl w:ilvl="4" w:tplc="04150019">
      <w:start w:val="1"/>
      <w:numFmt w:val="lowerLetter"/>
      <w:lvlText w:val="%5."/>
      <w:lvlJc w:val="left"/>
      <w:pPr>
        <w:ind w:left="2880" w:hanging="360"/>
      </w:pPr>
    </w:lvl>
    <w:lvl w:ilvl="5" w:tplc="0415001B">
      <w:start w:val="1"/>
      <w:numFmt w:val="lowerRoman"/>
      <w:lvlText w:val="%6."/>
      <w:lvlJc w:val="right"/>
      <w:pPr>
        <w:ind w:left="3600" w:hanging="180"/>
      </w:pPr>
    </w:lvl>
    <w:lvl w:ilvl="6" w:tplc="0415000F">
      <w:start w:val="1"/>
      <w:numFmt w:val="decimal"/>
      <w:lvlText w:val="%7."/>
      <w:lvlJc w:val="left"/>
      <w:pPr>
        <w:ind w:left="4320" w:hanging="360"/>
      </w:pPr>
    </w:lvl>
    <w:lvl w:ilvl="7" w:tplc="04150019">
      <w:start w:val="1"/>
      <w:numFmt w:val="lowerLetter"/>
      <w:lvlText w:val="%8."/>
      <w:lvlJc w:val="left"/>
      <w:pPr>
        <w:ind w:left="5040" w:hanging="360"/>
      </w:pPr>
    </w:lvl>
    <w:lvl w:ilvl="8" w:tplc="0415001B">
      <w:start w:val="1"/>
      <w:numFmt w:val="lowerRoman"/>
      <w:lvlText w:val="%9."/>
      <w:lvlJc w:val="right"/>
      <w:pPr>
        <w:ind w:left="5760" w:hanging="180"/>
      </w:pPr>
    </w:lvl>
  </w:abstractNum>
  <w:abstractNum w:abstractNumId="19" w15:restartNumberingAfterBreak="0">
    <w:nsid w:val="503245C9"/>
    <w:multiLevelType w:val="hybridMultilevel"/>
    <w:tmpl w:val="C43A896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ED4A9C"/>
    <w:multiLevelType w:val="hybridMultilevel"/>
    <w:tmpl w:val="B7E69124"/>
    <w:lvl w:ilvl="0" w:tplc="BDBC5BF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53D57E8"/>
    <w:multiLevelType w:val="hybridMultilevel"/>
    <w:tmpl w:val="645C78A6"/>
    <w:lvl w:ilvl="0" w:tplc="0415000F">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562F1886"/>
    <w:multiLevelType w:val="hybridMultilevel"/>
    <w:tmpl w:val="DEA63B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8F534B"/>
    <w:multiLevelType w:val="hybridMultilevel"/>
    <w:tmpl w:val="58460B44"/>
    <w:lvl w:ilvl="0" w:tplc="04150017">
      <w:start w:val="1"/>
      <w:numFmt w:val="lowerLetter"/>
      <w:lvlText w:val="%1)"/>
      <w:lvlJc w:val="left"/>
      <w:pPr>
        <w:ind w:left="1080" w:hanging="360"/>
      </w:p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24" w15:restartNumberingAfterBreak="0">
    <w:nsid w:val="61A139E1"/>
    <w:multiLevelType w:val="hybridMultilevel"/>
    <w:tmpl w:val="F490F85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96067EC"/>
    <w:multiLevelType w:val="hybridMultilevel"/>
    <w:tmpl w:val="C43A896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96808F0"/>
    <w:multiLevelType w:val="hybridMultilevel"/>
    <w:tmpl w:val="FB189310"/>
    <w:lvl w:ilvl="0" w:tplc="0415000F">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AA5053C"/>
    <w:multiLevelType w:val="hybridMultilevel"/>
    <w:tmpl w:val="1D5242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BB2505B"/>
    <w:multiLevelType w:val="hybridMultilevel"/>
    <w:tmpl w:val="2BDCFDEC"/>
    <w:lvl w:ilvl="0" w:tplc="04150001">
      <w:start w:val="1"/>
      <w:numFmt w:val="decimal"/>
      <w:lvlText w:val="%1)"/>
      <w:lvlJc w:val="left"/>
      <w:pPr>
        <w:ind w:left="795" w:hanging="435"/>
      </w:pPr>
      <w:rPr>
        <w:rFonts w:hint="default"/>
        <w:b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9" w15:restartNumberingAfterBreak="0">
    <w:nsid w:val="6CE14858"/>
    <w:multiLevelType w:val="hybridMultilevel"/>
    <w:tmpl w:val="672A44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05B21EC"/>
    <w:multiLevelType w:val="hybridMultilevel"/>
    <w:tmpl w:val="C20CD04A"/>
    <w:lvl w:ilvl="0" w:tplc="0415000F">
      <w:start w:val="1"/>
      <w:numFmt w:val="bullet"/>
      <w:lvlText w:val="-"/>
      <w:lvlJc w:val="left"/>
      <w:pPr>
        <w:tabs>
          <w:tab w:val="num" w:pos="644"/>
        </w:tabs>
        <w:ind w:left="624" w:hanging="340"/>
      </w:pPr>
      <w:rPr>
        <w:rFonts w:ascii="Times New Roman" w:hAnsi="Times New Roman" w:cs="Times New Roman" w:hint="default"/>
      </w:rPr>
    </w:lvl>
    <w:lvl w:ilvl="1" w:tplc="04150019">
      <w:start w:val="1"/>
      <w:numFmt w:val="bullet"/>
      <w:lvlText w:val="o"/>
      <w:lvlJc w:val="left"/>
      <w:pPr>
        <w:tabs>
          <w:tab w:val="num" w:pos="1680"/>
        </w:tabs>
        <w:ind w:left="1680" w:hanging="360"/>
      </w:pPr>
      <w:rPr>
        <w:rFonts w:ascii="Courier New" w:hAnsi="Courier New" w:cs="Times New Roman" w:hint="default"/>
      </w:rPr>
    </w:lvl>
    <w:lvl w:ilvl="2" w:tplc="0415001B">
      <w:start w:val="1"/>
      <w:numFmt w:val="bullet"/>
      <w:lvlText w:val=""/>
      <w:lvlJc w:val="left"/>
      <w:pPr>
        <w:tabs>
          <w:tab w:val="num" w:pos="2400"/>
        </w:tabs>
        <w:ind w:left="2400" w:hanging="360"/>
      </w:pPr>
      <w:rPr>
        <w:rFonts w:ascii="Wingdings" w:hAnsi="Wingdings" w:hint="default"/>
      </w:rPr>
    </w:lvl>
    <w:lvl w:ilvl="3" w:tplc="0415000F">
      <w:start w:val="1"/>
      <w:numFmt w:val="bullet"/>
      <w:lvlText w:val=""/>
      <w:lvlJc w:val="left"/>
      <w:pPr>
        <w:tabs>
          <w:tab w:val="num" w:pos="3120"/>
        </w:tabs>
        <w:ind w:left="3120" w:hanging="360"/>
      </w:pPr>
      <w:rPr>
        <w:rFonts w:ascii="Symbol" w:hAnsi="Symbol" w:hint="default"/>
      </w:rPr>
    </w:lvl>
    <w:lvl w:ilvl="4" w:tplc="04150019">
      <w:start w:val="1"/>
      <w:numFmt w:val="bullet"/>
      <w:lvlText w:val="o"/>
      <w:lvlJc w:val="left"/>
      <w:pPr>
        <w:tabs>
          <w:tab w:val="num" w:pos="3840"/>
        </w:tabs>
        <w:ind w:left="3840" w:hanging="360"/>
      </w:pPr>
      <w:rPr>
        <w:rFonts w:ascii="Courier New" w:hAnsi="Courier New" w:cs="Times New Roman" w:hint="default"/>
      </w:rPr>
    </w:lvl>
    <w:lvl w:ilvl="5" w:tplc="0415001B">
      <w:start w:val="1"/>
      <w:numFmt w:val="bullet"/>
      <w:lvlText w:val=""/>
      <w:lvlJc w:val="left"/>
      <w:pPr>
        <w:tabs>
          <w:tab w:val="num" w:pos="4560"/>
        </w:tabs>
        <w:ind w:left="4560" w:hanging="360"/>
      </w:pPr>
      <w:rPr>
        <w:rFonts w:ascii="Wingdings" w:hAnsi="Wingdings" w:hint="default"/>
      </w:rPr>
    </w:lvl>
    <w:lvl w:ilvl="6" w:tplc="0415000F">
      <w:start w:val="1"/>
      <w:numFmt w:val="bullet"/>
      <w:lvlText w:val=""/>
      <w:lvlJc w:val="left"/>
      <w:pPr>
        <w:tabs>
          <w:tab w:val="num" w:pos="5280"/>
        </w:tabs>
        <w:ind w:left="5280" w:hanging="360"/>
      </w:pPr>
      <w:rPr>
        <w:rFonts w:ascii="Symbol" w:hAnsi="Symbol" w:hint="default"/>
      </w:rPr>
    </w:lvl>
    <w:lvl w:ilvl="7" w:tplc="04150019">
      <w:start w:val="1"/>
      <w:numFmt w:val="bullet"/>
      <w:lvlText w:val="o"/>
      <w:lvlJc w:val="left"/>
      <w:pPr>
        <w:tabs>
          <w:tab w:val="num" w:pos="6000"/>
        </w:tabs>
        <w:ind w:left="6000" w:hanging="360"/>
      </w:pPr>
      <w:rPr>
        <w:rFonts w:ascii="Courier New" w:hAnsi="Courier New" w:cs="Times New Roman" w:hint="default"/>
      </w:rPr>
    </w:lvl>
    <w:lvl w:ilvl="8" w:tplc="0415001B">
      <w:start w:val="1"/>
      <w:numFmt w:val="bullet"/>
      <w:lvlText w:val=""/>
      <w:lvlJc w:val="left"/>
      <w:pPr>
        <w:tabs>
          <w:tab w:val="num" w:pos="6720"/>
        </w:tabs>
        <w:ind w:left="6720" w:hanging="360"/>
      </w:pPr>
      <w:rPr>
        <w:rFonts w:ascii="Wingdings" w:hAnsi="Wingdings" w:hint="default"/>
      </w:rPr>
    </w:lvl>
  </w:abstractNum>
  <w:abstractNum w:abstractNumId="31" w15:restartNumberingAfterBreak="0">
    <w:nsid w:val="73BB30DD"/>
    <w:multiLevelType w:val="hybridMultilevel"/>
    <w:tmpl w:val="82CA03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7403217"/>
    <w:multiLevelType w:val="hybridMultilevel"/>
    <w:tmpl w:val="FDF4474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ABD7874"/>
    <w:multiLevelType w:val="hybridMultilevel"/>
    <w:tmpl w:val="ABA8F6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E4A2613"/>
    <w:multiLevelType w:val="hybridMultilevel"/>
    <w:tmpl w:val="4F4811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8"/>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32"/>
  </w:num>
  <w:num w:numId="12">
    <w:abstractNumId w:val="7"/>
  </w:num>
  <w:num w:numId="13">
    <w:abstractNumId w:val="28"/>
  </w:num>
  <w:num w:numId="14">
    <w:abstractNumId w:val="30"/>
  </w:num>
  <w:num w:numId="15">
    <w:abstractNumId w:val="29"/>
  </w:num>
  <w:num w:numId="16">
    <w:abstractNumId w:val="21"/>
  </w:num>
  <w:num w:numId="17">
    <w:abstractNumId w:val="25"/>
  </w:num>
  <w:num w:numId="18">
    <w:abstractNumId w:val="24"/>
  </w:num>
  <w:num w:numId="19">
    <w:abstractNumId w:val="12"/>
  </w:num>
  <w:num w:numId="20">
    <w:abstractNumId w:val="5"/>
  </w:num>
  <w:num w:numId="21">
    <w:abstractNumId w:val="23"/>
  </w:num>
  <w:num w:numId="22">
    <w:abstractNumId w:val="19"/>
  </w:num>
  <w:num w:numId="23">
    <w:abstractNumId w:val="34"/>
  </w:num>
  <w:num w:numId="24">
    <w:abstractNumId w:val="3"/>
  </w:num>
  <w:num w:numId="25">
    <w:abstractNumId w:val="22"/>
  </w:num>
  <w:num w:numId="26">
    <w:abstractNumId w:val="26"/>
  </w:num>
  <w:num w:numId="27">
    <w:abstractNumId w:val="13"/>
  </w:num>
  <w:num w:numId="28">
    <w:abstractNumId w:val="20"/>
  </w:num>
  <w:num w:numId="29">
    <w:abstractNumId w:val="14"/>
  </w:num>
  <w:num w:numId="30">
    <w:abstractNumId w:val="16"/>
  </w:num>
  <w:num w:numId="31">
    <w:abstractNumId w:val="33"/>
  </w:num>
  <w:num w:numId="32">
    <w:abstractNumId w:val="17"/>
  </w:num>
  <w:num w:numId="33">
    <w:abstractNumId w:val="10"/>
  </w:num>
  <w:num w:numId="34">
    <w:abstractNumId w:val="27"/>
  </w:num>
  <w:num w:numId="35">
    <w:abstractNumId w:val="31"/>
  </w:num>
  <w:num w:numId="36">
    <w:abstractNumId w:val="6"/>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65B"/>
    <w:rsid w:val="00004D8B"/>
    <w:rsid w:val="000169CB"/>
    <w:rsid w:val="00023414"/>
    <w:rsid w:val="0004685D"/>
    <w:rsid w:val="00051102"/>
    <w:rsid w:val="000530C6"/>
    <w:rsid w:val="00054921"/>
    <w:rsid w:val="00060780"/>
    <w:rsid w:val="0007451B"/>
    <w:rsid w:val="00084EDF"/>
    <w:rsid w:val="00085A89"/>
    <w:rsid w:val="00093268"/>
    <w:rsid w:val="000A6456"/>
    <w:rsid w:val="000C2094"/>
    <w:rsid w:val="000D2BA4"/>
    <w:rsid w:val="000E5E27"/>
    <w:rsid w:val="00112627"/>
    <w:rsid w:val="001349FD"/>
    <w:rsid w:val="00140950"/>
    <w:rsid w:val="00142937"/>
    <w:rsid w:val="00161948"/>
    <w:rsid w:val="0016310A"/>
    <w:rsid w:val="00173342"/>
    <w:rsid w:val="00183529"/>
    <w:rsid w:val="00186A19"/>
    <w:rsid w:val="00192758"/>
    <w:rsid w:val="001A100C"/>
    <w:rsid w:val="001A4EB5"/>
    <w:rsid w:val="001C0493"/>
    <w:rsid w:val="001C7EFF"/>
    <w:rsid w:val="001D26B0"/>
    <w:rsid w:val="001F36AC"/>
    <w:rsid w:val="002002CF"/>
    <w:rsid w:val="00206AAA"/>
    <w:rsid w:val="00215544"/>
    <w:rsid w:val="0021765B"/>
    <w:rsid w:val="00220116"/>
    <w:rsid w:val="00226037"/>
    <w:rsid w:val="002318FD"/>
    <w:rsid w:val="0023366E"/>
    <w:rsid w:val="002641BC"/>
    <w:rsid w:val="0026591B"/>
    <w:rsid w:val="00273AA8"/>
    <w:rsid w:val="00275D48"/>
    <w:rsid w:val="0027751D"/>
    <w:rsid w:val="00284ADB"/>
    <w:rsid w:val="002873F8"/>
    <w:rsid w:val="00293FF2"/>
    <w:rsid w:val="00294F4E"/>
    <w:rsid w:val="002A0D79"/>
    <w:rsid w:val="002A50B1"/>
    <w:rsid w:val="002A5346"/>
    <w:rsid w:val="002B3C89"/>
    <w:rsid w:val="002B79C9"/>
    <w:rsid w:val="002C3316"/>
    <w:rsid w:val="002D6859"/>
    <w:rsid w:val="003014BB"/>
    <w:rsid w:val="003049A8"/>
    <w:rsid w:val="00306D1E"/>
    <w:rsid w:val="00310253"/>
    <w:rsid w:val="00310774"/>
    <w:rsid w:val="00312DCF"/>
    <w:rsid w:val="00317608"/>
    <w:rsid w:val="00342BD1"/>
    <w:rsid w:val="0035148B"/>
    <w:rsid w:val="00361C6D"/>
    <w:rsid w:val="00364F07"/>
    <w:rsid w:val="003741F1"/>
    <w:rsid w:val="00384549"/>
    <w:rsid w:val="00391B76"/>
    <w:rsid w:val="0039579B"/>
    <w:rsid w:val="00397CB6"/>
    <w:rsid w:val="003B2C56"/>
    <w:rsid w:val="003B3120"/>
    <w:rsid w:val="003B39C1"/>
    <w:rsid w:val="003C4425"/>
    <w:rsid w:val="003C76A1"/>
    <w:rsid w:val="003D1836"/>
    <w:rsid w:val="003D2229"/>
    <w:rsid w:val="003D3F6C"/>
    <w:rsid w:val="003D5EA8"/>
    <w:rsid w:val="003E48BF"/>
    <w:rsid w:val="003F4D1C"/>
    <w:rsid w:val="00401304"/>
    <w:rsid w:val="00414A74"/>
    <w:rsid w:val="00423938"/>
    <w:rsid w:val="004360A8"/>
    <w:rsid w:val="00452892"/>
    <w:rsid w:val="0047383C"/>
    <w:rsid w:val="00480553"/>
    <w:rsid w:val="00480F7C"/>
    <w:rsid w:val="004864C9"/>
    <w:rsid w:val="004874B5"/>
    <w:rsid w:val="004878C7"/>
    <w:rsid w:val="004A5EB8"/>
    <w:rsid w:val="004B07EF"/>
    <w:rsid w:val="004B3372"/>
    <w:rsid w:val="004B33B3"/>
    <w:rsid w:val="004C3D10"/>
    <w:rsid w:val="004C583C"/>
    <w:rsid w:val="004C69A0"/>
    <w:rsid w:val="004D67FF"/>
    <w:rsid w:val="004E7CAD"/>
    <w:rsid w:val="005025B8"/>
    <w:rsid w:val="00505C25"/>
    <w:rsid w:val="00512743"/>
    <w:rsid w:val="0053197A"/>
    <w:rsid w:val="00532B3C"/>
    <w:rsid w:val="00534D93"/>
    <w:rsid w:val="005511D0"/>
    <w:rsid w:val="00553D79"/>
    <w:rsid w:val="00560879"/>
    <w:rsid w:val="00565162"/>
    <w:rsid w:val="00572830"/>
    <w:rsid w:val="00585C61"/>
    <w:rsid w:val="00594D33"/>
    <w:rsid w:val="00596D3C"/>
    <w:rsid w:val="005A3AEF"/>
    <w:rsid w:val="005B7B1F"/>
    <w:rsid w:val="005B7B3C"/>
    <w:rsid w:val="005C2069"/>
    <w:rsid w:val="005C32BE"/>
    <w:rsid w:val="005C5466"/>
    <w:rsid w:val="005E1C93"/>
    <w:rsid w:val="005F3B43"/>
    <w:rsid w:val="0060017F"/>
    <w:rsid w:val="00605483"/>
    <w:rsid w:val="00606DA3"/>
    <w:rsid w:val="00632885"/>
    <w:rsid w:val="00641510"/>
    <w:rsid w:val="00642467"/>
    <w:rsid w:val="0065648E"/>
    <w:rsid w:val="00665898"/>
    <w:rsid w:val="0066737A"/>
    <w:rsid w:val="006707A6"/>
    <w:rsid w:val="00670F62"/>
    <w:rsid w:val="00671AB9"/>
    <w:rsid w:val="00671E5C"/>
    <w:rsid w:val="006813AA"/>
    <w:rsid w:val="006852C3"/>
    <w:rsid w:val="006A0CE8"/>
    <w:rsid w:val="006D3946"/>
    <w:rsid w:val="006D47FA"/>
    <w:rsid w:val="006E0AC0"/>
    <w:rsid w:val="006F4638"/>
    <w:rsid w:val="007169E5"/>
    <w:rsid w:val="007259F7"/>
    <w:rsid w:val="00726097"/>
    <w:rsid w:val="0073601C"/>
    <w:rsid w:val="0074067E"/>
    <w:rsid w:val="00741398"/>
    <w:rsid w:val="00744C68"/>
    <w:rsid w:val="00762EC6"/>
    <w:rsid w:val="007630FD"/>
    <w:rsid w:val="0078056B"/>
    <w:rsid w:val="007830FE"/>
    <w:rsid w:val="00787E3C"/>
    <w:rsid w:val="00794A42"/>
    <w:rsid w:val="00794EF7"/>
    <w:rsid w:val="007C7F9F"/>
    <w:rsid w:val="007D444A"/>
    <w:rsid w:val="007D645A"/>
    <w:rsid w:val="007E3A44"/>
    <w:rsid w:val="007F739E"/>
    <w:rsid w:val="00811234"/>
    <w:rsid w:val="0081658C"/>
    <w:rsid w:val="00824A06"/>
    <w:rsid w:val="00826431"/>
    <w:rsid w:val="00832CA3"/>
    <w:rsid w:val="0083351F"/>
    <w:rsid w:val="00833796"/>
    <w:rsid w:val="008417DD"/>
    <w:rsid w:val="008432BF"/>
    <w:rsid w:val="00847631"/>
    <w:rsid w:val="0085696E"/>
    <w:rsid w:val="008572B3"/>
    <w:rsid w:val="008701A8"/>
    <w:rsid w:val="008757B9"/>
    <w:rsid w:val="0089639B"/>
    <w:rsid w:val="00896576"/>
    <w:rsid w:val="0089774A"/>
    <w:rsid w:val="008B184D"/>
    <w:rsid w:val="008B5DC6"/>
    <w:rsid w:val="008D7A96"/>
    <w:rsid w:val="00901E08"/>
    <w:rsid w:val="0091387F"/>
    <w:rsid w:val="00915DD0"/>
    <w:rsid w:val="00917B00"/>
    <w:rsid w:val="00923612"/>
    <w:rsid w:val="00925FCA"/>
    <w:rsid w:val="00933F4E"/>
    <w:rsid w:val="009429A8"/>
    <w:rsid w:val="00944903"/>
    <w:rsid w:val="00945C76"/>
    <w:rsid w:val="009475F9"/>
    <w:rsid w:val="00950A6F"/>
    <w:rsid w:val="00973E07"/>
    <w:rsid w:val="009741D7"/>
    <w:rsid w:val="009928B4"/>
    <w:rsid w:val="00994A81"/>
    <w:rsid w:val="009A46A3"/>
    <w:rsid w:val="009A52F1"/>
    <w:rsid w:val="009A6D47"/>
    <w:rsid w:val="009C6262"/>
    <w:rsid w:val="009D4A08"/>
    <w:rsid w:val="009D4A84"/>
    <w:rsid w:val="009D6D9C"/>
    <w:rsid w:val="009E2BBF"/>
    <w:rsid w:val="009E6FC7"/>
    <w:rsid w:val="00A1349C"/>
    <w:rsid w:val="00A138A0"/>
    <w:rsid w:val="00A1487A"/>
    <w:rsid w:val="00A1700C"/>
    <w:rsid w:val="00A234A2"/>
    <w:rsid w:val="00A31695"/>
    <w:rsid w:val="00A35ABD"/>
    <w:rsid w:val="00A35F43"/>
    <w:rsid w:val="00A36093"/>
    <w:rsid w:val="00A46DCD"/>
    <w:rsid w:val="00A50A0D"/>
    <w:rsid w:val="00A51AE9"/>
    <w:rsid w:val="00A82A8D"/>
    <w:rsid w:val="00A83204"/>
    <w:rsid w:val="00A8486E"/>
    <w:rsid w:val="00A9715B"/>
    <w:rsid w:val="00AC3E46"/>
    <w:rsid w:val="00AD627D"/>
    <w:rsid w:val="00AD76DA"/>
    <w:rsid w:val="00AF349B"/>
    <w:rsid w:val="00AF3627"/>
    <w:rsid w:val="00AF3FB2"/>
    <w:rsid w:val="00B010DE"/>
    <w:rsid w:val="00B024DD"/>
    <w:rsid w:val="00B10D9C"/>
    <w:rsid w:val="00B1385B"/>
    <w:rsid w:val="00B14181"/>
    <w:rsid w:val="00B1622A"/>
    <w:rsid w:val="00B22530"/>
    <w:rsid w:val="00B22CBC"/>
    <w:rsid w:val="00B4016D"/>
    <w:rsid w:val="00B54C74"/>
    <w:rsid w:val="00B56445"/>
    <w:rsid w:val="00B74EE2"/>
    <w:rsid w:val="00B77588"/>
    <w:rsid w:val="00B80A48"/>
    <w:rsid w:val="00B92F4D"/>
    <w:rsid w:val="00BA76A5"/>
    <w:rsid w:val="00BC1C01"/>
    <w:rsid w:val="00BD0110"/>
    <w:rsid w:val="00BD1F5D"/>
    <w:rsid w:val="00BD421E"/>
    <w:rsid w:val="00BD5036"/>
    <w:rsid w:val="00BD5D1C"/>
    <w:rsid w:val="00BE06F5"/>
    <w:rsid w:val="00BF2092"/>
    <w:rsid w:val="00BF4476"/>
    <w:rsid w:val="00C014DD"/>
    <w:rsid w:val="00C03E12"/>
    <w:rsid w:val="00C13A3F"/>
    <w:rsid w:val="00C45D0F"/>
    <w:rsid w:val="00C5287F"/>
    <w:rsid w:val="00C541BD"/>
    <w:rsid w:val="00C662EF"/>
    <w:rsid w:val="00C72F37"/>
    <w:rsid w:val="00C75050"/>
    <w:rsid w:val="00C9168F"/>
    <w:rsid w:val="00C94D0A"/>
    <w:rsid w:val="00C95118"/>
    <w:rsid w:val="00CB1975"/>
    <w:rsid w:val="00CC2E46"/>
    <w:rsid w:val="00CD4CFB"/>
    <w:rsid w:val="00CF6B62"/>
    <w:rsid w:val="00D04014"/>
    <w:rsid w:val="00D135DA"/>
    <w:rsid w:val="00D13972"/>
    <w:rsid w:val="00D24F6C"/>
    <w:rsid w:val="00D25956"/>
    <w:rsid w:val="00D42F73"/>
    <w:rsid w:val="00D476C0"/>
    <w:rsid w:val="00D5530B"/>
    <w:rsid w:val="00D7606C"/>
    <w:rsid w:val="00D8482D"/>
    <w:rsid w:val="00D931E9"/>
    <w:rsid w:val="00DA0093"/>
    <w:rsid w:val="00DA427D"/>
    <w:rsid w:val="00DC2946"/>
    <w:rsid w:val="00DC6694"/>
    <w:rsid w:val="00DD50C6"/>
    <w:rsid w:val="00DE0DF4"/>
    <w:rsid w:val="00DE34BA"/>
    <w:rsid w:val="00DE5F06"/>
    <w:rsid w:val="00DE7923"/>
    <w:rsid w:val="00E238AF"/>
    <w:rsid w:val="00E33DF8"/>
    <w:rsid w:val="00E61FE6"/>
    <w:rsid w:val="00E625FA"/>
    <w:rsid w:val="00E63764"/>
    <w:rsid w:val="00E72019"/>
    <w:rsid w:val="00E8139F"/>
    <w:rsid w:val="00EB5190"/>
    <w:rsid w:val="00ED50CC"/>
    <w:rsid w:val="00EF322E"/>
    <w:rsid w:val="00F00D4F"/>
    <w:rsid w:val="00F015B0"/>
    <w:rsid w:val="00F16DDC"/>
    <w:rsid w:val="00F2014F"/>
    <w:rsid w:val="00F35477"/>
    <w:rsid w:val="00F47B2C"/>
    <w:rsid w:val="00F52C4D"/>
    <w:rsid w:val="00F53C2D"/>
    <w:rsid w:val="00F5491E"/>
    <w:rsid w:val="00F62316"/>
    <w:rsid w:val="00F73F7F"/>
    <w:rsid w:val="00F75E4D"/>
    <w:rsid w:val="00F86F72"/>
    <w:rsid w:val="00FA3E0D"/>
    <w:rsid w:val="00FB78F6"/>
    <w:rsid w:val="00FC2B58"/>
    <w:rsid w:val="00FD2262"/>
    <w:rsid w:val="00FD2FDD"/>
    <w:rsid w:val="00FD5FE8"/>
    <w:rsid w:val="00FE24F2"/>
    <w:rsid w:val="00FE70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4331A3"/>
  <w15:docId w15:val="{5131E12D-0362-4EDB-A093-A2CB426C9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qFormat/>
    <w:rsid w:val="00EF7B96"/>
    <w:pPr>
      <w:keepNext/>
      <w:numPr>
        <w:numId w:val="1"/>
      </w:numPr>
      <w:spacing w:before="227" w:after="113"/>
      <w:ind w:left="0" w:firstLine="0"/>
      <w:outlineLvl w:val="0"/>
    </w:pPr>
    <w:rPr>
      <w:bCs/>
      <w:color w:val="000000"/>
      <w:kern w:val="32"/>
      <w:sz w:val="28"/>
      <w:szCs w:val="32"/>
    </w:rPr>
  </w:style>
  <w:style w:type="paragraph" w:styleId="Nagwek2">
    <w:name w:val="heading 2"/>
    <w:basedOn w:val="Normalny"/>
    <w:next w:val="Normalny"/>
    <w:qFormat/>
    <w:rsid w:val="00EF7B96"/>
    <w:pPr>
      <w:keepNext/>
      <w:numPr>
        <w:ilvl w:val="1"/>
        <w:numId w:val="1"/>
      </w:numPr>
      <w:spacing w:before="227" w:after="113"/>
      <w:ind w:left="397" w:firstLine="0"/>
      <w:outlineLvl w:val="1"/>
    </w:pPr>
    <w:rPr>
      <w:bCs/>
      <w:iCs/>
      <w:color w:val="000000"/>
      <w:sz w:val="28"/>
      <w:szCs w:val="28"/>
    </w:rPr>
  </w:style>
  <w:style w:type="paragraph" w:styleId="Nagwek3">
    <w:name w:val="heading 3"/>
    <w:basedOn w:val="Normalny"/>
    <w:next w:val="Normalny"/>
    <w:qFormat/>
    <w:rsid w:val="00EF7B96"/>
    <w:pPr>
      <w:keepNext/>
      <w:numPr>
        <w:ilvl w:val="2"/>
        <w:numId w:val="1"/>
      </w:numPr>
      <w:spacing w:before="227" w:after="113"/>
      <w:ind w:left="680" w:firstLine="0"/>
      <w:outlineLvl w:val="2"/>
    </w:pPr>
    <w:rPr>
      <w:bCs/>
      <w:color w:val="000000"/>
      <w:sz w:val="26"/>
      <w:szCs w:val="26"/>
    </w:rPr>
  </w:style>
  <w:style w:type="paragraph" w:styleId="Nagwek4">
    <w:name w:val="heading 4"/>
    <w:basedOn w:val="Normalny"/>
    <w:next w:val="Normalny"/>
    <w:qFormat/>
    <w:rsid w:val="00EF7B96"/>
    <w:pPr>
      <w:keepNext/>
      <w:numPr>
        <w:ilvl w:val="3"/>
        <w:numId w:val="1"/>
      </w:numPr>
      <w:spacing w:before="227"/>
      <w:ind w:left="1077" w:firstLine="0"/>
      <w:outlineLvl w:val="3"/>
    </w:pPr>
    <w:rPr>
      <w:bCs/>
      <w:color w:val="000000"/>
      <w:sz w:val="26"/>
      <w:szCs w:val="28"/>
    </w:rPr>
  </w:style>
  <w:style w:type="paragraph" w:styleId="Nagwek5">
    <w:name w:val="heading 5"/>
    <w:basedOn w:val="Normalny"/>
    <w:next w:val="Normalny"/>
    <w:qFormat/>
    <w:rsid w:val="00EF7B96"/>
    <w:pPr>
      <w:numPr>
        <w:ilvl w:val="4"/>
        <w:numId w:val="1"/>
      </w:numPr>
      <w:spacing w:before="240" w:after="60"/>
      <w:outlineLvl w:val="4"/>
    </w:pPr>
    <w:rPr>
      <w:b/>
      <w:bCs/>
      <w:i/>
      <w:iCs/>
      <w:sz w:val="26"/>
      <w:szCs w:val="26"/>
    </w:rPr>
  </w:style>
  <w:style w:type="paragraph" w:styleId="Nagwek6">
    <w:name w:val="heading 6"/>
    <w:basedOn w:val="Normalny"/>
    <w:next w:val="Normalny"/>
    <w:qFormat/>
    <w:rsid w:val="00EF7B96"/>
    <w:pPr>
      <w:numPr>
        <w:ilvl w:val="5"/>
        <w:numId w:val="1"/>
      </w:numPr>
      <w:spacing w:before="240" w:after="60"/>
      <w:outlineLvl w:val="5"/>
    </w:pPr>
    <w:rPr>
      <w:b/>
      <w:bCs/>
      <w:sz w:val="22"/>
      <w:szCs w:val="22"/>
    </w:rPr>
  </w:style>
  <w:style w:type="paragraph" w:styleId="Nagwek7">
    <w:name w:val="heading 7"/>
    <w:basedOn w:val="Normalny"/>
    <w:next w:val="Normalny"/>
    <w:qFormat/>
    <w:rsid w:val="00EF7B96"/>
    <w:pPr>
      <w:numPr>
        <w:ilvl w:val="6"/>
        <w:numId w:val="1"/>
      </w:numPr>
      <w:spacing w:before="240" w:after="60"/>
      <w:outlineLvl w:val="6"/>
    </w:pPr>
  </w:style>
  <w:style w:type="paragraph" w:styleId="Nagwek8">
    <w:name w:val="heading 8"/>
    <w:basedOn w:val="Normalny"/>
    <w:next w:val="Normalny"/>
    <w:qFormat/>
    <w:rsid w:val="00EF7B96"/>
    <w:pPr>
      <w:numPr>
        <w:ilvl w:val="7"/>
        <w:numId w:val="1"/>
      </w:numPr>
      <w:spacing w:before="240" w:after="60"/>
      <w:outlineLvl w:val="7"/>
    </w:pPr>
    <w:rPr>
      <w:i/>
      <w:iCs/>
    </w:rPr>
  </w:style>
  <w:style w:type="paragraph" w:styleId="Nagwek9">
    <w:name w:val="heading 9"/>
    <w:basedOn w:val="Normalny"/>
    <w:next w:val="Normalny"/>
    <w:qFormat/>
    <w:rsid w:val="00EF7B96"/>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uiPriority w:val="39"/>
    <w:rsid w:val="00805BCE"/>
    <w:rPr>
      <w:color w:val="000000"/>
      <w:shd w:val="clear" w:color="auto" w:fill="FFFFFF"/>
    </w:rPr>
  </w:style>
  <w:style w:type="paragraph" w:styleId="Spistreci2">
    <w:name w:val="toc 2"/>
    <w:basedOn w:val="Normalny"/>
    <w:next w:val="Normalny"/>
    <w:autoRedefine/>
    <w:uiPriority w:val="39"/>
    <w:rsid w:val="00805BCE"/>
    <w:pPr>
      <w:spacing w:before="113" w:after="113"/>
      <w:ind w:left="283" w:right="283"/>
    </w:pPr>
    <w:rPr>
      <w:color w:val="000000"/>
      <w:shd w:val="clear" w:color="auto" w:fill="FFFFFF"/>
    </w:rPr>
  </w:style>
  <w:style w:type="paragraph" w:styleId="Spistreci3">
    <w:name w:val="toc 3"/>
    <w:basedOn w:val="Normalny"/>
    <w:next w:val="Normalny"/>
    <w:autoRedefine/>
    <w:uiPriority w:val="39"/>
    <w:rsid w:val="00805BCE"/>
    <w:pPr>
      <w:spacing w:before="113" w:after="113"/>
      <w:ind w:left="567" w:right="283"/>
    </w:pPr>
    <w:rPr>
      <w:color w:val="000000"/>
      <w:shd w:val="clear" w:color="auto" w:fill="FFFFFF"/>
    </w:rPr>
  </w:style>
  <w:style w:type="paragraph" w:styleId="Spistreci4">
    <w:name w:val="toc 4"/>
    <w:basedOn w:val="Normalny"/>
    <w:next w:val="Normalny"/>
    <w:autoRedefine/>
    <w:uiPriority w:val="39"/>
    <w:rsid w:val="00805BCE"/>
    <w:pPr>
      <w:spacing w:before="113" w:after="113"/>
      <w:ind w:left="850" w:right="283"/>
    </w:pPr>
    <w:rPr>
      <w:color w:val="000000"/>
      <w:shd w:val="clear" w:color="auto" w:fill="FFFFFF"/>
    </w:rPr>
  </w:style>
  <w:style w:type="character" w:styleId="Hipercze">
    <w:name w:val="Hyperlink"/>
    <w:basedOn w:val="Domylnaczcionkaakapitu"/>
    <w:uiPriority w:val="99"/>
    <w:rsid w:val="00EF7B96"/>
    <w:rPr>
      <w:color w:val="0000FF"/>
      <w:u w:val="single"/>
    </w:rPr>
  </w:style>
  <w:style w:type="paragraph" w:styleId="Tekstdymka">
    <w:name w:val="Balloon Text"/>
    <w:basedOn w:val="Normalny"/>
    <w:link w:val="TekstdymkaZnak"/>
    <w:semiHidden/>
    <w:unhideWhenUsed/>
    <w:rsid w:val="00D931E9"/>
    <w:rPr>
      <w:rFonts w:ascii="Segoe UI" w:hAnsi="Segoe UI" w:cs="Segoe UI"/>
      <w:sz w:val="18"/>
      <w:szCs w:val="18"/>
    </w:rPr>
  </w:style>
  <w:style w:type="character" w:customStyle="1" w:styleId="TekstdymkaZnak">
    <w:name w:val="Tekst dymka Znak"/>
    <w:basedOn w:val="Domylnaczcionkaakapitu"/>
    <w:link w:val="Tekstdymka"/>
    <w:semiHidden/>
    <w:rsid w:val="00D931E9"/>
    <w:rPr>
      <w:rFonts w:ascii="Segoe UI" w:hAnsi="Segoe UI" w:cs="Segoe UI"/>
      <w:sz w:val="18"/>
      <w:szCs w:val="18"/>
    </w:rPr>
  </w:style>
  <w:style w:type="paragraph" w:styleId="Nagwek">
    <w:name w:val="header"/>
    <w:basedOn w:val="Normalny"/>
    <w:link w:val="NagwekZnak"/>
    <w:unhideWhenUsed/>
    <w:rsid w:val="00CC2E46"/>
    <w:pPr>
      <w:tabs>
        <w:tab w:val="center" w:pos="4536"/>
        <w:tab w:val="right" w:pos="9072"/>
      </w:tabs>
    </w:pPr>
  </w:style>
  <w:style w:type="character" w:customStyle="1" w:styleId="NagwekZnak">
    <w:name w:val="Nagłówek Znak"/>
    <w:basedOn w:val="Domylnaczcionkaakapitu"/>
    <w:link w:val="Nagwek"/>
    <w:rsid w:val="00CC2E46"/>
    <w:rPr>
      <w:sz w:val="24"/>
      <w:szCs w:val="24"/>
    </w:rPr>
  </w:style>
  <w:style w:type="paragraph" w:styleId="Stopka">
    <w:name w:val="footer"/>
    <w:basedOn w:val="Normalny"/>
    <w:link w:val="StopkaZnak"/>
    <w:unhideWhenUsed/>
    <w:rsid w:val="00CC2E46"/>
    <w:pPr>
      <w:tabs>
        <w:tab w:val="center" w:pos="4536"/>
        <w:tab w:val="right" w:pos="9072"/>
      </w:tabs>
    </w:pPr>
  </w:style>
  <w:style w:type="character" w:customStyle="1" w:styleId="StopkaZnak">
    <w:name w:val="Stopka Znak"/>
    <w:basedOn w:val="Domylnaczcionkaakapitu"/>
    <w:link w:val="Stopka"/>
    <w:rsid w:val="00CC2E46"/>
    <w:rPr>
      <w:sz w:val="24"/>
      <w:szCs w:val="24"/>
    </w:rPr>
  </w:style>
  <w:style w:type="paragraph" w:styleId="Akapitzlist">
    <w:name w:val="List Paragraph"/>
    <w:basedOn w:val="Normalny"/>
    <w:uiPriority w:val="34"/>
    <w:qFormat/>
    <w:rsid w:val="00AF349B"/>
    <w:pPr>
      <w:ind w:left="720"/>
      <w:contextualSpacing/>
    </w:pPr>
  </w:style>
  <w:style w:type="paragraph" w:styleId="HTML-wstpniesformatowany">
    <w:name w:val="HTML Preformatted"/>
    <w:basedOn w:val="Normalny"/>
    <w:link w:val="HTML-wstpniesformatowanyZnak"/>
    <w:rsid w:val="00A13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rsid w:val="00A1349C"/>
    <w:rPr>
      <w:rFonts w:ascii="Courier New" w:hAnsi="Courier New" w:cs="Courier New"/>
    </w:rPr>
  </w:style>
  <w:style w:type="paragraph" w:styleId="Tekstpodstawowy">
    <w:name w:val="Body Text"/>
    <w:aliases w:val="(F2),A Body Text,block style"/>
    <w:basedOn w:val="Normalny"/>
    <w:link w:val="TekstpodstawowyZnak"/>
    <w:rsid w:val="00A1349C"/>
    <w:pPr>
      <w:spacing w:before="240" w:after="120"/>
    </w:pPr>
    <w:rPr>
      <w:szCs w:val="20"/>
    </w:rPr>
  </w:style>
  <w:style w:type="character" w:customStyle="1" w:styleId="TekstpodstawowyZnak">
    <w:name w:val="Tekst podstawowy Znak"/>
    <w:aliases w:val="(F2) Znak,A Body Text Znak,block style Znak"/>
    <w:basedOn w:val="Domylnaczcionkaakapitu"/>
    <w:link w:val="Tekstpodstawowy"/>
    <w:rsid w:val="00A1349C"/>
    <w:rPr>
      <w:sz w:val="24"/>
    </w:rPr>
  </w:style>
  <w:style w:type="paragraph" w:customStyle="1" w:styleId="ARTartustawynprozporzdzenia">
    <w:name w:val="ART(§) – art. ustawy (§ np. rozporządzenia)"/>
    <w:uiPriority w:val="99"/>
    <w:qFormat/>
    <w:rsid w:val="00A1349C"/>
    <w:pPr>
      <w:suppressAutoHyphens/>
      <w:autoSpaceDE w:val="0"/>
      <w:autoSpaceDN w:val="0"/>
      <w:adjustRightInd w:val="0"/>
      <w:spacing w:before="120" w:line="360" w:lineRule="auto"/>
      <w:ind w:firstLine="510"/>
      <w:jc w:val="both"/>
    </w:pPr>
    <w:rPr>
      <w:rFonts w:ascii="Times" w:hAnsi="Times" w:cs="Arial"/>
      <w:sz w:val="24"/>
    </w:rPr>
  </w:style>
  <w:style w:type="paragraph" w:styleId="Bezodstpw">
    <w:name w:val="No Spacing"/>
    <w:uiPriority w:val="1"/>
    <w:qFormat/>
    <w:rsid w:val="00D7606C"/>
    <w:rPr>
      <w:rFonts w:ascii="Calibri" w:eastAsia="Calibri" w:hAnsi="Calibri"/>
      <w:sz w:val="22"/>
      <w:szCs w:val="22"/>
      <w:lang w:eastAsia="en-US"/>
    </w:rPr>
  </w:style>
  <w:style w:type="character" w:customStyle="1" w:styleId="Ppogrubienie">
    <w:name w:val="_P_ – pogrubienie"/>
    <w:uiPriority w:val="1"/>
    <w:qFormat/>
    <w:rsid w:val="00D7606C"/>
    <w:rPr>
      <w:b/>
    </w:rPr>
  </w:style>
  <w:style w:type="character" w:styleId="Numerstrony">
    <w:name w:val="page number"/>
    <w:basedOn w:val="Domylnaczcionkaakapitu"/>
    <w:rsid w:val="009C6262"/>
  </w:style>
  <w:style w:type="paragraph" w:styleId="Tekstprzypisudolnego">
    <w:name w:val="footnote text"/>
    <w:aliases w:val="Tekst przypisu"/>
    <w:basedOn w:val="Normalny"/>
    <w:link w:val="TekstprzypisudolnegoZnak"/>
    <w:semiHidden/>
    <w:rsid w:val="009C6262"/>
    <w:rPr>
      <w:sz w:val="20"/>
      <w:szCs w:val="20"/>
    </w:rPr>
  </w:style>
  <w:style w:type="character" w:customStyle="1" w:styleId="TekstprzypisudolnegoZnak">
    <w:name w:val="Tekst przypisu dolnego Znak"/>
    <w:aliases w:val="Tekst przypisu Znak"/>
    <w:basedOn w:val="Domylnaczcionkaakapitu"/>
    <w:link w:val="Tekstprzypisudolnego"/>
    <w:semiHidden/>
    <w:rsid w:val="009C6262"/>
  </w:style>
  <w:style w:type="character" w:styleId="Odwoanieprzypisudolnego">
    <w:name w:val="footnote reference"/>
    <w:aliases w:val="Odwołanie przypisu,Odwołanie przypisu dolnego2,Odwołanie przypisu dolnego1,Odwołanie przypisu1"/>
    <w:semiHidden/>
    <w:rsid w:val="009C6262"/>
    <w:rPr>
      <w:vertAlign w:val="superscript"/>
    </w:rPr>
  </w:style>
  <w:style w:type="paragraph" w:styleId="Tytu">
    <w:name w:val="Title"/>
    <w:basedOn w:val="Normalny"/>
    <w:link w:val="TytuZnak"/>
    <w:qFormat/>
    <w:rsid w:val="009C6262"/>
    <w:pPr>
      <w:jc w:val="center"/>
    </w:pPr>
    <w:rPr>
      <w:b/>
      <w:bCs/>
      <w:sz w:val="28"/>
    </w:rPr>
  </w:style>
  <w:style w:type="character" w:customStyle="1" w:styleId="TytuZnak">
    <w:name w:val="Tytuł Znak"/>
    <w:basedOn w:val="Domylnaczcionkaakapitu"/>
    <w:link w:val="Tytu"/>
    <w:rsid w:val="009C6262"/>
    <w:rPr>
      <w:b/>
      <w:bCs/>
      <w:sz w:val="28"/>
      <w:szCs w:val="24"/>
    </w:rPr>
  </w:style>
  <w:style w:type="paragraph" w:styleId="Tekstkomentarza">
    <w:name w:val="annotation text"/>
    <w:basedOn w:val="Normalny"/>
    <w:link w:val="TekstkomentarzaZnak"/>
    <w:uiPriority w:val="99"/>
    <w:semiHidden/>
    <w:rsid w:val="004878C7"/>
    <w:pPr>
      <w:spacing w:before="240"/>
    </w:pPr>
    <w:rPr>
      <w:sz w:val="20"/>
      <w:szCs w:val="20"/>
    </w:rPr>
  </w:style>
  <w:style w:type="character" w:customStyle="1" w:styleId="TekstkomentarzaZnak">
    <w:name w:val="Tekst komentarza Znak"/>
    <w:basedOn w:val="Domylnaczcionkaakapitu"/>
    <w:link w:val="Tekstkomentarza"/>
    <w:uiPriority w:val="99"/>
    <w:semiHidden/>
    <w:rsid w:val="004878C7"/>
  </w:style>
  <w:style w:type="character" w:styleId="Odwoaniedokomentarza">
    <w:name w:val="annotation reference"/>
    <w:basedOn w:val="Domylnaczcionkaakapitu"/>
    <w:uiPriority w:val="99"/>
    <w:semiHidden/>
    <w:unhideWhenUsed/>
    <w:rsid w:val="00FD5FE8"/>
    <w:rPr>
      <w:sz w:val="16"/>
      <w:szCs w:val="16"/>
    </w:rPr>
  </w:style>
  <w:style w:type="paragraph" w:styleId="Poprawka">
    <w:name w:val="Revision"/>
    <w:hidden/>
    <w:uiPriority w:val="99"/>
    <w:semiHidden/>
    <w:rsid w:val="00FD5FE8"/>
    <w:rPr>
      <w:sz w:val="24"/>
      <w:szCs w:val="24"/>
    </w:rPr>
  </w:style>
  <w:style w:type="paragraph" w:customStyle="1" w:styleId="Textkrper">
    <w:name w:val="Textk?rper"/>
    <w:basedOn w:val="Normalny"/>
    <w:rsid w:val="00F015B0"/>
    <w:pPr>
      <w:widowControl w:val="0"/>
      <w:jc w:val="both"/>
    </w:pPr>
    <w:rPr>
      <w:szCs w:val="20"/>
    </w:rPr>
  </w:style>
  <w:style w:type="paragraph" w:customStyle="1" w:styleId="Tekstpodstawowy31">
    <w:name w:val="Tekst podstawowy 31"/>
    <w:basedOn w:val="Normalny"/>
    <w:rsid w:val="00F015B0"/>
    <w:pPr>
      <w:tabs>
        <w:tab w:val="num" w:pos="397"/>
      </w:tabs>
      <w:suppressAutoHyphens/>
      <w:spacing w:before="240"/>
      <w:ind w:left="-284"/>
      <w:jc w:val="both"/>
    </w:pPr>
    <w:rPr>
      <w:szCs w:val="20"/>
      <w:lang w:eastAsia="ar-SA"/>
    </w:rPr>
  </w:style>
  <w:style w:type="paragraph" w:styleId="Tematkomentarza">
    <w:name w:val="annotation subject"/>
    <w:basedOn w:val="Tekstkomentarza"/>
    <w:next w:val="Tekstkomentarza"/>
    <w:link w:val="TematkomentarzaZnak"/>
    <w:semiHidden/>
    <w:unhideWhenUsed/>
    <w:rsid w:val="006A0CE8"/>
    <w:pPr>
      <w:spacing w:before="0"/>
    </w:pPr>
    <w:rPr>
      <w:b/>
      <w:bCs/>
    </w:rPr>
  </w:style>
  <w:style w:type="character" w:customStyle="1" w:styleId="TematkomentarzaZnak">
    <w:name w:val="Temat komentarza Znak"/>
    <w:basedOn w:val="TekstkomentarzaZnak"/>
    <w:link w:val="Tematkomentarza"/>
    <w:semiHidden/>
    <w:rsid w:val="006A0C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968874">
      <w:bodyDiv w:val="1"/>
      <w:marLeft w:val="0"/>
      <w:marRight w:val="0"/>
      <w:marTop w:val="0"/>
      <w:marBottom w:val="0"/>
      <w:divBdr>
        <w:top w:val="none" w:sz="0" w:space="0" w:color="auto"/>
        <w:left w:val="none" w:sz="0" w:space="0" w:color="auto"/>
        <w:bottom w:val="none" w:sz="0" w:space="0" w:color="auto"/>
        <w:right w:val="none" w:sz="0" w:space="0" w:color="auto"/>
      </w:divBdr>
    </w:div>
    <w:div w:id="491874279">
      <w:bodyDiv w:val="1"/>
      <w:marLeft w:val="0"/>
      <w:marRight w:val="0"/>
      <w:marTop w:val="0"/>
      <w:marBottom w:val="0"/>
      <w:divBdr>
        <w:top w:val="none" w:sz="0" w:space="0" w:color="auto"/>
        <w:left w:val="none" w:sz="0" w:space="0" w:color="auto"/>
        <w:bottom w:val="none" w:sz="0" w:space="0" w:color="auto"/>
        <w:right w:val="none" w:sz="0" w:space="0" w:color="auto"/>
      </w:divBdr>
      <w:divsChild>
        <w:div w:id="181088383">
          <w:marLeft w:val="0"/>
          <w:marRight w:val="0"/>
          <w:marTop w:val="0"/>
          <w:marBottom w:val="0"/>
          <w:divBdr>
            <w:top w:val="none" w:sz="0" w:space="0" w:color="auto"/>
            <w:left w:val="none" w:sz="0" w:space="0" w:color="auto"/>
            <w:bottom w:val="none" w:sz="0" w:space="0" w:color="auto"/>
            <w:right w:val="none" w:sz="0" w:space="0" w:color="auto"/>
          </w:divBdr>
        </w:div>
      </w:divsChild>
    </w:div>
    <w:div w:id="495220091">
      <w:bodyDiv w:val="1"/>
      <w:marLeft w:val="0"/>
      <w:marRight w:val="0"/>
      <w:marTop w:val="0"/>
      <w:marBottom w:val="0"/>
      <w:divBdr>
        <w:top w:val="none" w:sz="0" w:space="0" w:color="auto"/>
        <w:left w:val="none" w:sz="0" w:space="0" w:color="auto"/>
        <w:bottom w:val="none" w:sz="0" w:space="0" w:color="auto"/>
        <w:right w:val="none" w:sz="0" w:space="0" w:color="auto"/>
      </w:divBdr>
      <w:divsChild>
        <w:div w:id="1579904092">
          <w:marLeft w:val="0"/>
          <w:marRight w:val="0"/>
          <w:marTop w:val="0"/>
          <w:marBottom w:val="0"/>
          <w:divBdr>
            <w:top w:val="none" w:sz="0" w:space="0" w:color="auto"/>
            <w:left w:val="none" w:sz="0" w:space="0" w:color="auto"/>
            <w:bottom w:val="none" w:sz="0" w:space="0" w:color="auto"/>
            <w:right w:val="none" w:sz="0" w:space="0" w:color="auto"/>
          </w:divBdr>
        </w:div>
      </w:divsChild>
    </w:div>
    <w:div w:id="760374798">
      <w:bodyDiv w:val="1"/>
      <w:marLeft w:val="0"/>
      <w:marRight w:val="0"/>
      <w:marTop w:val="0"/>
      <w:marBottom w:val="0"/>
      <w:divBdr>
        <w:top w:val="none" w:sz="0" w:space="0" w:color="auto"/>
        <w:left w:val="none" w:sz="0" w:space="0" w:color="auto"/>
        <w:bottom w:val="none" w:sz="0" w:space="0" w:color="auto"/>
        <w:right w:val="none" w:sz="0" w:space="0" w:color="auto"/>
      </w:divBdr>
      <w:divsChild>
        <w:div w:id="777993131">
          <w:marLeft w:val="0"/>
          <w:marRight w:val="0"/>
          <w:marTop w:val="0"/>
          <w:marBottom w:val="0"/>
          <w:divBdr>
            <w:top w:val="none" w:sz="0" w:space="0" w:color="auto"/>
            <w:left w:val="none" w:sz="0" w:space="0" w:color="auto"/>
            <w:bottom w:val="none" w:sz="0" w:space="0" w:color="auto"/>
            <w:right w:val="none" w:sz="0" w:space="0" w:color="auto"/>
          </w:divBdr>
        </w:div>
      </w:divsChild>
    </w:div>
    <w:div w:id="831683391">
      <w:bodyDiv w:val="1"/>
      <w:marLeft w:val="0"/>
      <w:marRight w:val="0"/>
      <w:marTop w:val="0"/>
      <w:marBottom w:val="0"/>
      <w:divBdr>
        <w:top w:val="none" w:sz="0" w:space="0" w:color="auto"/>
        <w:left w:val="none" w:sz="0" w:space="0" w:color="auto"/>
        <w:bottom w:val="none" w:sz="0" w:space="0" w:color="auto"/>
        <w:right w:val="none" w:sz="0" w:space="0" w:color="auto"/>
      </w:divBdr>
    </w:div>
    <w:div w:id="955064544">
      <w:bodyDiv w:val="1"/>
      <w:marLeft w:val="0"/>
      <w:marRight w:val="0"/>
      <w:marTop w:val="0"/>
      <w:marBottom w:val="0"/>
      <w:divBdr>
        <w:top w:val="none" w:sz="0" w:space="0" w:color="auto"/>
        <w:left w:val="none" w:sz="0" w:space="0" w:color="auto"/>
        <w:bottom w:val="none" w:sz="0" w:space="0" w:color="auto"/>
        <w:right w:val="none" w:sz="0" w:space="0" w:color="auto"/>
      </w:divBdr>
    </w:div>
    <w:div w:id="1386100269">
      <w:bodyDiv w:val="1"/>
      <w:marLeft w:val="0"/>
      <w:marRight w:val="0"/>
      <w:marTop w:val="0"/>
      <w:marBottom w:val="0"/>
      <w:divBdr>
        <w:top w:val="none" w:sz="0" w:space="0" w:color="auto"/>
        <w:left w:val="none" w:sz="0" w:space="0" w:color="auto"/>
        <w:bottom w:val="none" w:sz="0" w:space="0" w:color="auto"/>
        <w:right w:val="none" w:sz="0" w:space="0" w:color="auto"/>
      </w:divBdr>
      <w:divsChild>
        <w:div w:id="2072654380">
          <w:marLeft w:val="0"/>
          <w:marRight w:val="0"/>
          <w:marTop w:val="0"/>
          <w:marBottom w:val="0"/>
          <w:divBdr>
            <w:top w:val="none" w:sz="0" w:space="0" w:color="auto"/>
            <w:left w:val="none" w:sz="0" w:space="0" w:color="auto"/>
            <w:bottom w:val="none" w:sz="0" w:space="0" w:color="auto"/>
            <w:right w:val="none" w:sz="0" w:space="0" w:color="auto"/>
          </w:divBdr>
        </w:div>
      </w:divsChild>
    </w:div>
    <w:div w:id="1612319432">
      <w:bodyDiv w:val="1"/>
      <w:marLeft w:val="0"/>
      <w:marRight w:val="0"/>
      <w:marTop w:val="0"/>
      <w:marBottom w:val="0"/>
      <w:divBdr>
        <w:top w:val="none" w:sz="0" w:space="0" w:color="auto"/>
        <w:left w:val="none" w:sz="0" w:space="0" w:color="auto"/>
        <w:bottom w:val="none" w:sz="0" w:space="0" w:color="auto"/>
        <w:right w:val="none" w:sz="0" w:space="0" w:color="auto"/>
      </w:divBdr>
    </w:div>
    <w:div w:id="2076857854">
      <w:bodyDiv w:val="1"/>
      <w:marLeft w:val="0"/>
      <w:marRight w:val="0"/>
      <w:marTop w:val="0"/>
      <w:marBottom w:val="0"/>
      <w:divBdr>
        <w:top w:val="none" w:sz="0" w:space="0" w:color="auto"/>
        <w:left w:val="none" w:sz="0" w:space="0" w:color="auto"/>
        <w:bottom w:val="none" w:sz="0" w:space="0" w:color="auto"/>
        <w:right w:val="none" w:sz="0" w:space="0" w:color="auto"/>
      </w:divBdr>
    </w:div>
    <w:div w:id="20948140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30D98-B331-4361-A524-406C3CE91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3899</TotalTime>
  <Pages>43</Pages>
  <Words>8925</Words>
  <Characters>53553</Characters>
  <Application>Microsoft Office Word</Application>
  <DocSecurity>0</DocSecurity>
  <Lines>446</Lines>
  <Paragraphs>124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Krajewska Anna DDD</dc:creator>
  <cp:lastModifiedBy>Ozga Dariusz</cp:lastModifiedBy>
  <cp:revision>85</cp:revision>
  <cp:lastPrinted>2018-06-04T10:24:00Z</cp:lastPrinted>
  <dcterms:created xsi:type="dcterms:W3CDTF">2018-01-18T07:58:00Z</dcterms:created>
  <dcterms:modified xsi:type="dcterms:W3CDTF">2018-06-05T12:46:00Z</dcterms:modified>
</cp:coreProperties>
</file>