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70" w:type="dxa"/>
          <w:right w:w="70" w:type="dxa"/>
        </w:tblCellMar>
        <w:tblLook w:val="0000" w:firstRow="0" w:lastRow="0" w:firstColumn="0" w:lastColumn="0" w:noHBand="0" w:noVBand="0"/>
      </w:tblPr>
      <w:tblGrid>
        <w:gridCol w:w="9616"/>
      </w:tblGrid>
      <w:tr w:rsidR="002921D0" w:rsidTr="002921D0">
        <w:trPr>
          <w:jc w:val="center"/>
        </w:trPr>
        <w:tc>
          <w:tcPr>
            <w:tcW w:w="9616" w:type="dxa"/>
            <w:vAlign w:val="center"/>
          </w:tcPr>
          <w:p w:rsidR="002921D0" w:rsidRDefault="002921D0" w:rsidP="002921D0">
            <w:pPr>
              <w:jc w:val="center"/>
            </w:pPr>
            <w:bookmarkStart w:id="0" w:name="_Toc585482"/>
            <w:bookmarkStart w:id="1" w:name="_Toc1284153"/>
            <w:bookmarkStart w:id="2" w:name="_Toc1284650"/>
            <w:r>
              <w:rPr>
                <w:noProof/>
              </w:rPr>
              <w:drawing>
                <wp:inline distT="0" distB="0" distL="0" distR="0" wp14:anchorId="583F5FE4" wp14:editId="124E8C9E">
                  <wp:extent cx="1285875" cy="1285875"/>
                  <wp:effectExtent l="0" t="0" r="0" b="0"/>
                  <wp:docPr id="1" name="Obraz 1" descr="LOGO jp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pg(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r>
      <w:tr w:rsidR="002921D0" w:rsidTr="002921D0">
        <w:trPr>
          <w:jc w:val="center"/>
        </w:trPr>
        <w:tc>
          <w:tcPr>
            <w:tcW w:w="9616" w:type="dxa"/>
            <w:tcBorders>
              <w:bottom w:val="single" w:sz="4" w:space="0" w:color="auto"/>
            </w:tcBorders>
            <w:vAlign w:val="center"/>
          </w:tcPr>
          <w:p w:rsidR="002921D0" w:rsidRDefault="002921D0" w:rsidP="002921D0">
            <w:pPr>
              <w:spacing w:before="0"/>
              <w:jc w:val="center"/>
              <w:rPr>
                <w:i/>
                <w:sz w:val="14"/>
                <w:szCs w:val="14"/>
              </w:rPr>
            </w:pPr>
          </w:p>
          <w:p w:rsidR="002921D0" w:rsidRDefault="002921D0" w:rsidP="002921D0">
            <w:pPr>
              <w:spacing w:before="0"/>
              <w:jc w:val="center"/>
              <w:rPr>
                <w:i/>
                <w:sz w:val="18"/>
              </w:rPr>
            </w:pPr>
            <w:r>
              <w:rPr>
                <w:i/>
                <w:sz w:val="18"/>
              </w:rPr>
              <w:t>Agencja Restrukturyzacji i Modernizacji Rolnictwa</w:t>
            </w:r>
          </w:p>
          <w:p w:rsidR="002921D0" w:rsidRDefault="002921D0" w:rsidP="002921D0">
            <w:pPr>
              <w:spacing w:before="0"/>
              <w:jc w:val="center"/>
              <w:rPr>
                <w:i/>
                <w:sz w:val="18"/>
              </w:rPr>
            </w:pPr>
          </w:p>
        </w:tc>
      </w:tr>
    </w:tbl>
    <w:bookmarkEnd w:id="0"/>
    <w:bookmarkEnd w:id="1"/>
    <w:bookmarkEnd w:id="2"/>
    <w:p w:rsidR="002921D0" w:rsidRDefault="002921D0" w:rsidP="002921D0">
      <w:pPr>
        <w:pStyle w:val="KP"/>
      </w:pPr>
      <w:r>
        <w:t>KSIĄŻKA PROCEDUR</w:t>
      </w:r>
    </w:p>
    <w:p w:rsidR="002921D0" w:rsidRPr="005F73D5" w:rsidRDefault="002921D0" w:rsidP="002921D0">
      <w:pPr>
        <w:pStyle w:val="KP1"/>
        <w:rPr>
          <w:szCs w:val="28"/>
        </w:rPr>
      </w:pPr>
      <w:r w:rsidRPr="005F73D5">
        <w:rPr>
          <w:szCs w:val="28"/>
        </w:rPr>
        <w:t>Program Rozwoju Obszarów Wiejskich 20</w:t>
      </w:r>
      <w:r>
        <w:rPr>
          <w:szCs w:val="28"/>
        </w:rPr>
        <w:t>14</w:t>
      </w:r>
      <w:r w:rsidRPr="005F73D5">
        <w:rPr>
          <w:szCs w:val="28"/>
        </w:rPr>
        <w:t>-20</w:t>
      </w:r>
      <w:r>
        <w:rPr>
          <w:szCs w:val="28"/>
        </w:rPr>
        <w:t>20</w:t>
      </w:r>
    </w:p>
    <w:p w:rsidR="002921D0" w:rsidRPr="00D74E86" w:rsidRDefault="002921D0" w:rsidP="002921D0">
      <w:pPr>
        <w:pStyle w:val="TytuKP"/>
        <w:rPr>
          <w:caps w:val="0"/>
        </w:rPr>
      </w:pPr>
      <w:r w:rsidRPr="00D74E86">
        <w:rPr>
          <w:caps w:val="0"/>
        </w:rPr>
        <w:t xml:space="preserve">Rozpatrywanie, stwierdzanie </w:t>
      </w:r>
      <w:r w:rsidRPr="00D74E86">
        <w:rPr>
          <w:caps w:val="0"/>
        </w:rPr>
        <w:br/>
        <w:t xml:space="preserve">i przekazywanie informacji o nieprawidłowościach/błędach </w:t>
      </w:r>
      <w:r w:rsidRPr="00D74E86">
        <w:rPr>
          <w:caps w:val="0"/>
        </w:rPr>
        <w:br/>
        <w:t xml:space="preserve">w ramach działań objętych PROW 2014-2020 </w:t>
      </w:r>
      <w:r w:rsidR="00C51ADA">
        <w:rPr>
          <w:caps w:val="0"/>
        </w:rPr>
        <w:t xml:space="preserve">obsługiwanych przez podmioty </w:t>
      </w:r>
      <w:r w:rsidR="00696769">
        <w:rPr>
          <w:caps w:val="0"/>
        </w:rPr>
        <w:t>wdra</w:t>
      </w:r>
      <w:r w:rsidR="00DC090D">
        <w:rPr>
          <w:caps w:val="0"/>
        </w:rPr>
        <w:t>żające</w:t>
      </w:r>
      <w:r w:rsidR="00DD1292">
        <w:rPr>
          <w:caps w:val="0"/>
        </w:rPr>
        <w:t>/</w:t>
      </w:r>
      <w:r w:rsidR="00696769">
        <w:rPr>
          <w:caps w:val="0"/>
        </w:rPr>
        <w:t>ARiMR</w:t>
      </w:r>
    </w:p>
    <w:p w:rsidR="002921D0" w:rsidRDefault="00B17EB0" w:rsidP="002921D0">
      <w:pPr>
        <w:pStyle w:val="SymbolKP"/>
      </w:pPr>
      <w:r>
        <w:t>KP-611-367-ARiMR/2/z</w:t>
      </w:r>
    </w:p>
    <w:p w:rsidR="002921D0" w:rsidRDefault="006B706C" w:rsidP="002921D0">
      <w:pPr>
        <w:pStyle w:val="SymbolKP"/>
      </w:pPr>
      <w:r>
        <w:t>Wersja zatwierdzona 2</w:t>
      </w:r>
      <w:r w:rsidR="00B17EB0">
        <w:t>/</w:t>
      </w:r>
      <w:r>
        <w:t>z</w:t>
      </w:r>
    </w:p>
    <w:p w:rsidR="002921D0" w:rsidRDefault="002921D0" w:rsidP="002921D0">
      <w:pPr>
        <w:pStyle w:val="Miejsceidata"/>
        <w:tabs>
          <w:tab w:val="left" w:pos="8175"/>
        </w:tabs>
        <w:jc w:val="left"/>
      </w:pPr>
      <w:r>
        <w:tab/>
      </w:r>
    </w:p>
    <w:p w:rsidR="002921D0" w:rsidRDefault="002921D0" w:rsidP="002921D0">
      <w:pPr>
        <w:spacing w:before="0"/>
      </w:pPr>
      <w:r>
        <w:br w:type="page"/>
      </w:r>
      <w:r w:rsidR="00BA7E88">
        <w:lastRenderedPageBreak/>
        <w:t xml:space="preserve">Karty obiegowe </w:t>
      </w:r>
      <w:r>
        <w:t>KP</w:t>
      </w:r>
    </w:p>
    <w:p w:rsidR="002921D0" w:rsidRDefault="002921D0" w:rsidP="002921D0">
      <w:pPr>
        <w:spacing w:before="0"/>
        <w:jc w:val="center"/>
      </w:pPr>
      <w:r>
        <w:t>Zatwierdzenie KP</w:t>
      </w:r>
    </w:p>
    <w:p w:rsidR="002921D0" w:rsidRDefault="002921D0" w:rsidP="002921D0">
      <w:pPr>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0"/>
        <w:gridCol w:w="1960"/>
        <w:gridCol w:w="4419"/>
      </w:tblGrid>
      <w:tr w:rsidR="002921D0" w:rsidTr="002921D0">
        <w:trPr>
          <w:trHeight w:val="426"/>
          <w:jc w:val="center"/>
        </w:trPr>
        <w:tc>
          <w:tcPr>
            <w:tcW w:w="3330" w:type="dxa"/>
            <w:tcBorders>
              <w:top w:val="single" w:sz="12" w:space="0" w:color="auto"/>
              <w:left w:val="single" w:sz="12" w:space="0" w:color="auto"/>
              <w:bottom w:val="single" w:sz="12" w:space="0" w:color="auto"/>
              <w:right w:val="single" w:sz="12" w:space="0" w:color="auto"/>
            </w:tcBorders>
            <w:shd w:val="clear" w:color="auto" w:fill="E0E0E0"/>
            <w:vAlign w:val="center"/>
          </w:tcPr>
          <w:p w:rsidR="002921D0" w:rsidRDefault="002921D0" w:rsidP="002921D0">
            <w:pPr>
              <w:spacing w:before="0"/>
              <w:jc w:val="center"/>
              <w:rPr>
                <w:sz w:val="18"/>
              </w:rPr>
            </w:pPr>
            <w:r>
              <w:rPr>
                <w:sz w:val="18"/>
              </w:rPr>
              <w:t>Opracowali</w:t>
            </w:r>
          </w:p>
        </w:tc>
        <w:tc>
          <w:tcPr>
            <w:tcW w:w="1960" w:type="dxa"/>
            <w:tcBorders>
              <w:top w:val="single" w:sz="12" w:space="0" w:color="auto"/>
              <w:left w:val="single" w:sz="12" w:space="0" w:color="auto"/>
              <w:bottom w:val="single" w:sz="12" w:space="0" w:color="auto"/>
              <w:right w:val="single" w:sz="12" w:space="0" w:color="auto"/>
            </w:tcBorders>
            <w:shd w:val="clear" w:color="auto" w:fill="E0E0E0"/>
            <w:vAlign w:val="center"/>
          </w:tcPr>
          <w:p w:rsidR="002921D0" w:rsidRDefault="002921D0" w:rsidP="002921D0">
            <w:pPr>
              <w:spacing w:before="0"/>
              <w:jc w:val="center"/>
              <w:rPr>
                <w:sz w:val="18"/>
              </w:rPr>
            </w:pPr>
            <w:r>
              <w:rPr>
                <w:sz w:val="18"/>
              </w:rPr>
              <w:t>Data złożenia podpisu</w:t>
            </w:r>
          </w:p>
        </w:tc>
        <w:tc>
          <w:tcPr>
            <w:tcW w:w="4419" w:type="dxa"/>
            <w:tcBorders>
              <w:top w:val="single" w:sz="12" w:space="0" w:color="auto"/>
              <w:left w:val="single" w:sz="12" w:space="0" w:color="auto"/>
              <w:bottom w:val="single" w:sz="12" w:space="0" w:color="auto"/>
              <w:right w:val="single" w:sz="12" w:space="0" w:color="auto"/>
            </w:tcBorders>
            <w:shd w:val="clear" w:color="auto" w:fill="E0E0E0"/>
            <w:vAlign w:val="center"/>
          </w:tcPr>
          <w:p w:rsidR="002921D0" w:rsidRDefault="002921D0" w:rsidP="002921D0">
            <w:pPr>
              <w:spacing w:before="0"/>
              <w:jc w:val="center"/>
              <w:rPr>
                <w:sz w:val="18"/>
              </w:rPr>
            </w:pPr>
            <w:r>
              <w:rPr>
                <w:sz w:val="18"/>
              </w:rPr>
              <w:t>Podpis i pieczęć</w:t>
            </w:r>
          </w:p>
        </w:tc>
      </w:tr>
      <w:tr w:rsidR="002921D0" w:rsidTr="002921D0">
        <w:trPr>
          <w:trHeight w:val="947"/>
          <w:jc w:val="center"/>
        </w:trPr>
        <w:tc>
          <w:tcPr>
            <w:tcW w:w="3330" w:type="dxa"/>
            <w:tcBorders>
              <w:top w:val="single" w:sz="12" w:space="0" w:color="auto"/>
              <w:left w:val="single" w:sz="12" w:space="0" w:color="auto"/>
              <w:bottom w:val="single" w:sz="12" w:space="0" w:color="auto"/>
              <w:right w:val="single" w:sz="12" w:space="0" w:color="auto"/>
            </w:tcBorders>
            <w:vAlign w:val="center"/>
          </w:tcPr>
          <w:p w:rsidR="002921D0" w:rsidRPr="00F835E1" w:rsidRDefault="001A162B" w:rsidP="002921D0">
            <w:pPr>
              <w:spacing w:before="0"/>
              <w:rPr>
                <w:sz w:val="18"/>
                <w:szCs w:val="18"/>
              </w:rPr>
            </w:pPr>
            <w:r>
              <w:rPr>
                <w:sz w:val="18"/>
                <w:szCs w:val="18"/>
              </w:rPr>
              <w:t>Osoby przygotowujące dokument</w:t>
            </w:r>
          </w:p>
        </w:tc>
        <w:tc>
          <w:tcPr>
            <w:tcW w:w="1960" w:type="dxa"/>
            <w:tcBorders>
              <w:top w:val="single" w:sz="12" w:space="0" w:color="auto"/>
              <w:left w:val="single" w:sz="12" w:space="0" w:color="auto"/>
              <w:bottom w:val="single" w:sz="12" w:space="0" w:color="auto"/>
              <w:right w:val="single" w:sz="12" w:space="0" w:color="auto"/>
            </w:tcBorders>
            <w:vAlign w:val="center"/>
          </w:tcPr>
          <w:p w:rsidR="002921D0" w:rsidRDefault="00035FCB" w:rsidP="00035FCB">
            <w:pPr>
              <w:spacing w:before="0"/>
              <w:rPr>
                <w:sz w:val="18"/>
                <w:szCs w:val="18"/>
              </w:rPr>
            </w:pPr>
            <w:r>
              <w:rPr>
                <w:sz w:val="18"/>
                <w:szCs w:val="18"/>
              </w:rPr>
              <w:t>23.02.2017 r.</w:t>
            </w:r>
          </w:p>
          <w:p w:rsidR="00035FCB" w:rsidRDefault="00035FCB" w:rsidP="00035FCB">
            <w:pPr>
              <w:spacing w:before="0"/>
              <w:rPr>
                <w:sz w:val="18"/>
                <w:szCs w:val="18"/>
              </w:rPr>
            </w:pPr>
            <w:r>
              <w:rPr>
                <w:sz w:val="18"/>
                <w:szCs w:val="18"/>
              </w:rPr>
              <w:t>23.02.2017 r.</w:t>
            </w:r>
          </w:p>
          <w:p w:rsidR="00035FCB" w:rsidRPr="00F835E1" w:rsidRDefault="00035FCB" w:rsidP="00035FCB">
            <w:pPr>
              <w:spacing w:before="0"/>
              <w:rPr>
                <w:sz w:val="18"/>
                <w:szCs w:val="18"/>
              </w:rPr>
            </w:pPr>
            <w:r>
              <w:rPr>
                <w:sz w:val="18"/>
                <w:szCs w:val="18"/>
              </w:rPr>
              <w:t>23.02.2017 r</w:t>
            </w:r>
          </w:p>
          <w:p w:rsidR="002921D0" w:rsidRPr="00F835E1" w:rsidRDefault="002921D0" w:rsidP="002921D0">
            <w:pPr>
              <w:spacing w:before="0"/>
              <w:jc w:val="center"/>
              <w:rPr>
                <w:sz w:val="18"/>
                <w:szCs w:val="18"/>
              </w:rPr>
            </w:pPr>
          </w:p>
          <w:p w:rsidR="002921D0" w:rsidRPr="00F835E1" w:rsidRDefault="002921D0" w:rsidP="002921D0">
            <w:pPr>
              <w:spacing w:before="0"/>
              <w:jc w:val="center"/>
              <w:rPr>
                <w:sz w:val="18"/>
                <w:szCs w:val="18"/>
              </w:rPr>
            </w:pPr>
          </w:p>
        </w:tc>
        <w:tc>
          <w:tcPr>
            <w:tcW w:w="4419" w:type="dxa"/>
            <w:tcBorders>
              <w:top w:val="single" w:sz="12" w:space="0" w:color="auto"/>
              <w:left w:val="single" w:sz="12" w:space="0" w:color="auto"/>
              <w:bottom w:val="single" w:sz="12" w:space="0" w:color="auto"/>
              <w:right w:val="single" w:sz="12" w:space="0" w:color="auto"/>
            </w:tcBorders>
            <w:vAlign w:val="center"/>
          </w:tcPr>
          <w:p w:rsidR="002921D0" w:rsidRDefault="002921D0" w:rsidP="003A3E96">
            <w:pPr>
              <w:spacing w:before="0"/>
              <w:jc w:val="center"/>
              <w:rPr>
                <w:sz w:val="22"/>
                <w:szCs w:val="22"/>
              </w:rPr>
            </w:pPr>
          </w:p>
          <w:p w:rsidR="00F835E1" w:rsidRDefault="00F835E1" w:rsidP="003A3E96">
            <w:pPr>
              <w:spacing w:before="0"/>
              <w:jc w:val="center"/>
              <w:rPr>
                <w:sz w:val="22"/>
                <w:szCs w:val="22"/>
              </w:rPr>
            </w:pPr>
          </w:p>
          <w:p w:rsidR="00F835E1" w:rsidRDefault="00F835E1" w:rsidP="003A3E96">
            <w:pPr>
              <w:spacing w:before="0"/>
              <w:jc w:val="center"/>
              <w:rPr>
                <w:sz w:val="22"/>
                <w:szCs w:val="22"/>
              </w:rPr>
            </w:pPr>
          </w:p>
          <w:p w:rsidR="00F835E1" w:rsidRDefault="00035FCB" w:rsidP="003A3E96">
            <w:pPr>
              <w:spacing w:before="0"/>
              <w:jc w:val="center"/>
              <w:rPr>
                <w:sz w:val="22"/>
                <w:szCs w:val="22"/>
              </w:rPr>
            </w:pPr>
            <w:r>
              <w:rPr>
                <w:sz w:val="22"/>
                <w:szCs w:val="22"/>
              </w:rPr>
              <w:t>Dariusz Ozga</w:t>
            </w:r>
          </w:p>
          <w:p w:rsidR="00035FCB" w:rsidRDefault="00035FCB" w:rsidP="003A3E96">
            <w:pPr>
              <w:spacing w:before="0"/>
              <w:jc w:val="center"/>
              <w:rPr>
                <w:sz w:val="22"/>
                <w:szCs w:val="22"/>
              </w:rPr>
            </w:pPr>
            <w:r>
              <w:rPr>
                <w:sz w:val="22"/>
                <w:szCs w:val="22"/>
              </w:rPr>
              <w:t>Marcin Zieliński</w:t>
            </w:r>
          </w:p>
          <w:p w:rsidR="00035FCB" w:rsidRDefault="00035FCB" w:rsidP="003A3E96">
            <w:pPr>
              <w:spacing w:before="0"/>
              <w:jc w:val="center"/>
              <w:rPr>
                <w:sz w:val="22"/>
                <w:szCs w:val="22"/>
              </w:rPr>
            </w:pPr>
          </w:p>
          <w:p w:rsidR="00035FCB" w:rsidRDefault="00035FCB" w:rsidP="003A3E96">
            <w:pPr>
              <w:spacing w:before="0"/>
              <w:jc w:val="center"/>
              <w:rPr>
                <w:sz w:val="22"/>
                <w:szCs w:val="22"/>
              </w:rPr>
            </w:pPr>
            <w:r>
              <w:rPr>
                <w:sz w:val="22"/>
                <w:szCs w:val="22"/>
              </w:rPr>
              <w:t>Krzysztof Słoma</w:t>
            </w:r>
          </w:p>
          <w:p w:rsidR="00F835E1" w:rsidRDefault="00F835E1" w:rsidP="003A3E96">
            <w:pPr>
              <w:spacing w:before="0"/>
              <w:jc w:val="center"/>
              <w:rPr>
                <w:sz w:val="22"/>
                <w:szCs w:val="22"/>
              </w:rPr>
            </w:pPr>
          </w:p>
          <w:p w:rsidR="00F835E1" w:rsidRDefault="00F835E1" w:rsidP="003A3E96">
            <w:pPr>
              <w:spacing w:before="0"/>
              <w:jc w:val="center"/>
              <w:rPr>
                <w:sz w:val="22"/>
                <w:szCs w:val="22"/>
              </w:rPr>
            </w:pPr>
          </w:p>
          <w:p w:rsidR="00F835E1" w:rsidRDefault="00F835E1" w:rsidP="003A3E96">
            <w:pPr>
              <w:spacing w:before="0"/>
              <w:jc w:val="center"/>
              <w:rPr>
                <w:sz w:val="22"/>
                <w:szCs w:val="22"/>
              </w:rPr>
            </w:pPr>
          </w:p>
          <w:p w:rsidR="00F835E1" w:rsidRDefault="00F835E1" w:rsidP="003A3E96">
            <w:pPr>
              <w:spacing w:before="0"/>
              <w:jc w:val="center"/>
              <w:rPr>
                <w:sz w:val="22"/>
                <w:szCs w:val="22"/>
              </w:rPr>
            </w:pPr>
          </w:p>
          <w:p w:rsidR="00F835E1" w:rsidRPr="00F72E2F" w:rsidRDefault="00F835E1" w:rsidP="003A3E96">
            <w:pPr>
              <w:spacing w:before="0"/>
              <w:jc w:val="center"/>
              <w:rPr>
                <w:sz w:val="22"/>
                <w:szCs w:val="22"/>
              </w:rPr>
            </w:pPr>
          </w:p>
        </w:tc>
      </w:tr>
      <w:tr w:rsidR="002921D0" w:rsidTr="002921D0">
        <w:trPr>
          <w:trHeight w:val="1098"/>
          <w:jc w:val="center"/>
        </w:trPr>
        <w:tc>
          <w:tcPr>
            <w:tcW w:w="3330" w:type="dxa"/>
            <w:tcBorders>
              <w:top w:val="single" w:sz="12" w:space="0" w:color="auto"/>
              <w:left w:val="single" w:sz="12" w:space="0" w:color="auto"/>
              <w:bottom w:val="single" w:sz="12" w:space="0" w:color="auto"/>
              <w:right w:val="single" w:sz="12" w:space="0" w:color="auto"/>
            </w:tcBorders>
            <w:vAlign w:val="center"/>
          </w:tcPr>
          <w:p w:rsidR="002921D0" w:rsidRDefault="002921D0" w:rsidP="002921D0">
            <w:pPr>
              <w:spacing w:before="0"/>
              <w:rPr>
                <w:sz w:val="20"/>
              </w:rPr>
            </w:pPr>
            <w:r>
              <w:rPr>
                <w:sz w:val="20"/>
              </w:rPr>
              <w:t>Dyrektor Departamentu Działań Delegowanych</w:t>
            </w:r>
          </w:p>
        </w:tc>
        <w:tc>
          <w:tcPr>
            <w:tcW w:w="1960" w:type="dxa"/>
            <w:tcBorders>
              <w:top w:val="single" w:sz="12" w:space="0" w:color="auto"/>
              <w:left w:val="single" w:sz="12" w:space="0" w:color="auto"/>
              <w:bottom w:val="single" w:sz="12" w:space="0" w:color="auto"/>
              <w:right w:val="single" w:sz="12" w:space="0" w:color="auto"/>
            </w:tcBorders>
            <w:vAlign w:val="center"/>
          </w:tcPr>
          <w:p w:rsidR="002921D0" w:rsidRPr="00F72E2F" w:rsidRDefault="002921D0" w:rsidP="002921D0">
            <w:pPr>
              <w:spacing w:before="0"/>
              <w:jc w:val="center"/>
              <w:rPr>
                <w:sz w:val="22"/>
                <w:szCs w:val="22"/>
              </w:rPr>
            </w:pPr>
          </w:p>
        </w:tc>
        <w:tc>
          <w:tcPr>
            <w:tcW w:w="4419" w:type="dxa"/>
            <w:tcBorders>
              <w:top w:val="single" w:sz="12" w:space="0" w:color="auto"/>
              <w:left w:val="single" w:sz="12" w:space="0" w:color="auto"/>
              <w:bottom w:val="single" w:sz="12" w:space="0" w:color="auto"/>
              <w:right w:val="single" w:sz="12" w:space="0" w:color="auto"/>
            </w:tcBorders>
            <w:vAlign w:val="center"/>
          </w:tcPr>
          <w:p w:rsidR="00035FCB" w:rsidRDefault="00035FCB" w:rsidP="00035FCB">
            <w:pPr>
              <w:spacing w:before="45" w:after="45"/>
              <w:jc w:val="center"/>
              <w:rPr>
                <w:color w:val="000000"/>
                <w:sz w:val="18"/>
                <w:shd w:val="clear" w:color="auto" w:fill="FFFFFF"/>
              </w:rPr>
            </w:pPr>
            <w:r>
              <w:rPr>
                <w:color w:val="000000"/>
                <w:sz w:val="18"/>
                <w:shd w:val="clear" w:color="auto" w:fill="FFFFFF"/>
              </w:rPr>
              <w:t xml:space="preserve">Dorota Chilik </w:t>
            </w:r>
          </w:p>
          <w:p w:rsidR="00035FCB" w:rsidRDefault="00035FCB" w:rsidP="00035FCB">
            <w:pPr>
              <w:spacing w:before="45" w:after="45"/>
              <w:jc w:val="center"/>
              <w:rPr>
                <w:color w:val="000000"/>
                <w:sz w:val="18"/>
                <w:shd w:val="clear" w:color="auto" w:fill="FFFFFF"/>
              </w:rPr>
            </w:pPr>
            <w:r>
              <w:rPr>
                <w:color w:val="000000"/>
                <w:sz w:val="18"/>
                <w:shd w:val="clear" w:color="auto" w:fill="FFFFFF"/>
              </w:rPr>
              <w:t xml:space="preserve">Dyrektor Departamentu </w:t>
            </w:r>
          </w:p>
          <w:p w:rsidR="00035FCB" w:rsidRDefault="00035FCB" w:rsidP="00035FCB">
            <w:pPr>
              <w:spacing w:before="45" w:after="45"/>
              <w:jc w:val="center"/>
              <w:rPr>
                <w:color w:val="000000"/>
                <w:sz w:val="18"/>
                <w:shd w:val="clear" w:color="auto" w:fill="FFFFFF"/>
              </w:rPr>
            </w:pPr>
            <w:r>
              <w:rPr>
                <w:color w:val="000000"/>
                <w:sz w:val="18"/>
                <w:shd w:val="clear" w:color="auto" w:fill="FFFFFF"/>
              </w:rPr>
              <w:t xml:space="preserve">Działań Delegowanych </w:t>
            </w:r>
          </w:p>
          <w:p w:rsidR="002921D0" w:rsidRPr="00F72E2F" w:rsidRDefault="002921D0" w:rsidP="002921D0">
            <w:pPr>
              <w:spacing w:before="0"/>
              <w:jc w:val="center"/>
              <w:rPr>
                <w:sz w:val="22"/>
                <w:szCs w:val="22"/>
              </w:rPr>
            </w:pPr>
          </w:p>
        </w:tc>
      </w:tr>
      <w:tr w:rsidR="002921D0" w:rsidTr="002921D0">
        <w:trPr>
          <w:trHeight w:val="255"/>
          <w:jc w:val="center"/>
        </w:trPr>
        <w:tc>
          <w:tcPr>
            <w:tcW w:w="3330" w:type="dxa"/>
            <w:tcBorders>
              <w:top w:val="single" w:sz="12" w:space="0" w:color="auto"/>
              <w:left w:val="nil"/>
              <w:bottom w:val="single" w:sz="12" w:space="0" w:color="auto"/>
              <w:right w:val="nil"/>
            </w:tcBorders>
            <w:vAlign w:val="center"/>
          </w:tcPr>
          <w:p w:rsidR="002921D0" w:rsidRDefault="002921D0" w:rsidP="002921D0">
            <w:pPr>
              <w:rPr>
                <w:sz w:val="18"/>
              </w:rPr>
            </w:pPr>
          </w:p>
        </w:tc>
        <w:tc>
          <w:tcPr>
            <w:tcW w:w="1960" w:type="dxa"/>
            <w:tcBorders>
              <w:top w:val="single" w:sz="12" w:space="0" w:color="auto"/>
              <w:left w:val="nil"/>
              <w:bottom w:val="single" w:sz="12" w:space="0" w:color="auto"/>
              <w:right w:val="nil"/>
            </w:tcBorders>
          </w:tcPr>
          <w:p w:rsidR="002921D0" w:rsidRDefault="002921D0" w:rsidP="002921D0">
            <w:pPr>
              <w:jc w:val="center"/>
              <w:rPr>
                <w:sz w:val="18"/>
              </w:rPr>
            </w:pPr>
          </w:p>
        </w:tc>
        <w:tc>
          <w:tcPr>
            <w:tcW w:w="4419" w:type="dxa"/>
            <w:tcBorders>
              <w:top w:val="single" w:sz="12" w:space="0" w:color="auto"/>
              <w:left w:val="nil"/>
              <w:bottom w:val="single" w:sz="12" w:space="0" w:color="auto"/>
              <w:right w:val="nil"/>
            </w:tcBorders>
          </w:tcPr>
          <w:p w:rsidR="002921D0" w:rsidRDefault="002921D0" w:rsidP="002921D0">
            <w:pPr>
              <w:jc w:val="center"/>
              <w:rPr>
                <w:sz w:val="18"/>
              </w:rPr>
            </w:pPr>
          </w:p>
        </w:tc>
      </w:tr>
      <w:tr w:rsidR="002921D0" w:rsidTr="002921D0">
        <w:trPr>
          <w:trHeight w:val="423"/>
          <w:jc w:val="center"/>
        </w:trPr>
        <w:tc>
          <w:tcPr>
            <w:tcW w:w="3330" w:type="dxa"/>
            <w:tcBorders>
              <w:top w:val="single" w:sz="12" w:space="0" w:color="auto"/>
              <w:left w:val="single" w:sz="12" w:space="0" w:color="auto"/>
              <w:bottom w:val="single" w:sz="12" w:space="0" w:color="auto"/>
              <w:right w:val="single" w:sz="12" w:space="0" w:color="auto"/>
            </w:tcBorders>
            <w:shd w:val="clear" w:color="auto" w:fill="E0E0E0"/>
            <w:vAlign w:val="center"/>
          </w:tcPr>
          <w:p w:rsidR="002921D0" w:rsidRDefault="002921D0" w:rsidP="002921D0">
            <w:pPr>
              <w:spacing w:before="0"/>
              <w:jc w:val="center"/>
              <w:rPr>
                <w:sz w:val="18"/>
              </w:rPr>
            </w:pPr>
            <w:r>
              <w:rPr>
                <w:sz w:val="18"/>
              </w:rPr>
              <w:t>Zatwierdził</w:t>
            </w:r>
          </w:p>
        </w:tc>
        <w:tc>
          <w:tcPr>
            <w:tcW w:w="1960" w:type="dxa"/>
            <w:tcBorders>
              <w:top w:val="single" w:sz="12" w:space="0" w:color="auto"/>
              <w:left w:val="single" w:sz="12" w:space="0" w:color="auto"/>
              <w:bottom w:val="single" w:sz="12" w:space="0" w:color="auto"/>
              <w:right w:val="single" w:sz="12" w:space="0" w:color="auto"/>
            </w:tcBorders>
            <w:shd w:val="clear" w:color="auto" w:fill="E0E0E0"/>
            <w:vAlign w:val="center"/>
          </w:tcPr>
          <w:p w:rsidR="002921D0" w:rsidRDefault="002921D0" w:rsidP="002921D0">
            <w:pPr>
              <w:spacing w:before="0"/>
              <w:jc w:val="center"/>
              <w:rPr>
                <w:sz w:val="18"/>
              </w:rPr>
            </w:pPr>
            <w:r>
              <w:rPr>
                <w:sz w:val="18"/>
              </w:rPr>
              <w:t>Data złożenia podpisu</w:t>
            </w:r>
          </w:p>
        </w:tc>
        <w:tc>
          <w:tcPr>
            <w:tcW w:w="4419" w:type="dxa"/>
            <w:tcBorders>
              <w:top w:val="single" w:sz="12" w:space="0" w:color="auto"/>
              <w:left w:val="single" w:sz="12" w:space="0" w:color="auto"/>
              <w:bottom w:val="single" w:sz="12" w:space="0" w:color="auto"/>
              <w:right w:val="single" w:sz="12" w:space="0" w:color="auto"/>
            </w:tcBorders>
            <w:shd w:val="clear" w:color="auto" w:fill="E0E0E0"/>
            <w:vAlign w:val="center"/>
          </w:tcPr>
          <w:p w:rsidR="002921D0" w:rsidRDefault="002921D0" w:rsidP="002921D0">
            <w:pPr>
              <w:spacing w:before="0"/>
              <w:jc w:val="center"/>
              <w:rPr>
                <w:sz w:val="18"/>
              </w:rPr>
            </w:pPr>
            <w:r>
              <w:rPr>
                <w:sz w:val="18"/>
              </w:rPr>
              <w:t>Podpis i pieczęć</w:t>
            </w:r>
          </w:p>
        </w:tc>
      </w:tr>
      <w:tr w:rsidR="002921D0" w:rsidTr="002921D0">
        <w:trPr>
          <w:trHeight w:val="1012"/>
          <w:jc w:val="center"/>
        </w:trPr>
        <w:tc>
          <w:tcPr>
            <w:tcW w:w="3330" w:type="dxa"/>
            <w:tcBorders>
              <w:top w:val="single" w:sz="12" w:space="0" w:color="auto"/>
              <w:left w:val="single" w:sz="12" w:space="0" w:color="auto"/>
              <w:bottom w:val="single" w:sz="12" w:space="0" w:color="auto"/>
              <w:right w:val="single" w:sz="12" w:space="0" w:color="auto"/>
            </w:tcBorders>
            <w:vAlign w:val="center"/>
          </w:tcPr>
          <w:p w:rsidR="002921D0" w:rsidRDefault="002921D0" w:rsidP="002921D0">
            <w:pPr>
              <w:spacing w:before="0"/>
              <w:jc w:val="center"/>
              <w:rPr>
                <w:sz w:val="18"/>
              </w:rPr>
            </w:pPr>
            <w:r>
              <w:rPr>
                <w:sz w:val="18"/>
              </w:rPr>
              <w:t>Zastępca Prezesa ARiMR</w:t>
            </w:r>
          </w:p>
        </w:tc>
        <w:tc>
          <w:tcPr>
            <w:tcW w:w="1960" w:type="dxa"/>
            <w:tcBorders>
              <w:top w:val="single" w:sz="12" w:space="0" w:color="auto"/>
              <w:left w:val="single" w:sz="12" w:space="0" w:color="auto"/>
              <w:bottom w:val="single" w:sz="12" w:space="0" w:color="auto"/>
              <w:right w:val="single" w:sz="12" w:space="0" w:color="auto"/>
            </w:tcBorders>
            <w:vAlign w:val="center"/>
          </w:tcPr>
          <w:p w:rsidR="002921D0" w:rsidRDefault="00035FCB" w:rsidP="002921D0">
            <w:pPr>
              <w:spacing w:before="0"/>
              <w:jc w:val="center"/>
              <w:rPr>
                <w:sz w:val="18"/>
              </w:rPr>
            </w:pPr>
            <w:r>
              <w:rPr>
                <w:sz w:val="18"/>
              </w:rPr>
              <w:t>23.02.2017 r.</w:t>
            </w:r>
          </w:p>
        </w:tc>
        <w:tc>
          <w:tcPr>
            <w:tcW w:w="4419" w:type="dxa"/>
            <w:tcBorders>
              <w:top w:val="single" w:sz="12" w:space="0" w:color="auto"/>
              <w:left w:val="single" w:sz="12" w:space="0" w:color="auto"/>
              <w:bottom w:val="single" w:sz="12" w:space="0" w:color="auto"/>
              <w:right w:val="single" w:sz="12" w:space="0" w:color="auto"/>
            </w:tcBorders>
            <w:vAlign w:val="center"/>
          </w:tcPr>
          <w:p w:rsidR="00035FCB" w:rsidRDefault="00035FCB" w:rsidP="00035FCB">
            <w:pPr>
              <w:spacing w:before="45" w:after="45"/>
              <w:jc w:val="center"/>
              <w:rPr>
                <w:color w:val="000000"/>
                <w:sz w:val="18"/>
                <w:shd w:val="clear" w:color="auto" w:fill="FFFFFF"/>
              </w:rPr>
            </w:pPr>
            <w:r>
              <w:rPr>
                <w:color w:val="000000"/>
                <w:sz w:val="18"/>
                <w:shd w:val="clear" w:color="auto" w:fill="FFFFFF"/>
              </w:rPr>
              <w:t xml:space="preserve">Maria Fajger </w:t>
            </w:r>
          </w:p>
          <w:p w:rsidR="00035FCB" w:rsidRDefault="00035FCB" w:rsidP="00035FCB">
            <w:pPr>
              <w:spacing w:before="45" w:after="45"/>
              <w:jc w:val="center"/>
              <w:rPr>
                <w:color w:val="000000"/>
                <w:sz w:val="18"/>
                <w:shd w:val="clear" w:color="auto" w:fill="FFFFFF"/>
              </w:rPr>
            </w:pPr>
            <w:r>
              <w:rPr>
                <w:color w:val="000000"/>
                <w:sz w:val="18"/>
                <w:shd w:val="clear" w:color="auto" w:fill="FFFFFF"/>
              </w:rPr>
              <w:t>Zastępca Prezesa</w:t>
            </w:r>
          </w:p>
          <w:p w:rsidR="002921D0" w:rsidRPr="00F72E2F" w:rsidRDefault="002921D0" w:rsidP="002921D0">
            <w:pPr>
              <w:spacing w:before="0"/>
              <w:jc w:val="center"/>
              <w:rPr>
                <w:sz w:val="22"/>
                <w:szCs w:val="22"/>
              </w:rPr>
            </w:pPr>
          </w:p>
        </w:tc>
      </w:tr>
    </w:tbl>
    <w:p w:rsidR="002921D0" w:rsidRDefault="002921D0" w:rsidP="002921D0">
      <w:pPr>
        <w:spacing w:before="0"/>
        <w:jc w:val="center"/>
      </w:pPr>
    </w:p>
    <w:p w:rsidR="002921D0" w:rsidRDefault="002921D0" w:rsidP="002921D0">
      <w:pPr>
        <w:spacing w:before="0"/>
        <w:jc w:val="center"/>
      </w:pPr>
      <w:r>
        <w:t>Wprowadzenie KP w życie</w:t>
      </w:r>
    </w:p>
    <w:p w:rsidR="002921D0" w:rsidRDefault="002921D0" w:rsidP="002921D0">
      <w:pPr>
        <w:spacing w:before="0"/>
        <w:jc w:val="cente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22"/>
        <w:gridCol w:w="1922"/>
        <w:gridCol w:w="1921"/>
        <w:gridCol w:w="1921"/>
        <w:gridCol w:w="1921"/>
      </w:tblGrid>
      <w:tr w:rsidR="002921D0" w:rsidTr="002921D0">
        <w:tc>
          <w:tcPr>
            <w:tcW w:w="1000" w:type="pct"/>
            <w:shd w:val="clear" w:color="auto" w:fill="CCCCCC"/>
            <w:vAlign w:val="center"/>
          </w:tcPr>
          <w:p w:rsidR="002921D0" w:rsidRPr="00B258C0" w:rsidRDefault="002921D0" w:rsidP="002921D0">
            <w:pPr>
              <w:spacing w:before="120" w:after="120"/>
              <w:jc w:val="center"/>
              <w:rPr>
                <w:sz w:val="18"/>
              </w:rPr>
            </w:pPr>
            <w:r w:rsidRPr="00B258C0">
              <w:rPr>
                <w:sz w:val="18"/>
              </w:rPr>
              <w:t>Zakres obowiązywania</w:t>
            </w:r>
          </w:p>
        </w:tc>
        <w:tc>
          <w:tcPr>
            <w:tcW w:w="1000" w:type="pct"/>
            <w:shd w:val="clear" w:color="auto" w:fill="CCCCCC"/>
            <w:vAlign w:val="center"/>
          </w:tcPr>
          <w:p w:rsidR="002921D0" w:rsidRDefault="002921D0" w:rsidP="002921D0">
            <w:pPr>
              <w:spacing w:before="120" w:after="120"/>
              <w:jc w:val="center"/>
            </w:pPr>
            <w:r w:rsidRPr="00B258C0">
              <w:rPr>
                <w:sz w:val="18"/>
              </w:rPr>
              <w:t>Data wprowadzenie KP w życie</w:t>
            </w:r>
          </w:p>
        </w:tc>
        <w:tc>
          <w:tcPr>
            <w:tcW w:w="1000" w:type="pct"/>
            <w:shd w:val="clear" w:color="auto" w:fill="CCCCCC"/>
            <w:vAlign w:val="center"/>
          </w:tcPr>
          <w:p w:rsidR="002921D0" w:rsidRDefault="002921D0" w:rsidP="002921D0">
            <w:pPr>
              <w:spacing w:before="120" w:after="120"/>
              <w:jc w:val="center"/>
            </w:pPr>
            <w:r w:rsidRPr="00B258C0">
              <w:rPr>
                <w:sz w:val="18"/>
              </w:rPr>
              <w:t>Wprowadzający KP w życie</w:t>
            </w:r>
          </w:p>
        </w:tc>
        <w:tc>
          <w:tcPr>
            <w:tcW w:w="1000" w:type="pct"/>
            <w:shd w:val="clear" w:color="auto" w:fill="CCCCCC"/>
            <w:vAlign w:val="center"/>
          </w:tcPr>
          <w:p w:rsidR="002921D0" w:rsidRPr="00B258C0" w:rsidRDefault="002921D0" w:rsidP="002921D0">
            <w:pPr>
              <w:spacing w:before="120" w:after="120"/>
              <w:jc w:val="center"/>
              <w:rPr>
                <w:sz w:val="18"/>
              </w:rPr>
            </w:pPr>
            <w:r w:rsidRPr="00B258C0">
              <w:rPr>
                <w:sz w:val="18"/>
              </w:rPr>
              <w:t>Data złożenia podpisu</w:t>
            </w:r>
          </w:p>
        </w:tc>
        <w:tc>
          <w:tcPr>
            <w:tcW w:w="1000" w:type="pct"/>
            <w:shd w:val="clear" w:color="auto" w:fill="CCCCCC"/>
            <w:vAlign w:val="center"/>
          </w:tcPr>
          <w:p w:rsidR="002921D0" w:rsidRPr="00B258C0" w:rsidRDefault="002921D0" w:rsidP="002921D0">
            <w:pPr>
              <w:spacing w:before="120" w:after="120"/>
              <w:jc w:val="center"/>
              <w:rPr>
                <w:sz w:val="18"/>
              </w:rPr>
            </w:pPr>
            <w:r w:rsidRPr="00B258C0">
              <w:rPr>
                <w:sz w:val="18"/>
              </w:rPr>
              <w:t>Podpis i pieczęć</w:t>
            </w:r>
          </w:p>
        </w:tc>
      </w:tr>
      <w:tr w:rsidR="002921D0" w:rsidTr="002921D0">
        <w:tc>
          <w:tcPr>
            <w:tcW w:w="1000" w:type="pct"/>
          </w:tcPr>
          <w:p w:rsidR="002921D0" w:rsidRPr="00B258C0" w:rsidRDefault="002921D0" w:rsidP="002921D0">
            <w:pPr>
              <w:spacing w:after="240"/>
              <w:jc w:val="center"/>
              <w:rPr>
                <w:sz w:val="18"/>
              </w:rPr>
            </w:pPr>
            <w:r>
              <w:rPr>
                <w:sz w:val="18"/>
              </w:rPr>
              <w:t xml:space="preserve">KP obowiązuje </w:t>
            </w:r>
            <w:r>
              <w:rPr>
                <w:sz w:val="18"/>
              </w:rPr>
              <w:br/>
              <w:t>w pełnym zakresie</w:t>
            </w:r>
          </w:p>
        </w:tc>
        <w:tc>
          <w:tcPr>
            <w:tcW w:w="1000" w:type="pct"/>
          </w:tcPr>
          <w:p w:rsidR="002921D0" w:rsidRPr="00BD2201" w:rsidRDefault="00A376B1" w:rsidP="002921D0">
            <w:pPr>
              <w:spacing w:after="240"/>
              <w:jc w:val="center"/>
              <w:rPr>
                <w:sz w:val="18"/>
              </w:rPr>
            </w:pPr>
            <w:r>
              <w:rPr>
                <w:sz w:val="18"/>
              </w:rPr>
              <w:t>27.03.2017 r.</w:t>
            </w:r>
            <w:bookmarkStart w:id="3" w:name="_GoBack"/>
            <w:bookmarkEnd w:id="3"/>
          </w:p>
        </w:tc>
        <w:tc>
          <w:tcPr>
            <w:tcW w:w="1000" w:type="pct"/>
          </w:tcPr>
          <w:p w:rsidR="002921D0" w:rsidRPr="00BD2201" w:rsidRDefault="002921D0" w:rsidP="002921D0">
            <w:pPr>
              <w:spacing w:after="240"/>
              <w:jc w:val="center"/>
              <w:rPr>
                <w:sz w:val="18"/>
              </w:rPr>
            </w:pPr>
            <w:r>
              <w:rPr>
                <w:sz w:val="18"/>
              </w:rPr>
              <w:t>Zastępca Prezesa ARiMR</w:t>
            </w:r>
          </w:p>
        </w:tc>
        <w:tc>
          <w:tcPr>
            <w:tcW w:w="1000" w:type="pct"/>
          </w:tcPr>
          <w:p w:rsidR="002921D0" w:rsidRPr="00BD2201" w:rsidRDefault="00035FCB" w:rsidP="002921D0">
            <w:pPr>
              <w:spacing w:after="240"/>
              <w:jc w:val="center"/>
              <w:rPr>
                <w:sz w:val="18"/>
              </w:rPr>
            </w:pPr>
            <w:r>
              <w:rPr>
                <w:sz w:val="18"/>
              </w:rPr>
              <w:t>23.02.2017 r.</w:t>
            </w:r>
          </w:p>
        </w:tc>
        <w:tc>
          <w:tcPr>
            <w:tcW w:w="1000" w:type="pct"/>
          </w:tcPr>
          <w:p w:rsidR="00035FCB" w:rsidRDefault="00035FCB" w:rsidP="00035FCB">
            <w:pPr>
              <w:spacing w:before="45" w:after="45"/>
              <w:jc w:val="center"/>
              <w:rPr>
                <w:color w:val="000000"/>
                <w:sz w:val="18"/>
                <w:shd w:val="clear" w:color="auto" w:fill="FFFFFF"/>
              </w:rPr>
            </w:pPr>
            <w:r>
              <w:rPr>
                <w:color w:val="000000"/>
                <w:sz w:val="18"/>
                <w:shd w:val="clear" w:color="auto" w:fill="FFFFFF"/>
              </w:rPr>
              <w:t xml:space="preserve">Maria Fajger </w:t>
            </w:r>
          </w:p>
          <w:p w:rsidR="002921D0" w:rsidRPr="00035FCB" w:rsidRDefault="00035FCB" w:rsidP="00035FCB">
            <w:pPr>
              <w:spacing w:before="45" w:after="45"/>
              <w:jc w:val="center"/>
              <w:rPr>
                <w:color w:val="000000"/>
                <w:sz w:val="18"/>
                <w:shd w:val="clear" w:color="auto" w:fill="FFFFFF"/>
              </w:rPr>
            </w:pPr>
            <w:r>
              <w:rPr>
                <w:color w:val="000000"/>
                <w:sz w:val="18"/>
                <w:shd w:val="clear" w:color="auto" w:fill="FFFFFF"/>
              </w:rPr>
              <w:t>Zastępca Prezesa</w:t>
            </w:r>
          </w:p>
        </w:tc>
      </w:tr>
    </w:tbl>
    <w:p w:rsidR="002921D0" w:rsidRDefault="002921D0" w:rsidP="002921D0">
      <w:pPr>
        <w:spacing w:after="120"/>
        <w:jc w:val="both"/>
      </w:pPr>
      <w:r>
        <w:t>Metryczka zmian:</w:t>
      </w:r>
    </w:p>
    <w:tbl>
      <w:tblPr>
        <w:tblW w:w="962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67"/>
        <w:gridCol w:w="1043"/>
        <w:gridCol w:w="2538"/>
        <w:gridCol w:w="1242"/>
        <w:gridCol w:w="4332"/>
      </w:tblGrid>
      <w:tr w:rsidR="002921D0" w:rsidTr="002921D0">
        <w:trPr>
          <w:jc w:val="center"/>
        </w:trPr>
        <w:tc>
          <w:tcPr>
            <w:tcW w:w="467" w:type="dxa"/>
            <w:tcBorders>
              <w:top w:val="single" w:sz="4" w:space="0" w:color="auto"/>
              <w:left w:val="single" w:sz="4" w:space="0" w:color="auto"/>
              <w:bottom w:val="single" w:sz="4" w:space="0" w:color="auto"/>
              <w:right w:val="single" w:sz="4" w:space="0" w:color="auto"/>
            </w:tcBorders>
            <w:vAlign w:val="center"/>
          </w:tcPr>
          <w:p w:rsidR="002921D0" w:rsidRPr="00D74E86" w:rsidRDefault="002921D0" w:rsidP="002921D0">
            <w:pPr>
              <w:spacing w:before="40" w:after="40"/>
              <w:jc w:val="center"/>
              <w:rPr>
                <w:sz w:val="18"/>
              </w:rPr>
            </w:pPr>
            <w:r w:rsidRPr="00D74E86">
              <w:rPr>
                <w:sz w:val="18"/>
              </w:rPr>
              <w:t>Lp.</w:t>
            </w:r>
          </w:p>
        </w:tc>
        <w:tc>
          <w:tcPr>
            <w:tcW w:w="1043" w:type="dxa"/>
            <w:tcBorders>
              <w:top w:val="single" w:sz="4" w:space="0" w:color="auto"/>
              <w:left w:val="nil"/>
              <w:bottom w:val="single" w:sz="4" w:space="0" w:color="auto"/>
              <w:right w:val="single" w:sz="4" w:space="0" w:color="auto"/>
            </w:tcBorders>
            <w:vAlign w:val="center"/>
          </w:tcPr>
          <w:p w:rsidR="002921D0" w:rsidRPr="00D74E86" w:rsidRDefault="002921D0" w:rsidP="002921D0">
            <w:pPr>
              <w:spacing w:before="40" w:after="40"/>
              <w:jc w:val="center"/>
              <w:rPr>
                <w:sz w:val="18"/>
              </w:rPr>
            </w:pPr>
            <w:r w:rsidRPr="00D74E86">
              <w:rPr>
                <w:sz w:val="18"/>
              </w:rPr>
              <w:t>Data</w:t>
            </w:r>
          </w:p>
        </w:tc>
        <w:tc>
          <w:tcPr>
            <w:tcW w:w="2538" w:type="dxa"/>
            <w:tcBorders>
              <w:top w:val="single" w:sz="4" w:space="0" w:color="auto"/>
              <w:left w:val="single" w:sz="4" w:space="0" w:color="auto"/>
              <w:bottom w:val="single" w:sz="4" w:space="0" w:color="auto"/>
              <w:right w:val="single" w:sz="4" w:space="0" w:color="auto"/>
            </w:tcBorders>
            <w:vAlign w:val="center"/>
          </w:tcPr>
          <w:p w:rsidR="002921D0" w:rsidRPr="00D74E86" w:rsidRDefault="002921D0" w:rsidP="002921D0">
            <w:pPr>
              <w:spacing w:before="40" w:after="40"/>
              <w:jc w:val="center"/>
              <w:rPr>
                <w:sz w:val="18"/>
              </w:rPr>
            </w:pPr>
            <w:r w:rsidRPr="00D74E86">
              <w:rPr>
                <w:sz w:val="18"/>
              </w:rPr>
              <w:t>Imię i nazwisko</w:t>
            </w:r>
          </w:p>
        </w:tc>
        <w:tc>
          <w:tcPr>
            <w:tcW w:w="1242" w:type="dxa"/>
            <w:tcBorders>
              <w:top w:val="single" w:sz="4" w:space="0" w:color="auto"/>
              <w:left w:val="single" w:sz="4" w:space="0" w:color="auto"/>
              <w:bottom w:val="single" w:sz="4" w:space="0" w:color="auto"/>
              <w:right w:val="single" w:sz="4" w:space="0" w:color="auto"/>
            </w:tcBorders>
            <w:vAlign w:val="center"/>
          </w:tcPr>
          <w:p w:rsidR="002921D0" w:rsidRPr="00D74E86" w:rsidRDefault="002921D0" w:rsidP="002921D0">
            <w:pPr>
              <w:spacing w:before="40" w:after="40"/>
              <w:jc w:val="center"/>
              <w:rPr>
                <w:sz w:val="18"/>
              </w:rPr>
            </w:pPr>
            <w:r w:rsidRPr="00D74E86">
              <w:rPr>
                <w:sz w:val="18"/>
              </w:rPr>
              <w:t>Wersja</w:t>
            </w:r>
          </w:p>
        </w:tc>
        <w:tc>
          <w:tcPr>
            <w:tcW w:w="4332" w:type="dxa"/>
            <w:tcBorders>
              <w:top w:val="single" w:sz="4" w:space="0" w:color="auto"/>
              <w:left w:val="single" w:sz="4" w:space="0" w:color="auto"/>
              <w:bottom w:val="single" w:sz="4" w:space="0" w:color="auto"/>
              <w:right w:val="single" w:sz="4" w:space="0" w:color="auto"/>
            </w:tcBorders>
            <w:vAlign w:val="center"/>
          </w:tcPr>
          <w:p w:rsidR="002921D0" w:rsidRPr="00D74E86" w:rsidRDefault="002921D0" w:rsidP="002921D0">
            <w:pPr>
              <w:spacing w:before="40" w:after="40"/>
              <w:jc w:val="center"/>
              <w:rPr>
                <w:sz w:val="18"/>
              </w:rPr>
            </w:pPr>
            <w:r w:rsidRPr="00D74E86">
              <w:rPr>
                <w:sz w:val="18"/>
              </w:rPr>
              <w:t>Opis zmian do poprzedniej wersji</w:t>
            </w:r>
          </w:p>
        </w:tc>
      </w:tr>
      <w:tr w:rsidR="002921D0" w:rsidTr="002921D0">
        <w:trPr>
          <w:jc w:val="center"/>
        </w:trPr>
        <w:tc>
          <w:tcPr>
            <w:tcW w:w="467" w:type="dxa"/>
            <w:tcBorders>
              <w:top w:val="single" w:sz="4" w:space="0" w:color="auto"/>
              <w:left w:val="single" w:sz="4" w:space="0" w:color="auto"/>
              <w:bottom w:val="single" w:sz="4" w:space="0" w:color="auto"/>
              <w:right w:val="single" w:sz="4" w:space="0" w:color="auto"/>
            </w:tcBorders>
          </w:tcPr>
          <w:p w:rsidR="002921D0" w:rsidRDefault="002921D0" w:rsidP="002921D0">
            <w:pPr>
              <w:spacing w:before="40" w:after="40"/>
              <w:jc w:val="center"/>
              <w:rPr>
                <w:sz w:val="20"/>
              </w:rPr>
            </w:pPr>
            <w:r>
              <w:rPr>
                <w:sz w:val="20"/>
              </w:rPr>
              <w:t>1.</w:t>
            </w:r>
          </w:p>
        </w:tc>
        <w:tc>
          <w:tcPr>
            <w:tcW w:w="1043" w:type="dxa"/>
            <w:tcBorders>
              <w:top w:val="single" w:sz="4" w:space="0" w:color="auto"/>
              <w:left w:val="single" w:sz="4" w:space="0" w:color="auto"/>
              <w:bottom w:val="single" w:sz="4" w:space="0" w:color="auto"/>
              <w:right w:val="single" w:sz="4" w:space="0" w:color="auto"/>
            </w:tcBorders>
          </w:tcPr>
          <w:p w:rsidR="002921D0" w:rsidRDefault="002921D0" w:rsidP="002921D0">
            <w:pPr>
              <w:spacing w:before="40" w:after="40"/>
              <w:jc w:val="center"/>
              <w:rPr>
                <w:sz w:val="20"/>
              </w:rPr>
            </w:pPr>
          </w:p>
        </w:tc>
        <w:tc>
          <w:tcPr>
            <w:tcW w:w="2538" w:type="dxa"/>
            <w:tcBorders>
              <w:top w:val="single" w:sz="4" w:space="0" w:color="auto"/>
              <w:left w:val="single" w:sz="4" w:space="0" w:color="auto"/>
              <w:bottom w:val="single" w:sz="4" w:space="0" w:color="auto"/>
              <w:right w:val="single" w:sz="4" w:space="0" w:color="auto"/>
            </w:tcBorders>
            <w:vAlign w:val="center"/>
          </w:tcPr>
          <w:p w:rsidR="002921D0" w:rsidRPr="00FE6AF0" w:rsidRDefault="002921D0" w:rsidP="002921D0">
            <w:pPr>
              <w:spacing w:before="0"/>
              <w:jc w:val="center"/>
              <w:rPr>
                <w:sz w:val="20"/>
                <w:lang w:val="it-IT"/>
              </w:rPr>
            </w:pPr>
            <w:r>
              <w:rPr>
                <w:sz w:val="20"/>
                <w:lang w:val="it-IT"/>
              </w:rPr>
              <w:t>Maciej Zieliński</w:t>
            </w:r>
          </w:p>
        </w:tc>
        <w:tc>
          <w:tcPr>
            <w:tcW w:w="1242" w:type="dxa"/>
            <w:tcBorders>
              <w:top w:val="single" w:sz="4" w:space="0" w:color="auto"/>
              <w:left w:val="single" w:sz="4" w:space="0" w:color="auto"/>
              <w:bottom w:val="single" w:sz="4" w:space="0" w:color="auto"/>
              <w:right w:val="single" w:sz="4" w:space="0" w:color="auto"/>
            </w:tcBorders>
          </w:tcPr>
          <w:p w:rsidR="002921D0" w:rsidRDefault="002921D0" w:rsidP="002921D0">
            <w:pPr>
              <w:spacing w:before="40" w:after="40"/>
              <w:jc w:val="center"/>
              <w:rPr>
                <w:sz w:val="20"/>
              </w:rPr>
            </w:pPr>
            <w:r>
              <w:rPr>
                <w:sz w:val="20"/>
              </w:rPr>
              <w:t>1.1 r</w:t>
            </w:r>
          </w:p>
        </w:tc>
        <w:tc>
          <w:tcPr>
            <w:tcW w:w="4332" w:type="dxa"/>
            <w:tcBorders>
              <w:top w:val="single" w:sz="4" w:space="0" w:color="auto"/>
              <w:left w:val="single" w:sz="4" w:space="0" w:color="auto"/>
              <w:bottom w:val="single" w:sz="4" w:space="0" w:color="auto"/>
              <w:right w:val="single" w:sz="4" w:space="0" w:color="auto"/>
            </w:tcBorders>
          </w:tcPr>
          <w:p w:rsidR="002921D0" w:rsidRDefault="002921D0" w:rsidP="002921D0">
            <w:pPr>
              <w:spacing w:before="40" w:after="40"/>
              <w:jc w:val="center"/>
              <w:rPr>
                <w:sz w:val="20"/>
              </w:rPr>
            </w:pPr>
            <w:r>
              <w:rPr>
                <w:sz w:val="20"/>
              </w:rPr>
              <w:t>Utworzenie pierwszej wersji roboczej</w:t>
            </w:r>
          </w:p>
        </w:tc>
      </w:tr>
      <w:tr w:rsidR="002921D0" w:rsidTr="002921D0">
        <w:trPr>
          <w:jc w:val="center"/>
        </w:trPr>
        <w:tc>
          <w:tcPr>
            <w:tcW w:w="467" w:type="dxa"/>
            <w:tcBorders>
              <w:top w:val="single" w:sz="4" w:space="0" w:color="auto"/>
              <w:left w:val="single" w:sz="4" w:space="0" w:color="auto"/>
              <w:bottom w:val="single" w:sz="4" w:space="0" w:color="auto"/>
              <w:right w:val="single" w:sz="4" w:space="0" w:color="auto"/>
            </w:tcBorders>
          </w:tcPr>
          <w:p w:rsidR="002921D0" w:rsidRDefault="002921D0" w:rsidP="002921D0">
            <w:pPr>
              <w:spacing w:before="40" w:after="40"/>
              <w:jc w:val="center"/>
              <w:rPr>
                <w:sz w:val="20"/>
              </w:rPr>
            </w:pPr>
            <w:r>
              <w:rPr>
                <w:sz w:val="20"/>
              </w:rPr>
              <w:t>2.</w:t>
            </w:r>
          </w:p>
        </w:tc>
        <w:tc>
          <w:tcPr>
            <w:tcW w:w="1043" w:type="dxa"/>
            <w:tcBorders>
              <w:top w:val="single" w:sz="4" w:space="0" w:color="auto"/>
              <w:left w:val="single" w:sz="4" w:space="0" w:color="auto"/>
              <w:bottom w:val="single" w:sz="4" w:space="0" w:color="auto"/>
              <w:right w:val="single" w:sz="4" w:space="0" w:color="auto"/>
            </w:tcBorders>
          </w:tcPr>
          <w:p w:rsidR="002921D0" w:rsidRDefault="002921D0" w:rsidP="002921D0">
            <w:pPr>
              <w:spacing w:before="40" w:after="40"/>
              <w:jc w:val="both"/>
              <w:rPr>
                <w:sz w:val="20"/>
              </w:rPr>
            </w:pPr>
            <w:r>
              <w:rPr>
                <w:sz w:val="20"/>
              </w:rPr>
              <w:t>20.04.2015</w:t>
            </w:r>
          </w:p>
        </w:tc>
        <w:tc>
          <w:tcPr>
            <w:tcW w:w="2538" w:type="dxa"/>
            <w:tcBorders>
              <w:top w:val="single" w:sz="4" w:space="0" w:color="auto"/>
              <w:left w:val="single" w:sz="4" w:space="0" w:color="auto"/>
              <w:bottom w:val="single" w:sz="4" w:space="0" w:color="auto"/>
              <w:right w:val="single" w:sz="4" w:space="0" w:color="auto"/>
            </w:tcBorders>
            <w:vAlign w:val="center"/>
          </w:tcPr>
          <w:p w:rsidR="002921D0" w:rsidRDefault="002921D0" w:rsidP="002921D0">
            <w:pPr>
              <w:spacing w:before="0"/>
              <w:jc w:val="center"/>
              <w:rPr>
                <w:sz w:val="20"/>
                <w:lang w:val="it-IT"/>
              </w:rPr>
            </w:pPr>
            <w:r>
              <w:rPr>
                <w:sz w:val="20"/>
                <w:lang w:val="it-IT"/>
              </w:rPr>
              <w:t>Maciej Zieliński</w:t>
            </w:r>
          </w:p>
        </w:tc>
        <w:tc>
          <w:tcPr>
            <w:tcW w:w="1242" w:type="dxa"/>
            <w:tcBorders>
              <w:top w:val="single" w:sz="4" w:space="0" w:color="auto"/>
              <w:left w:val="single" w:sz="4" w:space="0" w:color="auto"/>
              <w:bottom w:val="single" w:sz="4" w:space="0" w:color="auto"/>
              <w:right w:val="single" w:sz="4" w:space="0" w:color="auto"/>
            </w:tcBorders>
          </w:tcPr>
          <w:p w:rsidR="002921D0" w:rsidRDefault="002921D0" w:rsidP="002921D0">
            <w:pPr>
              <w:spacing w:before="40" w:after="40"/>
              <w:jc w:val="center"/>
              <w:rPr>
                <w:sz w:val="20"/>
              </w:rPr>
            </w:pPr>
            <w:r>
              <w:rPr>
                <w:sz w:val="20"/>
              </w:rPr>
              <w:t>1.2 r</w:t>
            </w:r>
          </w:p>
        </w:tc>
        <w:tc>
          <w:tcPr>
            <w:tcW w:w="4332" w:type="dxa"/>
            <w:tcBorders>
              <w:top w:val="single" w:sz="4" w:space="0" w:color="auto"/>
              <w:left w:val="single" w:sz="4" w:space="0" w:color="auto"/>
              <w:bottom w:val="single" w:sz="4" w:space="0" w:color="auto"/>
              <w:right w:val="single" w:sz="4" w:space="0" w:color="auto"/>
            </w:tcBorders>
          </w:tcPr>
          <w:p w:rsidR="002921D0" w:rsidRDefault="002921D0" w:rsidP="002921D0">
            <w:pPr>
              <w:spacing w:before="40" w:after="40"/>
              <w:jc w:val="both"/>
              <w:rPr>
                <w:sz w:val="20"/>
              </w:rPr>
            </w:pPr>
            <w:r>
              <w:rPr>
                <w:sz w:val="20"/>
              </w:rPr>
              <w:t xml:space="preserve">Utworzenie drugiej wersji roboczej </w:t>
            </w:r>
            <w:r>
              <w:rPr>
                <w:sz w:val="20"/>
              </w:rPr>
              <w:br/>
              <w:t>z uwzględnieniem uwag podmiotów wdrażających (SW, ARR).</w:t>
            </w:r>
          </w:p>
        </w:tc>
      </w:tr>
      <w:tr w:rsidR="002921D0" w:rsidTr="002921D0">
        <w:trPr>
          <w:jc w:val="center"/>
        </w:trPr>
        <w:tc>
          <w:tcPr>
            <w:tcW w:w="467" w:type="dxa"/>
            <w:tcBorders>
              <w:top w:val="single" w:sz="4" w:space="0" w:color="auto"/>
              <w:left w:val="single" w:sz="4" w:space="0" w:color="auto"/>
              <w:bottom w:val="single" w:sz="4" w:space="0" w:color="auto"/>
              <w:right w:val="single" w:sz="4" w:space="0" w:color="auto"/>
            </w:tcBorders>
          </w:tcPr>
          <w:p w:rsidR="002921D0" w:rsidRDefault="002921D0" w:rsidP="002921D0">
            <w:pPr>
              <w:spacing w:before="40" w:after="40"/>
              <w:jc w:val="center"/>
              <w:rPr>
                <w:sz w:val="20"/>
              </w:rPr>
            </w:pPr>
            <w:r>
              <w:rPr>
                <w:sz w:val="20"/>
              </w:rPr>
              <w:t xml:space="preserve">3. </w:t>
            </w:r>
          </w:p>
        </w:tc>
        <w:tc>
          <w:tcPr>
            <w:tcW w:w="1043" w:type="dxa"/>
            <w:tcBorders>
              <w:top w:val="single" w:sz="4" w:space="0" w:color="auto"/>
              <w:left w:val="single" w:sz="4" w:space="0" w:color="auto"/>
              <w:bottom w:val="single" w:sz="4" w:space="0" w:color="auto"/>
              <w:right w:val="single" w:sz="4" w:space="0" w:color="auto"/>
            </w:tcBorders>
          </w:tcPr>
          <w:p w:rsidR="002921D0" w:rsidRDefault="002921D0" w:rsidP="002921D0">
            <w:pPr>
              <w:spacing w:before="40" w:after="40"/>
              <w:jc w:val="both"/>
              <w:rPr>
                <w:sz w:val="20"/>
              </w:rPr>
            </w:pPr>
            <w:r>
              <w:rPr>
                <w:sz w:val="20"/>
              </w:rPr>
              <w:t>07.07.2015</w:t>
            </w:r>
          </w:p>
        </w:tc>
        <w:tc>
          <w:tcPr>
            <w:tcW w:w="2538" w:type="dxa"/>
            <w:tcBorders>
              <w:top w:val="single" w:sz="4" w:space="0" w:color="auto"/>
              <w:left w:val="single" w:sz="4" w:space="0" w:color="auto"/>
              <w:bottom w:val="single" w:sz="4" w:space="0" w:color="auto"/>
              <w:right w:val="single" w:sz="4" w:space="0" w:color="auto"/>
            </w:tcBorders>
            <w:vAlign w:val="center"/>
          </w:tcPr>
          <w:p w:rsidR="002921D0" w:rsidRDefault="002921D0" w:rsidP="002921D0">
            <w:pPr>
              <w:spacing w:before="0"/>
              <w:jc w:val="center"/>
              <w:rPr>
                <w:sz w:val="20"/>
                <w:lang w:val="it-IT"/>
              </w:rPr>
            </w:pPr>
            <w:r>
              <w:rPr>
                <w:sz w:val="20"/>
                <w:lang w:val="it-IT"/>
              </w:rPr>
              <w:t>Maciej Zieliński</w:t>
            </w:r>
          </w:p>
        </w:tc>
        <w:tc>
          <w:tcPr>
            <w:tcW w:w="1242" w:type="dxa"/>
            <w:tcBorders>
              <w:top w:val="single" w:sz="4" w:space="0" w:color="auto"/>
              <w:left w:val="single" w:sz="4" w:space="0" w:color="auto"/>
              <w:bottom w:val="single" w:sz="4" w:space="0" w:color="auto"/>
              <w:right w:val="single" w:sz="4" w:space="0" w:color="auto"/>
            </w:tcBorders>
          </w:tcPr>
          <w:p w:rsidR="002921D0" w:rsidRDefault="002921D0" w:rsidP="002921D0">
            <w:pPr>
              <w:spacing w:before="40" w:after="40"/>
              <w:jc w:val="center"/>
              <w:rPr>
                <w:sz w:val="20"/>
              </w:rPr>
            </w:pPr>
            <w:r>
              <w:rPr>
                <w:sz w:val="20"/>
              </w:rPr>
              <w:t xml:space="preserve">1 z </w:t>
            </w:r>
          </w:p>
        </w:tc>
        <w:tc>
          <w:tcPr>
            <w:tcW w:w="4332" w:type="dxa"/>
            <w:tcBorders>
              <w:top w:val="single" w:sz="4" w:space="0" w:color="auto"/>
              <w:left w:val="single" w:sz="4" w:space="0" w:color="auto"/>
              <w:bottom w:val="single" w:sz="4" w:space="0" w:color="auto"/>
              <w:right w:val="single" w:sz="4" w:space="0" w:color="auto"/>
            </w:tcBorders>
          </w:tcPr>
          <w:p w:rsidR="002921D0" w:rsidRDefault="002921D0" w:rsidP="002921D0">
            <w:pPr>
              <w:spacing w:before="40" w:after="40"/>
              <w:jc w:val="both"/>
              <w:rPr>
                <w:sz w:val="20"/>
              </w:rPr>
            </w:pPr>
            <w:r>
              <w:rPr>
                <w:sz w:val="20"/>
              </w:rPr>
              <w:t>Utworzenie wersji zatwierdzonej.</w:t>
            </w:r>
          </w:p>
        </w:tc>
      </w:tr>
      <w:tr w:rsidR="002921D0" w:rsidTr="002921D0">
        <w:trPr>
          <w:jc w:val="center"/>
        </w:trPr>
        <w:tc>
          <w:tcPr>
            <w:tcW w:w="467" w:type="dxa"/>
            <w:tcBorders>
              <w:top w:val="single" w:sz="4" w:space="0" w:color="auto"/>
              <w:left w:val="single" w:sz="4" w:space="0" w:color="auto"/>
              <w:bottom w:val="single" w:sz="4" w:space="0" w:color="auto"/>
              <w:right w:val="single" w:sz="4" w:space="0" w:color="auto"/>
            </w:tcBorders>
          </w:tcPr>
          <w:p w:rsidR="002921D0" w:rsidRDefault="002921D0" w:rsidP="002921D0">
            <w:pPr>
              <w:spacing w:before="40" w:after="40"/>
              <w:jc w:val="center"/>
              <w:rPr>
                <w:sz w:val="20"/>
              </w:rPr>
            </w:pPr>
            <w:r>
              <w:rPr>
                <w:sz w:val="20"/>
              </w:rPr>
              <w:t>4.</w:t>
            </w:r>
          </w:p>
        </w:tc>
        <w:tc>
          <w:tcPr>
            <w:tcW w:w="1043" w:type="dxa"/>
            <w:tcBorders>
              <w:top w:val="single" w:sz="4" w:space="0" w:color="auto"/>
              <w:left w:val="single" w:sz="4" w:space="0" w:color="auto"/>
              <w:bottom w:val="single" w:sz="4" w:space="0" w:color="auto"/>
              <w:right w:val="single" w:sz="4" w:space="0" w:color="auto"/>
            </w:tcBorders>
          </w:tcPr>
          <w:p w:rsidR="002921D0" w:rsidRDefault="002921D0" w:rsidP="002921D0">
            <w:pPr>
              <w:spacing w:before="40" w:after="40"/>
              <w:jc w:val="both"/>
              <w:rPr>
                <w:sz w:val="20"/>
              </w:rPr>
            </w:pPr>
            <w:r>
              <w:rPr>
                <w:sz w:val="20"/>
              </w:rPr>
              <w:t>01.06.2016</w:t>
            </w:r>
          </w:p>
        </w:tc>
        <w:tc>
          <w:tcPr>
            <w:tcW w:w="2538" w:type="dxa"/>
            <w:tcBorders>
              <w:top w:val="single" w:sz="4" w:space="0" w:color="auto"/>
              <w:left w:val="single" w:sz="4" w:space="0" w:color="auto"/>
              <w:bottom w:val="single" w:sz="4" w:space="0" w:color="auto"/>
              <w:right w:val="single" w:sz="4" w:space="0" w:color="auto"/>
            </w:tcBorders>
            <w:vAlign w:val="center"/>
          </w:tcPr>
          <w:p w:rsidR="002921D0" w:rsidRDefault="002921D0" w:rsidP="002921D0">
            <w:pPr>
              <w:spacing w:before="0"/>
              <w:jc w:val="center"/>
              <w:rPr>
                <w:sz w:val="20"/>
                <w:lang w:val="it-IT"/>
              </w:rPr>
            </w:pPr>
            <w:r>
              <w:rPr>
                <w:sz w:val="20"/>
                <w:lang w:val="it-IT"/>
              </w:rPr>
              <w:t>Maciej Zieliński</w:t>
            </w:r>
          </w:p>
        </w:tc>
        <w:tc>
          <w:tcPr>
            <w:tcW w:w="1242" w:type="dxa"/>
            <w:tcBorders>
              <w:top w:val="single" w:sz="4" w:space="0" w:color="auto"/>
              <w:left w:val="single" w:sz="4" w:space="0" w:color="auto"/>
              <w:bottom w:val="single" w:sz="4" w:space="0" w:color="auto"/>
              <w:right w:val="single" w:sz="4" w:space="0" w:color="auto"/>
            </w:tcBorders>
          </w:tcPr>
          <w:p w:rsidR="002921D0" w:rsidRDefault="002921D0" w:rsidP="002921D0">
            <w:pPr>
              <w:spacing w:before="40" w:after="40"/>
              <w:jc w:val="center"/>
              <w:rPr>
                <w:sz w:val="20"/>
              </w:rPr>
            </w:pPr>
            <w:r>
              <w:rPr>
                <w:sz w:val="20"/>
              </w:rPr>
              <w:t>2.1 r</w:t>
            </w:r>
          </w:p>
        </w:tc>
        <w:tc>
          <w:tcPr>
            <w:tcW w:w="4332" w:type="dxa"/>
            <w:tcBorders>
              <w:top w:val="single" w:sz="4" w:space="0" w:color="auto"/>
              <w:left w:val="single" w:sz="4" w:space="0" w:color="auto"/>
              <w:bottom w:val="single" w:sz="4" w:space="0" w:color="auto"/>
              <w:right w:val="single" w:sz="4" w:space="0" w:color="auto"/>
            </w:tcBorders>
          </w:tcPr>
          <w:p w:rsidR="002921D0" w:rsidRDefault="002921D0" w:rsidP="002921D0">
            <w:pPr>
              <w:spacing w:before="40" w:after="40"/>
              <w:jc w:val="both"/>
              <w:rPr>
                <w:sz w:val="20"/>
              </w:rPr>
            </w:pPr>
            <w:r>
              <w:rPr>
                <w:sz w:val="20"/>
              </w:rPr>
              <w:t>Utworzenie wersji roboczej</w:t>
            </w:r>
          </w:p>
        </w:tc>
      </w:tr>
      <w:tr w:rsidR="002921D0" w:rsidTr="002921D0">
        <w:trPr>
          <w:jc w:val="center"/>
        </w:trPr>
        <w:tc>
          <w:tcPr>
            <w:tcW w:w="467" w:type="dxa"/>
            <w:tcBorders>
              <w:top w:val="single" w:sz="4" w:space="0" w:color="auto"/>
              <w:left w:val="single" w:sz="4" w:space="0" w:color="auto"/>
              <w:bottom w:val="single" w:sz="4" w:space="0" w:color="auto"/>
              <w:right w:val="single" w:sz="4" w:space="0" w:color="auto"/>
            </w:tcBorders>
          </w:tcPr>
          <w:p w:rsidR="002921D0" w:rsidRDefault="003A3E96" w:rsidP="002921D0">
            <w:pPr>
              <w:spacing w:before="40" w:after="40"/>
              <w:jc w:val="center"/>
              <w:rPr>
                <w:sz w:val="20"/>
              </w:rPr>
            </w:pPr>
            <w:r>
              <w:rPr>
                <w:sz w:val="20"/>
              </w:rPr>
              <w:t>5.</w:t>
            </w:r>
          </w:p>
        </w:tc>
        <w:tc>
          <w:tcPr>
            <w:tcW w:w="1043" w:type="dxa"/>
            <w:tcBorders>
              <w:top w:val="single" w:sz="4" w:space="0" w:color="auto"/>
              <w:left w:val="single" w:sz="4" w:space="0" w:color="auto"/>
              <w:bottom w:val="single" w:sz="4" w:space="0" w:color="auto"/>
              <w:right w:val="single" w:sz="4" w:space="0" w:color="auto"/>
            </w:tcBorders>
          </w:tcPr>
          <w:p w:rsidR="002921D0" w:rsidRDefault="001037A7" w:rsidP="002921D0">
            <w:pPr>
              <w:spacing w:before="40" w:after="40"/>
              <w:jc w:val="both"/>
              <w:rPr>
                <w:sz w:val="20"/>
              </w:rPr>
            </w:pPr>
            <w:r>
              <w:rPr>
                <w:sz w:val="20"/>
              </w:rPr>
              <w:t>2</w:t>
            </w:r>
            <w:r w:rsidR="00436BF9">
              <w:rPr>
                <w:sz w:val="20"/>
              </w:rPr>
              <w:t>0.02</w:t>
            </w:r>
            <w:r w:rsidR="006B3C22">
              <w:rPr>
                <w:sz w:val="20"/>
              </w:rPr>
              <w:t>.2017</w:t>
            </w:r>
          </w:p>
        </w:tc>
        <w:tc>
          <w:tcPr>
            <w:tcW w:w="2538" w:type="dxa"/>
            <w:tcBorders>
              <w:top w:val="single" w:sz="4" w:space="0" w:color="auto"/>
              <w:left w:val="single" w:sz="4" w:space="0" w:color="auto"/>
              <w:bottom w:val="single" w:sz="4" w:space="0" w:color="auto"/>
              <w:right w:val="single" w:sz="4" w:space="0" w:color="auto"/>
            </w:tcBorders>
            <w:vAlign w:val="center"/>
          </w:tcPr>
          <w:p w:rsidR="002921D0" w:rsidRDefault="002921D0" w:rsidP="002921D0">
            <w:pPr>
              <w:spacing w:before="0"/>
              <w:rPr>
                <w:sz w:val="20"/>
                <w:lang w:val="it-IT"/>
              </w:rPr>
            </w:pPr>
            <w:r>
              <w:rPr>
                <w:sz w:val="20"/>
                <w:lang w:val="it-IT"/>
              </w:rPr>
              <w:t xml:space="preserve">       </w:t>
            </w:r>
            <w:r w:rsidR="001037A7">
              <w:rPr>
                <w:sz w:val="20"/>
                <w:lang w:val="it-IT"/>
              </w:rPr>
              <w:t xml:space="preserve">    </w:t>
            </w:r>
            <w:r>
              <w:rPr>
                <w:sz w:val="20"/>
                <w:lang w:val="it-IT"/>
              </w:rPr>
              <w:t>Dariusz Ozga</w:t>
            </w:r>
          </w:p>
        </w:tc>
        <w:tc>
          <w:tcPr>
            <w:tcW w:w="1242" w:type="dxa"/>
            <w:tcBorders>
              <w:top w:val="single" w:sz="4" w:space="0" w:color="auto"/>
              <w:left w:val="single" w:sz="4" w:space="0" w:color="auto"/>
              <w:bottom w:val="single" w:sz="4" w:space="0" w:color="auto"/>
              <w:right w:val="single" w:sz="4" w:space="0" w:color="auto"/>
            </w:tcBorders>
          </w:tcPr>
          <w:p w:rsidR="002921D0" w:rsidRDefault="002921D0" w:rsidP="002921D0">
            <w:pPr>
              <w:spacing w:before="40" w:after="40"/>
              <w:jc w:val="center"/>
              <w:rPr>
                <w:sz w:val="20"/>
              </w:rPr>
            </w:pPr>
            <w:r>
              <w:rPr>
                <w:sz w:val="20"/>
              </w:rPr>
              <w:t>2.1 r</w:t>
            </w:r>
          </w:p>
        </w:tc>
        <w:tc>
          <w:tcPr>
            <w:tcW w:w="4332" w:type="dxa"/>
            <w:tcBorders>
              <w:top w:val="single" w:sz="4" w:space="0" w:color="auto"/>
              <w:left w:val="single" w:sz="4" w:space="0" w:color="auto"/>
              <w:bottom w:val="single" w:sz="4" w:space="0" w:color="auto"/>
              <w:right w:val="single" w:sz="4" w:space="0" w:color="auto"/>
            </w:tcBorders>
          </w:tcPr>
          <w:p w:rsidR="002921D0" w:rsidRDefault="002921D0" w:rsidP="002921D0">
            <w:pPr>
              <w:spacing w:before="40" w:after="40"/>
              <w:jc w:val="both"/>
              <w:rPr>
                <w:sz w:val="20"/>
              </w:rPr>
            </w:pPr>
            <w:r>
              <w:rPr>
                <w:sz w:val="20"/>
              </w:rPr>
              <w:t>Wprowadzenie uwag</w:t>
            </w:r>
          </w:p>
        </w:tc>
      </w:tr>
      <w:tr w:rsidR="002921D0" w:rsidTr="002921D0">
        <w:trPr>
          <w:jc w:val="center"/>
        </w:trPr>
        <w:tc>
          <w:tcPr>
            <w:tcW w:w="467" w:type="dxa"/>
            <w:tcBorders>
              <w:top w:val="single" w:sz="4" w:space="0" w:color="auto"/>
              <w:left w:val="single" w:sz="4" w:space="0" w:color="auto"/>
              <w:bottom w:val="single" w:sz="4" w:space="0" w:color="auto"/>
              <w:right w:val="single" w:sz="4" w:space="0" w:color="auto"/>
            </w:tcBorders>
          </w:tcPr>
          <w:p w:rsidR="002921D0" w:rsidRDefault="006B3C22" w:rsidP="002921D0">
            <w:pPr>
              <w:spacing w:before="40" w:after="40"/>
              <w:jc w:val="center"/>
              <w:rPr>
                <w:sz w:val="20"/>
              </w:rPr>
            </w:pPr>
            <w:r>
              <w:rPr>
                <w:sz w:val="20"/>
              </w:rPr>
              <w:t>6.</w:t>
            </w:r>
          </w:p>
        </w:tc>
        <w:tc>
          <w:tcPr>
            <w:tcW w:w="1043" w:type="dxa"/>
            <w:tcBorders>
              <w:top w:val="single" w:sz="4" w:space="0" w:color="auto"/>
              <w:left w:val="single" w:sz="4" w:space="0" w:color="auto"/>
              <w:bottom w:val="single" w:sz="4" w:space="0" w:color="auto"/>
              <w:right w:val="single" w:sz="4" w:space="0" w:color="auto"/>
            </w:tcBorders>
          </w:tcPr>
          <w:p w:rsidR="002921D0" w:rsidRDefault="006B3C22" w:rsidP="002921D0">
            <w:pPr>
              <w:spacing w:before="40" w:after="40"/>
              <w:jc w:val="both"/>
              <w:rPr>
                <w:sz w:val="20"/>
              </w:rPr>
            </w:pPr>
            <w:r>
              <w:rPr>
                <w:sz w:val="20"/>
              </w:rPr>
              <w:t>23.02.2017</w:t>
            </w:r>
          </w:p>
        </w:tc>
        <w:tc>
          <w:tcPr>
            <w:tcW w:w="2538" w:type="dxa"/>
            <w:tcBorders>
              <w:top w:val="single" w:sz="4" w:space="0" w:color="auto"/>
              <w:left w:val="single" w:sz="4" w:space="0" w:color="auto"/>
              <w:bottom w:val="single" w:sz="4" w:space="0" w:color="auto"/>
              <w:right w:val="single" w:sz="4" w:space="0" w:color="auto"/>
            </w:tcBorders>
            <w:vAlign w:val="center"/>
          </w:tcPr>
          <w:p w:rsidR="002921D0" w:rsidRDefault="006B3C22" w:rsidP="002921D0">
            <w:pPr>
              <w:spacing w:before="0"/>
              <w:rPr>
                <w:sz w:val="20"/>
                <w:lang w:val="it-IT"/>
              </w:rPr>
            </w:pPr>
            <w:r>
              <w:rPr>
                <w:sz w:val="20"/>
                <w:lang w:val="it-IT"/>
              </w:rPr>
              <w:t xml:space="preserve">           Dariusz Ozga</w:t>
            </w:r>
          </w:p>
        </w:tc>
        <w:tc>
          <w:tcPr>
            <w:tcW w:w="1242" w:type="dxa"/>
            <w:tcBorders>
              <w:top w:val="single" w:sz="4" w:space="0" w:color="auto"/>
              <w:left w:val="single" w:sz="4" w:space="0" w:color="auto"/>
              <w:bottom w:val="single" w:sz="4" w:space="0" w:color="auto"/>
              <w:right w:val="single" w:sz="4" w:space="0" w:color="auto"/>
            </w:tcBorders>
          </w:tcPr>
          <w:p w:rsidR="002921D0" w:rsidRDefault="006B3C22" w:rsidP="002921D0">
            <w:pPr>
              <w:spacing w:before="40" w:after="40"/>
              <w:jc w:val="center"/>
              <w:rPr>
                <w:sz w:val="20"/>
              </w:rPr>
            </w:pPr>
            <w:r>
              <w:rPr>
                <w:sz w:val="20"/>
              </w:rPr>
              <w:t>2 z</w:t>
            </w:r>
          </w:p>
        </w:tc>
        <w:tc>
          <w:tcPr>
            <w:tcW w:w="4332" w:type="dxa"/>
            <w:tcBorders>
              <w:top w:val="single" w:sz="4" w:space="0" w:color="auto"/>
              <w:left w:val="single" w:sz="4" w:space="0" w:color="auto"/>
              <w:bottom w:val="single" w:sz="4" w:space="0" w:color="auto"/>
              <w:right w:val="single" w:sz="4" w:space="0" w:color="auto"/>
            </w:tcBorders>
          </w:tcPr>
          <w:p w:rsidR="002921D0" w:rsidRDefault="006B3C22" w:rsidP="002921D0">
            <w:pPr>
              <w:spacing w:before="40" w:after="40"/>
              <w:jc w:val="both"/>
              <w:rPr>
                <w:sz w:val="20"/>
              </w:rPr>
            </w:pPr>
            <w:r>
              <w:rPr>
                <w:sz w:val="20"/>
              </w:rPr>
              <w:t>Utworzenie drugiej wersji zatwierdzonej.</w:t>
            </w:r>
          </w:p>
        </w:tc>
      </w:tr>
    </w:tbl>
    <w:p w:rsidR="00BA7E88" w:rsidRDefault="00BA7E88" w:rsidP="002921D0"/>
    <w:p w:rsidR="002921D0" w:rsidRPr="00BA7E88" w:rsidRDefault="00BA7E88" w:rsidP="00BA7E88">
      <w:pPr>
        <w:tabs>
          <w:tab w:val="left" w:pos="7965"/>
        </w:tabs>
        <w:sectPr w:rsidR="002921D0" w:rsidRPr="00BA7E88" w:rsidSect="000974E2">
          <w:footerReference w:type="even" r:id="rId9"/>
          <w:footerReference w:type="default" r:id="rId10"/>
          <w:footerReference w:type="first" r:id="rId11"/>
          <w:pgSz w:w="11906" w:h="16838" w:code="9"/>
          <w:pgMar w:top="1134" w:right="851" w:bottom="1134" w:left="1134" w:header="454" w:footer="454" w:gutter="284"/>
          <w:pgNumType w:start="1"/>
          <w:cols w:space="708"/>
          <w:titlePg/>
          <w:docGrid w:linePitch="326"/>
        </w:sectPr>
      </w:pPr>
      <w:r>
        <w:tab/>
      </w:r>
      <w:r>
        <w:tab/>
      </w:r>
    </w:p>
    <w:p w:rsidR="00BA7E88" w:rsidRPr="00BA7E88" w:rsidRDefault="00BA7E88" w:rsidP="00BA7E88">
      <w:pPr>
        <w:pStyle w:val="Spistreci1"/>
      </w:pPr>
      <w:r>
        <w:lastRenderedPageBreak/>
        <w:fldChar w:fldCharType="begin"/>
      </w:r>
      <w:r>
        <w:instrText xml:space="preserve"> TOC \o "1-3" \h \z \u </w:instrText>
      </w:r>
      <w:r>
        <w:fldChar w:fldCharType="separate"/>
      </w:r>
      <w:r w:rsidRPr="00BA7E88">
        <w:t>Spis treści</w:t>
      </w:r>
    </w:p>
    <w:p w:rsidR="00BA7E88" w:rsidRPr="00BA7E88" w:rsidRDefault="00BA7E88" w:rsidP="00BA7E88">
      <w:pPr>
        <w:rPr>
          <w:rFonts w:eastAsiaTheme="minorEastAsia"/>
        </w:rPr>
      </w:pPr>
    </w:p>
    <w:p w:rsidR="00493083" w:rsidRDefault="00BA7E88" w:rsidP="002921D0">
      <w:pPr>
        <w:rPr>
          <w:noProof/>
        </w:rPr>
      </w:pPr>
      <w:r>
        <w:fldChar w:fldCharType="end"/>
      </w:r>
      <w:r>
        <w:fldChar w:fldCharType="begin"/>
      </w:r>
      <w:r>
        <w:instrText xml:space="preserve"> TOC \o "1-3" \h \z \u </w:instrText>
      </w:r>
      <w:r>
        <w:fldChar w:fldCharType="separate"/>
      </w:r>
    </w:p>
    <w:p w:rsidR="00493083" w:rsidRDefault="00A376B1">
      <w:pPr>
        <w:pStyle w:val="Spistreci1"/>
        <w:rPr>
          <w:rFonts w:asciiTheme="minorHAnsi" w:eastAsiaTheme="minorEastAsia" w:hAnsiTheme="minorHAnsi" w:cstheme="minorBidi"/>
          <w:b w:val="0"/>
          <w:bCs w:val="0"/>
          <w:caps w:val="0"/>
          <w:noProof/>
          <w:sz w:val="22"/>
          <w:szCs w:val="22"/>
        </w:rPr>
      </w:pPr>
      <w:hyperlink w:anchor="_Toc475627902" w:history="1">
        <w:r w:rsidR="00493083" w:rsidRPr="00C06165">
          <w:rPr>
            <w:rStyle w:val="Hipercze"/>
            <w:noProof/>
          </w:rPr>
          <w:t>1. PROCEDURY</w:t>
        </w:r>
        <w:r w:rsidR="00493083">
          <w:rPr>
            <w:noProof/>
            <w:webHidden/>
          </w:rPr>
          <w:tab/>
        </w:r>
        <w:r w:rsidR="00493083">
          <w:rPr>
            <w:noProof/>
            <w:webHidden/>
          </w:rPr>
          <w:fldChar w:fldCharType="begin"/>
        </w:r>
        <w:r w:rsidR="00493083">
          <w:rPr>
            <w:noProof/>
            <w:webHidden/>
          </w:rPr>
          <w:instrText xml:space="preserve"> PAGEREF _Toc475627902 \h </w:instrText>
        </w:r>
        <w:r w:rsidR="00493083">
          <w:rPr>
            <w:noProof/>
            <w:webHidden/>
          </w:rPr>
        </w:r>
        <w:r w:rsidR="00493083">
          <w:rPr>
            <w:noProof/>
            <w:webHidden/>
          </w:rPr>
          <w:fldChar w:fldCharType="separate"/>
        </w:r>
        <w:r w:rsidR="00493083">
          <w:rPr>
            <w:noProof/>
            <w:webHidden/>
          </w:rPr>
          <w:t>4</w:t>
        </w:r>
        <w:r w:rsidR="00493083">
          <w:rPr>
            <w:noProof/>
            <w:webHidden/>
          </w:rPr>
          <w:fldChar w:fldCharType="end"/>
        </w:r>
      </w:hyperlink>
    </w:p>
    <w:p w:rsidR="00493083" w:rsidRDefault="00A376B1">
      <w:pPr>
        <w:pStyle w:val="Spistreci2"/>
        <w:tabs>
          <w:tab w:val="right" w:leader="dot" w:pos="9627"/>
        </w:tabs>
        <w:rPr>
          <w:rFonts w:eastAsiaTheme="minorEastAsia" w:cstheme="minorBidi"/>
          <w:b w:val="0"/>
          <w:bCs w:val="0"/>
          <w:noProof/>
          <w:sz w:val="22"/>
          <w:szCs w:val="22"/>
        </w:rPr>
      </w:pPr>
      <w:hyperlink w:anchor="_Toc475627903" w:history="1">
        <w:r w:rsidR="00493083" w:rsidRPr="00C06165">
          <w:rPr>
            <w:rStyle w:val="Hipercze"/>
            <w:noProof/>
          </w:rPr>
          <w:t>1.1. Procedura rozpatrywania, stwierdzania i przekazywania informacji o nieprawidłowościach/błędach</w:t>
        </w:r>
        <w:r w:rsidR="00493083">
          <w:rPr>
            <w:noProof/>
            <w:webHidden/>
          </w:rPr>
          <w:tab/>
        </w:r>
        <w:r w:rsidR="00493083">
          <w:rPr>
            <w:noProof/>
            <w:webHidden/>
          </w:rPr>
          <w:fldChar w:fldCharType="begin"/>
        </w:r>
        <w:r w:rsidR="00493083">
          <w:rPr>
            <w:noProof/>
            <w:webHidden/>
          </w:rPr>
          <w:instrText xml:space="preserve"> PAGEREF _Toc475627903 \h </w:instrText>
        </w:r>
        <w:r w:rsidR="00493083">
          <w:rPr>
            <w:noProof/>
            <w:webHidden/>
          </w:rPr>
        </w:r>
        <w:r w:rsidR="00493083">
          <w:rPr>
            <w:noProof/>
            <w:webHidden/>
          </w:rPr>
          <w:fldChar w:fldCharType="separate"/>
        </w:r>
        <w:r w:rsidR="00493083">
          <w:rPr>
            <w:noProof/>
            <w:webHidden/>
          </w:rPr>
          <w:t>4</w:t>
        </w:r>
        <w:r w:rsidR="00493083">
          <w:rPr>
            <w:noProof/>
            <w:webHidden/>
          </w:rPr>
          <w:fldChar w:fldCharType="end"/>
        </w:r>
      </w:hyperlink>
    </w:p>
    <w:p w:rsidR="00493083" w:rsidRDefault="00A376B1">
      <w:pPr>
        <w:pStyle w:val="Spistreci3"/>
        <w:tabs>
          <w:tab w:val="right" w:leader="dot" w:pos="9627"/>
        </w:tabs>
        <w:rPr>
          <w:rFonts w:eastAsiaTheme="minorEastAsia" w:cstheme="minorBidi"/>
          <w:noProof/>
          <w:sz w:val="22"/>
          <w:szCs w:val="22"/>
        </w:rPr>
      </w:pPr>
      <w:hyperlink w:anchor="_Toc475627904" w:history="1">
        <w:r w:rsidR="00493083" w:rsidRPr="00C06165">
          <w:rPr>
            <w:rStyle w:val="Hipercze"/>
            <w:noProof/>
          </w:rPr>
          <w:t>1.1.1. Procedura reguluje proces rozpatrywania, stwierdzania i przekazywania informacji o nieprawidłowościach/błędach przez pracowników podmiotów wdrażających/ARiMR.</w:t>
        </w:r>
        <w:r w:rsidR="00493083">
          <w:rPr>
            <w:noProof/>
            <w:webHidden/>
          </w:rPr>
          <w:tab/>
        </w:r>
        <w:r w:rsidR="00493083">
          <w:rPr>
            <w:noProof/>
            <w:webHidden/>
          </w:rPr>
          <w:fldChar w:fldCharType="begin"/>
        </w:r>
        <w:r w:rsidR="00493083">
          <w:rPr>
            <w:noProof/>
            <w:webHidden/>
          </w:rPr>
          <w:instrText xml:space="preserve"> PAGEREF _Toc475627904 \h </w:instrText>
        </w:r>
        <w:r w:rsidR="00493083">
          <w:rPr>
            <w:noProof/>
            <w:webHidden/>
          </w:rPr>
        </w:r>
        <w:r w:rsidR="00493083">
          <w:rPr>
            <w:noProof/>
            <w:webHidden/>
          </w:rPr>
          <w:fldChar w:fldCharType="separate"/>
        </w:r>
        <w:r w:rsidR="00493083">
          <w:rPr>
            <w:noProof/>
            <w:webHidden/>
          </w:rPr>
          <w:t>4</w:t>
        </w:r>
        <w:r w:rsidR="00493083">
          <w:rPr>
            <w:noProof/>
            <w:webHidden/>
          </w:rPr>
          <w:fldChar w:fldCharType="end"/>
        </w:r>
      </w:hyperlink>
    </w:p>
    <w:p w:rsidR="00493083" w:rsidRDefault="00A376B1">
      <w:pPr>
        <w:pStyle w:val="Spistreci3"/>
        <w:tabs>
          <w:tab w:val="right" w:leader="dot" w:pos="9627"/>
        </w:tabs>
        <w:rPr>
          <w:rFonts w:eastAsiaTheme="minorEastAsia" w:cstheme="minorBidi"/>
          <w:noProof/>
          <w:sz w:val="22"/>
          <w:szCs w:val="22"/>
        </w:rPr>
      </w:pPr>
      <w:hyperlink w:anchor="_Toc475627905" w:history="1">
        <w:r w:rsidR="00493083" w:rsidRPr="00C06165">
          <w:rPr>
            <w:rStyle w:val="Hipercze"/>
            <w:noProof/>
          </w:rPr>
          <w:t>1.1.2. Obszar procedury</w:t>
        </w:r>
        <w:r w:rsidR="00493083">
          <w:rPr>
            <w:noProof/>
            <w:webHidden/>
          </w:rPr>
          <w:tab/>
        </w:r>
        <w:r w:rsidR="00493083">
          <w:rPr>
            <w:noProof/>
            <w:webHidden/>
          </w:rPr>
          <w:fldChar w:fldCharType="begin"/>
        </w:r>
        <w:r w:rsidR="00493083">
          <w:rPr>
            <w:noProof/>
            <w:webHidden/>
          </w:rPr>
          <w:instrText xml:space="preserve"> PAGEREF _Toc475627905 \h </w:instrText>
        </w:r>
        <w:r w:rsidR="00493083">
          <w:rPr>
            <w:noProof/>
            <w:webHidden/>
          </w:rPr>
        </w:r>
        <w:r w:rsidR="00493083">
          <w:rPr>
            <w:noProof/>
            <w:webHidden/>
          </w:rPr>
          <w:fldChar w:fldCharType="separate"/>
        </w:r>
        <w:r w:rsidR="00493083">
          <w:rPr>
            <w:noProof/>
            <w:webHidden/>
          </w:rPr>
          <w:t>4</w:t>
        </w:r>
        <w:r w:rsidR="00493083">
          <w:rPr>
            <w:noProof/>
            <w:webHidden/>
          </w:rPr>
          <w:fldChar w:fldCharType="end"/>
        </w:r>
      </w:hyperlink>
    </w:p>
    <w:p w:rsidR="00493083" w:rsidRDefault="00A376B1">
      <w:pPr>
        <w:pStyle w:val="Spistreci3"/>
        <w:tabs>
          <w:tab w:val="right" w:leader="dot" w:pos="9627"/>
        </w:tabs>
        <w:rPr>
          <w:rFonts w:eastAsiaTheme="minorEastAsia" w:cstheme="minorBidi"/>
          <w:noProof/>
          <w:sz w:val="22"/>
          <w:szCs w:val="22"/>
        </w:rPr>
      </w:pPr>
      <w:hyperlink w:anchor="_Toc475627906" w:history="1">
        <w:r w:rsidR="00493083" w:rsidRPr="00C06165">
          <w:rPr>
            <w:rStyle w:val="Hipercze"/>
            <w:noProof/>
          </w:rPr>
          <w:t>1.1.3. Funkcja procedury</w:t>
        </w:r>
        <w:r w:rsidR="00493083">
          <w:rPr>
            <w:noProof/>
            <w:webHidden/>
          </w:rPr>
          <w:tab/>
        </w:r>
        <w:r w:rsidR="00493083">
          <w:rPr>
            <w:noProof/>
            <w:webHidden/>
          </w:rPr>
          <w:fldChar w:fldCharType="begin"/>
        </w:r>
        <w:r w:rsidR="00493083">
          <w:rPr>
            <w:noProof/>
            <w:webHidden/>
          </w:rPr>
          <w:instrText xml:space="preserve"> PAGEREF _Toc475627906 \h </w:instrText>
        </w:r>
        <w:r w:rsidR="00493083">
          <w:rPr>
            <w:noProof/>
            <w:webHidden/>
          </w:rPr>
        </w:r>
        <w:r w:rsidR="00493083">
          <w:rPr>
            <w:noProof/>
            <w:webHidden/>
          </w:rPr>
          <w:fldChar w:fldCharType="separate"/>
        </w:r>
        <w:r w:rsidR="00493083">
          <w:rPr>
            <w:noProof/>
            <w:webHidden/>
          </w:rPr>
          <w:t>4</w:t>
        </w:r>
        <w:r w:rsidR="00493083">
          <w:rPr>
            <w:noProof/>
            <w:webHidden/>
          </w:rPr>
          <w:fldChar w:fldCharType="end"/>
        </w:r>
      </w:hyperlink>
    </w:p>
    <w:p w:rsidR="00493083" w:rsidRDefault="00A376B1">
      <w:pPr>
        <w:pStyle w:val="Spistreci3"/>
        <w:tabs>
          <w:tab w:val="right" w:leader="dot" w:pos="9627"/>
        </w:tabs>
        <w:rPr>
          <w:rFonts w:eastAsiaTheme="minorEastAsia" w:cstheme="minorBidi"/>
          <w:noProof/>
          <w:sz w:val="22"/>
          <w:szCs w:val="22"/>
        </w:rPr>
      </w:pPr>
      <w:hyperlink w:anchor="_Toc475627907" w:history="1">
        <w:r w:rsidR="00493083" w:rsidRPr="00C06165">
          <w:rPr>
            <w:rStyle w:val="Hipercze"/>
            <w:noProof/>
          </w:rPr>
          <w:t>1.1.4. Przebieg procesu</w:t>
        </w:r>
        <w:r w:rsidR="00493083">
          <w:rPr>
            <w:noProof/>
            <w:webHidden/>
          </w:rPr>
          <w:tab/>
        </w:r>
        <w:r w:rsidR="00493083">
          <w:rPr>
            <w:noProof/>
            <w:webHidden/>
          </w:rPr>
          <w:fldChar w:fldCharType="begin"/>
        </w:r>
        <w:r w:rsidR="00493083">
          <w:rPr>
            <w:noProof/>
            <w:webHidden/>
          </w:rPr>
          <w:instrText xml:space="preserve"> PAGEREF _Toc475627907 \h </w:instrText>
        </w:r>
        <w:r w:rsidR="00493083">
          <w:rPr>
            <w:noProof/>
            <w:webHidden/>
          </w:rPr>
        </w:r>
        <w:r w:rsidR="00493083">
          <w:rPr>
            <w:noProof/>
            <w:webHidden/>
          </w:rPr>
          <w:fldChar w:fldCharType="separate"/>
        </w:r>
        <w:r w:rsidR="00493083">
          <w:rPr>
            <w:noProof/>
            <w:webHidden/>
          </w:rPr>
          <w:t>5</w:t>
        </w:r>
        <w:r w:rsidR="00493083">
          <w:rPr>
            <w:noProof/>
            <w:webHidden/>
          </w:rPr>
          <w:fldChar w:fldCharType="end"/>
        </w:r>
      </w:hyperlink>
    </w:p>
    <w:p w:rsidR="00493083" w:rsidRDefault="00A376B1">
      <w:pPr>
        <w:pStyle w:val="Spistreci3"/>
        <w:tabs>
          <w:tab w:val="right" w:leader="dot" w:pos="9627"/>
        </w:tabs>
        <w:rPr>
          <w:rFonts w:eastAsiaTheme="minorEastAsia" w:cstheme="minorBidi"/>
          <w:noProof/>
          <w:sz w:val="22"/>
          <w:szCs w:val="22"/>
        </w:rPr>
      </w:pPr>
      <w:hyperlink w:anchor="_Toc475627908" w:history="1">
        <w:r w:rsidR="00493083" w:rsidRPr="00C06165">
          <w:rPr>
            <w:rStyle w:val="Hipercze"/>
            <w:noProof/>
          </w:rPr>
          <w:t>1.1.5. Reguły</w:t>
        </w:r>
        <w:r w:rsidR="00493083">
          <w:rPr>
            <w:noProof/>
            <w:webHidden/>
          </w:rPr>
          <w:tab/>
        </w:r>
        <w:r w:rsidR="00493083">
          <w:rPr>
            <w:noProof/>
            <w:webHidden/>
          </w:rPr>
          <w:fldChar w:fldCharType="begin"/>
        </w:r>
        <w:r w:rsidR="00493083">
          <w:rPr>
            <w:noProof/>
            <w:webHidden/>
          </w:rPr>
          <w:instrText xml:space="preserve"> PAGEREF _Toc475627908 \h </w:instrText>
        </w:r>
        <w:r w:rsidR="00493083">
          <w:rPr>
            <w:noProof/>
            <w:webHidden/>
          </w:rPr>
        </w:r>
        <w:r w:rsidR="00493083">
          <w:rPr>
            <w:noProof/>
            <w:webHidden/>
          </w:rPr>
          <w:fldChar w:fldCharType="separate"/>
        </w:r>
        <w:r w:rsidR="00493083">
          <w:rPr>
            <w:noProof/>
            <w:webHidden/>
          </w:rPr>
          <w:t>8</w:t>
        </w:r>
        <w:r w:rsidR="00493083">
          <w:rPr>
            <w:noProof/>
            <w:webHidden/>
          </w:rPr>
          <w:fldChar w:fldCharType="end"/>
        </w:r>
      </w:hyperlink>
    </w:p>
    <w:p w:rsidR="00493083" w:rsidRDefault="00A376B1">
      <w:pPr>
        <w:pStyle w:val="Spistreci3"/>
        <w:tabs>
          <w:tab w:val="right" w:leader="dot" w:pos="9627"/>
        </w:tabs>
        <w:rPr>
          <w:rFonts w:eastAsiaTheme="minorEastAsia" w:cstheme="minorBidi"/>
          <w:noProof/>
          <w:sz w:val="22"/>
          <w:szCs w:val="22"/>
        </w:rPr>
      </w:pPr>
      <w:hyperlink w:anchor="_Toc475627909" w:history="1">
        <w:r w:rsidR="00493083" w:rsidRPr="00C06165">
          <w:rPr>
            <w:rStyle w:val="Hipercze"/>
            <w:noProof/>
          </w:rPr>
          <w:t>1.1.6. Załączniki</w:t>
        </w:r>
        <w:r w:rsidR="00493083">
          <w:rPr>
            <w:noProof/>
            <w:webHidden/>
          </w:rPr>
          <w:tab/>
        </w:r>
        <w:r w:rsidR="00493083">
          <w:rPr>
            <w:noProof/>
            <w:webHidden/>
          </w:rPr>
          <w:fldChar w:fldCharType="begin"/>
        </w:r>
        <w:r w:rsidR="00493083">
          <w:rPr>
            <w:noProof/>
            <w:webHidden/>
          </w:rPr>
          <w:instrText xml:space="preserve"> PAGEREF _Toc475627909 \h </w:instrText>
        </w:r>
        <w:r w:rsidR="00493083">
          <w:rPr>
            <w:noProof/>
            <w:webHidden/>
          </w:rPr>
        </w:r>
        <w:r w:rsidR="00493083">
          <w:rPr>
            <w:noProof/>
            <w:webHidden/>
          </w:rPr>
          <w:fldChar w:fldCharType="separate"/>
        </w:r>
        <w:r w:rsidR="00493083">
          <w:rPr>
            <w:noProof/>
            <w:webHidden/>
          </w:rPr>
          <w:t>16</w:t>
        </w:r>
        <w:r w:rsidR="00493083">
          <w:rPr>
            <w:noProof/>
            <w:webHidden/>
          </w:rPr>
          <w:fldChar w:fldCharType="end"/>
        </w:r>
      </w:hyperlink>
    </w:p>
    <w:p w:rsidR="00493083" w:rsidRDefault="00A376B1">
      <w:pPr>
        <w:pStyle w:val="Spistreci1"/>
        <w:rPr>
          <w:rFonts w:asciiTheme="minorHAnsi" w:eastAsiaTheme="minorEastAsia" w:hAnsiTheme="minorHAnsi" w:cstheme="minorBidi"/>
          <w:b w:val="0"/>
          <w:bCs w:val="0"/>
          <w:caps w:val="0"/>
          <w:noProof/>
          <w:sz w:val="22"/>
          <w:szCs w:val="22"/>
        </w:rPr>
      </w:pPr>
      <w:hyperlink w:anchor="_Toc475627910" w:history="1">
        <w:r w:rsidR="00493083" w:rsidRPr="00C06165">
          <w:rPr>
            <w:rStyle w:val="Hipercze"/>
            <w:noProof/>
          </w:rPr>
          <w:t>2. Czynności wykonywane na poszczególnych stanowiskach pracy</w:t>
        </w:r>
        <w:r w:rsidR="00493083">
          <w:rPr>
            <w:noProof/>
            <w:webHidden/>
          </w:rPr>
          <w:tab/>
        </w:r>
        <w:r w:rsidR="00493083">
          <w:rPr>
            <w:noProof/>
            <w:webHidden/>
          </w:rPr>
          <w:fldChar w:fldCharType="begin"/>
        </w:r>
        <w:r w:rsidR="00493083">
          <w:rPr>
            <w:noProof/>
            <w:webHidden/>
          </w:rPr>
          <w:instrText xml:space="preserve"> PAGEREF _Toc475627910 \h </w:instrText>
        </w:r>
        <w:r w:rsidR="00493083">
          <w:rPr>
            <w:noProof/>
            <w:webHidden/>
          </w:rPr>
        </w:r>
        <w:r w:rsidR="00493083">
          <w:rPr>
            <w:noProof/>
            <w:webHidden/>
          </w:rPr>
          <w:fldChar w:fldCharType="separate"/>
        </w:r>
        <w:r w:rsidR="00493083">
          <w:rPr>
            <w:noProof/>
            <w:webHidden/>
          </w:rPr>
          <w:t>17</w:t>
        </w:r>
        <w:r w:rsidR="00493083">
          <w:rPr>
            <w:noProof/>
            <w:webHidden/>
          </w:rPr>
          <w:fldChar w:fldCharType="end"/>
        </w:r>
      </w:hyperlink>
    </w:p>
    <w:p w:rsidR="00493083" w:rsidRDefault="00A376B1">
      <w:pPr>
        <w:pStyle w:val="Spistreci1"/>
        <w:rPr>
          <w:rFonts w:asciiTheme="minorHAnsi" w:eastAsiaTheme="minorEastAsia" w:hAnsiTheme="minorHAnsi" w:cstheme="minorBidi"/>
          <w:b w:val="0"/>
          <w:bCs w:val="0"/>
          <w:caps w:val="0"/>
          <w:noProof/>
          <w:sz w:val="22"/>
          <w:szCs w:val="22"/>
        </w:rPr>
      </w:pPr>
      <w:hyperlink w:anchor="_Toc475627911" w:history="1">
        <w:r w:rsidR="00493083" w:rsidRPr="00C06165">
          <w:rPr>
            <w:rStyle w:val="Hipercze"/>
            <w:noProof/>
          </w:rPr>
          <w:t>3. Załączniki</w:t>
        </w:r>
        <w:r w:rsidR="00493083">
          <w:rPr>
            <w:noProof/>
            <w:webHidden/>
          </w:rPr>
          <w:tab/>
        </w:r>
        <w:r w:rsidR="00493083">
          <w:rPr>
            <w:noProof/>
            <w:webHidden/>
          </w:rPr>
          <w:fldChar w:fldCharType="begin"/>
        </w:r>
        <w:r w:rsidR="00493083">
          <w:rPr>
            <w:noProof/>
            <w:webHidden/>
          </w:rPr>
          <w:instrText xml:space="preserve"> PAGEREF _Toc475627911 \h </w:instrText>
        </w:r>
        <w:r w:rsidR="00493083">
          <w:rPr>
            <w:noProof/>
            <w:webHidden/>
          </w:rPr>
        </w:r>
        <w:r w:rsidR="00493083">
          <w:rPr>
            <w:noProof/>
            <w:webHidden/>
          </w:rPr>
          <w:fldChar w:fldCharType="separate"/>
        </w:r>
        <w:r w:rsidR="00493083">
          <w:rPr>
            <w:noProof/>
            <w:webHidden/>
          </w:rPr>
          <w:t>20</w:t>
        </w:r>
        <w:r w:rsidR="00493083">
          <w:rPr>
            <w:noProof/>
            <w:webHidden/>
          </w:rPr>
          <w:fldChar w:fldCharType="end"/>
        </w:r>
      </w:hyperlink>
    </w:p>
    <w:p w:rsidR="00493083" w:rsidRDefault="00A376B1">
      <w:pPr>
        <w:pStyle w:val="Spistreci2"/>
        <w:tabs>
          <w:tab w:val="right" w:leader="dot" w:pos="9627"/>
        </w:tabs>
        <w:rPr>
          <w:rFonts w:eastAsiaTheme="minorEastAsia" w:cstheme="minorBidi"/>
          <w:b w:val="0"/>
          <w:bCs w:val="0"/>
          <w:noProof/>
          <w:sz w:val="22"/>
          <w:szCs w:val="22"/>
        </w:rPr>
      </w:pPr>
      <w:hyperlink w:anchor="_Toc475627912" w:history="1">
        <w:r w:rsidR="00493083" w:rsidRPr="00C06165">
          <w:rPr>
            <w:rStyle w:val="Hipercze"/>
            <w:noProof/>
          </w:rPr>
          <w:t>3.1. Wniosek w sprawie podmiotów wykluczonych W-1/367</w:t>
        </w:r>
        <w:r w:rsidR="00493083">
          <w:rPr>
            <w:noProof/>
            <w:webHidden/>
          </w:rPr>
          <w:tab/>
        </w:r>
        <w:r w:rsidR="00493083">
          <w:rPr>
            <w:noProof/>
            <w:webHidden/>
          </w:rPr>
          <w:fldChar w:fldCharType="begin"/>
        </w:r>
        <w:r w:rsidR="00493083">
          <w:rPr>
            <w:noProof/>
            <w:webHidden/>
          </w:rPr>
          <w:instrText xml:space="preserve"> PAGEREF _Toc475627912 \h </w:instrText>
        </w:r>
        <w:r w:rsidR="00493083">
          <w:rPr>
            <w:noProof/>
            <w:webHidden/>
          </w:rPr>
        </w:r>
        <w:r w:rsidR="00493083">
          <w:rPr>
            <w:noProof/>
            <w:webHidden/>
          </w:rPr>
          <w:fldChar w:fldCharType="separate"/>
        </w:r>
        <w:r w:rsidR="00493083">
          <w:rPr>
            <w:noProof/>
            <w:webHidden/>
          </w:rPr>
          <w:t>20</w:t>
        </w:r>
        <w:r w:rsidR="00493083">
          <w:rPr>
            <w:noProof/>
            <w:webHidden/>
          </w:rPr>
          <w:fldChar w:fldCharType="end"/>
        </w:r>
      </w:hyperlink>
    </w:p>
    <w:p w:rsidR="00493083" w:rsidRDefault="00A376B1">
      <w:pPr>
        <w:pStyle w:val="Spistreci2"/>
        <w:tabs>
          <w:tab w:val="right" w:leader="dot" w:pos="9627"/>
        </w:tabs>
        <w:rPr>
          <w:rFonts w:eastAsiaTheme="minorEastAsia" w:cstheme="minorBidi"/>
          <w:b w:val="0"/>
          <w:bCs w:val="0"/>
          <w:noProof/>
          <w:sz w:val="22"/>
          <w:szCs w:val="22"/>
        </w:rPr>
      </w:pPr>
      <w:hyperlink w:anchor="_Toc475627913" w:history="1">
        <w:r w:rsidR="00493083" w:rsidRPr="00C06165">
          <w:rPr>
            <w:rStyle w:val="Hipercze"/>
            <w:noProof/>
          </w:rPr>
          <w:t>3.2. Karta rozpatrywania i stwierdzania nieprawidłowości/błędu K-1/367</w:t>
        </w:r>
        <w:r w:rsidR="00493083">
          <w:rPr>
            <w:noProof/>
            <w:webHidden/>
          </w:rPr>
          <w:tab/>
        </w:r>
        <w:r w:rsidR="00493083">
          <w:rPr>
            <w:noProof/>
            <w:webHidden/>
          </w:rPr>
          <w:fldChar w:fldCharType="begin"/>
        </w:r>
        <w:r w:rsidR="00493083">
          <w:rPr>
            <w:noProof/>
            <w:webHidden/>
          </w:rPr>
          <w:instrText xml:space="preserve"> PAGEREF _Toc475627913 \h </w:instrText>
        </w:r>
        <w:r w:rsidR="00493083">
          <w:rPr>
            <w:noProof/>
            <w:webHidden/>
          </w:rPr>
        </w:r>
        <w:r w:rsidR="00493083">
          <w:rPr>
            <w:noProof/>
            <w:webHidden/>
          </w:rPr>
          <w:fldChar w:fldCharType="separate"/>
        </w:r>
        <w:r w:rsidR="00493083">
          <w:rPr>
            <w:noProof/>
            <w:webHidden/>
          </w:rPr>
          <w:t>22</w:t>
        </w:r>
        <w:r w:rsidR="00493083">
          <w:rPr>
            <w:noProof/>
            <w:webHidden/>
          </w:rPr>
          <w:fldChar w:fldCharType="end"/>
        </w:r>
      </w:hyperlink>
    </w:p>
    <w:p w:rsidR="002921D0" w:rsidRDefault="00BA7E88" w:rsidP="002921D0">
      <w:r>
        <w:fldChar w:fldCharType="end"/>
      </w:r>
      <w:r w:rsidR="0082536D">
        <w:t>Karta aktualizacji</w:t>
      </w:r>
    </w:p>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EA5D81" w:rsidRDefault="00EA5D81" w:rsidP="002921D0">
      <w:pPr>
        <w:sectPr w:rsidR="00EA5D81" w:rsidSect="00EA5D81">
          <w:headerReference w:type="default" r:id="rId12"/>
          <w:footerReference w:type="even" r:id="rId13"/>
          <w:footerReference w:type="default" r:id="rId14"/>
          <w:pgSz w:w="11906" w:h="16838" w:code="9"/>
          <w:pgMar w:top="1134" w:right="1134" w:bottom="1134" w:left="851" w:header="454" w:footer="454" w:gutter="284"/>
          <w:cols w:space="708"/>
          <w:titlePg/>
          <w:docGrid w:linePitch="326"/>
        </w:sectPr>
      </w:pPr>
    </w:p>
    <w:p w:rsidR="00EA5D81" w:rsidRDefault="00EA5D81" w:rsidP="002921D0">
      <w:pPr>
        <w:sectPr w:rsidR="00EA5D81" w:rsidSect="00957097">
          <w:type w:val="continuous"/>
          <w:pgSz w:w="11906" w:h="16838" w:code="9"/>
          <w:pgMar w:top="1134" w:right="1134" w:bottom="1134" w:left="851" w:header="454" w:footer="454" w:gutter="284"/>
          <w:cols w:space="708"/>
          <w:titlePg/>
          <w:docGrid w:linePitch="326"/>
        </w:sectPr>
      </w:pPr>
    </w:p>
    <w:p w:rsidR="002921D0" w:rsidRDefault="002921D0" w:rsidP="002921D0"/>
    <w:p w:rsidR="0082536D" w:rsidRDefault="0082536D" w:rsidP="002921D0"/>
    <w:p w:rsidR="0082536D" w:rsidRDefault="0082536D" w:rsidP="002921D0"/>
    <w:p w:rsidR="0082536D" w:rsidRDefault="0082536D" w:rsidP="002921D0"/>
    <w:p w:rsidR="002921D0" w:rsidRDefault="002921D0" w:rsidP="002921D0"/>
    <w:p w:rsidR="00322CCD" w:rsidRDefault="002921D0" w:rsidP="00EF0EB9">
      <w:pPr>
        <w:pStyle w:val="Nagwek1"/>
        <w:sectPr w:rsidR="00322CCD" w:rsidSect="00322CCD">
          <w:footerReference w:type="default" r:id="rId15"/>
          <w:type w:val="continuous"/>
          <w:pgSz w:w="11906" w:h="16838" w:code="9"/>
          <w:pgMar w:top="1134" w:right="1134" w:bottom="1134" w:left="851" w:header="454" w:footer="454" w:gutter="284"/>
          <w:cols w:space="708"/>
          <w:titlePg/>
          <w:docGrid w:linePitch="326"/>
        </w:sectPr>
      </w:pPr>
      <w:bookmarkStart w:id="4" w:name="_Toc473872545"/>
      <w:bookmarkStart w:id="5" w:name="_Toc473872778"/>
      <w:bookmarkStart w:id="6" w:name="_Toc473873396"/>
      <w:bookmarkStart w:id="7" w:name="_Toc475627902"/>
      <w:r>
        <w:t>PROCEDUR</w:t>
      </w:r>
      <w:bookmarkEnd w:id="4"/>
      <w:bookmarkEnd w:id="5"/>
      <w:bookmarkEnd w:id="6"/>
      <w:r w:rsidR="0082536D">
        <w:t>Y</w:t>
      </w:r>
      <w:bookmarkEnd w:id="7"/>
    </w:p>
    <w:p w:rsidR="002921D0" w:rsidRDefault="002921D0" w:rsidP="0082536D">
      <w:pPr>
        <w:pStyle w:val="Nagwek1"/>
        <w:numPr>
          <w:ilvl w:val="0"/>
          <w:numId w:val="0"/>
        </w:numPr>
      </w:pPr>
    </w:p>
    <w:p w:rsidR="002921D0" w:rsidRDefault="002921D0" w:rsidP="002921D0">
      <w:pPr>
        <w:pStyle w:val="Nagwek2"/>
        <w:tabs>
          <w:tab w:val="clear" w:pos="720"/>
          <w:tab w:val="left" w:pos="540"/>
        </w:tabs>
        <w:ind w:left="540" w:hanging="540"/>
      </w:pPr>
      <w:bookmarkStart w:id="8" w:name="_Toc473804197"/>
      <w:bookmarkStart w:id="9" w:name="_Toc473806227"/>
      <w:bookmarkStart w:id="10" w:name="_Toc473806794"/>
      <w:bookmarkStart w:id="11" w:name="_Toc473871587"/>
      <w:bookmarkStart w:id="12" w:name="_Toc473872546"/>
      <w:bookmarkStart w:id="13" w:name="_Toc473872779"/>
      <w:bookmarkStart w:id="14" w:name="_Toc473873397"/>
      <w:bookmarkStart w:id="15" w:name="_Toc475627903"/>
      <w:r>
        <w:t>Procedura rozpatrywania, stwierdzania i przekazywania informacji o nieprawidłowościach/błędach</w:t>
      </w:r>
      <w:bookmarkEnd w:id="8"/>
      <w:bookmarkEnd w:id="9"/>
      <w:bookmarkEnd w:id="10"/>
      <w:bookmarkEnd w:id="11"/>
      <w:bookmarkEnd w:id="12"/>
      <w:bookmarkEnd w:id="13"/>
      <w:bookmarkEnd w:id="14"/>
      <w:bookmarkEnd w:id="15"/>
      <w:r>
        <w:br/>
      </w:r>
    </w:p>
    <w:p w:rsidR="002921D0" w:rsidRPr="00696769" w:rsidRDefault="002921D0" w:rsidP="002921D0">
      <w:pPr>
        <w:pStyle w:val="Nagwek3"/>
        <w:ind w:hanging="657"/>
        <w:rPr>
          <w:sz w:val="24"/>
          <w:szCs w:val="24"/>
        </w:rPr>
      </w:pPr>
      <w:bookmarkStart w:id="16" w:name="_Toc102284299"/>
      <w:bookmarkStart w:id="17" w:name="_Toc473804198"/>
      <w:bookmarkStart w:id="18" w:name="_Toc473806228"/>
      <w:bookmarkStart w:id="19" w:name="_Toc473806795"/>
      <w:bookmarkStart w:id="20" w:name="_Toc473871588"/>
      <w:bookmarkStart w:id="21" w:name="_Toc473872547"/>
      <w:bookmarkStart w:id="22" w:name="_Toc473872780"/>
      <w:bookmarkStart w:id="23" w:name="_Toc473873398"/>
      <w:bookmarkStart w:id="24" w:name="_Toc475627904"/>
      <w:r w:rsidRPr="007312C8">
        <w:rPr>
          <w:sz w:val="24"/>
          <w:szCs w:val="24"/>
        </w:rPr>
        <w:t>Pr</w:t>
      </w:r>
      <w:bookmarkEnd w:id="16"/>
      <w:r w:rsidRPr="007312C8">
        <w:rPr>
          <w:sz w:val="24"/>
          <w:szCs w:val="24"/>
        </w:rPr>
        <w:t>ocedura reguluje proces rozpatrywania</w:t>
      </w:r>
      <w:r>
        <w:rPr>
          <w:sz w:val="24"/>
          <w:szCs w:val="24"/>
        </w:rPr>
        <w:t>,</w:t>
      </w:r>
      <w:r w:rsidRPr="007312C8">
        <w:rPr>
          <w:sz w:val="24"/>
          <w:szCs w:val="24"/>
        </w:rPr>
        <w:t xml:space="preserve"> stwierdzania </w:t>
      </w:r>
      <w:r>
        <w:rPr>
          <w:sz w:val="24"/>
          <w:szCs w:val="24"/>
        </w:rPr>
        <w:t xml:space="preserve">i przekazywania informacji o </w:t>
      </w:r>
      <w:r w:rsidRPr="007312C8">
        <w:rPr>
          <w:sz w:val="24"/>
          <w:szCs w:val="24"/>
        </w:rPr>
        <w:t>nieprawidłowości</w:t>
      </w:r>
      <w:r>
        <w:rPr>
          <w:sz w:val="24"/>
          <w:szCs w:val="24"/>
        </w:rPr>
        <w:t>ach/błędach</w:t>
      </w:r>
      <w:r w:rsidRPr="007312C8">
        <w:rPr>
          <w:sz w:val="24"/>
          <w:szCs w:val="24"/>
        </w:rPr>
        <w:t xml:space="preserve"> przez pracowników podmiotów wdrażających</w:t>
      </w:r>
      <w:r w:rsidR="001629D0">
        <w:rPr>
          <w:sz w:val="24"/>
          <w:szCs w:val="24"/>
        </w:rPr>
        <w:t>/ARiMR</w:t>
      </w:r>
      <w:r>
        <w:rPr>
          <w:sz w:val="24"/>
          <w:szCs w:val="24"/>
        </w:rPr>
        <w:t>.</w:t>
      </w:r>
      <w:bookmarkEnd w:id="17"/>
      <w:bookmarkEnd w:id="18"/>
      <w:bookmarkEnd w:id="19"/>
      <w:bookmarkEnd w:id="20"/>
      <w:bookmarkEnd w:id="21"/>
      <w:bookmarkEnd w:id="22"/>
      <w:bookmarkEnd w:id="23"/>
      <w:bookmarkEnd w:id="24"/>
    </w:p>
    <w:p w:rsidR="002921D0" w:rsidRDefault="002921D0" w:rsidP="002921D0">
      <w:pPr>
        <w:pStyle w:val="Nagwek3"/>
        <w:ind w:hanging="657"/>
      </w:pPr>
      <w:bookmarkStart w:id="25" w:name="_Toc102284300"/>
      <w:bookmarkStart w:id="26" w:name="_Toc473804199"/>
      <w:bookmarkStart w:id="27" w:name="_Toc473806229"/>
      <w:bookmarkStart w:id="28" w:name="_Toc473806796"/>
      <w:bookmarkStart w:id="29" w:name="_Toc473871589"/>
      <w:bookmarkStart w:id="30" w:name="_Toc473872548"/>
      <w:bookmarkStart w:id="31" w:name="_Toc473872781"/>
      <w:bookmarkStart w:id="32" w:name="_Toc473873399"/>
      <w:bookmarkStart w:id="33" w:name="_Toc475627905"/>
      <w:r>
        <w:t>Obszar</w:t>
      </w:r>
      <w:bookmarkEnd w:id="25"/>
      <w:r>
        <w:t xml:space="preserve"> procedury</w:t>
      </w:r>
      <w:bookmarkEnd w:id="26"/>
      <w:bookmarkEnd w:id="27"/>
      <w:bookmarkEnd w:id="28"/>
      <w:bookmarkEnd w:id="29"/>
      <w:bookmarkEnd w:id="30"/>
      <w:bookmarkEnd w:id="31"/>
      <w:bookmarkEnd w:id="32"/>
      <w:bookmarkEnd w:id="33"/>
    </w:p>
    <w:p w:rsidR="002921D0" w:rsidRDefault="002921D0" w:rsidP="002921D0">
      <w:pPr>
        <w:jc w:val="both"/>
      </w:pPr>
      <w:r>
        <w:t>Procedura rozpatrywania, stwierdzania i przekazywania informacji o nieprawidłowościach/błędach dotyczy działań:</w:t>
      </w:r>
      <w:bookmarkStart w:id="34" w:name="_Toc199742736"/>
    </w:p>
    <w:p w:rsidR="00690389" w:rsidRDefault="00690389" w:rsidP="002921D0">
      <w:pPr>
        <w:jc w:val="both"/>
      </w:pPr>
      <w:r>
        <w:t>W ramach PROW 2014-2020</w:t>
      </w:r>
    </w:p>
    <w:bookmarkEnd w:id="34"/>
    <w:p w:rsidR="002921D0" w:rsidRDefault="002921D0" w:rsidP="002921D0">
      <w:pPr>
        <w:numPr>
          <w:ilvl w:val="0"/>
          <w:numId w:val="3"/>
        </w:numPr>
        <w:spacing w:before="120" w:after="120"/>
        <w:ind w:left="714" w:hanging="357"/>
        <w:jc w:val="both"/>
        <w:rPr>
          <w:szCs w:val="24"/>
        </w:rPr>
      </w:pPr>
      <w:r>
        <w:rPr>
          <w:szCs w:val="24"/>
        </w:rPr>
        <w:t>Systemy jakości produktów rolnych i środków spożywczych.</w:t>
      </w:r>
    </w:p>
    <w:p w:rsidR="002921D0" w:rsidRPr="001673D5" w:rsidRDefault="002921D0" w:rsidP="002921D0">
      <w:pPr>
        <w:numPr>
          <w:ilvl w:val="0"/>
          <w:numId w:val="3"/>
        </w:numPr>
        <w:spacing w:before="120" w:after="120"/>
        <w:ind w:left="714" w:hanging="357"/>
        <w:jc w:val="both"/>
        <w:rPr>
          <w:szCs w:val="24"/>
        </w:rPr>
      </w:pPr>
      <w:r w:rsidRPr="001673D5">
        <w:rPr>
          <w:szCs w:val="24"/>
        </w:rPr>
        <w:t xml:space="preserve">Inwestycje w środki trwałe – </w:t>
      </w:r>
      <w:r>
        <w:rPr>
          <w:szCs w:val="24"/>
        </w:rPr>
        <w:t>p</w:t>
      </w:r>
      <w:r w:rsidRPr="001673D5">
        <w:rPr>
          <w:szCs w:val="24"/>
        </w:rPr>
        <w:t xml:space="preserve">oddziałanie: </w:t>
      </w:r>
      <w:r w:rsidRPr="001673D5">
        <w:rPr>
          <w:iCs/>
          <w:szCs w:val="24"/>
        </w:rPr>
        <w:t>wsparcie na inwestycje związane z rozwojem, modernizacją i dostosowywaniem rolnictwa i leśnictwa:</w:t>
      </w:r>
      <w:r w:rsidRPr="001673D5">
        <w:rPr>
          <w:szCs w:val="24"/>
        </w:rPr>
        <w:t xml:space="preserve"> Scalanie gruntów. </w:t>
      </w:r>
    </w:p>
    <w:p w:rsidR="002921D0" w:rsidRDefault="002921D0" w:rsidP="002921D0">
      <w:pPr>
        <w:numPr>
          <w:ilvl w:val="0"/>
          <w:numId w:val="3"/>
        </w:numPr>
        <w:spacing w:before="120" w:after="120"/>
        <w:jc w:val="both"/>
      </w:pPr>
      <w:r>
        <w:rPr>
          <w:color w:val="000000"/>
          <w:szCs w:val="24"/>
        </w:rPr>
        <w:t>Podstawowe usługi i odnowa miejscowości na obszarach wiejskich.</w:t>
      </w:r>
    </w:p>
    <w:p w:rsidR="002921D0" w:rsidRPr="00696769" w:rsidRDefault="002921D0" w:rsidP="002921D0">
      <w:pPr>
        <w:numPr>
          <w:ilvl w:val="0"/>
          <w:numId w:val="4"/>
        </w:numPr>
        <w:spacing w:before="120" w:after="120"/>
        <w:jc w:val="both"/>
      </w:pPr>
      <w:r w:rsidRPr="00BB313D">
        <w:rPr>
          <w:szCs w:val="24"/>
        </w:rPr>
        <w:t>Wsparcie dla rozwoju lokalnego w ramach inicjatywy Leader</w:t>
      </w:r>
      <w:r>
        <w:rPr>
          <w:color w:val="000000"/>
          <w:szCs w:val="24"/>
        </w:rPr>
        <w:t>.</w:t>
      </w:r>
    </w:p>
    <w:p w:rsidR="00696769" w:rsidRDefault="00696769" w:rsidP="00696769">
      <w:pPr>
        <w:numPr>
          <w:ilvl w:val="0"/>
          <w:numId w:val="4"/>
        </w:numPr>
        <w:spacing w:before="120" w:after="120"/>
        <w:jc w:val="both"/>
      </w:pPr>
      <w:r>
        <w:t>Transfer wiedzy i działalność informacyjna</w:t>
      </w:r>
      <w:r w:rsidRPr="004637F2">
        <w:t>.</w:t>
      </w:r>
    </w:p>
    <w:p w:rsidR="00696769" w:rsidRDefault="00696769" w:rsidP="00696769">
      <w:pPr>
        <w:numPr>
          <w:ilvl w:val="0"/>
          <w:numId w:val="4"/>
        </w:numPr>
        <w:spacing w:before="120" w:after="120"/>
        <w:jc w:val="both"/>
      </w:pPr>
      <w:r>
        <w:t>Usługi doradcze, usługi z zakresu zarządzania gospodarstwem rolnym i usługi z zakresu zastępstw</w:t>
      </w:r>
      <w:r w:rsidRPr="004637F2">
        <w:t>.</w:t>
      </w:r>
    </w:p>
    <w:p w:rsidR="00696769" w:rsidRDefault="00696769" w:rsidP="002921D0">
      <w:pPr>
        <w:numPr>
          <w:ilvl w:val="0"/>
          <w:numId w:val="4"/>
        </w:numPr>
        <w:spacing w:before="120" w:after="120"/>
        <w:jc w:val="both"/>
      </w:pPr>
      <w:r>
        <w:t>Współpraca</w:t>
      </w:r>
    </w:p>
    <w:p w:rsidR="00696769" w:rsidRPr="00696769" w:rsidRDefault="00696769" w:rsidP="00696769">
      <w:pPr>
        <w:pStyle w:val="Bezodstpw"/>
        <w:spacing w:before="60" w:line="276" w:lineRule="auto"/>
        <w:ind w:left="720"/>
        <w:jc w:val="both"/>
        <w:rPr>
          <w:color w:val="000000"/>
        </w:rPr>
      </w:pPr>
    </w:p>
    <w:p w:rsidR="002921D0" w:rsidRDefault="002921D0" w:rsidP="002921D0">
      <w:pPr>
        <w:pStyle w:val="Nagwek3"/>
        <w:ind w:hanging="657"/>
      </w:pPr>
      <w:bookmarkStart w:id="35" w:name="_Toc102284301"/>
      <w:bookmarkStart w:id="36" w:name="_Toc473804200"/>
      <w:bookmarkStart w:id="37" w:name="_Toc473806230"/>
      <w:bookmarkStart w:id="38" w:name="_Toc473806797"/>
      <w:bookmarkStart w:id="39" w:name="_Toc473871590"/>
      <w:bookmarkStart w:id="40" w:name="_Toc473872549"/>
      <w:bookmarkStart w:id="41" w:name="_Toc473872782"/>
      <w:bookmarkStart w:id="42" w:name="_Toc473873400"/>
      <w:bookmarkStart w:id="43" w:name="_Toc475627906"/>
      <w:r>
        <w:t>Funkcja</w:t>
      </w:r>
      <w:bookmarkEnd w:id="35"/>
      <w:r>
        <w:t xml:space="preserve"> procedury</w:t>
      </w:r>
      <w:bookmarkEnd w:id="36"/>
      <w:bookmarkEnd w:id="37"/>
      <w:bookmarkEnd w:id="38"/>
      <w:bookmarkEnd w:id="39"/>
      <w:bookmarkEnd w:id="40"/>
      <w:bookmarkEnd w:id="41"/>
      <w:bookmarkEnd w:id="42"/>
      <w:bookmarkEnd w:id="43"/>
    </w:p>
    <w:p w:rsidR="002921D0" w:rsidRDefault="002921D0" w:rsidP="002921D0">
      <w:pPr>
        <w:jc w:val="both"/>
        <w:rPr>
          <w:szCs w:val="24"/>
        </w:rPr>
      </w:pPr>
      <w:r w:rsidRPr="00D94DD9">
        <w:rPr>
          <w:szCs w:val="24"/>
        </w:rPr>
        <w:t>Procedura przedstawia przebieg procesu związan</w:t>
      </w:r>
      <w:r>
        <w:rPr>
          <w:szCs w:val="24"/>
        </w:rPr>
        <w:t>ego</w:t>
      </w:r>
      <w:r w:rsidRPr="00D94DD9">
        <w:rPr>
          <w:szCs w:val="24"/>
        </w:rPr>
        <w:t xml:space="preserve"> z </w:t>
      </w:r>
      <w:r>
        <w:rPr>
          <w:szCs w:val="24"/>
        </w:rPr>
        <w:t>c</w:t>
      </w:r>
      <w:r w:rsidRPr="00D94DD9">
        <w:rPr>
          <w:rStyle w:val="Pogrubienie"/>
          <w:szCs w:val="24"/>
        </w:rPr>
        <w:t xml:space="preserve">zynnościami podejmowanymi </w:t>
      </w:r>
      <w:r>
        <w:rPr>
          <w:rStyle w:val="Pogrubienie"/>
          <w:szCs w:val="24"/>
        </w:rPr>
        <w:t xml:space="preserve">przez </w:t>
      </w:r>
      <w:r w:rsidRPr="00D94DD9">
        <w:rPr>
          <w:szCs w:val="24"/>
        </w:rPr>
        <w:t>pracowników</w:t>
      </w:r>
      <w:r>
        <w:rPr>
          <w:szCs w:val="24"/>
        </w:rPr>
        <w:t xml:space="preserve"> komórki odpowiedzialnej za weryfikację/autoryzację wniosków</w:t>
      </w:r>
      <w:r w:rsidRPr="00D94DD9">
        <w:rPr>
          <w:rStyle w:val="Pogrubienie"/>
          <w:szCs w:val="24"/>
        </w:rPr>
        <w:t xml:space="preserve"> w przypadku podejrzen</w:t>
      </w:r>
      <w:r>
        <w:rPr>
          <w:rStyle w:val="Pogrubienie"/>
          <w:szCs w:val="24"/>
        </w:rPr>
        <w:t>ia wystąpienia nieprawidłowości/błędu, stwierdzenia nieprawidłowości/błędu, przekazywania informacji o nieprawidłowości/błędzie</w:t>
      </w:r>
      <w:r w:rsidRPr="00D94DD9">
        <w:rPr>
          <w:szCs w:val="24"/>
        </w:rPr>
        <w:t xml:space="preserve"> oraz wykorzystywane wzory dokumentów.</w:t>
      </w:r>
    </w:p>
    <w:p w:rsidR="002921D0" w:rsidRPr="00690389" w:rsidRDefault="002921D0" w:rsidP="00690389">
      <w:pPr>
        <w:jc w:val="both"/>
        <w:rPr>
          <w:szCs w:val="24"/>
        </w:rPr>
      </w:pPr>
      <w:r>
        <w:rPr>
          <w:szCs w:val="24"/>
        </w:rPr>
        <w:t>Opis procesu rozpatrywania, stwierdzania i przekazywania informacji o nieprawidłowości/błędzie na każdym etapie postępowania.</w:t>
      </w:r>
    </w:p>
    <w:p w:rsidR="002921D0" w:rsidRDefault="002921D0" w:rsidP="002921D0"/>
    <w:p w:rsidR="002921D0" w:rsidRDefault="002921D0" w:rsidP="00EF0EB9">
      <w:pPr>
        <w:pStyle w:val="Nagwek3"/>
      </w:pPr>
      <w:bookmarkStart w:id="44" w:name="_Toc473804201"/>
      <w:bookmarkStart w:id="45" w:name="_Toc473806231"/>
      <w:bookmarkStart w:id="46" w:name="_Toc473806798"/>
      <w:bookmarkStart w:id="47" w:name="_Toc473871591"/>
      <w:bookmarkStart w:id="48" w:name="_Toc473872550"/>
      <w:bookmarkStart w:id="49" w:name="_Toc473872783"/>
      <w:bookmarkStart w:id="50" w:name="_Toc473873401"/>
      <w:bookmarkStart w:id="51" w:name="_Toc475627907"/>
      <w:r>
        <w:t>Przebieg procesu</w:t>
      </w:r>
      <w:bookmarkEnd w:id="44"/>
      <w:bookmarkEnd w:id="45"/>
      <w:bookmarkEnd w:id="46"/>
      <w:bookmarkEnd w:id="47"/>
      <w:bookmarkEnd w:id="48"/>
      <w:bookmarkEnd w:id="49"/>
      <w:bookmarkEnd w:id="50"/>
      <w:bookmarkEnd w:id="51"/>
    </w:p>
    <w:p w:rsidR="002921D0" w:rsidRDefault="002921D0" w:rsidP="002921D0">
      <w:pPr>
        <w:pStyle w:val="Nagwek4"/>
        <w:spacing w:after="120"/>
        <w:ind w:left="1723" w:hanging="646"/>
        <w:jc w:val="left"/>
      </w:pPr>
      <w:bookmarkStart w:id="52" w:name="_Toc473804202"/>
      <w:r>
        <w:t>Sporządzenie, wysłanie pisma</w:t>
      </w:r>
      <w:bookmarkEnd w:id="52"/>
    </w:p>
    <w:p w:rsidR="002921D0" w:rsidRDefault="002921D0" w:rsidP="002921D0">
      <w:r>
        <w:rPr>
          <w:noProof/>
        </w:rPr>
        <w:drawing>
          <wp:inline distT="0" distB="0" distL="0" distR="0" wp14:anchorId="4A8B7A92" wp14:editId="63EA0BE7">
            <wp:extent cx="4286250" cy="40195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0" cy="4019550"/>
                    </a:xfrm>
                    <a:prstGeom prst="rect">
                      <a:avLst/>
                    </a:prstGeom>
                    <a:noFill/>
                    <a:ln>
                      <a:noFill/>
                    </a:ln>
                  </pic:spPr>
                </pic:pic>
              </a:graphicData>
            </a:graphic>
          </wp:inline>
        </w:drawing>
      </w:r>
    </w:p>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C51ADA" w:rsidRDefault="00C51ADA" w:rsidP="002921D0"/>
    <w:p w:rsidR="002921D0" w:rsidRDefault="002921D0" w:rsidP="002921D0"/>
    <w:p w:rsidR="00EF0EB9" w:rsidRDefault="00EF0EB9" w:rsidP="002921D0"/>
    <w:p w:rsidR="002921D0" w:rsidRDefault="00EF0EB9" w:rsidP="00EF0EB9">
      <w:pPr>
        <w:pStyle w:val="Nagwek4"/>
      </w:pPr>
      <w:bookmarkStart w:id="53" w:name="_Toc473804203"/>
      <w:r>
        <w:t xml:space="preserve"> </w:t>
      </w:r>
      <w:r w:rsidR="002921D0">
        <w:t>Postępowanie wyjaśniające</w:t>
      </w:r>
      <w:bookmarkEnd w:id="53"/>
    </w:p>
    <w:p w:rsidR="002921D0" w:rsidRDefault="002921D0" w:rsidP="002921D0"/>
    <w:p w:rsidR="002921D0" w:rsidRDefault="002921D0" w:rsidP="002921D0">
      <w:r>
        <w:rPr>
          <w:noProof/>
        </w:rPr>
        <w:drawing>
          <wp:inline distT="0" distB="0" distL="0" distR="0" wp14:anchorId="2A834395" wp14:editId="08C46D98">
            <wp:extent cx="5762625" cy="390525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2625" cy="3905250"/>
                    </a:xfrm>
                    <a:prstGeom prst="rect">
                      <a:avLst/>
                    </a:prstGeom>
                    <a:noFill/>
                    <a:ln>
                      <a:noFill/>
                    </a:ln>
                  </pic:spPr>
                </pic:pic>
              </a:graphicData>
            </a:graphic>
          </wp:inline>
        </w:drawing>
      </w:r>
    </w:p>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2921D0" w:rsidRDefault="002921D0" w:rsidP="00EF0EB9">
      <w:pPr>
        <w:pStyle w:val="Nagwek4"/>
      </w:pPr>
      <w:bookmarkStart w:id="54" w:name="_Toc473804204"/>
      <w:r>
        <w:t>Przygotowanie wniosku w sprawie podmiotów wykluczonych</w:t>
      </w:r>
      <w:bookmarkEnd w:id="54"/>
    </w:p>
    <w:p w:rsidR="002921D0" w:rsidRDefault="002921D0" w:rsidP="002921D0"/>
    <w:p w:rsidR="00064E31" w:rsidRDefault="00064E31" w:rsidP="00064E31">
      <w:pPr>
        <w:spacing w:line="240" w:lineRule="atLeast"/>
      </w:pPr>
      <w:r>
        <w:rPr>
          <w:noProof/>
        </w:rPr>
        <w:drawing>
          <wp:inline distT="0" distB="0" distL="0" distR="0">
            <wp:extent cx="4276725" cy="3371850"/>
            <wp:effectExtent l="0" t="0" r="9525" b="0"/>
            <wp:docPr id="102" name="Obraz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76725" cy="3371850"/>
                    </a:xfrm>
                    <a:prstGeom prst="rect">
                      <a:avLst/>
                    </a:prstGeom>
                    <a:noFill/>
                    <a:ln>
                      <a:noFill/>
                    </a:ln>
                  </pic:spPr>
                </pic:pic>
              </a:graphicData>
            </a:graphic>
          </wp:inline>
        </w:drawing>
      </w:r>
    </w:p>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E67113" w:rsidRDefault="00E67113" w:rsidP="002921D0"/>
    <w:p w:rsidR="00E67113" w:rsidRDefault="00E67113" w:rsidP="002921D0"/>
    <w:p w:rsidR="00064E31" w:rsidRDefault="00064E31" w:rsidP="002921D0"/>
    <w:p w:rsidR="002921D0" w:rsidRDefault="002921D0" w:rsidP="002921D0"/>
    <w:p w:rsidR="002921D0" w:rsidRDefault="002921D0" w:rsidP="002921D0"/>
    <w:p w:rsidR="002921D0" w:rsidRPr="005A57B3" w:rsidRDefault="002921D0" w:rsidP="00EF0EB9">
      <w:pPr>
        <w:pStyle w:val="Nagwek3"/>
      </w:pPr>
      <w:bookmarkStart w:id="55" w:name="_Toc473804205"/>
      <w:bookmarkStart w:id="56" w:name="_Toc473806232"/>
      <w:bookmarkStart w:id="57" w:name="_Toc473806799"/>
      <w:bookmarkStart w:id="58" w:name="_Toc473871592"/>
      <w:bookmarkStart w:id="59" w:name="_Toc473872551"/>
      <w:bookmarkStart w:id="60" w:name="_Toc473872784"/>
      <w:bookmarkStart w:id="61" w:name="_Toc473873402"/>
      <w:bookmarkStart w:id="62" w:name="_Toc475627908"/>
      <w:r>
        <w:t>Reguły</w:t>
      </w:r>
      <w:bookmarkEnd w:id="55"/>
      <w:bookmarkEnd w:id="56"/>
      <w:bookmarkEnd w:id="57"/>
      <w:bookmarkEnd w:id="58"/>
      <w:bookmarkEnd w:id="59"/>
      <w:bookmarkEnd w:id="60"/>
      <w:bookmarkEnd w:id="61"/>
      <w:bookmarkEnd w:id="62"/>
    </w:p>
    <w:p w:rsidR="002921D0" w:rsidRPr="00E815C5" w:rsidRDefault="002921D0" w:rsidP="002921D0">
      <w:pPr>
        <w:spacing w:line="360" w:lineRule="auto"/>
        <w:rPr>
          <w:b/>
          <w:szCs w:val="24"/>
        </w:rPr>
      </w:pPr>
      <w:r w:rsidRPr="00EA51C5">
        <w:rPr>
          <w:b/>
          <w:szCs w:val="24"/>
        </w:rPr>
        <w:t xml:space="preserve">Reguły dotyczące rozpatrywania i stwierdzania nieprawidłowości </w:t>
      </w:r>
    </w:p>
    <w:p w:rsidR="002921D0" w:rsidRPr="001441AB" w:rsidRDefault="002921D0" w:rsidP="002921D0">
      <w:pPr>
        <w:rPr>
          <w:b/>
          <w:u w:val="single"/>
        </w:rPr>
      </w:pPr>
      <w:r w:rsidRPr="001441AB">
        <w:rPr>
          <w:b/>
          <w:u w:val="single"/>
        </w:rPr>
        <w:t>Definicje</w:t>
      </w:r>
    </w:p>
    <w:p w:rsidR="002921D0" w:rsidRPr="004819D7" w:rsidRDefault="002921D0" w:rsidP="002921D0">
      <w:pPr>
        <w:pStyle w:val="CM3"/>
        <w:spacing w:before="60" w:after="60"/>
        <w:jc w:val="both"/>
        <w:rPr>
          <w:rFonts w:ascii="Times New Roman" w:hAnsi="Times New Roman"/>
          <w:color w:val="000000"/>
        </w:rPr>
      </w:pPr>
      <w:r w:rsidRPr="009C26A0">
        <w:rPr>
          <w:b/>
        </w:rPr>
        <w:t xml:space="preserve">Nieprawidłowość </w:t>
      </w:r>
      <w:r w:rsidRPr="009C26A0">
        <w:t xml:space="preserve">– </w:t>
      </w:r>
      <w:r w:rsidRPr="00C9382C">
        <w:rPr>
          <w:rFonts w:ascii="Times New Roman" w:hAnsi="Times New Roman"/>
          <w:color w:val="000000"/>
        </w:rPr>
        <w:t>oznacza każde naruszenie prawa unijnego lub prawa krajowego dotyczącego stosowania prawa unijnego, wynikające z działania lub zaniechania podmiotu gospodarczego, które ma lub może mieć szkodliwy wpływ na budżet Unii poprzez obciążenie budżetu Unii nieuzasadnionym wydatkiem</w:t>
      </w:r>
      <w:r>
        <w:rPr>
          <w:rFonts w:ascii="Times New Roman" w:hAnsi="Times New Roman"/>
          <w:color w:val="000000"/>
        </w:rPr>
        <w:t>.</w:t>
      </w:r>
    </w:p>
    <w:p w:rsidR="002921D0" w:rsidRPr="009C26A0" w:rsidRDefault="002921D0" w:rsidP="002921D0">
      <w:pPr>
        <w:tabs>
          <w:tab w:val="left" w:pos="1800"/>
        </w:tabs>
        <w:jc w:val="both"/>
        <w:rPr>
          <w:i/>
          <w:szCs w:val="24"/>
        </w:rPr>
      </w:pPr>
      <w:r w:rsidRPr="009C26A0">
        <w:rPr>
          <w:szCs w:val="24"/>
        </w:rPr>
        <w:t xml:space="preserve">Zgodnie ze stanowiskiem KE wyrażonym w dokumencie z posiedzenia CoCoLaF z dnia 11.04.2002 </w:t>
      </w:r>
      <w:r w:rsidRPr="009C26A0">
        <w:rPr>
          <w:i/>
          <w:iCs/>
          <w:szCs w:val="24"/>
        </w:rPr>
        <w:t>Wymogi powiadamiania o nieprawidłowościach: praktyczne</w:t>
      </w:r>
      <w:r w:rsidRPr="009C26A0">
        <w:rPr>
          <w:szCs w:val="24"/>
        </w:rPr>
        <w:t xml:space="preserve"> </w:t>
      </w:r>
      <w:r w:rsidRPr="009C26A0">
        <w:rPr>
          <w:i/>
          <w:iCs/>
          <w:szCs w:val="24"/>
        </w:rPr>
        <w:t xml:space="preserve">ustalenia, </w:t>
      </w:r>
      <w:r w:rsidRPr="009C26A0">
        <w:rPr>
          <w:szCs w:val="24"/>
        </w:rPr>
        <w:t>z uwagi na fakt, że do zapewnienia odpowiedniego stosowania prawa wspólnotowego niezbędne są przepisy prawa krajowego, nieprawidłowość występuje także w przypadku naruszenia przepisów prawa krajowego. Dotyczy to również przypadków gdy przepisy prawa krajowego są bardziej restrykcyjne niż przepisy prawa wspólnotowego.</w:t>
      </w:r>
    </w:p>
    <w:p w:rsidR="002921D0" w:rsidRDefault="002921D0" w:rsidP="002921D0">
      <w:pPr>
        <w:jc w:val="both"/>
        <w:rPr>
          <w:rFonts w:cs="EUAlbertina"/>
          <w:color w:val="000000"/>
          <w:szCs w:val="24"/>
        </w:rPr>
      </w:pPr>
      <w:r w:rsidRPr="00D64082">
        <w:rPr>
          <w:b/>
          <w:szCs w:val="24"/>
        </w:rPr>
        <w:t>Podmiot gospodarczy</w:t>
      </w:r>
      <w:r w:rsidRPr="00D64082">
        <w:rPr>
          <w:szCs w:val="24"/>
        </w:rPr>
        <w:t xml:space="preserve"> – </w:t>
      </w:r>
      <w:r w:rsidRPr="00D64082">
        <w:rPr>
          <w:rFonts w:cs="EUAlbertina"/>
          <w:color w:val="000000"/>
          <w:szCs w:val="24"/>
        </w:rPr>
        <w:t>oznacza każdą osobę fizyczną lub prawną lub inny podmiot biorący udział we wdrażaniu pomocy, z wyjątkiem państwa członkowskiego wykonującego swoje uprawnienia władzy publicznej</w:t>
      </w:r>
      <w:r>
        <w:rPr>
          <w:rFonts w:cs="EUAlbertina"/>
          <w:color w:val="000000"/>
          <w:szCs w:val="24"/>
        </w:rPr>
        <w:t xml:space="preserve">. </w:t>
      </w:r>
    </w:p>
    <w:p w:rsidR="002921D0" w:rsidRPr="00D64082" w:rsidRDefault="002921D0" w:rsidP="002921D0">
      <w:pPr>
        <w:jc w:val="both"/>
        <w:rPr>
          <w:szCs w:val="24"/>
        </w:rPr>
      </w:pPr>
    </w:p>
    <w:p w:rsidR="002921D0" w:rsidRPr="00EA75FD" w:rsidRDefault="002921D0" w:rsidP="002921D0">
      <w:pPr>
        <w:spacing w:before="0"/>
        <w:jc w:val="both"/>
        <w:rPr>
          <w:color w:val="000000"/>
          <w:szCs w:val="24"/>
        </w:rPr>
      </w:pPr>
      <w:r w:rsidRPr="00D74E86">
        <w:rPr>
          <w:b/>
          <w:color w:val="000000"/>
          <w:szCs w:val="24"/>
        </w:rPr>
        <w:t>Nadużycie finansowe</w:t>
      </w:r>
      <w:r w:rsidRPr="00EA75FD">
        <w:rPr>
          <w:color w:val="000000"/>
          <w:szCs w:val="24"/>
        </w:rPr>
        <w:t xml:space="preserve"> – </w:t>
      </w:r>
      <w:r w:rsidRPr="00EA75FD">
        <w:rPr>
          <w:szCs w:val="24"/>
        </w:rPr>
        <w:t xml:space="preserve">ma znaczenie przypisane mu w art. 1 ust. 1 lit. a) Konwencji sporządzonej na podstawie artykułu K.3 Traktatu o Unii Europejskiej, </w:t>
      </w:r>
      <w:r w:rsidRPr="00EA75FD">
        <w:rPr>
          <w:i/>
          <w:szCs w:val="24"/>
        </w:rPr>
        <w:t xml:space="preserve">o ochronie interesów finansowych Wspólnot Europejskich </w:t>
      </w:r>
      <w:r w:rsidRPr="00EA75FD">
        <w:rPr>
          <w:szCs w:val="24"/>
        </w:rPr>
        <w:t>(</w:t>
      </w:r>
      <w:r w:rsidRPr="00EA75FD">
        <w:rPr>
          <w:bCs/>
          <w:color w:val="000000"/>
          <w:szCs w:val="24"/>
        </w:rPr>
        <w:t>Dz.U.2009.208.1603) zwanego dalej: „Konwencja w sprawie ochrony interesów finansowych”, zgodnie z którym</w:t>
      </w:r>
      <w:r w:rsidRPr="00EA75FD">
        <w:rPr>
          <w:color w:val="000000"/>
          <w:szCs w:val="24"/>
        </w:rPr>
        <w:t xml:space="preserve"> jest to każde celowe działanie lub zaniechanie odnoszące się do wykorzystania lub przedstawienia nieprawdziwych, niepoprawnych lub niepełnych oświadczeń lub dokumentów, które ma na celu sprzeniewierzenie lub bezprawne zatrzymanie środków z budżetu ogólnego Wspólnot Europejskich lub budżetów zarządzanych przez lub w imieniu Wspólnot Europejskich oraz budżetu krajowego; nieujawnienia informacji z naruszeniem określonego zobowiązania, w tym samym celu; niewłaściwego wykorzystania takich środków do celów innych niż te, dla których zostały one pierwotnie udzielone.</w:t>
      </w:r>
    </w:p>
    <w:p w:rsidR="002921D0" w:rsidRDefault="002921D0" w:rsidP="002921D0">
      <w:pPr>
        <w:pStyle w:val="Akapitzlist"/>
        <w:widowControl w:val="0"/>
        <w:spacing w:after="120" w:line="276" w:lineRule="auto"/>
        <w:ind w:left="0"/>
        <w:jc w:val="both"/>
        <w:rPr>
          <w:b/>
          <w:i/>
        </w:rPr>
      </w:pPr>
    </w:p>
    <w:p w:rsidR="002921D0" w:rsidRPr="00D51E2D" w:rsidRDefault="002921D0" w:rsidP="002921D0">
      <w:pPr>
        <w:pStyle w:val="Akapitzlist"/>
        <w:widowControl w:val="0"/>
        <w:spacing w:after="120" w:line="276" w:lineRule="auto"/>
        <w:ind w:left="0"/>
        <w:jc w:val="both"/>
        <w:rPr>
          <w:szCs w:val="24"/>
        </w:rPr>
      </w:pPr>
      <w:r w:rsidRPr="00D51E2D">
        <w:rPr>
          <w:b/>
          <w:szCs w:val="24"/>
        </w:rPr>
        <w:t>Podejrzenie popełnienia nadużycia finansowego</w:t>
      </w:r>
      <w:r w:rsidRPr="00D51E2D">
        <w:rPr>
          <w:szCs w:val="24"/>
        </w:rPr>
        <w:t xml:space="preserve"> – "podejrzenie nieprawidłowości finansowych" oznacza nieprawidłowość będącą podstawą do wszczęcia postępowania administracyjnego lub sądowego na poziomie krajowym w celu ustalenia zajścia zachowania celowego, w szczególności </w:t>
      </w:r>
      <w:r>
        <w:rPr>
          <w:szCs w:val="24"/>
        </w:rPr>
        <w:t>nadużycia</w:t>
      </w:r>
      <w:r w:rsidRPr="00D51E2D">
        <w:rPr>
          <w:szCs w:val="24"/>
        </w:rPr>
        <w:t xml:space="preserve"> finansow</w:t>
      </w:r>
      <w:r>
        <w:rPr>
          <w:szCs w:val="24"/>
        </w:rPr>
        <w:t>ego</w:t>
      </w:r>
      <w:r w:rsidRPr="00D51E2D">
        <w:rPr>
          <w:szCs w:val="24"/>
        </w:rPr>
        <w:t>, o który</w:t>
      </w:r>
      <w:r>
        <w:rPr>
          <w:szCs w:val="24"/>
        </w:rPr>
        <w:t>m</w:t>
      </w:r>
      <w:r w:rsidRPr="00D51E2D">
        <w:rPr>
          <w:szCs w:val="24"/>
        </w:rPr>
        <w:t xml:space="preserve"> mowa w Artykule 1 ust. 1 lit. a Konwencji o ochronie interesów finansowych Wspólnot Europejskich sporządzonej na podstawie artykułu K.3 Traktatu </w:t>
      </w:r>
      <w:r w:rsidRPr="00D51E2D">
        <w:rPr>
          <w:szCs w:val="24"/>
        </w:rPr>
        <w:br/>
        <w:t>o Unii Europejskiej.</w:t>
      </w:r>
    </w:p>
    <w:p w:rsidR="002921D0" w:rsidRPr="00C838A9" w:rsidRDefault="002921D0" w:rsidP="002921D0">
      <w:pPr>
        <w:jc w:val="both"/>
      </w:pPr>
      <w:r w:rsidRPr="00D51E2D">
        <w:rPr>
          <w:b/>
        </w:rPr>
        <w:t xml:space="preserve">Pierwsze ustalenie administracyjne lub sądowe </w:t>
      </w:r>
      <w:r w:rsidRPr="00D51E2D">
        <w:t>– pierwsze ustalenie administracyjne lub</w:t>
      </w:r>
      <w:r>
        <w:t xml:space="preserve"> sądowe</w:t>
      </w:r>
      <w:r w:rsidRPr="00D51E2D">
        <w:t xml:space="preserve"> oznacza pierwszą pisemną ocenę dokonaną przez właściwy organ administracyjny lub sądowy stwierdzająca, na podstawie konkretnych faktów, istnienie nieprawidłowości, bez uszczerbku dla możliwości poddania tego stwierdzenia sprawdzeniu lub późniejszemu wycofaniu </w:t>
      </w:r>
      <w:r>
        <w:br/>
      </w:r>
      <w:r w:rsidRPr="00D51E2D">
        <w:t>w wyniku rozwoju przebiegu postępowania administracyjnego lub sądowego</w:t>
      </w:r>
      <w:r>
        <w:t>.</w:t>
      </w:r>
    </w:p>
    <w:p w:rsidR="002921D0" w:rsidRPr="00847B26" w:rsidRDefault="002921D0" w:rsidP="002921D0">
      <w:pPr>
        <w:jc w:val="both"/>
      </w:pPr>
      <w:r w:rsidRPr="00847B26">
        <w:rPr>
          <w:b/>
        </w:rPr>
        <w:t>Błąd systemowy</w:t>
      </w:r>
      <w:r w:rsidRPr="00847B26">
        <w:t xml:space="preserve"> – to powtarzający się błąd spowodowany poważnymi zaniedbaniami w systemach zarządzania i kontroli zaprojektowanych w celu zapewnienia prawidłowej rachunkowości </w:t>
      </w:r>
      <w:r w:rsidRPr="00847B26">
        <w:br/>
        <w:t>i zgodności z obowiązującymi zasadami i przepisami.</w:t>
      </w:r>
    </w:p>
    <w:p w:rsidR="002921D0" w:rsidRPr="00C51ADA" w:rsidRDefault="002921D0" w:rsidP="00C51ADA">
      <w:pPr>
        <w:jc w:val="both"/>
      </w:pPr>
      <w:r w:rsidRPr="00E964B8">
        <w:rPr>
          <w:b/>
        </w:rPr>
        <w:t>Błąd administracyjny</w:t>
      </w:r>
      <w:r w:rsidRPr="00E964B8">
        <w:t xml:space="preserve"> - </w:t>
      </w:r>
      <w:r w:rsidRPr="00E964B8">
        <w:rPr>
          <w:iCs/>
        </w:rPr>
        <w:t>jest to działanie agencji płatniczej, a także podmiotu wdrażającego</w:t>
      </w:r>
      <w:r w:rsidR="00493083">
        <w:rPr>
          <w:iCs/>
        </w:rPr>
        <w:t>/ARiMR</w:t>
      </w:r>
      <w:r w:rsidRPr="00E964B8">
        <w:rPr>
          <w:iCs/>
        </w:rPr>
        <w:t>, które spowodowało szkodę w ogólnym budżecie Wspólnot Europejskich w związku z finansowaniem</w:t>
      </w:r>
      <w:r w:rsidR="00C51ADA">
        <w:t xml:space="preserve"> </w:t>
      </w:r>
      <w:r w:rsidRPr="00E964B8">
        <w:rPr>
          <w:iCs/>
        </w:rPr>
        <w:t>nieuzasadnionego wydatku z budżetu Wspólnoty. Powyższa definicja ma zastosowanie również do działań realizowanych przez podmioty, którym agencja płatnicza delegowała zadania.</w:t>
      </w:r>
    </w:p>
    <w:p w:rsidR="002921D0" w:rsidRPr="00DA3C0C" w:rsidRDefault="002921D0" w:rsidP="002921D0">
      <w:pPr>
        <w:jc w:val="both"/>
      </w:pPr>
    </w:p>
    <w:p w:rsidR="002921D0" w:rsidRPr="001441AB" w:rsidRDefault="002921D0" w:rsidP="002921D0">
      <w:pPr>
        <w:jc w:val="center"/>
        <w:rPr>
          <w:b/>
          <w:iCs/>
          <w:u w:val="single"/>
        </w:rPr>
      </w:pPr>
      <w:r w:rsidRPr="001441AB">
        <w:rPr>
          <w:b/>
          <w:iCs/>
          <w:u w:val="single"/>
        </w:rPr>
        <w:t>Reguła I. Rozpatrywanie i stwierdzanie nieprawidłowości</w:t>
      </w:r>
      <w:r>
        <w:rPr>
          <w:b/>
          <w:iCs/>
          <w:u w:val="single"/>
        </w:rPr>
        <w:t>/błędu</w:t>
      </w:r>
    </w:p>
    <w:p w:rsidR="002921D0" w:rsidRDefault="002921D0" w:rsidP="002921D0">
      <w:pPr>
        <w:jc w:val="both"/>
        <w:rPr>
          <w:szCs w:val="24"/>
        </w:rPr>
      </w:pPr>
      <w:r w:rsidRPr="00C51ADA">
        <w:t xml:space="preserve">Rozpatrywanie nieprawidłowości/błędu jest integralną częścią danego postępowania </w:t>
      </w:r>
      <w:r w:rsidRPr="00C51ADA">
        <w:br/>
        <w:t xml:space="preserve">(np. postępowania związanego z obsługą wniosku o przyznanie pomocy, obsługą wniosku </w:t>
      </w:r>
      <w:r w:rsidRPr="00C51ADA">
        <w:br/>
        <w:t>o płatność) i toczy się w ramach i trybie tego postępow</w:t>
      </w:r>
      <w:smartTag w:uri="urn:schemas-microsoft-com:office:smarttags" w:element="PersonName">
        <w:r w:rsidRPr="00C51ADA">
          <w:t>ania</w:t>
        </w:r>
      </w:smartTag>
      <w:r w:rsidRPr="00C51ADA">
        <w:t>.</w:t>
      </w:r>
      <w:r>
        <w:t xml:space="preserve"> Podejrzenie wystąpienia nieprawidłowości/błędu może wystąpić np. na etapie </w:t>
      </w:r>
      <w:r>
        <w:rPr>
          <w:szCs w:val="24"/>
        </w:rPr>
        <w:t>obsługi wniosku o przyznanie pomocy, wniosku o płatność, realizacji operacji, obsługi postępowań o zamówienia publiczne, wypłaty pomocy oraz w okresie związ</w:t>
      </w:r>
      <w:smartTag w:uri="urn:schemas-microsoft-com:office:smarttags" w:element="PersonName">
        <w:r>
          <w:rPr>
            <w:szCs w:val="24"/>
          </w:rPr>
          <w:t>ania</w:t>
        </w:r>
      </w:smartTag>
      <w:r>
        <w:rPr>
          <w:szCs w:val="24"/>
        </w:rPr>
        <w:t xml:space="preserve"> celem.</w:t>
      </w:r>
    </w:p>
    <w:p w:rsidR="002921D0" w:rsidRDefault="002921D0" w:rsidP="002921D0">
      <w:pPr>
        <w:spacing w:before="0"/>
        <w:jc w:val="both"/>
        <w:rPr>
          <w:i/>
        </w:rPr>
      </w:pPr>
      <w:r w:rsidRPr="00242F57">
        <w:t>Wszelk</w:t>
      </w:r>
      <w:r>
        <w:t>ie czynności</w:t>
      </w:r>
      <w:r w:rsidRPr="00242F57">
        <w:t xml:space="preserve"> podejmowane między zaistnieniem podejrzenia nieprawidłowości</w:t>
      </w:r>
      <w:r>
        <w:t>/błędu</w:t>
      </w:r>
      <w:r w:rsidRPr="00242F57">
        <w:t xml:space="preserve">, </w:t>
      </w:r>
      <w:r>
        <w:br/>
      </w:r>
      <w:r w:rsidRPr="00242F57">
        <w:t>a stwierdzeniem jej wystąpienia, zmierzające do ustalenia stanu faktycznego, powinny odbywać się w trybie i na zasadach</w:t>
      </w:r>
      <w:r>
        <w:t xml:space="preserve"> danego postępow</w:t>
      </w:r>
      <w:smartTag w:uri="urn:schemas-microsoft-com:office:smarttags" w:element="PersonName">
        <w:r>
          <w:t>ania</w:t>
        </w:r>
      </w:smartTag>
      <w:r>
        <w:t xml:space="preserve"> określonych</w:t>
      </w:r>
      <w:r w:rsidRPr="00242F57">
        <w:t xml:space="preserve"> w przepisach prawa </w:t>
      </w:r>
      <w:r>
        <w:t xml:space="preserve">i </w:t>
      </w:r>
      <w:r w:rsidRPr="00242F57">
        <w:t>procedurach.</w:t>
      </w:r>
      <w:r>
        <w:rPr>
          <w:i/>
        </w:rPr>
        <w:t xml:space="preserve"> </w:t>
      </w:r>
    </w:p>
    <w:p w:rsidR="002921D0" w:rsidRDefault="002921D0" w:rsidP="002921D0">
      <w:pPr>
        <w:spacing w:before="0"/>
        <w:jc w:val="both"/>
        <w:rPr>
          <w:szCs w:val="24"/>
        </w:rPr>
      </w:pPr>
    </w:p>
    <w:p w:rsidR="002921D0" w:rsidRDefault="002921D0" w:rsidP="002921D0">
      <w:pPr>
        <w:spacing w:before="0"/>
        <w:jc w:val="both"/>
      </w:pPr>
      <w:r w:rsidRPr="00FD5362">
        <w:rPr>
          <w:szCs w:val="24"/>
        </w:rPr>
        <w:t xml:space="preserve">W sytuacji gdy niemożliwe jest </w:t>
      </w:r>
      <w:r>
        <w:rPr>
          <w:szCs w:val="24"/>
        </w:rPr>
        <w:t xml:space="preserve">rozpatrzenie nieprawidłowości/błędu </w:t>
      </w:r>
      <w:r w:rsidRPr="00FD5362">
        <w:rPr>
          <w:szCs w:val="24"/>
        </w:rPr>
        <w:t xml:space="preserve">w trybie i na zasadach danego </w:t>
      </w:r>
      <w:r>
        <w:rPr>
          <w:szCs w:val="24"/>
        </w:rPr>
        <w:t>postępowania</w:t>
      </w:r>
      <w:r w:rsidRPr="00FD5362">
        <w:rPr>
          <w:szCs w:val="24"/>
        </w:rPr>
        <w:t xml:space="preserve"> (np. </w:t>
      </w:r>
      <w:r>
        <w:rPr>
          <w:szCs w:val="24"/>
        </w:rPr>
        <w:t xml:space="preserve">w trybie </w:t>
      </w:r>
      <w:r w:rsidRPr="00FD5362">
        <w:rPr>
          <w:szCs w:val="24"/>
        </w:rPr>
        <w:t>weryfikacj</w:t>
      </w:r>
      <w:r>
        <w:rPr>
          <w:szCs w:val="24"/>
        </w:rPr>
        <w:t>i</w:t>
      </w:r>
      <w:r w:rsidRPr="00FD5362">
        <w:rPr>
          <w:szCs w:val="24"/>
        </w:rPr>
        <w:t xml:space="preserve"> wniosku o</w:t>
      </w:r>
      <w:r>
        <w:rPr>
          <w:szCs w:val="24"/>
        </w:rPr>
        <w:t xml:space="preserve"> przyznanie pomocy</w:t>
      </w:r>
      <w:r w:rsidRPr="00FD5362">
        <w:rPr>
          <w:szCs w:val="24"/>
        </w:rPr>
        <w:t>,</w:t>
      </w:r>
      <w:r>
        <w:rPr>
          <w:szCs w:val="24"/>
        </w:rPr>
        <w:t xml:space="preserve"> wniosku o płatność) rozpatrywanie nieprawidłowości/błędu </w:t>
      </w:r>
      <w:r w:rsidRPr="00FD5362">
        <w:rPr>
          <w:szCs w:val="24"/>
        </w:rPr>
        <w:t xml:space="preserve">należy przeprowadzić </w:t>
      </w:r>
      <w:r>
        <w:rPr>
          <w:szCs w:val="24"/>
        </w:rPr>
        <w:t xml:space="preserve">z uwzględnieniem okoliczności </w:t>
      </w:r>
      <w:r w:rsidRPr="00FD5362">
        <w:rPr>
          <w:szCs w:val="24"/>
        </w:rPr>
        <w:t>danego przypadku. W przypadku braku wzorów pism proceduralnych należy stosować pisma zgodnie ze wzorem stosowanym w danej instytucji.</w:t>
      </w:r>
    </w:p>
    <w:p w:rsidR="002921D0" w:rsidRDefault="002921D0" w:rsidP="002921D0">
      <w:pPr>
        <w:jc w:val="both"/>
      </w:pPr>
      <w:r w:rsidRPr="00EC6FEB">
        <w:t>Oceny czy dany przypadek, wobec którego podjęto czynności wyjaśniające jest nieprawidłowością</w:t>
      </w:r>
      <w:r>
        <w:t>/błędem</w:t>
      </w:r>
      <w:r w:rsidRPr="00EC6FEB">
        <w:t>, należy dokonać posługując się powyższymi definicjami</w:t>
      </w:r>
      <w:r>
        <w:t>.</w:t>
      </w:r>
    </w:p>
    <w:p w:rsidR="002921D0" w:rsidRDefault="002921D0" w:rsidP="002921D0">
      <w:pPr>
        <w:jc w:val="both"/>
      </w:pPr>
      <w:r w:rsidRPr="005F6157">
        <w:t xml:space="preserve">Postępowanie wyjaśniające przeprowadza komórka </w:t>
      </w:r>
      <w:r>
        <w:t xml:space="preserve">organizacyjna odpowiedzialna za obsługę sprawy, </w:t>
      </w:r>
      <w:r w:rsidRPr="005F6157">
        <w:t>w zależności od etapu, na którym powzięto podejrzenie wystąpienia nieprawidłowości</w:t>
      </w:r>
      <w:r>
        <w:t xml:space="preserve">/błędu. </w:t>
      </w:r>
    </w:p>
    <w:p w:rsidR="002921D0" w:rsidRDefault="002921D0" w:rsidP="002921D0">
      <w:pPr>
        <w:jc w:val="both"/>
        <w:rPr>
          <w:szCs w:val="24"/>
        </w:rPr>
      </w:pPr>
      <w:r w:rsidRPr="00B75CEA">
        <w:rPr>
          <w:szCs w:val="24"/>
        </w:rPr>
        <w:t>Postępowanie wyjaśniające</w:t>
      </w:r>
      <w:r>
        <w:rPr>
          <w:szCs w:val="24"/>
        </w:rPr>
        <w:t xml:space="preserve"> (rozpatrywanie nieprawidłowości/błędu) </w:t>
      </w:r>
      <w:r w:rsidRPr="00B75CEA">
        <w:rPr>
          <w:szCs w:val="24"/>
        </w:rPr>
        <w:t xml:space="preserve"> oznacza wszystk</w:t>
      </w:r>
      <w:r>
        <w:rPr>
          <w:szCs w:val="24"/>
        </w:rPr>
        <w:t>ie czynności, w tym merytoryczną</w:t>
      </w:r>
      <w:r w:rsidRPr="00B75CEA">
        <w:rPr>
          <w:szCs w:val="24"/>
        </w:rPr>
        <w:t xml:space="preserve"> analiz</w:t>
      </w:r>
      <w:r>
        <w:rPr>
          <w:szCs w:val="24"/>
        </w:rPr>
        <w:t>ę</w:t>
      </w:r>
      <w:r w:rsidRPr="00B75CEA">
        <w:rPr>
          <w:szCs w:val="24"/>
        </w:rPr>
        <w:t>, wykonywane przez pracownika w celu wyjaśnienia sprawy, w której wystąpiło podejrzenie wystąpienia nieprawidłowości</w:t>
      </w:r>
      <w:r>
        <w:rPr>
          <w:szCs w:val="24"/>
        </w:rPr>
        <w:t>/błędu</w:t>
      </w:r>
      <w:r w:rsidRPr="00B75CEA">
        <w:rPr>
          <w:szCs w:val="24"/>
        </w:rPr>
        <w:t>.</w:t>
      </w:r>
    </w:p>
    <w:p w:rsidR="002921D0" w:rsidRPr="00A275C7" w:rsidRDefault="002921D0" w:rsidP="002921D0">
      <w:pPr>
        <w:jc w:val="both"/>
        <w:rPr>
          <w:szCs w:val="24"/>
        </w:rPr>
      </w:pPr>
      <w:r w:rsidRPr="00A275C7">
        <w:rPr>
          <w:szCs w:val="24"/>
        </w:rPr>
        <w:t xml:space="preserve">Proces wyjaśniania i rozpatrywania nieprawidłowości/błędu powinien być udokumentowany. Wszelkie wykonywane czynności powinny mieć odzwierciedlenie w aktach sprawy. </w:t>
      </w:r>
    </w:p>
    <w:p w:rsidR="002921D0" w:rsidRDefault="002921D0" w:rsidP="002921D0">
      <w:pPr>
        <w:jc w:val="both"/>
      </w:pPr>
      <w:r>
        <w:t xml:space="preserve">Jeżeli podejrzenie wystąpienia nieprawidłowości/błędu zostanie powzięte przez pracownika innej komórki, niż komórka weryfikująca/autoryzująca wnioski, pracownik ten </w:t>
      </w:r>
      <w:r w:rsidRPr="009D2A3E">
        <w:t>sporządza na tę okoliczność notatkę służbową, zawierającą informacje o podejrzeniu wystąpienia nieprawidłowości</w:t>
      </w:r>
      <w:r>
        <w:t>/błędu</w:t>
      </w:r>
      <w:r w:rsidRPr="009D2A3E">
        <w:t xml:space="preserve"> ze wskazaniem danych podmiotu, którego nieprawidłowość</w:t>
      </w:r>
      <w:r>
        <w:t>/błąd</w:t>
      </w:r>
      <w:r w:rsidRPr="009D2A3E">
        <w:t xml:space="preserve"> może dotyc</w:t>
      </w:r>
      <w:r>
        <w:t xml:space="preserve">zyć. </w:t>
      </w:r>
      <w:r w:rsidRPr="00DB71DE">
        <w:t>Do notatki należy załączyć również dokumenty potwierdzające zaistnienie okoliczności opisanych w notatce. Tak przygotowaną notatkę podpisuje osoba przygotowująca oraz jej bezpośredni przełożony. Po podpisaniu notatkę należy przekazać kierownikowi właściwej komórki organizacyjnej odpowiedzialnej za weryfikację lub autoryzację wniosków.</w:t>
      </w:r>
    </w:p>
    <w:p w:rsidR="002921D0" w:rsidRPr="008B6F39" w:rsidRDefault="002921D0" w:rsidP="002921D0">
      <w:pPr>
        <w:jc w:val="both"/>
        <w:rPr>
          <w:szCs w:val="24"/>
        </w:rPr>
      </w:pPr>
      <w:r w:rsidRPr="008B6F39">
        <w:rPr>
          <w:szCs w:val="24"/>
        </w:rPr>
        <w:t>W przypadku</w:t>
      </w:r>
      <w:r>
        <w:rPr>
          <w:szCs w:val="24"/>
        </w:rPr>
        <w:t>,</w:t>
      </w:r>
      <w:r w:rsidRPr="008B6F39">
        <w:rPr>
          <w:szCs w:val="24"/>
        </w:rPr>
        <w:t xml:space="preserve"> gdy podejrzenie wystąpienia nieprawidłowości/błędu dotyczy pracownika biorącego udział w ocenie wniosku, pracownik taki wyłączany jest z procesu</w:t>
      </w:r>
      <w:r>
        <w:rPr>
          <w:szCs w:val="24"/>
        </w:rPr>
        <w:t xml:space="preserve"> </w:t>
      </w:r>
      <w:r w:rsidRPr="008B6F39">
        <w:rPr>
          <w:szCs w:val="24"/>
        </w:rPr>
        <w:t xml:space="preserve">rozpatrywania i </w:t>
      </w:r>
      <w:r>
        <w:rPr>
          <w:szCs w:val="24"/>
        </w:rPr>
        <w:t>stwierdzania</w:t>
      </w:r>
      <w:r w:rsidRPr="008B6F39">
        <w:rPr>
          <w:szCs w:val="24"/>
        </w:rPr>
        <w:t xml:space="preserve"> nieprawidłowości</w:t>
      </w:r>
      <w:r>
        <w:rPr>
          <w:szCs w:val="24"/>
        </w:rPr>
        <w:t>/błędu. Kierownik komórki odpowiedzialnej za weryfikację/ autoryzację wniosków</w:t>
      </w:r>
      <w:r w:rsidRPr="006957E7">
        <w:rPr>
          <w:szCs w:val="24"/>
        </w:rPr>
        <w:t xml:space="preserve">, wobec wystąpienia powyższej sytuacji, zastępuje takiego pracownika innym. </w:t>
      </w:r>
    </w:p>
    <w:p w:rsidR="002921D0" w:rsidRDefault="002921D0" w:rsidP="00493083">
      <w:pPr>
        <w:jc w:val="both"/>
      </w:pPr>
      <w:r>
        <w:t>Komórka organizacyjna podmiotu wdrażającego</w:t>
      </w:r>
      <w:r w:rsidR="00493083">
        <w:t>/ARiMR</w:t>
      </w:r>
      <w:r>
        <w:t xml:space="preserve"> odpowiedzialna za weryfikację/autoryzację wniosków zobowiązana jest </w:t>
      </w:r>
      <w:r w:rsidRPr="009D2A3E">
        <w:t>do podejmow</w:t>
      </w:r>
      <w:smartTag w:uri="urn:schemas-microsoft-com:office:smarttags" w:element="PersonName">
        <w:r w:rsidRPr="009D2A3E">
          <w:t>ania</w:t>
        </w:r>
      </w:smartTag>
      <w:r w:rsidRPr="009D2A3E">
        <w:t xml:space="preserve"> wszelkich czynności związanych z koniecznością ustalenia stanu faktycznego i prawnego. </w:t>
      </w:r>
      <w:r w:rsidRPr="00AE2A2E">
        <w:t>Celem postępow</w:t>
      </w:r>
      <w:smartTag w:uri="urn:schemas-microsoft-com:office:smarttags" w:element="PersonName">
        <w:r w:rsidRPr="00AE2A2E">
          <w:t>ania</w:t>
        </w:r>
      </w:smartTag>
      <w:r w:rsidRPr="00AE2A2E">
        <w:t xml:space="preserve"> w sprawie jest wydanie prawidłowego</w:t>
      </w:r>
      <w:r w:rsidR="00F36B19">
        <w:t xml:space="preserve"> </w:t>
      </w:r>
      <w:r w:rsidRPr="00AE2A2E">
        <w:t xml:space="preserve">rozstrzygnięcia merytorycznego. Rozstrzygnięcie takie możliwe jest tylko wtedy, gdy </w:t>
      </w:r>
      <w:r>
        <w:t>podmiot wdrażający</w:t>
      </w:r>
      <w:r w:rsidR="00047253">
        <w:t>/ARiMR</w:t>
      </w:r>
      <w:r>
        <w:t xml:space="preserve"> </w:t>
      </w:r>
      <w:r w:rsidRPr="00AE2A2E">
        <w:t>zgodnie z zasadą dochodzenia prawdy obiektywnej, podejmie wszelkie czynności zmierzające do wszechstronnego zbad</w:t>
      </w:r>
      <w:smartTag w:uri="urn:schemas-microsoft-com:office:smarttags" w:element="PersonName">
        <w:r w:rsidRPr="00AE2A2E">
          <w:t>ania</w:t>
        </w:r>
      </w:smartTag>
      <w:r w:rsidRPr="00AE2A2E">
        <w:t xml:space="preserve"> sprawy, tak pod względem faktycznym</w:t>
      </w:r>
      <w:r>
        <w:t>,</w:t>
      </w:r>
      <w:r w:rsidRPr="00AE2A2E">
        <w:t xml:space="preserve"> jak i prawnym, w celu ustalenia stanu rzeczywistego sprawy.</w:t>
      </w:r>
      <w:r w:rsidRPr="009D2A3E">
        <w:t xml:space="preserve"> Wyjaśnienia stanu faktycznego i prawnego dokonuje si</w:t>
      </w:r>
      <w:r w:rsidR="00493083">
        <w:t xml:space="preserve">ę w postępowaniu wyjaśniającym. </w:t>
      </w:r>
      <w:r w:rsidRPr="009D2A3E">
        <w:t>Postępowanie wyjaśniające obejmuje całokształt czynności podejmowanych w </w:t>
      </w:r>
      <w:r>
        <w:t xml:space="preserve">danym </w:t>
      </w:r>
      <w:r w:rsidRPr="009D2A3E">
        <w:t xml:space="preserve">postępowaniu dla wyjaśnienia sprawy w rozmaitych formach, np. wezwanie strony/świadków, wystąpienie do instytucji zewnętrznych o </w:t>
      </w:r>
      <w:r w:rsidRPr="00AE2A2E">
        <w:t>dodatkowe informacje lub wydanie opinii w sprawie, powołanie</w:t>
      </w:r>
      <w:r w:rsidRPr="009D2A3E">
        <w:t xml:space="preserve"> eksperta,</w:t>
      </w:r>
      <w:r>
        <w:t xml:space="preserve"> zlecenie przeprowadzenia wizyt w miejscu,</w:t>
      </w:r>
      <w:r w:rsidRPr="009D2A3E">
        <w:t xml:space="preserve"> itp. </w:t>
      </w:r>
    </w:p>
    <w:p w:rsidR="002921D0" w:rsidRDefault="002921D0" w:rsidP="00F36B19">
      <w:pPr>
        <w:spacing w:before="0"/>
        <w:jc w:val="both"/>
      </w:pPr>
    </w:p>
    <w:p w:rsidR="002921D0" w:rsidRDefault="002921D0" w:rsidP="002921D0">
      <w:pPr>
        <w:spacing w:before="0"/>
        <w:jc w:val="both"/>
      </w:pPr>
      <w:r w:rsidRPr="009D2A3E">
        <w:t>Proces rozpatryw</w:t>
      </w:r>
      <w:smartTag w:uri="urn:schemas-microsoft-com:office:smarttags" w:element="PersonName">
        <w:r w:rsidRPr="009D2A3E">
          <w:t>ania</w:t>
        </w:r>
      </w:smartTag>
      <w:r w:rsidRPr="009D2A3E">
        <w:t xml:space="preserve"> nieprawidłowości</w:t>
      </w:r>
      <w:r>
        <w:t>/błędu</w:t>
      </w:r>
      <w:r w:rsidRPr="009D2A3E">
        <w:t xml:space="preserve"> może zakończyć się w następujący sposób:</w:t>
      </w:r>
    </w:p>
    <w:p w:rsidR="002921D0" w:rsidRPr="009D2A3E" w:rsidRDefault="002921D0" w:rsidP="002921D0">
      <w:pPr>
        <w:spacing w:before="0"/>
        <w:jc w:val="both"/>
      </w:pPr>
    </w:p>
    <w:p w:rsidR="002921D0" w:rsidRDefault="002921D0" w:rsidP="002921D0">
      <w:pPr>
        <w:numPr>
          <w:ilvl w:val="0"/>
          <w:numId w:val="8"/>
        </w:numPr>
        <w:tabs>
          <w:tab w:val="clear" w:pos="720"/>
          <w:tab w:val="num" w:pos="284"/>
        </w:tabs>
        <w:spacing w:before="0"/>
        <w:ind w:left="284" w:hanging="284"/>
        <w:jc w:val="both"/>
      </w:pPr>
      <w:r w:rsidRPr="009D2A3E">
        <w:t>w przypadku</w:t>
      </w:r>
      <w:r>
        <w:t>,</w:t>
      </w:r>
      <w:r w:rsidRPr="009D2A3E">
        <w:t xml:space="preserve"> gdy podejrzenie wystąpienia nieprawidłowości</w:t>
      </w:r>
      <w:r>
        <w:t xml:space="preserve">/błędu nie zostało potwierdzone </w:t>
      </w:r>
      <w:r>
        <w:br/>
        <w:t xml:space="preserve">w </w:t>
      </w:r>
      <w:r w:rsidRPr="009D2A3E">
        <w:t xml:space="preserve">postępowaniu wyjaśniającym – </w:t>
      </w:r>
      <w:r w:rsidRPr="00A03B42">
        <w:t>umorzenie postępowania.</w:t>
      </w:r>
    </w:p>
    <w:p w:rsidR="002921D0" w:rsidRPr="009D2A3E" w:rsidRDefault="002921D0" w:rsidP="002921D0">
      <w:pPr>
        <w:tabs>
          <w:tab w:val="num" w:pos="284"/>
        </w:tabs>
        <w:spacing w:before="0"/>
        <w:ind w:left="720" w:hanging="720"/>
        <w:jc w:val="both"/>
      </w:pPr>
    </w:p>
    <w:p w:rsidR="002921D0" w:rsidRDefault="002921D0" w:rsidP="002921D0">
      <w:pPr>
        <w:numPr>
          <w:ilvl w:val="0"/>
          <w:numId w:val="8"/>
        </w:numPr>
        <w:tabs>
          <w:tab w:val="clear" w:pos="720"/>
          <w:tab w:val="num" w:pos="284"/>
        </w:tabs>
        <w:spacing w:before="0"/>
        <w:ind w:hanging="720"/>
        <w:jc w:val="both"/>
      </w:pPr>
      <w:r w:rsidRPr="00AE2A2E">
        <w:t>stwierdzeniem wystąpienia nieprawidłowo</w:t>
      </w:r>
      <w:r>
        <w:t>ści – wówczas może nastąpić np.:</w:t>
      </w:r>
    </w:p>
    <w:p w:rsidR="002921D0" w:rsidRPr="00AE2A2E" w:rsidRDefault="002921D0" w:rsidP="002921D0">
      <w:pPr>
        <w:spacing w:before="0"/>
        <w:jc w:val="both"/>
      </w:pPr>
    </w:p>
    <w:p w:rsidR="002921D0" w:rsidRPr="002B6555" w:rsidRDefault="002921D0" w:rsidP="002921D0">
      <w:pPr>
        <w:numPr>
          <w:ilvl w:val="0"/>
          <w:numId w:val="9"/>
        </w:numPr>
        <w:spacing w:before="0"/>
        <w:ind w:left="703" w:hanging="357"/>
        <w:jc w:val="both"/>
      </w:pPr>
      <w:r w:rsidRPr="00752F9E">
        <w:rPr>
          <w:szCs w:val="24"/>
        </w:rPr>
        <w:t>odmowa przyznania pomocy/odmowa wypłaty pomocy,</w:t>
      </w:r>
    </w:p>
    <w:p w:rsidR="002921D0" w:rsidRDefault="002921D0" w:rsidP="002921D0">
      <w:pPr>
        <w:numPr>
          <w:ilvl w:val="0"/>
          <w:numId w:val="9"/>
        </w:numPr>
        <w:spacing w:before="0"/>
        <w:ind w:left="703" w:hanging="357"/>
        <w:jc w:val="both"/>
      </w:pPr>
      <w:r w:rsidRPr="00AE2A2E">
        <w:t>zmniejszenie wysokości pomocy,</w:t>
      </w:r>
    </w:p>
    <w:p w:rsidR="002921D0" w:rsidRDefault="002921D0" w:rsidP="002921D0">
      <w:pPr>
        <w:numPr>
          <w:ilvl w:val="0"/>
          <w:numId w:val="9"/>
        </w:numPr>
        <w:spacing w:before="0"/>
        <w:ind w:left="703" w:hanging="357"/>
        <w:jc w:val="both"/>
      </w:pPr>
      <w:r w:rsidRPr="00AE2A2E">
        <w:t>wszczęcie procedury windykacyjnej,</w:t>
      </w:r>
    </w:p>
    <w:p w:rsidR="002921D0" w:rsidRDefault="002921D0" w:rsidP="002921D0">
      <w:pPr>
        <w:numPr>
          <w:ilvl w:val="0"/>
          <w:numId w:val="9"/>
        </w:numPr>
        <w:spacing w:before="0"/>
        <w:ind w:left="703" w:hanging="357"/>
        <w:jc w:val="both"/>
      </w:pPr>
      <w:r w:rsidRPr="00AE2A2E">
        <w:t>wykluczenie z pomocy finansowej,</w:t>
      </w:r>
    </w:p>
    <w:p w:rsidR="002921D0" w:rsidRDefault="002921D0" w:rsidP="002921D0">
      <w:pPr>
        <w:numPr>
          <w:ilvl w:val="0"/>
          <w:numId w:val="9"/>
        </w:numPr>
        <w:spacing w:before="0"/>
        <w:ind w:left="703" w:hanging="357"/>
        <w:jc w:val="both"/>
      </w:pPr>
      <w:r w:rsidRPr="00AE2A2E">
        <w:t>skierowanie sprawy do organów ścig</w:t>
      </w:r>
      <w:smartTag w:uri="urn:schemas-microsoft-com:office:smarttags" w:element="PersonName">
        <w:r w:rsidRPr="00AE2A2E">
          <w:t>ania</w:t>
        </w:r>
      </w:smartTag>
      <w:r w:rsidRPr="00AE2A2E">
        <w:t xml:space="preserve"> – w przypadku podejrzenia popełnienia przestępstwa.</w:t>
      </w:r>
    </w:p>
    <w:p w:rsidR="002921D0" w:rsidRDefault="002921D0" w:rsidP="002921D0">
      <w:pPr>
        <w:spacing w:before="0"/>
        <w:ind w:left="900" w:hanging="192"/>
        <w:jc w:val="both"/>
      </w:pPr>
    </w:p>
    <w:p w:rsidR="002921D0" w:rsidRDefault="002921D0" w:rsidP="002921D0">
      <w:pPr>
        <w:numPr>
          <w:ilvl w:val="0"/>
          <w:numId w:val="8"/>
        </w:numPr>
        <w:tabs>
          <w:tab w:val="clear" w:pos="720"/>
          <w:tab w:val="num" w:pos="284"/>
        </w:tabs>
        <w:spacing w:before="0"/>
        <w:ind w:left="284" w:hanging="284"/>
        <w:jc w:val="both"/>
      </w:pPr>
      <w:r>
        <w:t>stwierdzeniem wystąpienia błędu administracyjnego/</w:t>
      </w:r>
      <w:r w:rsidDel="00AE494A">
        <w:t xml:space="preserve"> </w:t>
      </w:r>
      <w:r>
        <w:t xml:space="preserve">systemowego/ /– </w:t>
      </w:r>
      <w:r w:rsidRPr="00AE2A2E">
        <w:t xml:space="preserve">przekazanie </w:t>
      </w:r>
      <w:r>
        <w:t xml:space="preserve">do osoby odpowiedzialnej za przekazywanie </w:t>
      </w:r>
      <w:r w:rsidRPr="00AE2A2E">
        <w:t xml:space="preserve">informacji o błędzie </w:t>
      </w:r>
      <w:r>
        <w:t>zawierającej:</w:t>
      </w:r>
    </w:p>
    <w:p w:rsidR="002921D0" w:rsidRDefault="002921D0" w:rsidP="002921D0">
      <w:pPr>
        <w:spacing w:before="0"/>
        <w:ind w:left="284"/>
        <w:jc w:val="both"/>
      </w:pPr>
    </w:p>
    <w:p w:rsidR="002921D0" w:rsidRPr="0006375F" w:rsidRDefault="002921D0" w:rsidP="002921D0">
      <w:pPr>
        <w:numPr>
          <w:ilvl w:val="0"/>
          <w:numId w:val="10"/>
        </w:numPr>
        <w:spacing w:before="0"/>
        <w:ind w:hanging="796"/>
        <w:jc w:val="both"/>
        <w:rPr>
          <w:szCs w:val="24"/>
        </w:rPr>
      </w:pPr>
      <w:r w:rsidRPr="00675974">
        <w:rPr>
          <w:szCs w:val="24"/>
        </w:rPr>
        <w:t>rodzaj błędu,</w:t>
      </w:r>
      <w:r w:rsidRPr="00675974">
        <w:rPr>
          <w:rFonts w:ascii="Arial" w:hAnsi="Arial" w:cs="Arial"/>
          <w:sz w:val="20"/>
        </w:rPr>
        <w:t xml:space="preserve"> </w:t>
      </w:r>
    </w:p>
    <w:p w:rsidR="002921D0" w:rsidRPr="0006375F" w:rsidRDefault="002921D0" w:rsidP="002921D0">
      <w:pPr>
        <w:numPr>
          <w:ilvl w:val="0"/>
          <w:numId w:val="10"/>
        </w:numPr>
        <w:spacing w:before="0"/>
        <w:ind w:hanging="796"/>
        <w:jc w:val="both"/>
        <w:rPr>
          <w:szCs w:val="24"/>
        </w:rPr>
      </w:pPr>
      <w:r w:rsidRPr="0006375F">
        <w:rPr>
          <w:szCs w:val="24"/>
        </w:rPr>
        <w:t>nazwę działania, którego dotyczy błąd,</w:t>
      </w:r>
      <w:r w:rsidRPr="0006375F">
        <w:rPr>
          <w:rFonts w:ascii="Arial" w:hAnsi="Arial" w:cs="Arial"/>
          <w:sz w:val="20"/>
        </w:rPr>
        <w:t xml:space="preserve"> </w:t>
      </w:r>
    </w:p>
    <w:p w:rsidR="002921D0" w:rsidRPr="0006375F" w:rsidRDefault="002921D0" w:rsidP="002921D0">
      <w:pPr>
        <w:numPr>
          <w:ilvl w:val="0"/>
          <w:numId w:val="10"/>
        </w:numPr>
        <w:spacing w:before="0"/>
        <w:ind w:hanging="796"/>
        <w:jc w:val="both"/>
        <w:rPr>
          <w:szCs w:val="24"/>
        </w:rPr>
      </w:pPr>
      <w:r w:rsidRPr="0006375F">
        <w:rPr>
          <w:szCs w:val="24"/>
        </w:rPr>
        <w:t>imię i nazwisko/nazwę beneficjenta,</w:t>
      </w:r>
      <w:r w:rsidRPr="0006375F">
        <w:rPr>
          <w:rFonts w:ascii="Arial" w:hAnsi="Arial" w:cs="Arial"/>
          <w:sz w:val="20"/>
        </w:rPr>
        <w:t xml:space="preserve"> </w:t>
      </w:r>
    </w:p>
    <w:p w:rsidR="002921D0" w:rsidRPr="0006375F" w:rsidRDefault="002921D0" w:rsidP="002921D0">
      <w:pPr>
        <w:numPr>
          <w:ilvl w:val="0"/>
          <w:numId w:val="10"/>
        </w:numPr>
        <w:spacing w:before="0"/>
        <w:ind w:hanging="796"/>
        <w:jc w:val="both"/>
        <w:rPr>
          <w:szCs w:val="24"/>
        </w:rPr>
      </w:pPr>
      <w:r w:rsidRPr="0006375F">
        <w:rPr>
          <w:szCs w:val="24"/>
        </w:rPr>
        <w:t>znak sprawy,</w:t>
      </w:r>
      <w:r w:rsidRPr="0006375F">
        <w:rPr>
          <w:rFonts w:ascii="Arial" w:hAnsi="Arial" w:cs="Arial"/>
          <w:sz w:val="20"/>
        </w:rPr>
        <w:t xml:space="preserve"> </w:t>
      </w:r>
    </w:p>
    <w:p w:rsidR="002921D0" w:rsidRDefault="002921D0" w:rsidP="002921D0">
      <w:pPr>
        <w:numPr>
          <w:ilvl w:val="0"/>
          <w:numId w:val="10"/>
        </w:numPr>
        <w:spacing w:before="0"/>
        <w:ind w:left="709" w:hanging="425"/>
        <w:jc w:val="both"/>
        <w:rPr>
          <w:szCs w:val="24"/>
        </w:rPr>
      </w:pPr>
      <w:r w:rsidRPr="0006375F">
        <w:rPr>
          <w:szCs w:val="24"/>
        </w:rPr>
        <w:t xml:space="preserve">opis błędu wraz z uzasadnieniem, uwzględniający opis sprawy z podaniem przyczyn wystąpienia błędu, </w:t>
      </w:r>
    </w:p>
    <w:p w:rsidR="002921D0" w:rsidRPr="0006375F" w:rsidRDefault="002921D0" w:rsidP="002921D0">
      <w:pPr>
        <w:numPr>
          <w:ilvl w:val="0"/>
          <w:numId w:val="10"/>
        </w:numPr>
        <w:spacing w:before="0"/>
        <w:ind w:left="709" w:hanging="425"/>
        <w:jc w:val="both"/>
        <w:rPr>
          <w:szCs w:val="24"/>
        </w:rPr>
      </w:pPr>
      <w:r w:rsidRPr="0006375F">
        <w:rPr>
          <w:szCs w:val="24"/>
        </w:rPr>
        <w:t>konsekwencje błędu wraz z podaną kwotą nieprawidłowego wydatku (w przypadku błędu administracyjnego),</w:t>
      </w:r>
      <w:r w:rsidRPr="0006375F">
        <w:rPr>
          <w:rFonts w:ascii="Arial" w:hAnsi="Arial" w:cs="Arial"/>
          <w:sz w:val="20"/>
        </w:rPr>
        <w:t xml:space="preserve"> </w:t>
      </w:r>
    </w:p>
    <w:p w:rsidR="002921D0" w:rsidRPr="0006375F" w:rsidRDefault="002921D0" w:rsidP="002921D0">
      <w:pPr>
        <w:numPr>
          <w:ilvl w:val="0"/>
          <w:numId w:val="10"/>
        </w:numPr>
        <w:spacing w:before="0"/>
        <w:ind w:left="709" w:hanging="425"/>
        <w:jc w:val="both"/>
        <w:rPr>
          <w:szCs w:val="24"/>
        </w:rPr>
      </w:pPr>
      <w:r w:rsidRPr="0006375F">
        <w:rPr>
          <w:szCs w:val="24"/>
        </w:rPr>
        <w:t>działania naprawcze, które zostały podjęte przez podmiot wdrażający</w:t>
      </w:r>
      <w:r w:rsidR="00493083">
        <w:rPr>
          <w:szCs w:val="24"/>
        </w:rPr>
        <w:t>/ARiMR</w:t>
      </w:r>
      <w:r w:rsidRPr="0006375F">
        <w:rPr>
          <w:szCs w:val="24"/>
        </w:rPr>
        <w:t>,</w:t>
      </w:r>
      <w:r w:rsidRPr="0006375F">
        <w:rPr>
          <w:rFonts w:ascii="Arial" w:hAnsi="Arial" w:cs="Arial"/>
          <w:sz w:val="20"/>
        </w:rPr>
        <w:t xml:space="preserve"> </w:t>
      </w:r>
    </w:p>
    <w:p w:rsidR="002921D0" w:rsidRDefault="002921D0" w:rsidP="002921D0">
      <w:pPr>
        <w:numPr>
          <w:ilvl w:val="0"/>
          <w:numId w:val="10"/>
        </w:numPr>
        <w:spacing w:before="0"/>
        <w:ind w:left="709" w:hanging="425"/>
        <w:jc w:val="both"/>
        <w:rPr>
          <w:szCs w:val="24"/>
        </w:rPr>
      </w:pPr>
      <w:r w:rsidRPr="0006375F">
        <w:rPr>
          <w:szCs w:val="24"/>
        </w:rPr>
        <w:t>propozycje działań, które należy podjąć w przyszłości w celu zapobiegnięcia ponownemu wystąpieniu błędu.</w:t>
      </w:r>
    </w:p>
    <w:p w:rsidR="002921D0" w:rsidRDefault="002921D0" w:rsidP="002921D0">
      <w:pPr>
        <w:spacing w:before="0"/>
        <w:ind w:left="284"/>
        <w:jc w:val="both"/>
        <w:rPr>
          <w:szCs w:val="24"/>
        </w:rPr>
      </w:pPr>
    </w:p>
    <w:p w:rsidR="002921D0" w:rsidRPr="0006375F" w:rsidRDefault="002921D0" w:rsidP="002921D0">
      <w:pPr>
        <w:tabs>
          <w:tab w:val="left" w:pos="1335"/>
        </w:tabs>
        <w:spacing w:before="0"/>
        <w:ind w:left="284"/>
        <w:jc w:val="both"/>
        <w:rPr>
          <w:szCs w:val="24"/>
        </w:rPr>
      </w:pPr>
      <w:r>
        <w:rPr>
          <w:szCs w:val="24"/>
        </w:rPr>
        <w:tab/>
      </w:r>
    </w:p>
    <w:p w:rsidR="002921D0" w:rsidRDefault="002921D0" w:rsidP="002921D0">
      <w:pPr>
        <w:spacing w:before="0"/>
        <w:jc w:val="both"/>
      </w:pPr>
    </w:p>
    <w:p w:rsidR="002921D0" w:rsidRDefault="002921D0" w:rsidP="002921D0">
      <w:pPr>
        <w:spacing w:before="0"/>
        <w:jc w:val="both"/>
      </w:pPr>
      <w:r>
        <w:t>Po rozpatrzeniu sprawy w zakresie wyjaśniania i stwierdzania nieprawidłowości/błędu (niezależnie od wyniku postępowania wyjaśniającego) należy niezwłocznie (najpóźniej w dniu następującym po dniu w którym zatwierdzono K-1/367) przekazać sprawę</w:t>
      </w:r>
      <w:r w:rsidRPr="009D0667">
        <w:t>/informacje</w:t>
      </w:r>
      <w:r>
        <w:t xml:space="preserve"> do pracownika odpowiedzialnego za ewidencjonowanie nieprawidłowości/błędu. </w:t>
      </w:r>
    </w:p>
    <w:p w:rsidR="002921D0" w:rsidRDefault="002921D0" w:rsidP="002921D0">
      <w:pPr>
        <w:spacing w:before="0"/>
        <w:jc w:val="both"/>
        <w:rPr>
          <w:szCs w:val="24"/>
        </w:rPr>
      </w:pPr>
    </w:p>
    <w:p w:rsidR="002921D0" w:rsidRPr="00A71D83" w:rsidRDefault="002921D0" w:rsidP="002921D0">
      <w:pPr>
        <w:spacing w:before="0"/>
        <w:jc w:val="both"/>
        <w:rPr>
          <w:szCs w:val="24"/>
        </w:rPr>
      </w:pPr>
      <w:r w:rsidRPr="00A71D83">
        <w:rPr>
          <w:szCs w:val="24"/>
        </w:rPr>
        <w:t xml:space="preserve">Zakres informacji niezbędny do </w:t>
      </w:r>
      <w:r>
        <w:rPr>
          <w:szCs w:val="24"/>
        </w:rPr>
        <w:t xml:space="preserve">przekazania informacji o nieprawidłowości/błędzie zawarty jest w regule nr 7 Przekazywanie informacji i nieprawidłowości/błędzie. </w:t>
      </w:r>
      <w:r w:rsidRPr="00A71D83">
        <w:rPr>
          <w:szCs w:val="24"/>
        </w:rPr>
        <w:t xml:space="preserve">Pracownik odpowiedzialny za </w:t>
      </w:r>
      <w:r>
        <w:rPr>
          <w:szCs w:val="24"/>
        </w:rPr>
        <w:t xml:space="preserve">ewidencjonowanie </w:t>
      </w:r>
      <w:r w:rsidRPr="00A71D83">
        <w:rPr>
          <w:szCs w:val="24"/>
        </w:rPr>
        <w:t>nieprawidłowości</w:t>
      </w:r>
      <w:r>
        <w:rPr>
          <w:szCs w:val="24"/>
        </w:rPr>
        <w:t xml:space="preserve">/błędu </w:t>
      </w:r>
      <w:r w:rsidRPr="00A71D83">
        <w:rPr>
          <w:szCs w:val="24"/>
        </w:rPr>
        <w:t xml:space="preserve">przy sporządzaniu </w:t>
      </w:r>
      <w:r>
        <w:rPr>
          <w:szCs w:val="24"/>
        </w:rPr>
        <w:t xml:space="preserve">informacji </w:t>
      </w:r>
      <w:r w:rsidRPr="00A71D83">
        <w:rPr>
          <w:szCs w:val="24"/>
        </w:rPr>
        <w:t xml:space="preserve">korzysta </w:t>
      </w:r>
      <w:r>
        <w:rPr>
          <w:szCs w:val="24"/>
        </w:rPr>
        <w:br/>
      </w:r>
      <w:r w:rsidRPr="00A71D83">
        <w:rPr>
          <w:szCs w:val="24"/>
        </w:rPr>
        <w:t>z istniejącej teczki aktowej</w:t>
      </w:r>
      <w:r>
        <w:rPr>
          <w:szCs w:val="24"/>
        </w:rPr>
        <w:t xml:space="preserve"> danej</w:t>
      </w:r>
      <w:r w:rsidRPr="00A71D83">
        <w:rPr>
          <w:szCs w:val="24"/>
        </w:rPr>
        <w:t xml:space="preserve"> sprawy</w:t>
      </w:r>
      <w:r>
        <w:rPr>
          <w:szCs w:val="24"/>
        </w:rPr>
        <w:t xml:space="preserve"> lub (w przypadku ARR) z danych udostępnionych na jej podstawie</w:t>
      </w:r>
      <w:r w:rsidRPr="00A71D83">
        <w:rPr>
          <w:szCs w:val="24"/>
        </w:rPr>
        <w:t xml:space="preserve"> </w:t>
      </w:r>
      <w:r>
        <w:rPr>
          <w:szCs w:val="24"/>
        </w:rPr>
        <w:t>oraz Karty rozpatrywania i stwierdzania nieprawidłowości/błędu (K-1/367)</w:t>
      </w:r>
      <w:r w:rsidRPr="00A71D83">
        <w:rPr>
          <w:szCs w:val="24"/>
        </w:rPr>
        <w:t xml:space="preserve">. </w:t>
      </w:r>
    </w:p>
    <w:p w:rsidR="002921D0" w:rsidRDefault="002921D0" w:rsidP="002921D0"/>
    <w:p w:rsidR="002921D0" w:rsidRPr="0095724F" w:rsidRDefault="002921D0" w:rsidP="002921D0">
      <w:pPr>
        <w:spacing w:before="0"/>
        <w:jc w:val="both"/>
      </w:pPr>
      <w:r w:rsidRPr="0095724F">
        <w:t>Dokumentem określającym datę</w:t>
      </w:r>
      <w:r w:rsidRPr="0095724F">
        <w:rPr>
          <w:i/>
        </w:rPr>
        <w:t xml:space="preserve"> pierwszego ustalenia administracyjnego lub sądowego</w:t>
      </w:r>
      <w:r w:rsidRPr="0095724F">
        <w:t xml:space="preserve"> jest pisemny dokument wraz z oceną faktów, włącznie z danymi Wnioskodawcy/Beneficjenta </w:t>
      </w:r>
      <w:r w:rsidRPr="0095724F">
        <w:br/>
        <w:t xml:space="preserve">i wysokością kwoty nieprawidłowości (w przypadku nieprawidłowości stwierdzonych przed płatnością - środki, które mogłyby zostać nienależnie wypłacone)/długu, który został sporządzony przez właściwy organ dokonujący oceny oraz przekazany Wnioskodawcy/Beneficjentowi lub innemu organowi, tym samym wykluczając dokumenty wewnętrzne. </w:t>
      </w:r>
    </w:p>
    <w:p w:rsidR="002921D0" w:rsidRPr="005310F5" w:rsidRDefault="002921D0" w:rsidP="002921D0">
      <w:pPr>
        <w:spacing w:before="0"/>
        <w:jc w:val="both"/>
      </w:pPr>
      <w:r w:rsidRPr="0095724F">
        <w:t xml:space="preserve">Łączne spełnienie powyższych warunków określa datę </w:t>
      </w:r>
      <w:r w:rsidRPr="0095724F">
        <w:rPr>
          <w:i/>
        </w:rPr>
        <w:t>pierwszego ustalenia administracyjnego lub sądowego</w:t>
      </w:r>
      <w:r>
        <w:t>.</w:t>
      </w:r>
    </w:p>
    <w:p w:rsidR="002921D0" w:rsidRPr="005310F5" w:rsidRDefault="002921D0" w:rsidP="002921D0">
      <w:pPr>
        <w:jc w:val="both"/>
      </w:pPr>
      <w:r w:rsidRPr="005310F5">
        <w:t xml:space="preserve">Dokumentami stanowiącymi </w:t>
      </w:r>
      <w:r w:rsidRPr="005310F5">
        <w:rPr>
          <w:i/>
        </w:rPr>
        <w:t xml:space="preserve">pierwsze ustalenie administracyjne lub sądowe </w:t>
      </w:r>
      <w:r w:rsidRPr="005310F5">
        <w:t>będą m.in.:</w:t>
      </w:r>
    </w:p>
    <w:p w:rsidR="002921D0" w:rsidRPr="005310F5" w:rsidRDefault="002921D0" w:rsidP="002921D0">
      <w:pPr>
        <w:numPr>
          <w:ilvl w:val="0"/>
          <w:numId w:val="8"/>
        </w:numPr>
        <w:tabs>
          <w:tab w:val="clear" w:pos="720"/>
          <w:tab w:val="num" w:pos="284"/>
        </w:tabs>
        <w:spacing w:before="0"/>
        <w:ind w:left="284" w:hanging="284"/>
        <w:jc w:val="both"/>
      </w:pPr>
      <w:r w:rsidRPr="005310F5">
        <w:rPr>
          <w:u w:val="single"/>
        </w:rPr>
        <w:t>dokumenty przygotowane przez pracowników komórki odpowiedzialnej za weryfikację/</w:t>
      </w:r>
      <w:r>
        <w:rPr>
          <w:u w:val="single"/>
        </w:rPr>
        <w:t xml:space="preserve"> </w:t>
      </w:r>
      <w:r w:rsidRPr="005310F5">
        <w:rPr>
          <w:u w:val="single"/>
        </w:rPr>
        <w:t xml:space="preserve">autoryzację wniosków w </w:t>
      </w:r>
      <w:r w:rsidR="00064E31">
        <w:rPr>
          <w:u w:val="single"/>
        </w:rPr>
        <w:t xml:space="preserve">podmiocie wdrażającym / </w:t>
      </w:r>
      <w:r w:rsidR="00696769">
        <w:rPr>
          <w:u w:val="single"/>
        </w:rPr>
        <w:t xml:space="preserve">ARiMR </w:t>
      </w:r>
      <w:r w:rsidRPr="005310F5">
        <w:t xml:space="preserve">stwierdzające na podstawie konkretnych faktów zaistnienie nieprawidłowości. Przykładowymi dokumentami stanowiącymi </w:t>
      </w:r>
      <w:r w:rsidRPr="005310F5">
        <w:rPr>
          <w:i/>
        </w:rPr>
        <w:t>pierwsze ustalenie administracyjne lub sądowe</w:t>
      </w:r>
      <w:r w:rsidRPr="005310F5">
        <w:t xml:space="preserve">, mogą być pisma wysyłane do Wnioskodawcy/ Beneficjenta w wyniku negatywnego zakończenia obsługi danego etapu postępowania, w szczególności pismo o </w:t>
      </w:r>
      <w:r w:rsidRPr="005310F5">
        <w:rPr>
          <w:szCs w:val="24"/>
        </w:rPr>
        <w:t xml:space="preserve">odmowie przyznania pomocy, pismo o odmowie wypłaty pomocy, </w:t>
      </w:r>
      <w:r w:rsidRPr="005310F5">
        <w:t xml:space="preserve">pismo informujące o całkowitej lub częściowej korekcie kwoty pomocy, pismo informujące beneficjenta o wypowiedzeniu umowy </w:t>
      </w:r>
      <w:r w:rsidR="00696769">
        <w:t>o przyznaniu</w:t>
      </w:r>
      <w:r w:rsidRPr="005310F5">
        <w:t xml:space="preserve"> pomocy, pismo wzywające do zwrotu całości lub części wypłaconych środków. </w:t>
      </w:r>
    </w:p>
    <w:p w:rsidR="002921D0" w:rsidRPr="005310F5" w:rsidRDefault="002921D0" w:rsidP="002921D0">
      <w:pPr>
        <w:spacing w:before="0"/>
        <w:ind w:left="360"/>
        <w:jc w:val="both"/>
      </w:pPr>
    </w:p>
    <w:p w:rsidR="002921D0" w:rsidRPr="005310F5" w:rsidRDefault="002921D0" w:rsidP="002921D0">
      <w:pPr>
        <w:numPr>
          <w:ilvl w:val="0"/>
          <w:numId w:val="8"/>
        </w:numPr>
        <w:tabs>
          <w:tab w:val="clear" w:pos="720"/>
          <w:tab w:val="num" w:pos="284"/>
          <w:tab w:val="num" w:pos="1080"/>
        </w:tabs>
        <w:spacing w:before="0"/>
        <w:ind w:left="284" w:hanging="284"/>
        <w:jc w:val="both"/>
      </w:pPr>
      <w:r w:rsidRPr="005310F5">
        <w:rPr>
          <w:u w:val="single"/>
        </w:rPr>
        <w:t>dokumenty podmiotu zewnętrznego</w:t>
      </w:r>
      <w:r w:rsidRPr="005310F5">
        <w:t xml:space="preserve"> – w szczególności: sądu, policji, prokuratury, organu kontroli skarbowej, podmiotu zewnętrznego wykonującego kontrolę na miejscu.</w:t>
      </w:r>
    </w:p>
    <w:p w:rsidR="002921D0" w:rsidRPr="005310F5" w:rsidRDefault="002921D0" w:rsidP="002921D0">
      <w:pPr>
        <w:tabs>
          <w:tab w:val="num" w:pos="1440"/>
        </w:tabs>
        <w:spacing w:before="0"/>
        <w:jc w:val="both"/>
        <w:rPr>
          <w:u w:val="single"/>
        </w:rPr>
      </w:pPr>
    </w:p>
    <w:p w:rsidR="002921D0" w:rsidRPr="005310F5" w:rsidRDefault="002921D0" w:rsidP="002921D0">
      <w:pPr>
        <w:tabs>
          <w:tab w:val="num" w:pos="1440"/>
        </w:tabs>
        <w:spacing w:before="0"/>
        <w:jc w:val="both"/>
      </w:pPr>
      <w:r w:rsidRPr="005310F5">
        <w:t xml:space="preserve">Katalog dokumentów stanowiących </w:t>
      </w:r>
      <w:r w:rsidRPr="005310F5">
        <w:rPr>
          <w:i/>
        </w:rPr>
        <w:t>pierwsze ustalenie administracyjne lub sądowe</w:t>
      </w:r>
      <w:r w:rsidRPr="005310F5">
        <w:t xml:space="preserve"> jest katalogiem przykładowym i otwartym.</w:t>
      </w:r>
    </w:p>
    <w:p w:rsidR="002921D0" w:rsidRPr="005310F5" w:rsidRDefault="002921D0" w:rsidP="002921D0">
      <w:pPr>
        <w:jc w:val="both"/>
      </w:pPr>
      <w:r w:rsidRPr="005310F5">
        <w:t>Każdy przypadek powinien być indywidualnie potraktowany, przeanalizowany i zweryfikowany pod kątem, czy działanie beneficjenta jest nieprawidłowością w myśl jej definicji.</w:t>
      </w:r>
    </w:p>
    <w:p w:rsidR="002921D0" w:rsidRPr="005310F5" w:rsidRDefault="002921D0" w:rsidP="002921D0">
      <w:pPr>
        <w:pStyle w:val="Akapitzlist"/>
        <w:ind w:left="0"/>
        <w:jc w:val="both"/>
        <w:rPr>
          <w:szCs w:val="24"/>
        </w:rPr>
      </w:pPr>
    </w:p>
    <w:p w:rsidR="002921D0" w:rsidRPr="00A12EDF" w:rsidRDefault="002921D0" w:rsidP="002921D0">
      <w:pPr>
        <w:pStyle w:val="Akapitzlist"/>
        <w:ind w:left="0"/>
        <w:jc w:val="both"/>
        <w:rPr>
          <w:szCs w:val="24"/>
        </w:rPr>
      </w:pPr>
      <w:r w:rsidRPr="00A12EDF">
        <w:rPr>
          <w:szCs w:val="24"/>
        </w:rPr>
        <w:t xml:space="preserve">W przypadku informacji o nieprawidłowościach zgłaszanych przez podmioty zewnętrzne </w:t>
      </w:r>
      <w:r w:rsidRPr="00A12EDF">
        <w:rPr>
          <w:szCs w:val="24"/>
        </w:rPr>
        <w:br/>
        <w:t>(np. organy ścigania, zewnętrzne organy kontroli),  co do zasady podmiot wdrażający</w:t>
      </w:r>
      <w:r w:rsidR="00696769">
        <w:rPr>
          <w:szCs w:val="24"/>
        </w:rPr>
        <w:t>/ARiMR</w:t>
      </w:r>
      <w:r w:rsidRPr="00A12EDF">
        <w:rPr>
          <w:szCs w:val="24"/>
        </w:rPr>
        <w:t xml:space="preserve"> również w takim przypadku powinien   przeprowadzić postępowanie wyjaśniające we własnym zakresie i potwierdzić wszystkie przesłanki składające się na definicję nieprawidłowości.</w:t>
      </w:r>
    </w:p>
    <w:p w:rsidR="002921D0" w:rsidRPr="00A13752" w:rsidRDefault="002921D0" w:rsidP="002921D0">
      <w:pPr>
        <w:pStyle w:val="Tekstpodstawowy"/>
        <w:jc w:val="both"/>
        <w:rPr>
          <w:szCs w:val="24"/>
        </w:rPr>
      </w:pPr>
      <w:r w:rsidRPr="00C51ADA">
        <w:rPr>
          <w:szCs w:val="24"/>
        </w:rPr>
        <w:t>W momencie wpływu dokumentu instytucji zewnętrznej wskazującego na wystąpienie nieprawidłowości, komórka autoryzująca wszczyna postępowanie wyjaśniające mające na celu potwierdzenie stwierdzonej przez instytucję zewnętrzną nieprawidłowości.</w:t>
      </w:r>
      <w:r>
        <w:rPr>
          <w:szCs w:val="24"/>
        </w:rPr>
        <w:t xml:space="preserve"> </w:t>
      </w:r>
      <w:r w:rsidRPr="00D74E86">
        <w:rPr>
          <w:szCs w:val="24"/>
        </w:rPr>
        <w:t>Po zakończeniu postępowania wyjaśniającego informacja o jego wyniku przekazana zostaje pracownikowi odpowiedzialnemu za ewidencjonowanie nieprawidłowości/błędu celem przekazania właściwej informacji do ARiMR</w:t>
      </w:r>
      <w:r w:rsidRPr="00A13752">
        <w:rPr>
          <w:szCs w:val="24"/>
        </w:rPr>
        <w:t xml:space="preserve">   </w:t>
      </w:r>
    </w:p>
    <w:p w:rsidR="002921D0" w:rsidRDefault="002921D0" w:rsidP="00C51ADA">
      <w:pPr>
        <w:jc w:val="both"/>
        <w:rPr>
          <w:szCs w:val="24"/>
        </w:rPr>
      </w:pPr>
      <w:r w:rsidRPr="00A13752">
        <w:rPr>
          <w:szCs w:val="24"/>
        </w:rPr>
        <w:t xml:space="preserve">W celu właściwego </w:t>
      </w:r>
      <w:r w:rsidRPr="00A13752">
        <w:rPr>
          <w:rStyle w:val="FontStyle22"/>
          <w:szCs w:val="24"/>
        </w:rPr>
        <w:t>zapewnienia skutecznej ochrony interesów finansowych Unii, w szczególności w celu zapobiegania nieprawidłowościom</w:t>
      </w:r>
      <w:r w:rsidRPr="00B937A4">
        <w:rPr>
          <w:rStyle w:val="FontStyle22"/>
          <w:szCs w:val="24"/>
        </w:rPr>
        <w:t xml:space="preserve"> i nadużyciom finansowym, ich wykrywania i usuwania</w:t>
      </w:r>
      <w:r w:rsidRPr="00B937A4">
        <w:rPr>
          <w:szCs w:val="24"/>
        </w:rPr>
        <w:t xml:space="preserve"> </w:t>
      </w:r>
      <w:r>
        <w:rPr>
          <w:szCs w:val="24"/>
        </w:rPr>
        <w:br/>
      </w:r>
      <w:r w:rsidRPr="00B937A4">
        <w:rPr>
          <w:szCs w:val="24"/>
        </w:rPr>
        <w:t xml:space="preserve">w momencie stwierdzenia nieprawidłowości należy rozszerzyć prowadzone dochodzenie </w:t>
      </w:r>
      <w:r>
        <w:rPr>
          <w:szCs w:val="24"/>
        </w:rPr>
        <w:br/>
      </w:r>
      <w:r w:rsidRPr="00B937A4">
        <w:rPr>
          <w:szCs w:val="24"/>
        </w:rPr>
        <w:t xml:space="preserve">na wszystkie działania, które mogły zostać dotknięte tymi nieprawidłowościami. Oznacza </w:t>
      </w:r>
      <w:r>
        <w:rPr>
          <w:szCs w:val="24"/>
        </w:rPr>
        <w:br/>
      </w:r>
      <w:r w:rsidRPr="00B937A4">
        <w:rPr>
          <w:szCs w:val="24"/>
        </w:rPr>
        <w:t>to, że stwierdzenie nieprawidłowości w operacji jest równoznaczne z koniecznością analizy, czy zidentyfikowana nieprawidłowość nie m</w:t>
      </w:r>
      <w:r>
        <w:rPr>
          <w:szCs w:val="24"/>
        </w:rPr>
        <w:t>a</w:t>
      </w:r>
      <w:r w:rsidRPr="00B937A4">
        <w:rPr>
          <w:szCs w:val="24"/>
        </w:rPr>
        <w:t>/nie m</w:t>
      </w:r>
      <w:r>
        <w:rPr>
          <w:szCs w:val="24"/>
        </w:rPr>
        <w:t>oże mieć</w:t>
      </w:r>
      <w:r w:rsidRPr="00B937A4">
        <w:rPr>
          <w:szCs w:val="24"/>
        </w:rPr>
        <w:t xml:space="preserve"> wpływu na inne operacje finansowane </w:t>
      </w:r>
      <w:r>
        <w:rPr>
          <w:szCs w:val="24"/>
        </w:rPr>
        <w:br/>
      </w:r>
      <w:r w:rsidRPr="00B937A4">
        <w:rPr>
          <w:szCs w:val="24"/>
        </w:rPr>
        <w:t>ze środków publicznych. Analiza powinna być przeprowadzona w oparciu o profesjonalny</w:t>
      </w:r>
      <w:r w:rsidRPr="00631642">
        <w:rPr>
          <w:szCs w:val="24"/>
        </w:rPr>
        <w:t xml:space="preserve"> osąd </w:t>
      </w:r>
      <w:r>
        <w:rPr>
          <w:szCs w:val="24"/>
        </w:rPr>
        <w:br/>
      </w:r>
      <w:r w:rsidRPr="00631642">
        <w:rPr>
          <w:szCs w:val="24"/>
        </w:rPr>
        <w:t>i posiadane bazy danych. Sposób analizy, technika itp. pozostawia się do decyzji danego podmiotu wdrażającego</w:t>
      </w:r>
      <w:r w:rsidR="00696769">
        <w:rPr>
          <w:szCs w:val="24"/>
        </w:rPr>
        <w:t>/ARiMR</w:t>
      </w:r>
      <w:r w:rsidRPr="00631642">
        <w:rPr>
          <w:szCs w:val="24"/>
        </w:rPr>
        <w:t>.</w:t>
      </w:r>
      <w:r>
        <w:rPr>
          <w:szCs w:val="24"/>
        </w:rPr>
        <w:t xml:space="preserve"> Z powyższej analizy należy pozostawić ślad rewizyjny, np. w postaci odpowiedniego wpisu do karty K-1/367 lub w postaci notatki służbowej.</w:t>
      </w:r>
    </w:p>
    <w:p w:rsidR="00C51ADA" w:rsidRPr="00C51ADA" w:rsidRDefault="00C51ADA" w:rsidP="00C51ADA">
      <w:pPr>
        <w:spacing w:before="0"/>
        <w:jc w:val="both"/>
        <w:rPr>
          <w:szCs w:val="24"/>
        </w:rPr>
      </w:pPr>
    </w:p>
    <w:p w:rsidR="002921D0" w:rsidRPr="0068339D" w:rsidRDefault="002921D0" w:rsidP="002921D0">
      <w:pPr>
        <w:spacing w:before="0"/>
        <w:jc w:val="both"/>
      </w:pPr>
      <w:r>
        <w:t>N</w:t>
      </w:r>
      <w:r w:rsidRPr="0068339D">
        <w:t>ieprawidłowości oraz błęd</w:t>
      </w:r>
      <w:r>
        <w:t>y</w:t>
      </w:r>
      <w:r w:rsidRPr="0068339D">
        <w:t xml:space="preserve"> administracyjn</w:t>
      </w:r>
      <w:r>
        <w:t>e</w:t>
      </w:r>
      <w:r w:rsidRPr="0068339D">
        <w:t>/systemow</w:t>
      </w:r>
      <w:r>
        <w:t>e</w:t>
      </w:r>
      <w:r w:rsidRPr="0068339D">
        <w:t xml:space="preserve"> </w:t>
      </w:r>
      <w:r>
        <w:t xml:space="preserve">oraz „inne” </w:t>
      </w:r>
      <w:r w:rsidRPr="0068339D">
        <w:t xml:space="preserve">przekazywane przez </w:t>
      </w:r>
      <w:r>
        <w:t>podmioty wdrażające</w:t>
      </w:r>
      <w:r w:rsidR="00493083">
        <w:t>/ARiMR</w:t>
      </w:r>
      <w:r>
        <w:t xml:space="preserve"> </w:t>
      </w:r>
      <w:r w:rsidRPr="0068339D">
        <w:t xml:space="preserve">analizowane są w AP (DDD i </w:t>
      </w:r>
      <w:r w:rsidRPr="005C6749">
        <w:t>DKiB</w:t>
      </w:r>
      <w:r w:rsidRPr="0068339D">
        <w:t xml:space="preserve">). </w:t>
      </w:r>
    </w:p>
    <w:p w:rsidR="002921D0" w:rsidRPr="00D52E2F" w:rsidRDefault="002921D0" w:rsidP="002921D0">
      <w:pPr>
        <w:jc w:val="both"/>
        <w:rPr>
          <w:szCs w:val="24"/>
        </w:rPr>
      </w:pPr>
      <w:r w:rsidRPr="0068339D">
        <w:rPr>
          <w:szCs w:val="24"/>
        </w:rPr>
        <w:t>W p</w:t>
      </w:r>
      <w:r w:rsidR="00696769">
        <w:rPr>
          <w:szCs w:val="24"/>
        </w:rPr>
        <w:t>rzypadku gdy w wyniku analizy zostaną stwierdzone</w:t>
      </w:r>
      <w:r w:rsidRPr="0068339D">
        <w:rPr>
          <w:szCs w:val="24"/>
        </w:rPr>
        <w:t xml:space="preserve"> zagrożenia, DDD ARiMR przekazuje </w:t>
      </w:r>
      <w:r w:rsidRPr="0068339D">
        <w:rPr>
          <w:szCs w:val="24"/>
        </w:rPr>
        <w:br/>
        <w:t xml:space="preserve">do </w:t>
      </w:r>
      <w:r>
        <w:rPr>
          <w:szCs w:val="24"/>
        </w:rPr>
        <w:t>podmiotów wdrażających</w:t>
      </w:r>
      <w:r w:rsidRPr="0068339D">
        <w:rPr>
          <w:szCs w:val="24"/>
        </w:rPr>
        <w:t xml:space="preserve"> </w:t>
      </w:r>
      <w:r w:rsidR="00696769">
        <w:rPr>
          <w:szCs w:val="24"/>
        </w:rPr>
        <w:t>(w przypadku działań delegowanych</w:t>
      </w:r>
      <w:r w:rsidR="00696769" w:rsidRPr="00DB0360">
        <w:t xml:space="preserve"> </w:t>
      </w:r>
      <w:r w:rsidR="00696769" w:rsidRPr="00DB0360">
        <w:rPr>
          <w:szCs w:val="24"/>
        </w:rPr>
        <w:t>do podmiotów wdrażających</w:t>
      </w:r>
      <w:r w:rsidR="00696769">
        <w:rPr>
          <w:szCs w:val="24"/>
        </w:rPr>
        <w:t xml:space="preserve">) </w:t>
      </w:r>
      <w:r w:rsidRPr="0068339D">
        <w:rPr>
          <w:szCs w:val="24"/>
        </w:rPr>
        <w:t xml:space="preserve">oraz do wiadomości Departamentu Audytu Wewnętrznego ARiMR, Departamentu Kontroli </w:t>
      </w:r>
      <w:r>
        <w:rPr>
          <w:szCs w:val="24"/>
        </w:rPr>
        <w:t xml:space="preserve">i Bezpieczeństwa </w:t>
      </w:r>
      <w:r w:rsidRPr="0068339D">
        <w:rPr>
          <w:szCs w:val="24"/>
        </w:rPr>
        <w:t>ARiMR i Departamentu Rozwoju Obszarów Wiejskich MRiRW” informacje</w:t>
      </w:r>
      <w:r>
        <w:rPr>
          <w:szCs w:val="24"/>
        </w:rPr>
        <w:t xml:space="preserve"> w</w:t>
      </w:r>
      <w:r w:rsidRPr="0068339D">
        <w:rPr>
          <w:szCs w:val="24"/>
        </w:rPr>
        <w:t xml:space="preserve"> tym zakresie w celu podjęcia określonych działań, czynności naprawczych, itp.”.</w:t>
      </w:r>
    </w:p>
    <w:p w:rsidR="002921D0" w:rsidRPr="00D52E2F" w:rsidRDefault="002921D0" w:rsidP="002921D0">
      <w:pPr>
        <w:spacing w:before="0"/>
        <w:jc w:val="both"/>
        <w:rPr>
          <w:color w:val="548DD4"/>
          <w:szCs w:val="24"/>
        </w:rPr>
      </w:pPr>
    </w:p>
    <w:p w:rsidR="002921D0" w:rsidRDefault="002921D0" w:rsidP="002921D0">
      <w:pPr>
        <w:spacing w:line="360" w:lineRule="auto"/>
        <w:jc w:val="both"/>
        <w:rPr>
          <w:b/>
          <w:u w:val="single"/>
        </w:rPr>
      </w:pPr>
      <w:r w:rsidRPr="00004852">
        <w:rPr>
          <w:b/>
          <w:u w:val="single"/>
        </w:rPr>
        <w:t>Reguła II. Postępowanie z doni</w:t>
      </w:r>
      <w:r>
        <w:rPr>
          <w:b/>
          <w:u w:val="single"/>
        </w:rPr>
        <w:t>esieniami o nieprawidłowościach</w:t>
      </w:r>
    </w:p>
    <w:p w:rsidR="002921D0" w:rsidRDefault="002921D0" w:rsidP="002921D0">
      <w:pPr>
        <w:jc w:val="both"/>
      </w:pPr>
      <w:r>
        <w:t>Każda i</w:t>
      </w:r>
      <w:r w:rsidRPr="009D2A3E">
        <w:t xml:space="preserve">nformacja o podejrzeniu wystąpienia nieprawidłowości </w:t>
      </w:r>
      <w:r>
        <w:t>powinna być przeanalizowana przez podmiot wdrażający</w:t>
      </w:r>
      <w:r w:rsidR="00696769">
        <w:t>/ ARiMR</w:t>
      </w:r>
      <w:r>
        <w:t xml:space="preserve"> niezależnie od formy i źródła tej informacji. W takim przypadku za każdym razem podmiot wdrażający</w:t>
      </w:r>
      <w:r w:rsidR="00696769">
        <w:t>/ ARiMR</w:t>
      </w:r>
      <w:r>
        <w:t xml:space="preserve"> </w:t>
      </w:r>
      <w:r>
        <w:rPr>
          <w:rFonts w:ascii="TimesNewRomanPSMT" w:hAnsi="TimesNewRomanPSMT" w:cs="TimesNewRomanPSMT"/>
          <w:szCs w:val="24"/>
        </w:rPr>
        <w:t xml:space="preserve">przeprowadza postępowanie wyjaśniające w celu potwierdzenia otrzymanej informacji lub wykluczenia wystąpienia nieprawidłowości/błędu. </w:t>
      </w:r>
    </w:p>
    <w:p w:rsidR="002921D0" w:rsidRPr="009D2A3E" w:rsidRDefault="002921D0" w:rsidP="002921D0">
      <w:pPr>
        <w:jc w:val="both"/>
      </w:pPr>
      <w:r w:rsidRPr="009D2A3E">
        <w:t>W przypadku zgłoszenia informacji ustnie bądź telefonicznie pracownik</w:t>
      </w:r>
      <w:r>
        <w:t xml:space="preserve"> podmiotu wdrażającego</w:t>
      </w:r>
      <w:r w:rsidR="00696769">
        <w:t>/ ARiMR</w:t>
      </w:r>
      <w:r w:rsidRPr="009D2A3E">
        <w:t xml:space="preserve"> sporządza na tę okoliczność notatkę służbową, zawierającą informacje o podejrzeniu wystąpienia nieprawidłowości</w:t>
      </w:r>
      <w:r>
        <w:t xml:space="preserve">/błędu </w:t>
      </w:r>
      <w:r w:rsidRPr="009D2A3E">
        <w:t>ze wskazaniem danych podmiotu, którego nieprawidłowość może dotyc</w:t>
      </w:r>
      <w:r>
        <w:t>zyć i przekazuje ją do</w:t>
      </w:r>
      <w:r w:rsidRPr="009D2A3E">
        <w:t xml:space="preserve"> komórki organizacyjnej odpowiedzialnej za weryfikację/ autoryzację wniosku</w:t>
      </w:r>
      <w:r>
        <w:t>, a w przypadku operacji zakończonych – komórce przeprowadzającej kontrole w okresie trwałości</w:t>
      </w:r>
      <w:r w:rsidRPr="009D2A3E">
        <w:t xml:space="preserve">. </w:t>
      </w:r>
    </w:p>
    <w:p w:rsidR="002921D0" w:rsidRDefault="002921D0" w:rsidP="002921D0">
      <w:pPr>
        <w:jc w:val="both"/>
        <w:rPr>
          <w:b/>
          <w:u w:val="single"/>
        </w:rPr>
      </w:pPr>
      <w:r>
        <w:rPr>
          <w:rFonts w:ascii="TimesNewRomanPSMT" w:hAnsi="TimesNewRomanPSMT" w:cs="TimesNewRomanPSMT"/>
          <w:szCs w:val="24"/>
        </w:rPr>
        <w:t xml:space="preserve">Anonimowe informacje o wystąpieniu nieprawidłowości/błędu również podlegają powyższym zasadom. </w:t>
      </w:r>
    </w:p>
    <w:p w:rsidR="002921D0" w:rsidRDefault="002921D0" w:rsidP="002921D0">
      <w:pPr>
        <w:tabs>
          <w:tab w:val="num" w:pos="900"/>
        </w:tabs>
        <w:jc w:val="both"/>
        <w:rPr>
          <w:b/>
          <w:u w:val="single"/>
        </w:rPr>
      </w:pPr>
      <w:r>
        <w:rPr>
          <w:b/>
          <w:u w:val="single"/>
        </w:rPr>
        <w:t xml:space="preserve">Reguła III. </w:t>
      </w:r>
      <w:r w:rsidRPr="00004852">
        <w:rPr>
          <w:b/>
          <w:u w:val="single"/>
        </w:rPr>
        <w:t>Kierowanie spraw do organów ścig</w:t>
      </w:r>
      <w:smartTag w:uri="urn:schemas-microsoft-com:office:smarttags" w:element="PersonName">
        <w:r w:rsidRPr="00004852">
          <w:rPr>
            <w:b/>
            <w:u w:val="single"/>
          </w:rPr>
          <w:t>ania</w:t>
        </w:r>
      </w:smartTag>
    </w:p>
    <w:p w:rsidR="002921D0" w:rsidRDefault="002921D0" w:rsidP="002921D0">
      <w:pPr>
        <w:jc w:val="both"/>
      </w:pPr>
      <w:r w:rsidRPr="009D2A3E">
        <w:t>Obowiązek w zakresie zawiadami</w:t>
      </w:r>
      <w:smartTag w:uri="urn:schemas-microsoft-com:office:smarttags" w:element="PersonName">
        <w:r w:rsidRPr="009D2A3E">
          <w:t>ania</w:t>
        </w:r>
      </w:smartTag>
      <w:r w:rsidRPr="009D2A3E">
        <w:t xml:space="preserve"> organów ścig</w:t>
      </w:r>
      <w:smartTag w:uri="urn:schemas-microsoft-com:office:smarttags" w:element="PersonName">
        <w:r w:rsidRPr="009D2A3E">
          <w:t>ania</w:t>
        </w:r>
      </w:smartTag>
      <w:r w:rsidRPr="009D2A3E">
        <w:t xml:space="preserve"> o podejrzeniu popeł</w:t>
      </w:r>
      <w:r w:rsidR="00410A14">
        <w:softHyphen/>
      </w:r>
      <w:r w:rsidRPr="009D2A3E">
        <w:t>nienia przestępstwa wynika z przepisu art. 304 § 2 kodeksu postępow</w:t>
      </w:r>
      <w:smartTag w:uri="urn:schemas-microsoft-com:office:smarttags" w:element="PersonName">
        <w:r w:rsidRPr="009D2A3E">
          <w:t>ania</w:t>
        </w:r>
      </w:smartTag>
      <w:r w:rsidRPr="009D2A3E">
        <w:t xml:space="preserve"> karnego cyt.: </w:t>
      </w:r>
      <w:r w:rsidRPr="009D2A3E">
        <w:rPr>
          <w:i/>
        </w:rPr>
        <w:t xml:space="preserve">„Instytucje państwowe </w:t>
      </w:r>
      <w:r>
        <w:rPr>
          <w:i/>
        </w:rPr>
        <w:br/>
      </w:r>
      <w:r w:rsidRPr="009D2A3E">
        <w:rPr>
          <w:i/>
        </w:rPr>
        <w:t>i samorządowe, które w związku ze swą działalnością dowiedziały się o popełnieniu przestępstwa ściganego z urzędu, są obowiązane niezwłocznie zawiadomić o tym prokuratora lub Policję oraz przedsięwziąć niezbędne czynności do czasu przybycia organu powołanego do ścig</w:t>
      </w:r>
      <w:smartTag w:uri="urn:schemas-microsoft-com:office:smarttags" w:element="PersonName">
        <w:r w:rsidRPr="009D2A3E">
          <w:rPr>
            <w:i/>
          </w:rPr>
          <w:t>ania</w:t>
        </w:r>
      </w:smartTag>
      <w:r w:rsidRPr="009D2A3E">
        <w:rPr>
          <w:i/>
        </w:rPr>
        <w:t xml:space="preserve"> przestępstw lub do czasu wyd</w:t>
      </w:r>
      <w:smartTag w:uri="urn:schemas-microsoft-com:office:smarttags" w:element="PersonName">
        <w:r w:rsidRPr="009D2A3E">
          <w:rPr>
            <w:i/>
          </w:rPr>
          <w:t>ania</w:t>
        </w:r>
      </w:smartTag>
      <w:r w:rsidRPr="009D2A3E">
        <w:rPr>
          <w:i/>
        </w:rPr>
        <w:t xml:space="preserve"> przez ten organ stosownego zarządzenia, aby nie dopuścić do zatarcia śladów i dowodów przestępstwa”. </w:t>
      </w:r>
    </w:p>
    <w:p w:rsidR="002921D0" w:rsidRDefault="002921D0" w:rsidP="002921D0">
      <w:pPr>
        <w:jc w:val="both"/>
      </w:pPr>
      <w:r>
        <w:t xml:space="preserve">Powyższe dotyczy również podmiotu nie będącego instytucją publiczną. </w:t>
      </w:r>
    </w:p>
    <w:p w:rsidR="002921D0" w:rsidRDefault="002921D0" w:rsidP="00BA7E88">
      <w:pPr>
        <w:jc w:val="both"/>
      </w:pPr>
      <w:r w:rsidRPr="009D2A3E">
        <w:t>Każdy</w:t>
      </w:r>
      <w:r w:rsidRPr="009D2A3E">
        <w:rPr>
          <w:bCs/>
        </w:rPr>
        <w:t xml:space="preserve"> stwierdzony przypadek nieprawidłowości</w:t>
      </w:r>
      <w:r>
        <w:rPr>
          <w:bCs/>
        </w:rPr>
        <w:t>/błędu</w:t>
      </w:r>
      <w:r w:rsidRPr="009D2A3E">
        <w:rPr>
          <w:bCs/>
        </w:rPr>
        <w:t xml:space="preserve"> powinien być indywidualnie przeanalizowany, zweryfikowany pod kątem, czy </w:t>
      </w:r>
      <w:r>
        <w:rPr>
          <w:bCs/>
        </w:rPr>
        <w:t xml:space="preserve">zachodzi uzasadnione podejrzenie popełnienia przestępstwa lub wykroczenia. </w:t>
      </w:r>
      <w:r w:rsidRPr="009D2A3E">
        <w:t>Jeżeli w wyniku an</w:t>
      </w:r>
      <w:r>
        <w:t xml:space="preserve">alizy zostanie podjęta decyzja </w:t>
      </w:r>
      <w:r w:rsidRPr="009D2A3E">
        <w:t>o skierowaniu sprawy do organów ścig</w:t>
      </w:r>
      <w:smartTag w:uri="urn:schemas-microsoft-com:office:smarttags" w:element="PersonName">
        <w:r w:rsidRPr="009D2A3E">
          <w:t>ania</w:t>
        </w:r>
      </w:smartTag>
      <w:r>
        <w:t xml:space="preserve">, należy przygotować </w:t>
      </w:r>
      <w:r w:rsidRPr="000362F3">
        <w:rPr>
          <w:i/>
        </w:rPr>
        <w:t>Z</w:t>
      </w:r>
      <w:r>
        <w:rPr>
          <w:i/>
        </w:rPr>
        <w:t xml:space="preserve">awiadomienie </w:t>
      </w:r>
      <w:r w:rsidRPr="000362F3">
        <w:rPr>
          <w:i/>
        </w:rPr>
        <w:t>o podejrzeniu popełnienia przestępstwa/wykroczenia</w:t>
      </w:r>
      <w:r w:rsidRPr="009D2A3E">
        <w:t xml:space="preserve"> </w:t>
      </w:r>
      <w:r w:rsidRPr="00D86EE2">
        <w:t>po</w:t>
      </w:r>
      <w:r>
        <w:t xml:space="preserve"> uprawomocnieniu się stanowisk </w:t>
      </w:r>
      <w:r w:rsidRPr="00D86EE2">
        <w:t>w sprawie (po upływie terminu na wniesienie odwoł</w:t>
      </w:r>
      <w:smartTag w:uri="urn:schemas-microsoft-com:office:smarttags" w:element="PersonName">
        <w:r w:rsidRPr="00D86EE2">
          <w:t>ania</w:t>
        </w:r>
      </w:smartTag>
      <w:r w:rsidRPr="00D86EE2">
        <w:t xml:space="preserve"> lub po wydaniu przez organ odwoławczy stanowiska zatwierdzającego wystąpienie nieprawidłowości)</w:t>
      </w:r>
      <w:r>
        <w:t xml:space="preserve">. Każde </w:t>
      </w:r>
      <w:r w:rsidRPr="000362F3">
        <w:rPr>
          <w:i/>
        </w:rPr>
        <w:t>Zawiadomienie o podejrzeniu popełnienia przestępstwa</w:t>
      </w:r>
      <w:r>
        <w:rPr>
          <w:i/>
        </w:rPr>
        <w:t>/wykroczenia</w:t>
      </w:r>
      <w:r w:rsidRPr="009D2A3E">
        <w:t xml:space="preserve"> obligatoryjnie podlega sprawdzeniu i parafowaniu przez radcę prawnego. </w:t>
      </w:r>
      <w:r w:rsidRPr="006A48E1">
        <w:rPr>
          <w:i/>
        </w:rPr>
        <w:t>Zawiadomienie</w:t>
      </w:r>
      <w:r w:rsidRPr="009D2A3E">
        <w:t xml:space="preserve"> podpisuje </w:t>
      </w:r>
      <w:r>
        <w:t>organ danego podmiotu wdrażającego</w:t>
      </w:r>
      <w:r w:rsidR="00493083">
        <w:t>/ARiMR</w:t>
      </w:r>
      <w:r>
        <w:t xml:space="preserve"> lub osoba upoważniona</w:t>
      </w:r>
      <w:r w:rsidRPr="009D2A3E">
        <w:t>. Dalsze procedowanie nad sprawą przed organami ścig</w:t>
      </w:r>
      <w:smartTag w:uri="urn:schemas-microsoft-com:office:smarttags" w:element="PersonName">
        <w:r w:rsidRPr="009D2A3E">
          <w:t>ania</w:t>
        </w:r>
      </w:smartTag>
      <w:r>
        <w:t xml:space="preserve">, np. </w:t>
      </w:r>
      <w:r w:rsidRPr="009D2A3E">
        <w:t>w zakresie wnoszenia środka odwoławczego, udziału w przesłuchaniu lub udostępni</w:t>
      </w:r>
      <w:smartTag w:uri="urn:schemas-microsoft-com:office:smarttags" w:element="PersonName">
        <w:r w:rsidRPr="009D2A3E">
          <w:t>ania</w:t>
        </w:r>
      </w:smartTag>
      <w:r w:rsidRPr="009D2A3E">
        <w:t xml:space="preserve"> dokumentacji prowadzone jest również przez jednostkę/komórkę organizacyjną </w:t>
      </w:r>
      <w:r>
        <w:t>podmiotu wdrażającego</w:t>
      </w:r>
      <w:r w:rsidR="00696769">
        <w:t>/ ARiMR</w:t>
      </w:r>
      <w:r>
        <w:t xml:space="preserve"> sporządzającą </w:t>
      </w:r>
      <w:r w:rsidRPr="000362F3">
        <w:rPr>
          <w:i/>
        </w:rPr>
        <w:t>Zawiadomienie o podejrzeniu popełnienia przestępstwa</w:t>
      </w:r>
      <w:r w:rsidRPr="009D2A3E">
        <w:t>. Postępowanie przed organami ścig</w:t>
      </w:r>
      <w:smartTag w:uri="urn:schemas-microsoft-com:office:smarttags" w:element="PersonName">
        <w:r w:rsidRPr="009D2A3E">
          <w:t>ania</w:t>
        </w:r>
      </w:smartTag>
      <w:r w:rsidRPr="009D2A3E">
        <w:t xml:space="preserve"> powinno być prowadz</w:t>
      </w:r>
      <w:r>
        <w:t xml:space="preserve">one przy udziale </w:t>
      </w:r>
      <w:r w:rsidRPr="00166A5D">
        <w:t>radcy prawnego.</w:t>
      </w:r>
    </w:p>
    <w:p w:rsidR="002921D0" w:rsidRPr="009D2A3E" w:rsidRDefault="002921D0" w:rsidP="002921D0">
      <w:pPr>
        <w:jc w:val="both"/>
      </w:pPr>
      <w:r w:rsidRPr="009D2A3E">
        <w:t xml:space="preserve">W przypadku wpływu do </w:t>
      </w:r>
      <w:r>
        <w:t>podmiotu wdrażającego</w:t>
      </w:r>
      <w:r w:rsidR="00696769">
        <w:t>/ ARiMR</w:t>
      </w:r>
      <w:r w:rsidRPr="009D2A3E">
        <w:t xml:space="preserve"> postanowień o umorzeniu postępowań przygotowawczych bądź o odmowie wszczęcia postępowań przygotowawczych w następujących sytuacjach odstępuje się od kierow</w:t>
      </w:r>
      <w:smartTag w:uri="urn:schemas-microsoft-com:office:smarttags" w:element="PersonName">
        <w:r w:rsidRPr="009D2A3E">
          <w:t>ania</w:t>
        </w:r>
      </w:smartTag>
      <w:r w:rsidRPr="009D2A3E">
        <w:t xml:space="preserve"> zażaleń na te postanowienia:</w:t>
      </w:r>
    </w:p>
    <w:p w:rsidR="002921D0" w:rsidRPr="009D2A3E" w:rsidRDefault="002921D0" w:rsidP="002921D0">
      <w:pPr>
        <w:numPr>
          <w:ilvl w:val="0"/>
          <w:numId w:val="11"/>
        </w:numPr>
        <w:spacing w:before="0"/>
        <w:jc w:val="both"/>
      </w:pPr>
      <w:r>
        <w:t>B</w:t>
      </w:r>
      <w:r w:rsidRPr="009D2A3E">
        <w:t>eneficjent przed wszczęciem postępow</w:t>
      </w:r>
      <w:smartTag w:uri="urn:schemas-microsoft-com:office:smarttags" w:element="PersonName">
        <w:r w:rsidRPr="009D2A3E">
          <w:t>ania</w:t>
        </w:r>
      </w:smartTag>
      <w:r w:rsidRPr="009D2A3E">
        <w:t xml:space="preserve"> karnego dobrowolnie zapobiegł wykorzystaniu wsparcia finansowego, zrezygnował z </w:t>
      </w:r>
      <w:r>
        <w:t>pomocy</w:t>
      </w:r>
      <w:r w:rsidRPr="009D2A3E">
        <w:t xml:space="preserve"> </w:t>
      </w:r>
      <w:r>
        <w:t>albo zaspokoił roszczenia,</w:t>
      </w:r>
    </w:p>
    <w:p w:rsidR="002921D0" w:rsidRPr="009D2A3E" w:rsidRDefault="002921D0" w:rsidP="002921D0">
      <w:pPr>
        <w:numPr>
          <w:ilvl w:val="0"/>
          <w:numId w:val="11"/>
        </w:numPr>
        <w:spacing w:before="0"/>
        <w:jc w:val="both"/>
      </w:pPr>
      <w:r w:rsidRPr="009D2A3E">
        <w:t>kwota wsparcia finanso</w:t>
      </w:r>
      <w:r>
        <w:t>wego nie została wypłacona,</w:t>
      </w:r>
    </w:p>
    <w:p w:rsidR="002921D0" w:rsidRPr="009D2A3E" w:rsidRDefault="002921D0" w:rsidP="002921D0">
      <w:pPr>
        <w:numPr>
          <w:ilvl w:val="0"/>
          <w:numId w:val="11"/>
        </w:numPr>
        <w:spacing w:before="0"/>
        <w:jc w:val="both"/>
      </w:pPr>
      <w:r>
        <w:t>B</w:t>
      </w:r>
      <w:r w:rsidRPr="009D2A3E">
        <w:t>eneficjent zaspokoił roszczenie po wszczęciu postępow</w:t>
      </w:r>
      <w:smartTag w:uri="urn:schemas-microsoft-com:office:smarttags" w:element="PersonName">
        <w:r w:rsidRPr="009D2A3E">
          <w:t>ania</w:t>
        </w:r>
      </w:smartTag>
      <w:r w:rsidRPr="009D2A3E">
        <w:t xml:space="preserve"> karnego.</w:t>
      </w:r>
    </w:p>
    <w:p w:rsidR="002921D0" w:rsidRDefault="002921D0" w:rsidP="002921D0">
      <w:pPr>
        <w:tabs>
          <w:tab w:val="num" w:pos="720"/>
        </w:tabs>
        <w:jc w:val="both"/>
      </w:pPr>
      <w:r w:rsidRPr="009D2A3E">
        <w:t>W uzasadnionych przypadkach opisanych powyżej, jak również w przypadkach, gdy środki finansowe zostały wypłacone, a nie zostały zwrócone przez beneficjenta, ewentualne zażalenia na te postanowienia będą składane po dokonaniu indywidualnej oceny każdej sprawy.</w:t>
      </w:r>
      <w:r>
        <w:t xml:space="preserve"> </w:t>
      </w:r>
    </w:p>
    <w:p w:rsidR="002921D0" w:rsidRPr="00004852" w:rsidRDefault="002921D0" w:rsidP="002921D0">
      <w:pPr>
        <w:tabs>
          <w:tab w:val="num" w:pos="900"/>
        </w:tabs>
        <w:jc w:val="both"/>
        <w:rPr>
          <w:b/>
          <w:u w:val="single"/>
        </w:rPr>
      </w:pPr>
      <w:r w:rsidRPr="00004852">
        <w:rPr>
          <w:b/>
          <w:u w:val="single"/>
        </w:rPr>
        <w:t>Reguła IV. Sposób postępow</w:t>
      </w:r>
      <w:smartTag w:uri="urn:schemas-microsoft-com:office:smarttags" w:element="PersonName">
        <w:r w:rsidRPr="00004852">
          <w:rPr>
            <w:b/>
            <w:u w:val="single"/>
          </w:rPr>
          <w:t>ania</w:t>
        </w:r>
      </w:smartTag>
      <w:r w:rsidRPr="00004852">
        <w:rPr>
          <w:b/>
          <w:u w:val="single"/>
        </w:rPr>
        <w:t xml:space="preserve"> z nieprawidłowościami na etapie rozpatryw</w:t>
      </w:r>
      <w:smartTag w:uri="urn:schemas-microsoft-com:office:smarttags" w:element="PersonName">
        <w:r w:rsidRPr="00004852">
          <w:rPr>
            <w:b/>
            <w:u w:val="single"/>
          </w:rPr>
          <w:t>ania</w:t>
        </w:r>
      </w:smartTag>
      <w:r w:rsidRPr="00004852">
        <w:rPr>
          <w:b/>
          <w:u w:val="single"/>
        </w:rPr>
        <w:t xml:space="preserve"> wezw</w:t>
      </w:r>
      <w:smartTag w:uri="urn:schemas-microsoft-com:office:smarttags" w:element="PersonName">
        <w:r w:rsidRPr="00004852">
          <w:rPr>
            <w:b/>
            <w:u w:val="single"/>
          </w:rPr>
          <w:t>ania</w:t>
        </w:r>
      </w:smartTag>
      <w:r>
        <w:rPr>
          <w:b/>
          <w:u w:val="single"/>
        </w:rPr>
        <w:t xml:space="preserve"> do usunięcia naruszenia prawa/rozpatrywania prośby o ponowne rozpatrzenie sprawy.</w:t>
      </w:r>
    </w:p>
    <w:p w:rsidR="002921D0" w:rsidRDefault="002921D0" w:rsidP="002921D0">
      <w:pPr>
        <w:tabs>
          <w:tab w:val="num" w:pos="900"/>
        </w:tabs>
        <w:jc w:val="both"/>
      </w:pPr>
      <w:r w:rsidRPr="009D2A3E">
        <w:t xml:space="preserve">W przypadku, gdy pracownik </w:t>
      </w:r>
      <w:r>
        <w:t>podmiotu wdrażającego</w:t>
      </w:r>
      <w:r w:rsidR="00696769">
        <w:t>/ ARiMR</w:t>
      </w:r>
      <w:r>
        <w:t xml:space="preserve"> </w:t>
      </w:r>
      <w:r w:rsidRPr="009D2A3E">
        <w:t>rozpatrujący wezwanie do usunięcia naruszenia prawa</w:t>
      </w:r>
      <w:r>
        <w:t>/</w:t>
      </w:r>
      <w:r w:rsidRPr="00B96B43">
        <w:t>prośb</w:t>
      </w:r>
      <w:r>
        <w:t>ę</w:t>
      </w:r>
      <w:r w:rsidRPr="00B96B43">
        <w:t xml:space="preserve"> o ponowne rozpatrzenie </w:t>
      </w:r>
      <w:r>
        <w:t>sprawy poweźmie podejrzenie wystąpienia</w:t>
      </w:r>
      <w:r w:rsidRPr="009D2A3E">
        <w:t xml:space="preserve"> nieprawidłowości niebędącej przedmio</w:t>
      </w:r>
      <w:r>
        <w:t xml:space="preserve">tem </w:t>
      </w:r>
      <w:r w:rsidRPr="009D2A3E">
        <w:t>wezw</w:t>
      </w:r>
      <w:smartTag w:uri="urn:schemas-microsoft-com:office:smarttags" w:element="PersonName">
        <w:r w:rsidRPr="009D2A3E">
          <w:t>ania</w:t>
        </w:r>
      </w:smartTag>
      <w:r w:rsidRPr="009D2A3E">
        <w:t xml:space="preserve"> do usunięcia naruszenia prawa</w:t>
      </w:r>
      <w:r>
        <w:t xml:space="preserve">/wniesienia prośby o ponowne rozpatrzenia sprawy, przesyła do </w:t>
      </w:r>
      <w:r w:rsidRPr="009D2A3E">
        <w:t>komórki organizacyjnej</w:t>
      </w:r>
      <w:r>
        <w:t xml:space="preserve"> podmiotu wdrażającego</w:t>
      </w:r>
      <w:r w:rsidR="00696769">
        <w:t>/ ARiMR</w:t>
      </w:r>
      <w:r w:rsidRPr="009D2A3E">
        <w:t xml:space="preserve"> odpowiedzialnej za weryfikację</w:t>
      </w:r>
      <w:r>
        <w:t>/autoryzację</w:t>
      </w:r>
      <w:r w:rsidRPr="009D2A3E">
        <w:t xml:space="preserve"> wniosku informację o ty</w:t>
      </w:r>
      <w:r>
        <w:t xml:space="preserve">m fakcie, celem przeprowadzenia </w:t>
      </w:r>
      <w:r w:rsidRPr="009D2A3E">
        <w:t>stosownego postępow</w:t>
      </w:r>
      <w:smartTag w:uri="urn:schemas-microsoft-com:office:smarttags" w:element="PersonName">
        <w:r w:rsidRPr="009D2A3E">
          <w:t>ania</w:t>
        </w:r>
      </w:smartTag>
      <w:r w:rsidRPr="009D2A3E">
        <w:t xml:space="preserve"> wyjaśniającego. </w:t>
      </w:r>
      <w:r w:rsidRPr="003474FC">
        <w:t xml:space="preserve">Wystąpienie podejrzenia nieprawidłowości </w:t>
      </w:r>
      <w:r w:rsidRPr="00986902">
        <w:t>w takim przypadku</w:t>
      </w:r>
      <w:r w:rsidRPr="003474FC">
        <w:t xml:space="preserve"> nie wstrzymuje procesu rozpatrzenia odwołania.</w:t>
      </w:r>
    </w:p>
    <w:p w:rsidR="00F92B2E" w:rsidRPr="00306D98" w:rsidRDefault="00F92B2E" w:rsidP="002921D0">
      <w:pPr>
        <w:tabs>
          <w:tab w:val="num" w:pos="900"/>
        </w:tabs>
        <w:jc w:val="both"/>
        <w:rPr>
          <w:b/>
          <w:u w:val="single"/>
        </w:rPr>
      </w:pPr>
    </w:p>
    <w:p w:rsidR="002921D0" w:rsidRDefault="002921D0" w:rsidP="00F92B2E">
      <w:pPr>
        <w:spacing w:before="0"/>
        <w:jc w:val="both"/>
        <w:rPr>
          <w:b/>
          <w:u w:val="single"/>
        </w:rPr>
      </w:pPr>
      <w:r w:rsidRPr="00004852">
        <w:rPr>
          <w:b/>
          <w:u w:val="single"/>
        </w:rPr>
        <w:t>Reguła V. Sankcja wykluczenia z pomocy finansowej</w:t>
      </w:r>
      <w:r w:rsidR="00F92B2E">
        <w:rPr>
          <w:b/>
          <w:u w:val="single"/>
        </w:rPr>
        <w:t xml:space="preserve">  dla działań obsługiwanych w ramach PROW 2014-2020</w:t>
      </w:r>
    </w:p>
    <w:p w:rsidR="002921D0" w:rsidRPr="0003521A" w:rsidRDefault="002921D0" w:rsidP="002921D0">
      <w:pPr>
        <w:jc w:val="both"/>
        <w:rPr>
          <w:szCs w:val="24"/>
        </w:rPr>
      </w:pPr>
      <w:r w:rsidRPr="0003521A">
        <w:rPr>
          <w:szCs w:val="24"/>
        </w:rPr>
        <w:t>Sankcja wykluczenia stosowa</w:t>
      </w:r>
      <w:r w:rsidR="00690389">
        <w:rPr>
          <w:szCs w:val="24"/>
        </w:rPr>
        <w:t xml:space="preserve">na jest w ramach PROW 2014-2020, </w:t>
      </w:r>
      <w:r w:rsidRPr="0003521A">
        <w:rPr>
          <w:szCs w:val="24"/>
        </w:rPr>
        <w:t>W</w:t>
      </w:r>
      <w:r>
        <w:rPr>
          <w:rFonts w:cs="EUAlbertina"/>
          <w:color w:val="000000"/>
          <w:szCs w:val="24"/>
        </w:rPr>
        <w:t>ykluczenie</w:t>
      </w:r>
      <w:r w:rsidRPr="0003521A">
        <w:rPr>
          <w:rFonts w:cs="EUAlbertina"/>
          <w:color w:val="000000"/>
          <w:szCs w:val="24"/>
        </w:rPr>
        <w:t xml:space="preserve"> z prawa uczestnictwa w danym programie pomocy lub środku wsparcia </w:t>
      </w:r>
      <w:r>
        <w:rPr>
          <w:rFonts w:cs="EUAlbertina"/>
          <w:color w:val="000000"/>
          <w:szCs w:val="24"/>
        </w:rPr>
        <w:t xml:space="preserve">następuje w roku kalendarzowym, w którym stwierdzono niezgodność oraz w kolejnym roku kalendarzowym.  </w:t>
      </w:r>
    </w:p>
    <w:p w:rsidR="002921D0" w:rsidRDefault="002921D0" w:rsidP="002921D0">
      <w:pPr>
        <w:spacing w:before="0"/>
        <w:jc w:val="both"/>
        <w:rPr>
          <w:rFonts w:cs="EUAlbertina"/>
          <w:color w:val="000000"/>
          <w:szCs w:val="24"/>
        </w:rPr>
      </w:pPr>
    </w:p>
    <w:p w:rsidR="002921D0" w:rsidRPr="00D412B9" w:rsidRDefault="002921D0" w:rsidP="002921D0">
      <w:pPr>
        <w:spacing w:before="0"/>
        <w:jc w:val="both"/>
      </w:pPr>
      <w:r w:rsidRPr="00D412B9">
        <w:rPr>
          <w:szCs w:val="24"/>
        </w:rPr>
        <w:t xml:space="preserve">W stanowisku </w:t>
      </w:r>
      <w:r w:rsidRPr="00D412B9">
        <w:t>w sprawie informującej Beneficjenta o zastosowaniu sankcji wykluczenia należy wyczerpująco uzasadnić podjęte rozstrzygnięcia w kontekście zaistniałej nieprawidłowości.</w:t>
      </w:r>
    </w:p>
    <w:p w:rsidR="002921D0" w:rsidRPr="00D412B9" w:rsidRDefault="002921D0" w:rsidP="002921D0">
      <w:pPr>
        <w:pStyle w:val="CM3"/>
        <w:spacing w:before="60" w:after="60"/>
        <w:rPr>
          <w:rFonts w:ascii="Times New Roman" w:hAnsi="Times New Roman"/>
        </w:rPr>
      </w:pPr>
    </w:p>
    <w:p w:rsidR="002921D0" w:rsidRPr="00D412B9" w:rsidRDefault="002921D0" w:rsidP="002921D0">
      <w:pPr>
        <w:pStyle w:val="CM3"/>
        <w:spacing w:before="60" w:after="60"/>
        <w:rPr>
          <w:rFonts w:ascii="Times New Roman" w:hAnsi="Times New Roman"/>
          <w:color w:val="000000"/>
        </w:rPr>
      </w:pPr>
      <w:r w:rsidRPr="00D412B9">
        <w:rPr>
          <w:rFonts w:ascii="Times New Roman" w:hAnsi="Times New Roman"/>
        </w:rPr>
        <w:t xml:space="preserve">Stosowanie sankcji wykluczenia z pomocy finansowej regulują przepisy: </w:t>
      </w:r>
    </w:p>
    <w:p w:rsidR="002921D0" w:rsidRPr="00E67113" w:rsidRDefault="002921D0" w:rsidP="00E67113">
      <w:pPr>
        <w:autoSpaceDE w:val="0"/>
        <w:autoSpaceDN w:val="0"/>
        <w:adjustRightInd w:val="0"/>
        <w:jc w:val="both"/>
        <w:rPr>
          <w:szCs w:val="24"/>
        </w:rPr>
      </w:pPr>
      <w:r w:rsidRPr="00CF2CC2">
        <w:rPr>
          <w:szCs w:val="24"/>
        </w:rPr>
        <w:t xml:space="preserve">ROZPORZĄDZENIA PARLAMENTU EUROPEJSKIEGO I RADY (UE) NR 1306/2013 z dnia 17 grudnia 2013 w sprawie finansowania wspólnej polityki rolnej, zarządzania nią   </w:t>
      </w:r>
      <w:r>
        <w:rPr>
          <w:szCs w:val="24"/>
        </w:rPr>
        <w:br/>
      </w:r>
      <w:r w:rsidRPr="00CF2CC2">
        <w:rPr>
          <w:szCs w:val="24"/>
        </w:rPr>
        <w:t xml:space="preserve">i monitorowania jej oraz uchylające rozporządzenia Rady (EWG) nr 352/78, (WE) nr 165/94, (WE) nr 2799/98, (WE) nr 814/2000, (WE) nr 1290/2005 i (WE) nr 485/2008 oraz </w:t>
      </w:r>
      <w:r w:rsidRPr="00CF2CC2">
        <w:rPr>
          <w:bCs/>
        </w:rPr>
        <w:t>r</w:t>
      </w:r>
      <w:r w:rsidRPr="00CF2CC2">
        <w:rPr>
          <w:szCs w:val="24"/>
        </w:rPr>
        <w:t>ozporządzenia</w:t>
      </w:r>
      <w:r w:rsidRPr="008D2623">
        <w:rPr>
          <w:szCs w:val="24"/>
        </w:rPr>
        <w:t xml:space="preserve"> delegowanego Komisji (UE) nr 640/2014 r. z dnia 11 marca 2014 r.</w:t>
      </w:r>
      <w:r>
        <w:rPr>
          <w:szCs w:val="24"/>
        </w:rPr>
        <w:t xml:space="preserve"> </w:t>
      </w:r>
      <w:r w:rsidRPr="008D2623">
        <w:rPr>
          <w:i/>
          <w:iCs/>
          <w:szCs w:val="24"/>
        </w:rPr>
        <w:t xml:space="preserve">uzupełniającego rozporządzenie Parlamentu Europejskiego i Rady (UE) nr 1306/2013 w odniesieniu </w:t>
      </w:r>
      <w:r>
        <w:rPr>
          <w:i/>
          <w:iCs/>
          <w:szCs w:val="24"/>
        </w:rPr>
        <w:br/>
      </w:r>
      <w:r w:rsidRPr="008D2623">
        <w:rPr>
          <w:i/>
          <w:iCs/>
          <w:szCs w:val="24"/>
        </w:rPr>
        <w:t>do</w:t>
      </w:r>
      <w:r>
        <w:rPr>
          <w:szCs w:val="24"/>
        </w:rPr>
        <w:t xml:space="preserve"> </w:t>
      </w:r>
      <w:r w:rsidRPr="008D2623">
        <w:rPr>
          <w:i/>
          <w:iCs/>
          <w:szCs w:val="24"/>
        </w:rPr>
        <w:t>zintegrowanego systemu zarządzania i kontroli oraz warunków odmowy lub wycofania płatności oraz do kar</w:t>
      </w:r>
      <w:r>
        <w:rPr>
          <w:szCs w:val="24"/>
        </w:rPr>
        <w:t xml:space="preserve"> </w:t>
      </w:r>
      <w:r w:rsidRPr="008D2623">
        <w:rPr>
          <w:i/>
          <w:iCs/>
          <w:szCs w:val="24"/>
        </w:rPr>
        <w:t>administracyjnych mających zastosowanie do płatności bezpośrednich, wsparcia rozwoju obszarów wiejskich oraz</w:t>
      </w:r>
      <w:r>
        <w:rPr>
          <w:szCs w:val="24"/>
        </w:rPr>
        <w:t xml:space="preserve"> </w:t>
      </w:r>
      <w:r w:rsidRPr="008D2623">
        <w:rPr>
          <w:i/>
          <w:iCs/>
          <w:szCs w:val="24"/>
        </w:rPr>
        <w:t xml:space="preserve">zasady wzajemnej zgodności </w:t>
      </w:r>
      <w:r w:rsidRPr="008D2623">
        <w:rPr>
          <w:szCs w:val="24"/>
        </w:rPr>
        <w:t>(Dz.U</w:t>
      </w:r>
      <w:r>
        <w:rPr>
          <w:szCs w:val="24"/>
        </w:rPr>
        <w:t>rz. UE L 347 z 20.12.2013 r. str 549 oraz L 181 z 20.06.2014 s. 48).</w:t>
      </w:r>
    </w:p>
    <w:p w:rsidR="002921D0" w:rsidRDefault="002921D0" w:rsidP="002921D0">
      <w:pPr>
        <w:spacing w:before="0"/>
        <w:jc w:val="both"/>
        <w:rPr>
          <w:b/>
          <w:u w:val="single"/>
        </w:rPr>
      </w:pPr>
    </w:p>
    <w:p w:rsidR="00C51ADA" w:rsidRDefault="00C51ADA" w:rsidP="002921D0">
      <w:pPr>
        <w:spacing w:before="0"/>
        <w:jc w:val="both"/>
        <w:rPr>
          <w:b/>
          <w:u w:val="single"/>
        </w:rPr>
      </w:pPr>
    </w:p>
    <w:p w:rsidR="00C51ADA" w:rsidRDefault="00C51ADA" w:rsidP="002921D0">
      <w:pPr>
        <w:spacing w:before="0"/>
        <w:jc w:val="both"/>
        <w:rPr>
          <w:b/>
          <w:u w:val="single"/>
        </w:rPr>
      </w:pPr>
    </w:p>
    <w:p w:rsidR="00C51ADA" w:rsidRDefault="00C51ADA" w:rsidP="002921D0">
      <w:pPr>
        <w:spacing w:before="0"/>
        <w:jc w:val="both"/>
        <w:rPr>
          <w:b/>
          <w:u w:val="single"/>
        </w:rPr>
      </w:pPr>
    </w:p>
    <w:p w:rsidR="00C51ADA" w:rsidRDefault="00C51ADA" w:rsidP="002921D0">
      <w:pPr>
        <w:spacing w:before="0"/>
        <w:jc w:val="both"/>
        <w:rPr>
          <w:b/>
          <w:u w:val="single"/>
        </w:rPr>
      </w:pPr>
    </w:p>
    <w:p w:rsidR="002921D0" w:rsidRPr="00BA7E88" w:rsidRDefault="00BA7E88" w:rsidP="00BA7E88">
      <w:pPr>
        <w:spacing w:before="0"/>
        <w:jc w:val="both"/>
        <w:rPr>
          <w:b/>
          <w:u w:val="single"/>
        </w:rPr>
      </w:pPr>
      <w:r>
        <w:rPr>
          <w:b/>
          <w:u w:val="single"/>
        </w:rPr>
        <w:t>Rejestr podmiotów wykluczonych</w:t>
      </w:r>
      <w:r w:rsidR="00F92B2E">
        <w:rPr>
          <w:b/>
          <w:u w:val="single"/>
        </w:rPr>
        <w:t xml:space="preserve"> </w:t>
      </w:r>
    </w:p>
    <w:p w:rsidR="002921D0" w:rsidRPr="00D44B2C" w:rsidRDefault="002921D0" w:rsidP="002921D0">
      <w:pPr>
        <w:jc w:val="both"/>
      </w:pPr>
      <w:r w:rsidRPr="00D44B2C">
        <w:t>Prowadzenie i aktualizowanie rejestru podmiotów wykluczonych z pomocy finansowej</w:t>
      </w:r>
      <w:r w:rsidR="00690389">
        <w:t xml:space="preserve"> w ramach działań objętych PROW 2014-2020</w:t>
      </w:r>
      <w:r w:rsidRPr="00D44B2C">
        <w:t xml:space="preserve">, jak również administrowanie „bramki internetowej” leży w kompetencjach </w:t>
      </w:r>
      <w:r>
        <w:t xml:space="preserve">właściwego departamentu </w:t>
      </w:r>
      <w:r w:rsidRPr="00D44B2C">
        <w:t>ARiMR</w:t>
      </w:r>
      <w:r>
        <w:t>.</w:t>
      </w:r>
    </w:p>
    <w:p w:rsidR="002921D0" w:rsidRPr="00D44B2C" w:rsidRDefault="002921D0" w:rsidP="002921D0">
      <w:pPr>
        <w:spacing w:before="120"/>
        <w:jc w:val="both"/>
      </w:pPr>
      <w:r>
        <w:t xml:space="preserve">1. </w:t>
      </w:r>
      <w:r w:rsidRPr="00D44B2C">
        <w:t xml:space="preserve">W przypadku stwierdzenia nieprawidłowości </w:t>
      </w:r>
      <w:r w:rsidR="0006674C">
        <w:t>osoba uprawniona do reprezentacji podmiotu</w:t>
      </w:r>
      <w:r w:rsidR="00696769">
        <w:t xml:space="preserve"> </w:t>
      </w:r>
      <w:r w:rsidR="0006674C">
        <w:t xml:space="preserve"> lub inna osoba upoważniona</w:t>
      </w:r>
      <w:r w:rsidRPr="00D44B2C">
        <w:t xml:space="preserve"> w dniu wydania </w:t>
      </w:r>
      <w:r w:rsidR="0006674C">
        <w:t>decyzji/</w:t>
      </w:r>
      <w:r w:rsidRPr="00D44B2C">
        <w:t>stanowiska w sprawie</w:t>
      </w:r>
      <w:r w:rsidR="0006674C">
        <w:t xml:space="preserve"> zawierającej sankcje wykluczenia</w:t>
      </w:r>
      <w:r w:rsidRPr="00D44B2C">
        <w:t xml:space="preserve">, sporządza </w:t>
      </w:r>
      <w:r w:rsidR="0006674C">
        <w:rPr>
          <w:i/>
        </w:rPr>
        <w:t xml:space="preserve">Wniosek o wpis podmiotu do </w:t>
      </w:r>
      <w:r w:rsidRPr="00D44B2C">
        <w:rPr>
          <w:i/>
        </w:rPr>
        <w:t xml:space="preserve">rejestru podmiotów wykluczonych z pomocy finansowej </w:t>
      </w:r>
      <w:r>
        <w:rPr>
          <w:i/>
        </w:rPr>
        <w:t xml:space="preserve">w ramach programowania </w:t>
      </w:r>
      <w:r w:rsidRPr="00D44B2C">
        <w:rPr>
          <w:i/>
        </w:rPr>
        <w:t>na lata 20</w:t>
      </w:r>
      <w:r>
        <w:rPr>
          <w:i/>
        </w:rPr>
        <w:t>14</w:t>
      </w:r>
      <w:r w:rsidRPr="00D44B2C">
        <w:rPr>
          <w:i/>
        </w:rPr>
        <w:t>-20</w:t>
      </w:r>
      <w:r>
        <w:rPr>
          <w:i/>
        </w:rPr>
        <w:t>20</w:t>
      </w:r>
      <w:r w:rsidRPr="00D44B2C">
        <w:t xml:space="preserve">, </w:t>
      </w:r>
      <w:r>
        <w:t>w</w:t>
      </w:r>
      <w:r w:rsidRPr="00D44B2C">
        <w:t>g</w:t>
      </w:r>
      <w:r>
        <w:t xml:space="preserve"> wzoru</w:t>
      </w:r>
      <w:r w:rsidRPr="00D44B2C">
        <w:t xml:space="preserve"> załączon</w:t>
      </w:r>
      <w:r>
        <w:t xml:space="preserve">ego </w:t>
      </w:r>
      <w:r>
        <w:br/>
        <w:t>do niniejszej procedury (W-1/367)</w:t>
      </w:r>
      <w:r w:rsidRPr="00D44B2C">
        <w:t>.</w:t>
      </w:r>
    </w:p>
    <w:p w:rsidR="002921D0" w:rsidRDefault="002921D0" w:rsidP="002921D0">
      <w:pPr>
        <w:spacing w:before="120"/>
        <w:ind w:left="57"/>
        <w:jc w:val="both"/>
      </w:pPr>
      <w:r>
        <w:t>2</w:t>
      </w:r>
      <w:r w:rsidRPr="00D44B2C">
        <w:t xml:space="preserve">. </w:t>
      </w:r>
      <w:r w:rsidR="0006674C">
        <w:t>Pracownik jednostki organizacyjnej</w:t>
      </w:r>
      <w:r w:rsidRPr="00D44B2C">
        <w:t xml:space="preserve"> przekazuje</w:t>
      </w:r>
      <w:r>
        <w:t xml:space="preserve"> skan</w:t>
      </w:r>
      <w:r w:rsidRPr="00D44B2C">
        <w:t xml:space="preserve"> </w:t>
      </w:r>
      <w:r w:rsidR="0006674C">
        <w:t>podpisanego wniosku</w:t>
      </w:r>
      <w:r w:rsidRPr="00D44B2C">
        <w:rPr>
          <w:i/>
        </w:rPr>
        <w:t xml:space="preserve"> </w:t>
      </w:r>
      <w:r>
        <w:t xml:space="preserve">umieszczony w pliku programu Word, zabezpieczony hasłem, za pośrednictwem poczty elektronicznej, na adres </w:t>
      </w:r>
      <w:hyperlink r:id="rId19" w:history="1">
        <w:r w:rsidRPr="005E06B3">
          <w:rPr>
            <w:rStyle w:val="Hipercze"/>
          </w:rPr>
          <w:t>RPW@arimr.gov.pl</w:t>
        </w:r>
      </w:hyperlink>
      <w:r w:rsidR="000745A5">
        <w:t xml:space="preserve">, </w:t>
      </w:r>
      <w:r>
        <w:t>w dniu wydania stanowiska w sprawie. Hasło do pliku przekazywane jest przez pracowników podmiotu wdrażającego</w:t>
      </w:r>
      <w:r w:rsidR="008A41C5">
        <w:t>/</w:t>
      </w:r>
      <w:r w:rsidR="00493083">
        <w:t xml:space="preserve"> ARiMR</w:t>
      </w:r>
      <w:r>
        <w:t xml:space="preserve"> drogą telefoniczną pracownikowi właściwego departamentu ARiMR.</w:t>
      </w:r>
    </w:p>
    <w:p w:rsidR="002921D0" w:rsidRPr="00D44B2C" w:rsidRDefault="002921D0" w:rsidP="002921D0">
      <w:pPr>
        <w:spacing w:before="120"/>
        <w:jc w:val="both"/>
      </w:pPr>
      <w:r>
        <w:t>3</w:t>
      </w:r>
      <w:r w:rsidRPr="00D44B2C">
        <w:t xml:space="preserve">. </w:t>
      </w:r>
      <w:r w:rsidR="000745A5">
        <w:t>Pracownik jednostki organizacyjnej</w:t>
      </w:r>
      <w:r w:rsidR="000745A5" w:rsidRPr="00D44B2C">
        <w:t xml:space="preserve"> </w:t>
      </w:r>
      <w:r w:rsidRPr="00D44B2C">
        <w:t xml:space="preserve">wysyła </w:t>
      </w:r>
      <w:r w:rsidR="000745A5">
        <w:t xml:space="preserve">również </w:t>
      </w:r>
      <w:r w:rsidRPr="000745A5">
        <w:t xml:space="preserve">oryginał </w:t>
      </w:r>
      <w:r w:rsidR="000745A5" w:rsidRPr="000745A5">
        <w:t>wniosku</w:t>
      </w:r>
      <w:r w:rsidRPr="00D44B2C">
        <w:rPr>
          <w:i/>
        </w:rPr>
        <w:t xml:space="preserve"> </w:t>
      </w:r>
      <w:r>
        <w:t xml:space="preserve">(W-1/367) </w:t>
      </w:r>
      <w:r w:rsidRPr="00D44B2C">
        <w:t>do</w:t>
      </w:r>
      <w:r>
        <w:t xml:space="preserve"> właściwego departamentu </w:t>
      </w:r>
      <w:r w:rsidRPr="00D44B2C">
        <w:t>ARiMR w formie pisemnej przesyłką poleconą w ciągu 2 dni od dnia wydania stanowiska w sprawie.</w:t>
      </w:r>
    </w:p>
    <w:p w:rsidR="002921D0" w:rsidRDefault="002921D0" w:rsidP="002921D0">
      <w:pPr>
        <w:spacing w:before="120"/>
        <w:jc w:val="both"/>
      </w:pPr>
      <w:r>
        <w:t>4</w:t>
      </w:r>
      <w:r w:rsidRPr="00D44B2C">
        <w:t xml:space="preserve">. Pracownik </w:t>
      </w:r>
      <w:r>
        <w:t xml:space="preserve">właściwego departamentu </w:t>
      </w:r>
      <w:r w:rsidRPr="00D44B2C">
        <w:t>ARiMR dokonuje wpisu do rejestru w ciągu 2 dni od dnia otrzymania</w:t>
      </w:r>
      <w:r>
        <w:t xml:space="preserve"> wniosku</w:t>
      </w:r>
      <w:r w:rsidRPr="00D44B2C">
        <w:rPr>
          <w:i/>
        </w:rPr>
        <w:t xml:space="preserve"> </w:t>
      </w:r>
      <w:r w:rsidRPr="00D44B2C">
        <w:t xml:space="preserve">za pośrednictwem poczty elektronicznej. </w:t>
      </w:r>
    </w:p>
    <w:p w:rsidR="002921D0" w:rsidRPr="00D44B2C" w:rsidRDefault="002921D0" w:rsidP="002921D0">
      <w:pPr>
        <w:spacing w:before="120"/>
        <w:jc w:val="both"/>
      </w:pPr>
      <w:r>
        <w:t xml:space="preserve">5. </w:t>
      </w:r>
      <w:r w:rsidRPr="00D44B2C">
        <w:t xml:space="preserve">W przypadku zmiany rozstrzygnięcia w sprawie wykluczenia, </w:t>
      </w:r>
      <w:r>
        <w:t>podmiot wdrażający</w:t>
      </w:r>
      <w:r w:rsidR="00064E31">
        <w:t>/</w:t>
      </w:r>
      <w:r w:rsidR="00696769">
        <w:t xml:space="preserve"> ARiMR</w:t>
      </w:r>
      <w:r w:rsidRPr="00D44B2C">
        <w:t xml:space="preserve"> w dniu wydania stanowiska przygotowuje </w:t>
      </w:r>
      <w:r w:rsidRPr="00D44B2C">
        <w:rPr>
          <w:i/>
        </w:rPr>
        <w:t xml:space="preserve">Wniosek o wpis/wykreślenie podmiotu do/z rejestru podmiotów wykluczonych z pomocy finansowej </w:t>
      </w:r>
      <w:r>
        <w:rPr>
          <w:i/>
        </w:rPr>
        <w:t>w ramach programowania</w:t>
      </w:r>
      <w:r w:rsidRPr="00D44B2C">
        <w:rPr>
          <w:i/>
        </w:rPr>
        <w:t xml:space="preserve"> na lata 20</w:t>
      </w:r>
      <w:r>
        <w:rPr>
          <w:i/>
        </w:rPr>
        <w:t>14</w:t>
      </w:r>
      <w:r w:rsidRPr="00D44B2C">
        <w:rPr>
          <w:i/>
        </w:rPr>
        <w:t>-20</w:t>
      </w:r>
      <w:r>
        <w:rPr>
          <w:i/>
        </w:rPr>
        <w:t xml:space="preserve">20 </w:t>
      </w:r>
      <w:r w:rsidRPr="00F912E6">
        <w:t>(W-1/367)</w:t>
      </w:r>
      <w:r w:rsidRPr="00D44B2C">
        <w:rPr>
          <w:i/>
        </w:rPr>
        <w:t xml:space="preserve"> </w:t>
      </w:r>
      <w:r w:rsidRPr="00D44B2C">
        <w:t xml:space="preserve">o wykreślenie podmiotu z </w:t>
      </w:r>
      <w:r>
        <w:t>rejestru podmiotów wykluczonych</w:t>
      </w:r>
      <w:r w:rsidRPr="00D44B2C">
        <w:t>. Dalsze postępowanie należy pr</w:t>
      </w:r>
      <w:r>
        <w:t>zeprowadzić zgodnie z punktami 2</w:t>
      </w:r>
      <w:r w:rsidRPr="00D44B2C">
        <w:t>-</w:t>
      </w:r>
      <w:r>
        <w:t>4</w:t>
      </w:r>
      <w:r w:rsidRPr="00D44B2C">
        <w:t>.</w:t>
      </w:r>
    </w:p>
    <w:p w:rsidR="002921D0" w:rsidRDefault="002921D0" w:rsidP="002921D0">
      <w:pPr>
        <w:jc w:val="both"/>
      </w:pPr>
      <w:r>
        <w:t xml:space="preserve">Wyszukiwanie podmiotów w rejestrze odbywa się za pośrednictwem trzech opcji wyszukiwania (nr identyfikacyjny producenta, nr PESEL, nr REGON). </w:t>
      </w:r>
    </w:p>
    <w:p w:rsidR="002921D0" w:rsidRDefault="002921D0" w:rsidP="002921D0">
      <w:pPr>
        <w:spacing w:before="0"/>
        <w:jc w:val="both"/>
      </w:pPr>
    </w:p>
    <w:p w:rsidR="002921D0" w:rsidRDefault="002921D0" w:rsidP="002921D0">
      <w:pPr>
        <w:tabs>
          <w:tab w:val="num" w:pos="900"/>
        </w:tabs>
        <w:jc w:val="both"/>
        <w:rPr>
          <w:b/>
          <w:u w:val="single"/>
        </w:rPr>
      </w:pPr>
      <w:r w:rsidRPr="00004852">
        <w:rPr>
          <w:b/>
          <w:u w:val="single"/>
        </w:rPr>
        <w:t>Reguła V</w:t>
      </w:r>
      <w:r>
        <w:rPr>
          <w:b/>
          <w:u w:val="single"/>
        </w:rPr>
        <w:t>I</w:t>
      </w:r>
      <w:r w:rsidRPr="00004852">
        <w:rPr>
          <w:b/>
          <w:u w:val="single"/>
        </w:rPr>
        <w:t xml:space="preserve">. </w:t>
      </w:r>
    </w:p>
    <w:p w:rsidR="002921D0" w:rsidRDefault="002921D0" w:rsidP="002921D0">
      <w:pPr>
        <w:jc w:val="both"/>
      </w:pPr>
      <w:r>
        <w:t xml:space="preserve">Wyniki przeprowadzonej wizyty/kontroli na miejscu/kontroli ex post każdorazowo należy przeanalizować pod kątem wystąpienia nieprawidłowości/błędu systemowego, w celu ustalenia, </w:t>
      </w:r>
      <w:r>
        <w:br/>
        <w:t xml:space="preserve">czy napotykane problemy mają charakter systemowy, pociągający za sobą ryzyko dla innych podobnych operacji, beneficjentów lub innych podmiotów. </w:t>
      </w:r>
    </w:p>
    <w:p w:rsidR="002921D0" w:rsidRDefault="002921D0" w:rsidP="002921D0">
      <w:pPr>
        <w:jc w:val="both"/>
      </w:pPr>
      <w:r>
        <w:t xml:space="preserve">O zidentyfikowanych w wyniku przeprowadzonych wizyt w miejscu oraz kontroli na miejscu nieprawidłowościach/błędach systemowych należy niezwłocznie poinformować - zgodnie </w:t>
      </w:r>
      <w:r>
        <w:br/>
        <w:t>z zasadami określonymi w regule nr 7 - Agencję Płatniczą oraz podjąć działania</w:t>
      </w:r>
      <w:r w:rsidR="00BA7E88">
        <w:t xml:space="preserve"> zmierzające do ich usunięcia. </w:t>
      </w:r>
    </w:p>
    <w:p w:rsidR="0082518E" w:rsidRDefault="0082518E" w:rsidP="002921D0">
      <w:pPr>
        <w:jc w:val="both"/>
      </w:pPr>
    </w:p>
    <w:p w:rsidR="0082518E" w:rsidRDefault="0082518E" w:rsidP="002921D0">
      <w:pPr>
        <w:jc w:val="both"/>
      </w:pPr>
    </w:p>
    <w:p w:rsidR="0082518E" w:rsidRDefault="0082518E" w:rsidP="002921D0">
      <w:pPr>
        <w:jc w:val="both"/>
      </w:pPr>
    </w:p>
    <w:p w:rsidR="002921D0" w:rsidRDefault="002921D0" w:rsidP="002921D0">
      <w:pPr>
        <w:tabs>
          <w:tab w:val="num" w:pos="900"/>
        </w:tabs>
        <w:jc w:val="both"/>
        <w:rPr>
          <w:b/>
          <w:u w:val="single"/>
        </w:rPr>
      </w:pPr>
      <w:r w:rsidRPr="00004852">
        <w:rPr>
          <w:b/>
          <w:u w:val="single"/>
        </w:rPr>
        <w:t>Reguła V</w:t>
      </w:r>
      <w:r>
        <w:rPr>
          <w:b/>
          <w:u w:val="single"/>
        </w:rPr>
        <w:t>II Przekazywanie informacji o nieprawidłowości/błędzie.</w:t>
      </w:r>
    </w:p>
    <w:p w:rsidR="002921D0" w:rsidRDefault="002921D0" w:rsidP="002921D0">
      <w:pPr>
        <w:spacing w:before="0"/>
        <w:jc w:val="both"/>
        <w:rPr>
          <w:szCs w:val="24"/>
        </w:rPr>
      </w:pPr>
    </w:p>
    <w:p w:rsidR="002921D0" w:rsidRPr="00D74E86" w:rsidRDefault="002921D0" w:rsidP="002921D0">
      <w:pPr>
        <w:numPr>
          <w:ilvl w:val="0"/>
          <w:numId w:val="12"/>
        </w:numPr>
        <w:ind w:left="284" w:hanging="284"/>
        <w:jc w:val="both"/>
      </w:pPr>
      <w:r w:rsidRPr="00ED5ADD">
        <w:t xml:space="preserve">Wszystkie </w:t>
      </w:r>
      <w:r>
        <w:t xml:space="preserve"> nieprawidłowości ewidencjonowane   są</w:t>
      </w:r>
      <w:r w:rsidR="00696769">
        <w:t xml:space="preserve"> w</w:t>
      </w:r>
      <w:r w:rsidRPr="00ED5ADD">
        <w:t xml:space="preserve"> Agencji Płatniczej</w:t>
      </w:r>
      <w:r>
        <w:t xml:space="preserve"> poprzez Platformę Rejestrów DKW - </w:t>
      </w:r>
      <w:r w:rsidRPr="00932DBD">
        <w:rPr>
          <w:color w:val="000000"/>
        </w:rPr>
        <w:t>„Rejestr Działań Delegowanych”</w:t>
      </w:r>
      <w:r>
        <w:rPr>
          <w:color w:val="000000"/>
        </w:rPr>
        <w:t xml:space="preserve"> (RDD).</w:t>
      </w:r>
    </w:p>
    <w:p w:rsidR="002921D0" w:rsidRPr="00D74E86" w:rsidRDefault="002921D0" w:rsidP="002921D0">
      <w:pPr>
        <w:numPr>
          <w:ilvl w:val="0"/>
          <w:numId w:val="12"/>
        </w:numPr>
        <w:ind w:left="284" w:hanging="284"/>
        <w:jc w:val="both"/>
      </w:pPr>
      <w:r>
        <w:rPr>
          <w:color w:val="000000"/>
        </w:rPr>
        <w:t>Do RDD wpisywane są wszystkie sprawy , dla których została założona karta rozpatrywania i stwierdzenia nieprawidłowości/błędu (K-1/367) także te, w których było prowadzone postępowanie wyjaśniające ale nie stwierdzono wystąpienia nieprawidłowości.</w:t>
      </w:r>
    </w:p>
    <w:p w:rsidR="002921D0" w:rsidRDefault="002921D0" w:rsidP="002921D0">
      <w:pPr>
        <w:numPr>
          <w:ilvl w:val="0"/>
          <w:numId w:val="12"/>
        </w:numPr>
        <w:ind w:left="284" w:hanging="284"/>
        <w:jc w:val="both"/>
      </w:pPr>
      <w:r w:rsidRPr="00ED5ADD">
        <w:t xml:space="preserve">Wszystkie </w:t>
      </w:r>
      <w:r>
        <w:t xml:space="preserve">błędy raportowane </w:t>
      </w:r>
      <w:r w:rsidRPr="00ED5ADD">
        <w:t>są do Agencji Płatniczej</w:t>
      </w:r>
      <w:r>
        <w:t xml:space="preserve"> poprzez Platformę Rejestrów DKW – „</w:t>
      </w:r>
      <w:r w:rsidRPr="00282EE5">
        <w:rPr>
          <w:color w:val="000000"/>
        </w:rPr>
        <w:t>Rejestr Błędów Administracyjnych/Systemowych”</w:t>
      </w:r>
      <w:r w:rsidRPr="00C75B37">
        <w:t>.</w:t>
      </w:r>
    </w:p>
    <w:p w:rsidR="002921D0" w:rsidRDefault="002921D0" w:rsidP="002921D0">
      <w:pPr>
        <w:numPr>
          <w:ilvl w:val="0"/>
          <w:numId w:val="12"/>
        </w:numPr>
        <w:ind w:left="284" w:hanging="284"/>
        <w:jc w:val="both"/>
      </w:pPr>
      <w:r>
        <w:t>Błędy inne niż administracyjne i systemowe należy klasyfikować do kategorii „inne”</w:t>
      </w:r>
    </w:p>
    <w:p w:rsidR="002921D0" w:rsidRPr="00D74E86" w:rsidRDefault="002921D0" w:rsidP="002921D0">
      <w:pPr>
        <w:numPr>
          <w:ilvl w:val="0"/>
          <w:numId w:val="12"/>
        </w:numPr>
        <w:ind w:left="284" w:hanging="284"/>
        <w:jc w:val="both"/>
      </w:pPr>
      <w:r w:rsidRPr="00282EE5">
        <w:rPr>
          <w:color w:val="000000"/>
        </w:rPr>
        <w:t xml:space="preserve">Wprowadzenie danych do rejestrów następuje w terminie 3 dni roboczych od daty zatwierdzenia K-1/367. Dla Agencji Rynku Rolnego termin ten wynosi 7 dni roboczych. </w:t>
      </w:r>
      <w:r>
        <w:rPr>
          <w:color w:val="000000"/>
        </w:rPr>
        <w:t>Wprowadzone d</w:t>
      </w:r>
      <w:r w:rsidRPr="00282EE5">
        <w:rPr>
          <w:color w:val="000000"/>
        </w:rPr>
        <w:t>ane w rejestrach dotyczących nieprawidłowości i błędów zawartych na Platformie Rejestrów DK</w:t>
      </w:r>
      <w:r>
        <w:rPr>
          <w:color w:val="000000"/>
        </w:rPr>
        <w:t>W</w:t>
      </w:r>
      <w:r w:rsidRPr="00282EE5">
        <w:rPr>
          <w:color w:val="000000"/>
        </w:rPr>
        <w:t xml:space="preserve"> należy aktualizować na bieżąco</w:t>
      </w:r>
      <w:r>
        <w:rPr>
          <w:color w:val="000000"/>
        </w:rPr>
        <w:t xml:space="preserve"> </w:t>
      </w:r>
      <w:r w:rsidRPr="00282EE5">
        <w:rPr>
          <w:color w:val="000000"/>
        </w:rPr>
        <w:t xml:space="preserve">- stan faktyczny w sprawach musi mieć odzwierciedlenie w rejestrach. </w:t>
      </w:r>
    </w:p>
    <w:p w:rsidR="002921D0" w:rsidRPr="00D74E86" w:rsidRDefault="002921D0" w:rsidP="002921D0">
      <w:pPr>
        <w:numPr>
          <w:ilvl w:val="0"/>
          <w:numId w:val="12"/>
        </w:numPr>
        <w:ind w:left="284" w:hanging="284"/>
        <w:jc w:val="both"/>
      </w:pPr>
      <w:r w:rsidRPr="00282EE5">
        <w:rPr>
          <w:color w:val="000000"/>
        </w:rPr>
        <w:t>W przypadku, gdy w danym kwartale nie wystąpiły żadne nieprawidłowości/błędy należy taką informacj</w:t>
      </w:r>
      <w:r w:rsidRPr="00693A11">
        <w:rPr>
          <w:color w:val="000000"/>
        </w:rPr>
        <w:t xml:space="preserve">ę, w formie pisemnej przekazać do DDD </w:t>
      </w:r>
      <w:r w:rsidRPr="00693A11">
        <w:rPr>
          <w:b/>
          <w:color w:val="000000"/>
        </w:rPr>
        <w:t>w terminie do 10 dni</w:t>
      </w:r>
      <w:r w:rsidRPr="00B63E36">
        <w:rPr>
          <w:color w:val="000000"/>
        </w:rPr>
        <w:t xml:space="preserve"> </w:t>
      </w:r>
      <w:r w:rsidRPr="00B63E36">
        <w:rPr>
          <w:b/>
          <w:color w:val="000000"/>
        </w:rPr>
        <w:t>po zakończeniu kwartału.</w:t>
      </w:r>
    </w:p>
    <w:p w:rsidR="002921D0" w:rsidRPr="00D74E86" w:rsidRDefault="002921D0" w:rsidP="002921D0">
      <w:pPr>
        <w:numPr>
          <w:ilvl w:val="0"/>
          <w:numId w:val="12"/>
        </w:numPr>
        <w:ind w:left="284" w:hanging="284"/>
        <w:jc w:val="both"/>
      </w:pPr>
      <w:r w:rsidRPr="00282EE5">
        <w:rPr>
          <w:color w:val="000000"/>
        </w:rPr>
        <w:t>Szczegółowe zasady wprowadzania danych do Rejestru Działań Delegowanych oraz Rejestru Błędów Administracyjnych/Systemowych zawartych w Platformie Rejestrów DK</w:t>
      </w:r>
      <w:r>
        <w:rPr>
          <w:color w:val="000000"/>
        </w:rPr>
        <w:t>W</w:t>
      </w:r>
      <w:r w:rsidRPr="00282EE5">
        <w:rPr>
          <w:color w:val="000000"/>
        </w:rPr>
        <w:t xml:space="preserve"> zostały okre</w:t>
      </w:r>
      <w:r w:rsidRPr="00693A11">
        <w:rPr>
          <w:color w:val="000000"/>
        </w:rPr>
        <w:t xml:space="preserve">ślone we właściwych instrukcjach użytkownika dostępnych w zakładkach „Pomoc” tych  rejestrów. </w:t>
      </w:r>
    </w:p>
    <w:p w:rsidR="002921D0" w:rsidRPr="00D74E86" w:rsidRDefault="002921D0" w:rsidP="002921D0">
      <w:pPr>
        <w:numPr>
          <w:ilvl w:val="0"/>
          <w:numId w:val="12"/>
        </w:numPr>
        <w:ind w:left="284" w:hanging="284"/>
        <w:jc w:val="both"/>
      </w:pPr>
      <w:r w:rsidRPr="00282EE5">
        <w:rPr>
          <w:color w:val="000000"/>
        </w:rPr>
        <w:t xml:space="preserve">W przypadku stwierdzenia zaewidencjonowania w Rejestrach danych niezgodnie z niniejszą procedurą </w:t>
      </w:r>
      <w:r w:rsidRPr="00693A11">
        <w:rPr>
          <w:color w:val="000000"/>
        </w:rPr>
        <w:t>rekord taki podlega usunięciu zgodnie z właściwymi instrukcjami użytkownika rejestrów.</w:t>
      </w:r>
    </w:p>
    <w:p w:rsidR="002921D0" w:rsidRPr="00AB2248" w:rsidRDefault="002921D0" w:rsidP="002921D0">
      <w:pPr>
        <w:numPr>
          <w:ilvl w:val="0"/>
          <w:numId w:val="12"/>
        </w:numPr>
        <w:ind w:left="284" w:hanging="284"/>
        <w:jc w:val="both"/>
      </w:pPr>
      <w:r w:rsidRPr="00282EE5">
        <w:rPr>
          <w:szCs w:val="24"/>
        </w:rPr>
        <w:t>Za kompletność, prawidłowość i wiarygodność przekazywanych danych w zakresie nieprawidłowości</w:t>
      </w:r>
      <w:r w:rsidRPr="00693A11">
        <w:rPr>
          <w:szCs w:val="24"/>
        </w:rPr>
        <w:t>/błędu odpowiada komórka odpowiedzialna za weryfikację/autoryzację</w:t>
      </w:r>
      <w:r w:rsidRPr="00B63E36">
        <w:rPr>
          <w:szCs w:val="24"/>
        </w:rPr>
        <w:t xml:space="preserve"> wniosków </w:t>
      </w:r>
      <w:r w:rsidRPr="00AB2248">
        <w:rPr>
          <w:szCs w:val="24"/>
        </w:rPr>
        <w:t xml:space="preserve">w podmiocie wdrażającym. </w:t>
      </w:r>
    </w:p>
    <w:p w:rsidR="002921D0" w:rsidRDefault="002921D0" w:rsidP="002921D0">
      <w:pPr>
        <w:numPr>
          <w:ilvl w:val="0"/>
          <w:numId w:val="12"/>
        </w:numPr>
        <w:ind w:left="284" w:hanging="284"/>
        <w:jc w:val="both"/>
      </w:pPr>
      <w:r w:rsidRPr="00ED5ADD">
        <w:t xml:space="preserve">Nieprawidłowości wymagające raportowania do Komisji Europejskiej </w:t>
      </w:r>
      <w:r w:rsidRPr="00282EE5">
        <w:rPr>
          <w:b/>
          <w:u w:val="single"/>
        </w:rPr>
        <w:t>nie są</w:t>
      </w:r>
      <w:r w:rsidRPr="00282EE5">
        <w:rPr>
          <w:b/>
        </w:rPr>
        <w:t xml:space="preserve"> </w:t>
      </w:r>
      <w:r w:rsidRPr="00ED5ADD">
        <w:t xml:space="preserve">przekazywane </w:t>
      </w:r>
      <w:r>
        <w:t xml:space="preserve">przez podmioty wdrażające </w:t>
      </w:r>
      <w:r w:rsidRPr="00ED5ADD">
        <w:t>za pośrednictwem systemu Irregularities Management System (IMS).</w:t>
      </w:r>
      <w:r>
        <w:t xml:space="preserve"> </w:t>
      </w:r>
      <w:r w:rsidRPr="00282EE5">
        <w:rPr>
          <w:b/>
          <w:color w:val="000000"/>
          <w:u w:val="single"/>
        </w:rPr>
        <w:t xml:space="preserve">Raportowanie odbywać będzie się przez ARiMR na podstawie danych zawartych w </w:t>
      </w:r>
      <w:r w:rsidRPr="00282EE5">
        <w:rPr>
          <w:b/>
        </w:rPr>
        <w:t>Platformie Rejestrów DK</w:t>
      </w:r>
      <w:r>
        <w:rPr>
          <w:b/>
        </w:rPr>
        <w:t>W</w:t>
      </w:r>
      <w:r w:rsidRPr="00282EE5">
        <w:rPr>
          <w:b/>
        </w:rPr>
        <w:t xml:space="preserve"> -</w:t>
      </w:r>
      <w:r w:rsidRPr="00282EE5">
        <w:rPr>
          <w:b/>
          <w:color w:val="000000"/>
          <w:u w:val="single"/>
        </w:rPr>
        <w:t xml:space="preserve"> RDD (Rejestrze Działań Delegowanych). </w:t>
      </w:r>
      <w:r w:rsidRPr="00282EE5">
        <w:rPr>
          <w:color w:val="000000"/>
          <w:u w:val="single"/>
        </w:rPr>
        <w:t xml:space="preserve">W związku </w:t>
      </w:r>
      <w:r w:rsidRPr="00693A11">
        <w:rPr>
          <w:color w:val="000000"/>
          <w:u w:val="single"/>
        </w:rPr>
        <w:t>z tym</w:t>
      </w:r>
      <w:r w:rsidRPr="00693A11">
        <w:rPr>
          <w:b/>
          <w:color w:val="000000"/>
          <w:u w:val="single"/>
        </w:rPr>
        <w:t xml:space="preserve"> </w:t>
      </w:r>
      <w:r>
        <w:t xml:space="preserve">podmioty wdrażające zobowiązane są do szczególnego nadzoru nad procesem wprowadzania danych do właściwych rejestrów zawartych na Platformie Rejestrów DKW. </w:t>
      </w:r>
    </w:p>
    <w:p w:rsidR="002921D0" w:rsidRPr="00693A11" w:rsidRDefault="002921D0" w:rsidP="002921D0">
      <w:pPr>
        <w:numPr>
          <w:ilvl w:val="0"/>
          <w:numId w:val="12"/>
        </w:numPr>
        <w:ind w:left="284" w:hanging="284"/>
        <w:jc w:val="both"/>
      </w:pPr>
      <w:r w:rsidRPr="00282EE5">
        <w:rPr>
          <w:szCs w:val="24"/>
        </w:rPr>
        <w:t xml:space="preserve">Proces zostaje zainicjowany poprzez przyjęcie przez pracownika odpowiedzialnego </w:t>
      </w:r>
      <w:r w:rsidRPr="00282EE5">
        <w:rPr>
          <w:szCs w:val="24"/>
        </w:rPr>
        <w:br/>
        <w:t>za ewidencjonowanie informacji o nieprawidłowości/błędzie wraz z teczką aktową sprawy</w:t>
      </w:r>
      <w:r>
        <w:rPr>
          <w:szCs w:val="24"/>
        </w:rPr>
        <w:t xml:space="preserve"> lub (w przypadku ARR) danymi udostępnionymi na jej podstawie</w:t>
      </w:r>
      <w:r w:rsidRPr="00282EE5">
        <w:rPr>
          <w:szCs w:val="24"/>
        </w:rPr>
        <w:t>.</w:t>
      </w:r>
    </w:p>
    <w:p w:rsidR="002921D0" w:rsidRDefault="002921D0" w:rsidP="002921D0">
      <w:pPr>
        <w:spacing w:before="0"/>
        <w:jc w:val="both"/>
        <w:rPr>
          <w:szCs w:val="24"/>
        </w:rPr>
      </w:pPr>
    </w:p>
    <w:p w:rsidR="002921D0" w:rsidRPr="001B09B5" w:rsidRDefault="002921D0" w:rsidP="002921D0">
      <w:pPr>
        <w:spacing w:before="0"/>
        <w:ind w:left="284"/>
        <w:jc w:val="both"/>
        <w:rPr>
          <w:szCs w:val="24"/>
        </w:rPr>
      </w:pPr>
      <w:r w:rsidRPr="001B09B5">
        <w:rPr>
          <w:szCs w:val="24"/>
        </w:rPr>
        <w:t>Informację o stwierdzonej nieprawidłowości</w:t>
      </w:r>
      <w:r>
        <w:rPr>
          <w:szCs w:val="24"/>
        </w:rPr>
        <w:t>/błędu</w:t>
      </w:r>
      <w:r w:rsidRPr="001B09B5">
        <w:rPr>
          <w:szCs w:val="24"/>
        </w:rPr>
        <w:t xml:space="preserve"> stanowi </w:t>
      </w:r>
      <w:r w:rsidRPr="001B09B5">
        <w:rPr>
          <w:i/>
          <w:szCs w:val="24"/>
        </w:rPr>
        <w:t>Karta rozpatrywania i stwierdz</w:t>
      </w:r>
      <w:smartTag w:uri="urn:schemas-microsoft-com:office:smarttags" w:element="PersonName">
        <w:r w:rsidRPr="001B09B5">
          <w:rPr>
            <w:i/>
            <w:szCs w:val="24"/>
          </w:rPr>
          <w:t>ania</w:t>
        </w:r>
      </w:smartTag>
      <w:r w:rsidRPr="001B09B5">
        <w:rPr>
          <w:i/>
          <w:szCs w:val="24"/>
        </w:rPr>
        <w:t xml:space="preserve"> nieprawidłowości/błędu </w:t>
      </w:r>
      <w:r w:rsidRPr="001B09B5">
        <w:rPr>
          <w:szCs w:val="24"/>
        </w:rPr>
        <w:t xml:space="preserve">K-1/367 oraz teczka aktowa sprawy. </w:t>
      </w:r>
    </w:p>
    <w:p w:rsidR="002921D0" w:rsidRDefault="002921D0" w:rsidP="002921D0">
      <w:pPr>
        <w:spacing w:before="0"/>
        <w:jc w:val="both"/>
        <w:rPr>
          <w:szCs w:val="24"/>
        </w:rPr>
      </w:pPr>
    </w:p>
    <w:p w:rsidR="002921D0" w:rsidRPr="001B09B5" w:rsidRDefault="002921D0" w:rsidP="002921D0">
      <w:pPr>
        <w:spacing w:before="0"/>
        <w:ind w:left="284"/>
        <w:jc w:val="both"/>
        <w:rPr>
          <w:szCs w:val="24"/>
        </w:rPr>
      </w:pPr>
      <w:r w:rsidRPr="001B09B5">
        <w:rPr>
          <w:szCs w:val="24"/>
        </w:rPr>
        <w:t xml:space="preserve">Pracownik odpowiedzialny za </w:t>
      </w:r>
      <w:r>
        <w:rPr>
          <w:szCs w:val="24"/>
        </w:rPr>
        <w:t xml:space="preserve">ewidencjonowanie </w:t>
      </w:r>
      <w:r w:rsidRPr="001B09B5">
        <w:rPr>
          <w:szCs w:val="24"/>
        </w:rPr>
        <w:t>przeprowadza weryfikację przekazanych dokumentów oraz informacji o stwierdzonej nieprawidłowości</w:t>
      </w:r>
      <w:r>
        <w:rPr>
          <w:szCs w:val="24"/>
        </w:rPr>
        <w:t>/błędzie</w:t>
      </w:r>
      <w:r w:rsidRPr="001B09B5">
        <w:rPr>
          <w:szCs w:val="24"/>
        </w:rPr>
        <w:t xml:space="preserve">. Weryfikacja polega </w:t>
      </w:r>
      <w:r>
        <w:rPr>
          <w:szCs w:val="24"/>
        </w:rPr>
        <w:br/>
        <w:t xml:space="preserve">w szczególności </w:t>
      </w:r>
      <w:r w:rsidRPr="001B09B5">
        <w:rPr>
          <w:szCs w:val="24"/>
        </w:rPr>
        <w:t>na:</w:t>
      </w:r>
    </w:p>
    <w:p w:rsidR="002921D0" w:rsidRPr="001B09B5" w:rsidRDefault="002921D0" w:rsidP="002921D0">
      <w:pPr>
        <w:numPr>
          <w:ilvl w:val="1"/>
          <w:numId w:val="13"/>
        </w:numPr>
        <w:tabs>
          <w:tab w:val="clear" w:pos="1440"/>
        </w:tabs>
        <w:spacing w:before="0"/>
        <w:ind w:left="426" w:hanging="142"/>
        <w:jc w:val="both"/>
        <w:rPr>
          <w:szCs w:val="24"/>
        </w:rPr>
      </w:pPr>
      <w:r w:rsidRPr="001B09B5">
        <w:rPr>
          <w:szCs w:val="24"/>
        </w:rPr>
        <w:t>sprawdzeniu czy przekazane informacje dot. stwierdzonej nieprawidłowości</w:t>
      </w:r>
      <w:r>
        <w:rPr>
          <w:szCs w:val="24"/>
        </w:rPr>
        <w:t>/błędzie</w:t>
      </w:r>
      <w:r w:rsidRPr="001B09B5">
        <w:rPr>
          <w:szCs w:val="24"/>
        </w:rPr>
        <w:t xml:space="preserve"> zawierają wszystkie dane, które są niezbędne do poprawnego </w:t>
      </w:r>
      <w:r>
        <w:rPr>
          <w:szCs w:val="24"/>
        </w:rPr>
        <w:t>wpisania danych do Platformy Rejestrów DKW,</w:t>
      </w:r>
    </w:p>
    <w:p w:rsidR="00EF0EB9" w:rsidRPr="00BA7E88" w:rsidRDefault="002921D0" w:rsidP="002921D0">
      <w:pPr>
        <w:numPr>
          <w:ilvl w:val="1"/>
          <w:numId w:val="13"/>
        </w:numPr>
        <w:tabs>
          <w:tab w:val="clear" w:pos="1440"/>
        </w:tabs>
        <w:spacing w:before="0"/>
        <w:ind w:left="426" w:hanging="142"/>
        <w:jc w:val="both"/>
        <w:rPr>
          <w:szCs w:val="24"/>
        </w:rPr>
      </w:pPr>
      <w:r>
        <w:rPr>
          <w:szCs w:val="24"/>
        </w:rPr>
        <w:t xml:space="preserve">sprawdzeniu </w:t>
      </w:r>
      <w:r w:rsidRPr="001B09B5">
        <w:rPr>
          <w:szCs w:val="24"/>
        </w:rPr>
        <w:t>przeliczeni</w:t>
      </w:r>
      <w:r>
        <w:rPr>
          <w:szCs w:val="24"/>
        </w:rPr>
        <w:t>a</w:t>
      </w:r>
      <w:r w:rsidRPr="001B09B5">
        <w:rPr>
          <w:szCs w:val="24"/>
        </w:rPr>
        <w:t xml:space="preserve"> kwoty nieprawidłowośc</w:t>
      </w:r>
      <w:bookmarkStart w:id="63" w:name="_Toc473804206"/>
      <w:bookmarkStart w:id="64" w:name="_Toc473806233"/>
      <w:bookmarkStart w:id="65" w:name="_Toc473806800"/>
      <w:bookmarkStart w:id="66" w:name="_Toc473871593"/>
      <w:r>
        <w:rPr>
          <w:szCs w:val="24"/>
        </w:rPr>
        <w:t>i na EUR wg odpowiedniego kursu</w:t>
      </w:r>
      <w:bookmarkEnd w:id="63"/>
      <w:bookmarkEnd w:id="64"/>
      <w:bookmarkEnd w:id="65"/>
      <w:bookmarkEnd w:id="66"/>
    </w:p>
    <w:p w:rsidR="00EF0EB9" w:rsidRDefault="00EF0EB9" w:rsidP="002921D0"/>
    <w:p w:rsidR="00E67113" w:rsidRDefault="00E67113" w:rsidP="002921D0"/>
    <w:p w:rsidR="00E67113" w:rsidRDefault="00E67113" w:rsidP="002921D0"/>
    <w:p w:rsidR="002921D0" w:rsidRPr="002921D0" w:rsidRDefault="002921D0" w:rsidP="00EF0EB9">
      <w:pPr>
        <w:pStyle w:val="Nagwek3"/>
        <w:rPr>
          <w:szCs w:val="24"/>
        </w:rPr>
      </w:pPr>
      <w:bookmarkStart w:id="67" w:name="_Toc473873403"/>
      <w:bookmarkStart w:id="68" w:name="_Toc475627909"/>
      <w:r>
        <w:t>Załączniki</w:t>
      </w:r>
      <w:bookmarkEnd w:id="67"/>
      <w:bookmarkEnd w:id="68"/>
    </w:p>
    <w:p w:rsidR="002921D0" w:rsidRDefault="002921D0" w:rsidP="002921D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8"/>
        <w:gridCol w:w="3631"/>
        <w:gridCol w:w="3510"/>
      </w:tblGrid>
      <w:tr w:rsidR="002921D0" w:rsidTr="002921D0">
        <w:trPr>
          <w:jc w:val="center"/>
        </w:trPr>
        <w:tc>
          <w:tcPr>
            <w:tcW w:w="1218" w:type="dxa"/>
            <w:tcBorders>
              <w:bottom w:val="single" w:sz="4" w:space="0" w:color="auto"/>
            </w:tcBorders>
            <w:vAlign w:val="center"/>
          </w:tcPr>
          <w:p w:rsidR="002921D0" w:rsidRDefault="002921D0" w:rsidP="002921D0">
            <w:pPr>
              <w:spacing w:before="0"/>
              <w:jc w:val="center"/>
              <w:rPr>
                <w:sz w:val="16"/>
                <w:szCs w:val="16"/>
              </w:rPr>
            </w:pPr>
            <w:r>
              <w:rPr>
                <w:sz w:val="16"/>
                <w:szCs w:val="16"/>
              </w:rPr>
              <w:t>1</w:t>
            </w:r>
          </w:p>
        </w:tc>
        <w:tc>
          <w:tcPr>
            <w:tcW w:w="3631" w:type="dxa"/>
            <w:tcBorders>
              <w:bottom w:val="single" w:sz="4" w:space="0" w:color="auto"/>
            </w:tcBorders>
            <w:vAlign w:val="center"/>
          </w:tcPr>
          <w:p w:rsidR="002921D0" w:rsidRDefault="002921D0" w:rsidP="002921D0">
            <w:pPr>
              <w:spacing w:before="0"/>
              <w:jc w:val="center"/>
              <w:rPr>
                <w:sz w:val="16"/>
                <w:szCs w:val="16"/>
              </w:rPr>
            </w:pPr>
            <w:r>
              <w:rPr>
                <w:sz w:val="16"/>
                <w:szCs w:val="16"/>
              </w:rPr>
              <w:t>2</w:t>
            </w:r>
          </w:p>
        </w:tc>
        <w:tc>
          <w:tcPr>
            <w:tcW w:w="3510" w:type="dxa"/>
            <w:tcBorders>
              <w:bottom w:val="single" w:sz="4" w:space="0" w:color="auto"/>
            </w:tcBorders>
            <w:vAlign w:val="center"/>
          </w:tcPr>
          <w:p w:rsidR="002921D0" w:rsidRDefault="002921D0" w:rsidP="002921D0">
            <w:pPr>
              <w:spacing w:before="0"/>
              <w:jc w:val="center"/>
              <w:rPr>
                <w:sz w:val="16"/>
                <w:szCs w:val="16"/>
              </w:rPr>
            </w:pPr>
            <w:r>
              <w:rPr>
                <w:sz w:val="16"/>
                <w:szCs w:val="16"/>
              </w:rPr>
              <w:t>3</w:t>
            </w:r>
          </w:p>
        </w:tc>
      </w:tr>
      <w:tr w:rsidR="002921D0" w:rsidTr="002921D0">
        <w:trPr>
          <w:trHeight w:val="741"/>
          <w:jc w:val="center"/>
        </w:trPr>
        <w:tc>
          <w:tcPr>
            <w:tcW w:w="1218" w:type="dxa"/>
            <w:shd w:val="clear" w:color="auto" w:fill="E0E0E0"/>
            <w:vAlign w:val="center"/>
          </w:tcPr>
          <w:p w:rsidR="002921D0" w:rsidRPr="00396D57" w:rsidRDefault="002921D0" w:rsidP="002921D0">
            <w:pPr>
              <w:spacing w:before="0"/>
              <w:jc w:val="center"/>
              <w:rPr>
                <w:b/>
                <w:sz w:val="22"/>
                <w:szCs w:val="22"/>
              </w:rPr>
            </w:pPr>
            <w:r w:rsidRPr="00396D57">
              <w:rPr>
                <w:b/>
                <w:sz w:val="22"/>
                <w:szCs w:val="22"/>
              </w:rPr>
              <w:t>Symbol dokumentu</w:t>
            </w:r>
          </w:p>
        </w:tc>
        <w:tc>
          <w:tcPr>
            <w:tcW w:w="3631" w:type="dxa"/>
            <w:shd w:val="clear" w:color="auto" w:fill="E0E0E0"/>
            <w:vAlign w:val="center"/>
          </w:tcPr>
          <w:p w:rsidR="002921D0" w:rsidRPr="00396D57" w:rsidRDefault="002921D0" w:rsidP="002921D0">
            <w:pPr>
              <w:spacing w:before="0"/>
              <w:jc w:val="center"/>
              <w:rPr>
                <w:b/>
                <w:sz w:val="22"/>
                <w:szCs w:val="22"/>
              </w:rPr>
            </w:pPr>
            <w:r w:rsidRPr="00396D57">
              <w:rPr>
                <w:b/>
                <w:sz w:val="22"/>
                <w:szCs w:val="22"/>
              </w:rPr>
              <w:t>Nazwa</w:t>
            </w:r>
          </w:p>
        </w:tc>
        <w:tc>
          <w:tcPr>
            <w:tcW w:w="3510" w:type="dxa"/>
            <w:shd w:val="clear" w:color="auto" w:fill="E0E0E0"/>
            <w:vAlign w:val="center"/>
          </w:tcPr>
          <w:p w:rsidR="002921D0" w:rsidRPr="00396D57" w:rsidRDefault="002921D0" w:rsidP="002921D0">
            <w:pPr>
              <w:spacing w:before="0"/>
              <w:jc w:val="center"/>
              <w:rPr>
                <w:b/>
                <w:sz w:val="22"/>
                <w:szCs w:val="22"/>
              </w:rPr>
            </w:pPr>
            <w:r w:rsidRPr="00396D57">
              <w:rPr>
                <w:b/>
                <w:sz w:val="22"/>
                <w:szCs w:val="22"/>
              </w:rPr>
              <w:t>Opis dokumentu</w:t>
            </w:r>
          </w:p>
        </w:tc>
      </w:tr>
      <w:tr w:rsidR="002921D0" w:rsidTr="002921D0">
        <w:trPr>
          <w:trHeight w:val="454"/>
          <w:jc w:val="center"/>
        </w:trPr>
        <w:tc>
          <w:tcPr>
            <w:tcW w:w="1218" w:type="dxa"/>
            <w:vAlign w:val="center"/>
          </w:tcPr>
          <w:p w:rsidR="002921D0" w:rsidRPr="00396D57" w:rsidRDefault="002921D0" w:rsidP="002921D0">
            <w:pPr>
              <w:spacing w:before="0"/>
              <w:jc w:val="center"/>
              <w:rPr>
                <w:sz w:val="22"/>
                <w:szCs w:val="22"/>
              </w:rPr>
            </w:pPr>
            <w:r w:rsidRPr="00396D57">
              <w:rPr>
                <w:sz w:val="22"/>
                <w:szCs w:val="22"/>
              </w:rPr>
              <w:t>K-1/367</w:t>
            </w:r>
          </w:p>
        </w:tc>
        <w:tc>
          <w:tcPr>
            <w:tcW w:w="3631" w:type="dxa"/>
            <w:vAlign w:val="center"/>
          </w:tcPr>
          <w:p w:rsidR="002921D0" w:rsidRPr="00396D57" w:rsidRDefault="002921D0" w:rsidP="002921D0">
            <w:pPr>
              <w:spacing w:before="0"/>
              <w:jc w:val="center"/>
              <w:rPr>
                <w:sz w:val="22"/>
                <w:szCs w:val="22"/>
              </w:rPr>
            </w:pPr>
            <w:r w:rsidRPr="00396D57">
              <w:rPr>
                <w:sz w:val="22"/>
                <w:szCs w:val="22"/>
              </w:rPr>
              <w:t>Karta rozpatrywania i stwierdzania nieprawidłowości/błędu.</w:t>
            </w:r>
          </w:p>
        </w:tc>
        <w:tc>
          <w:tcPr>
            <w:tcW w:w="3510" w:type="dxa"/>
            <w:vAlign w:val="center"/>
          </w:tcPr>
          <w:p w:rsidR="002921D0" w:rsidRPr="00396D57" w:rsidRDefault="002921D0" w:rsidP="002921D0">
            <w:pPr>
              <w:spacing w:before="0"/>
              <w:jc w:val="center"/>
              <w:rPr>
                <w:sz w:val="22"/>
                <w:szCs w:val="22"/>
              </w:rPr>
            </w:pPr>
            <w:r w:rsidRPr="00396D57">
              <w:rPr>
                <w:sz w:val="22"/>
                <w:szCs w:val="22"/>
              </w:rPr>
              <w:t>Wzór karty</w:t>
            </w:r>
          </w:p>
        </w:tc>
      </w:tr>
      <w:tr w:rsidR="002921D0" w:rsidTr="002921D0">
        <w:trPr>
          <w:trHeight w:val="454"/>
          <w:jc w:val="center"/>
        </w:trPr>
        <w:tc>
          <w:tcPr>
            <w:tcW w:w="1218" w:type="dxa"/>
            <w:vAlign w:val="center"/>
          </w:tcPr>
          <w:p w:rsidR="002921D0" w:rsidRPr="00396D57" w:rsidRDefault="002921D0" w:rsidP="002921D0">
            <w:pPr>
              <w:spacing w:before="0"/>
              <w:jc w:val="center"/>
              <w:rPr>
                <w:sz w:val="22"/>
                <w:szCs w:val="22"/>
              </w:rPr>
            </w:pPr>
            <w:r w:rsidRPr="00396D57">
              <w:rPr>
                <w:sz w:val="22"/>
                <w:szCs w:val="22"/>
              </w:rPr>
              <w:t>W-1/367</w:t>
            </w:r>
          </w:p>
        </w:tc>
        <w:tc>
          <w:tcPr>
            <w:tcW w:w="3631" w:type="dxa"/>
            <w:vAlign w:val="center"/>
          </w:tcPr>
          <w:p w:rsidR="002921D0" w:rsidRPr="00396D57" w:rsidRDefault="002921D0" w:rsidP="002921D0">
            <w:pPr>
              <w:spacing w:before="0"/>
              <w:jc w:val="center"/>
              <w:rPr>
                <w:sz w:val="22"/>
                <w:szCs w:val="22"/>
              </w:rPr>
            </w:pPr>
            <w:r w:rsidRPr="00396D57">
              <w:rPr>
                <w:sz w:val="22"/>
                <w:szCs w:val="22"/>
              </w:rPr>
              <w:t>Wniosek o wpis/wykreślenie podmiotu do/z rejestru podmiotów wykluczonych z pomocy finansowej w ramach programowania na lata 2014-2020.</w:t>
            </w:r>
          </w:p>
        </w:tc>
        <w:tc>
          <w:tcPr>
            <w:tcW w:w="3510" w:type="dxa"/>
            <w:vAlign w:val="center"/>
          </w:tcPr>
          <w:p w:rsidR="002921D0" w:rsidRPr="00396D57" w:rsidRDefault="002921D0" w:rsidP="002921D0">
            <w:pPr>
              <w:spacing w:before="0"/>
              <w:jc w:val="center"/>
              <w:rPr>
                <w:sz w:val="22"/>
                <w:szCs w:val="22"/>
              </w:rPr>
            </w:pPr>
            <w:r w:rsidRPr="00396D57">
              <w:rPr>
                <w:sz w:val="22"/>
                <w:szCs w:val="22"/>
              </w:rPr>
              <w:t>Wzór wniosku</w:t>
            </w:r>
          </w:p>
        </w:tc>
      </w:tr>
      <w:tr w:rsidR="002921D0" w:rsidTr="002921D0">
        <w:trPr>
          <w:trHeight w:val="454"/>
          <w:jc w:val="center"/>
        </w:trPr>
        <w:tc>
          <w:tcPr>
            <w:tcW w:w="1218" w:type="dxa"/>
            <w:vAlign w:val="center"/>
          </w:tcPr>
          <w:p w:rsidR="002921D0" w:rsidRPr="00396D57" w:rsidRDefault="002921D0" w:rsidP="002921D0">
            <w:pPr>
              <w:spacing w:before="0"/>
              <w:jc w:val="center"/>
              <w:rPr>
                <w:sz w:val="22"/>
                <w:szCs w:val="22"/>
              </w:rPr>
            </w:pPr>
          </w:p>
        </w:tc>
        <w:tc>
          <w:tcPr>
            <w:tcW w:w="3631" w:type="dxa"/>
            <w:vAlign w:val="center"/>
          </w:tcPr>
          <w:p w:rsidR="002921D0" w:rsidRPr="00396D57" w:rsidRDefault="002921D0" w:rsidP="002921D0">
            <w:pPr>
              <w:spacing w:before="0"/>
              <w:jc w:val="center"/>
              <w:rPr>
                <w:sz w:val="22"/>
                <w:szCs w:val="22"/>
              </w:rPr>
            </w:pPr>
          </w:p>
        </w:tc>
        <w:tc>
          <w:tcPr>
            <w:tcW w:w="3510" w:type="dxa"/>
            <w:vAlign w:val="center"/>
          </w:tcPr>
          <w:p w:rsidR="002921D0" w:rsidRPr="00396D57" w:rsidRDefault="002921D0" w:rsidP="002921D0">
            <w:pPr>
              <w:spacing w:before="0"/>
              <w:jc w:val="center"/>
              <w:rPr>
                <w:sz w:val="22"/>
                <w:szCs w:val="22"/>
              </w:rPr>
            </w:pPr>
          </w:p>
        </w:tc>
      </w:tr>
      <w:tr w:rsidR="002921D0" w:rsidTr="002921D0">
        <w:trPr>
          <w:trHeight w:val="454"/>
          <w:jc w:val="center"/>
        </w:trPr>
        <w:tc>
          <w:tcPr>
            <w:tcW w:w="1218" w:type="dxa"/>
            <w:vAlign w:val="center"/>
          </w:tcPr>
          <w:p w:rsidR="002921D0" w:rsidRPr="00396D57" w:rsidRDefault="002921D0" w:rsidP="002921D0">
            <w:pPr>
              <w:spacing w:before="0"/>
              <w:jc w:val="center"/>
              <w:rPr>
                <w:sz w:val="22"/>
                <w:szCs w:val="22"/>
              </w:rPr>
            </w:pPr>
          </w:p>
        </w:tc>
        <w:tc>
          <w:tcPr>
            <w:tcW w:w="3631" w:type="dxa"/>
            <w:vAlign w:val="center"/>
          </w:tcPr>
          <w:p w:rsidR="002921D0" w:rsidRPr="00396D57" w:rsidRDefault="002921D0" w:rsidP="002921D0">
            <w:pPr>
              <w:spacing w:before="0"/>
              <w:jc w:val="center"/>
              <w:rPr>
                <w:sz w:val="22"/>
                <w:szCs w:val="22"/>
              </w:rPr>
            </w:pPr>
          </w:p>
        </w:tc>
        <w:tc>
          <w:tcPr>
            <w:tcW w:w="3510" w:type="dxa"/>
            <w:vAlign w:val="center"/>
          </w:tcPr>
          <w:p w:rsidR="002921D0" w:rsidRPr="00396D57" w:rsidRDefault="002921D0" w:rsidP="002921D0">
            <w:pPr>
              <w:spacing w:before="0"/>
              <w:jc w:val="center"/>
              <w:rPr>
                <w:sz w:val="22"/>
                <w:szCs w:val="22"/>
              </w:rPr>
            </w:pPr>
          </w:p>
        </w:tc>
      </w:tr>
      <w:tr w:rsidR="002921D0" w:rsidTr="002921D0">
        <w:trPr>
          <w:trHeight w:val="454"/>
          <w:jc w:val="center"/>
        </w:trPr>
        <w:tc>
          <w:tcPr>
            <w:tcW w:w="1218" w:type="dxa"/>
            <w:vAlign w:val="center"/>
          </w:tcPr>
          <w:p w:rsidR="002921D0" w:rsidRPr="008B2136" w:rsidRDefault="002921D0" w:rsidP="002921D0">
            <w:pPr>
              <w:spacing w:before="0"/>
              <w:jc w:val="center"/>
              <w:rPr>
                <w:sz w:val="22"/>
                <w:szCs w:val="22"/>
              </w:rPr>
            </w:pPr>
          </w:p>
        </w:tc>
        <w:tc>
          <w:tcPr>
            <w:tcW w:w="3631" w:type="dxa"/>
            <w:vAlign w:val="center"/>
          </w:tcPr>
          <w:p w:rsidR="002921D0" w:rsidRPr="008B2136" w:rsidRDefault="002921D0" w:rsidP="002921D0">
            <w:pPr>
              <w:spacing w:before="0"/>
              <w:jc w:val="center"/>
              <w:rPr>
                <w:sz w:val="22"/>
                <w:szCs w:val="22"/>
              </w:rPr>
            </w:pPr>
          </w:p>
        </w:tc>
        <w:tc>
          <w:tcPr>
            <w:tcW w:w="3510" w:type="dxa"/>
            <w:vAlign w:val="center"/>
          </w:tcPr>
          <w:p w:rsidR="002921D0" w:rsidRPr="008B2136" w:rsidRDefault="002921D0" w:rsidP="002921D0">
            <w:pPr>
              <w:spacing w:before="0"/>
              <w:jc w:val="center"/>
              <w:rPr>
                <w:sz w:val="22"/>
                <w:szCs w:val="22"/>
              </w:rPr>
            </w:pPr>
          </w:p>
        </w:tc>
      </w:tr>
      <w:tr w:rsidR="002921D0" w:rsidTr="002921D0">
        <w:trPr>
          <w:trHeight w:val="454"/>
          <w:jc w:val="center"/>
        </w:trPr>
        <w:tc>
          <w:tcPr>
            <w:tcW w:w="1218" w:type="dxa"/>
            <w:vAlign w:val="center"/>
          </w:tcPr>
          <w:p w:rsidR="002921D0" w:rsidRPr="008B2136" w:rsidRDefault="002921D0" w:rsidP="002921D0">
            <w:pPr>
              <w:spacing w:before="0"/>
              <w:jc w:val="center"/>
              <w:rPr>
                <w:sz w:val="22"/>
                <w:szCs w:val="22"/>
              </w:rPr>
            </w:pPr>
          </w:p>
        </w:tc>
        <w:tc>
          <w:tcPr>
            <w:tcW w:w="3631" w:type="dxa"/>
            <w:vAlign w:val="center"/>
          </w:tcPr>
          <w:p w:rsidR="002921D0" w:rsidRPr="008B2136" w:rsidRDefault="002921D0" w:rsidP="002921D0">
            <w:pPr>
              <w:spacing w:before="0"/>
              <w:jc w:val="center"/>
              <w:rPr>
                <w:sz w:val="22"/>
                <w:szCs w:val="22"/>
              </w:rPr>
            </w:pPr>
          </w:p>
        </w:tc>
        <w:tc>
          <w:tcPr>
            <w:tcW w:w="3510" w:type="dxa"/>
            <w:vAlign w:val="center"/>
          </w:tcPr>
          <w:p w:rsidR="002921D0" w:rsidRPr="008B2136" w:rsidRDefault="002921D0" w:rsidP="002921D0">
            <w:pPr>
              <w:spacing w:before="0"/>
              <w:jc w:val="center"/>
              <w:rPr>
                <w:sz w:val="22"/>
                <w:szCs w:val="22"/>
              </w:rPr>
            </w:pPr>
          </w:p>
        </w:tc>
      </w:tr>
      <w:tr w:rsidR="002921D0" w:rsidTr="002921D0">
        <w:trPr>
          <w:trHeight w:val="454"/>
          <w:jc w:val="center"/>
        </w:trPr>
        <w:tc>
          <w:tcPr>
            <w:tcW w:w="1218" w:type="dxa"/>
            <w:vAlign w:val="center"/>
          </w:tcPr>
          <w:p w:rsidR="002921D0" w:rsidRPr="008B2136" w:rsidRDefault="002921D0" w:rsidP="002921D0">
            <w:pPr>
              <w:spacing w:before="0"/>
              <w:jc w:val="center"/>
              <w:rPr>
                <w:sz w:val="22"/>
                <w:szCs w:val="22"/>
              </w:rPr>
            </w:pPr>
          </w:p>
        </w:tc>
        <w:tc>
          <w:tcPr>
            <w:tcW w:w="3631" w:type="dxa"/>
            <w:vAlign w:val="center"/>
          </w:tcPr>
          <w:p w:rsidR="002921D0" w:rsidRPr="008B2136" w:rsidRDefault="002921D0" w:rsidP="002921D0">
            <w:pPr>
              <w:spacing w:before="0"/>
              <w:jc w:val="center"/>
              <w:rPr>
                <w:sz w:val="22"/>
                <w:szCs w:val="22"/>
              </w:rPr>
            </w:pPr>
          </w:p>
        </w:tc>
        <w:tc>
          <w:tcPr>
            <w:tcW w:w="3510" w:type="dxa"/>
            <w:vAlign w:val="center"/>
          </w:tcPr>
          <w:p w:rsidR="002921D0" w:rsidRPr="008B2136" w:rsidRDefault="002921D0" w:rsidP="002921D0">
            <w:pPr>
              <w:spacing w:before="0"/>
              <w:jc w:val="center"/>
              <w:rPr>
                <w:sz w:val="22"/>
                <w:szCs w:val="22"/>
              </w:rPr>
            </w:pPr>
          </w:p>
        </w:tc>
      </w:tr>
      <w:tr w:rsidR="002921D0" w:rsidTr="002921D0">
        <w:trPr>
          <w:trHeight w:val="454"/>
          <w:jc w:val="center"/>
        </w:trPr>
        <w:tc>
          <w:tcPr>
            <w:tcW w:w="1218" w:type="dxa"/>
            <w:vAlign w:val="center"/>
          </w:tcPr>
          <w:p w:rsidR="002921D0" w:rsidRPr="008B2136" w:rsidRDefault="002921D0" w:rsidP="002921D0">
            <w:pPr>
              <w:spacing w:before="0"/>
              <w:jc w:val="center"/>
              <w:rPr>
                <w:sz w:val="22"/>
                <w:szCs w:val="22"/>
              </w:rPr>
            </w:pPr>
          </w:p>
        </w:tc>
        <w:tc>
          <w:tcPr>
            <w:tcW w:w="3631" w:type="dxa"/>
            <w:vAlign w:val="center"/>
          </w:tcPr>
          <w:p w:rsidR="002921D0" w:rsidRPr="008B2136" w:rsidRDefault="002921D0" w:rsidP="002921D0">
            <w:pPr>
              <w:spacing w:before="0"/>
              <w:jc w:val="center"/>
              <w:rPr>
                <w:sz w:val="22"/>
                <w:szCs w:val="22"/>
              </w:rPr>
            </w:pPr>
          </w:p>
        </w:tc>
        <w:tc>
          <w:tcPr>
            <w:tcW w:w="3510" w:type="dxa"/>
            <w:vAlign w:val="center"/>
          </w:tcPr>
          <w:p w:rsidR="002921D0" w:rsidRPr="008B2136" w:rsidRDefault="002921D0" w:rsidP="002921D0">
            <w:pPr>
              <w:spacing w:before="0"/>
              <w:jc w:val="center"/>
              <w:rPr>
                <w:sz w:val="22"/>
                <w:szCs w:val="22"/>
              </w:rPr>
            </w:pPr>
          </w:p>
        </w:tc>
      </w:tr>
    </w:tbl>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2921D0" w:rsidRDefault="002921D0" w:rsidP="002921D0"/>
    <w:p w:rsidR="000F52E3" w:rsidRDefault="000F52E3" w:rsidP="002921D0">
      <w:pPr>
        <w:sectPr w:rsidR="000F52E3" w:rsidSect="00322CCD">
          <w:type w:val="continuous"/>
          <w:pgSz w:w="11906" w:h="16838" w:code="9"/>
          <w:pgMar w:top="1134" w:right="1134" w:bottom="1134" w:left="851" w:header="454" w:footer="454" w:gutter="284"/>
          <w:cols w:space="708"/>
          <w:titlePg/>
          <w:docGrid w:linePitch="326"/>
        </w:sectPr>
      </w:pPr>
    </w:p>
    <w:p w:rsidR="002921D0" w:rsidRDefault="002921D0" w:rsidP="002921D0">
      <w:pPr>
        <w:pStyle w:val="Nagwek1"/>
        <w:numPr>
          <w:ilvl w:val="0"/>
          <w:numId w:val="0"/>
        </w:numPr>
        <w:spacing w:before="0"/>
        <w:jc w:val="both"/>
      </w:pPr>
      <w:bookmarkStart w:id="69" w:name="_Toc55620953"/>
      <w:bookmarkStart w:id="70" w:name="_Toc102284317"/>
      <w:bookmarkStart w:id="71" w:name="_Toc473804207"/>
      <w:bookmarkStart w:id="72" w:name="_Toc473806234"/>
      <w:bookmarkStart w:id="73" w:name="_Toc473806801"/>
      <w:bookmarkStart w:id="74" w:name="_Toc473871594"/>
    </w:p>
    <w:p w:rsidR="002921D0" w:rsidRDefault="002921D0" w:rsidP="0082536D">
      <w:pPr>
        <w:pStyle w:val="Nagwek1"/>
      </w:pPr>
      <w:bookmarkStart w:id="75" w:name="_Toc473872552"/>
      <w:bookmarkStart w:id="76" w:name="_Toc473872785"/>
      <w:bookmarkStart w:id="77" w:name="_Toc473873405"/>
      <w:bookmarkStart w:id="78" w:name="_Toc475627910"/>
      <w:r>
        <w:t>Czynności wykonywane na poszczególnych stanowiskach pracy</w:t>
      </w:r>
      <w:bookmarkEnd w:id="69"/>
      <w:bookmarkEnd w:id="70"/>
      <w:bookmarkEnd w:id="71"/>
      <w:bookmarkEnd w:id="72"/>
      <w:bookmarkEnd w:id="73"/>
      <w:bookmarkEnd w:id="74"/>
      <w:bookmarkEnd w:id="75"/>
      <w:bookmarkEnd w:id="76"/>
      <w:bookmarkEnd w:id="77"/>
      <w:bookmarkEnd w:id="78"/>
    </w:p>
    <w:p w:rsidR="00E67113" w:rsidRPr="00E67113" w:rsidRDefault="00E67113" w:rsidP="00E67113"/>
    <w:tbl>
      <w:tblPr>
        <w:tblW w:w="14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2293"/>
        <w:gridCol w:w="1807"/>
        <w:gridCol w:w="2085"/>
        <w:gridCol w:w="4294"/>
        <w:gridCol w:w="2642"/>
      </w:tblGrid>
      <w:tr w:rsidR="002921D0" w:rsidRPr="00787346" w:rsidTr="0006674C">
        <w:trPr>
          <w:trHeight w:val="770"/>
          <w:jc w:val="center"/>
        </w:trPr>
        <w:tc>
          <w:tcPr>
            <w:tcW w:w="1838" w:type="dxa"/>
            <w:tcBorders>
              <w:bottom w:val="single" w:sz="4" w:space="0" w:color="auto"/>
            </w:tcBorders>
            <w:shd w:val="clear" w:color="auto" w:fill="E6E6E6"/>
            <w:vAlign w:val="center"/>
          </w:tcPr>
          <w:p w:rsidR="002921D0" w:rsidRPr="00787346" w:rsidRDefault="002921D0" w:rsidP="002921D0">
            <w:pPr>
              <w:jc w:val="center"/>
              <w:rPr>
                <w:b/>
                <w:bCs/>
                <w:sz w:val="18"/>
                <w:szCs w:val="18"/>
              </w:rPr>
            </w:pPr>
            <w:r w:rsidRPr="00787346">
              <w:rPr>
                <w:b/>
                <w:bCs/>
                <w:sz w:val="18"/>
                <w:szCs w:val="18"/>
              </w:rPr>
              <w:t>Stanowisko</w:t>
            </w:r>
          </w:p>
        </w:tc>
        <w:tc>
          <w:tcPr>
            <w:tcW w:w="2293" w:type="dxa"/>
            <w:tcBorders>
              <w:bottom w:val="single" w:sz="4" w:space="0" w:color="auto"/>
            </w:tcBorders>
            <w:shd w:val="clear" w:color="auto" w:fill="E6E6E6"/>
            <w:vAlign w:val="center"/>
          </w:tcPr>
          <w:p w:rsidR="002921D0" w:rsidRPr="00787346" w:rsidRDefault="002921D0" w:rsidP="002921D0">
            <w:pPr>
              <w:jc w:val="center"/>
              <w:rPr>
                <w:b/>
                <w:sz w:val="18"/>
                <w:szCs w:val="18"/>
              </w:rPr>
            </w:pPr>
            <w:r w:rsidRPr="00787346">
              <w:rPr>
                <w:b/>
                <w:sz w:val="18"/>
                <w:szCs w:val="18"/>
              </w:rPr>
              <w:t>Procedura</w:t>
            </w:r>
          </w:p>
        </w:tc>
        <w:tc>
          <w:tcPr>
            <w:tcW w:w="1807" w:type="dxa"/>
            <w:tcBorders>
              <w:bottom w:val="single" w:sz="4" w:space="0" w:color="auto"/>
            </w:tcBorders>
            <w:shd w:val="clear" w:color="auto" w:fill="E6E6E6"/>
            <w:vAlign w:val="center"/>
          </w:tcPr>
          <w:p w:rsidR="002921D0" w:rsidRPr="00787346" w:rsidRDefault="002921D0" w:rsidP="002921D0">
            <w:pPr>
              <w:jc w:val="center"/>
              <w:rPr>
                <w:b/>
                <w:bCs/>
                <w:sz w:val="18"/>
                <w:szCs w:val="18"/>
              </w:rPr>
            </w:pPr>
            <w:r w:rsidRPr="00787346">
              <w:rPr>
                <w:b/>
                <w:sz w:val="18"/>
                <w:szCs w:val="18"/>
              </w:rPr>
              <w:t>Proces</w:t>
            </w:r>
          </w:p>
        </w:tc>
        <w:tc>
          <w:tcPr>
            <w:tcW w:w="2085" w:type="dxa"/>
            <w:tcBorders>
              <w:bottom w:val="single" w:sz="4" w:space="0" w:color="auto"/>
            </w:tcBorders>
            <w:shd w:val="clear" w:color="auto" w:fill="E6E6E6"/>
            <w:vAlign w:val="center"/>
          </w:tcPr>
          <w:p w:rsidR="002921D0" w:rsidRPr="00787346" w:rsidRDefault="002921D0" w:rsidP="002921D0">
            <w:pPr>
              <w:jc w:val="center"/>
              <w:rPr>
                <w:b/>
                <w:sz w:val="18"/>
                <w:szCs w:val="18"/>
              </w:rPr>
            </w:pPr>
            <w:r w:rsidRPr="00787346">
              <w:rPr>
                <w:b/>
                <w:sz w:val="18"/>
                <w:szCs w:val="18"/>
              </w:rPr>
              <w:t>Funkcja</w:t>
            </w:r>
          </w:p>
        </w:tc>
        <w:tc>
          <w:tcPr>
            <w:tcW w:w="4294" w:type="dxa"/>
            <w:tcBorders>
              <w:bottom w:val="single" w:sz="4" w:space="0" w:color="auto"/>
            </w:tcBorders>
            <w:shd w:val="clear" w:color="auto" w:fill="E6E6E6"/>
            <w:vAlign w:val="center"/>
          </w:tcPr>
          <w:p w:rsidR="002921D0" w:rsidRPr="00787346" w:rsidRDefault="002921D0" w:rsidP="002921D0">
            <w:pPr>
              <w:jc w:val="center"/>
              <w:rPr>
                <w:b/>
                <w:bCs/>
                <w:sz w:val="18"/>
                <w:szCs w:val="18"/>
              </w:rPr>
            </w:pPr>
            <w:r w:rsidRPr="00787346">
              <w:rPr>
                <w:b/>
                <w:sz w:val="18"/>
                <w:szCs w:val="18"/>
              </w:rPr>
              <w:t>Zakres czynności</w:t>
            </w:r>
          </w:p>
        </w:tc>
        <w:tc>
          <w:tcPr>
            <w:tcW w:w="2642" w:type="dxa"/>
            <w:tcBorders>
              <w:bottom w:val="single" w:sz="4" w:space="0" w:color="auto"/>
            </w:tcBorders>
            <w:shd w:val="clear" w:color="auto" w:fill="E6E6E6"/>
            <w:vAlign w:val="center"/>
          </w:tcPr>
          <w:p w:rsidR="002921D0" w:rsidRPr="00787346" w:rsidRDefault="002921D0" w:rsidP="002921D0">
            <w:pPr>
              <w:jc w:val="center"/>
              <w:rPr>
                <w:b/>
                <w:sz w:val="18"/>
                <w:szCs w:val="18"/>
              </w:rPr>
            </w:pPr>
            <w:r>
              <w:rPr>
                <w:b/>
                <w:sz w:val="18"/>
                <w:szCs w:val="18"/>
              </w:rPr>
              <w:t>Wzory dokumentów obsługiwanych na danym stanowisku</w:t>
            </w:r>
          </w:p>
        </w:tc>
      </w:tr>
      <w:tr w:rsidR="002921D0" w:rsidRPr="00787346" w:rsidTr="0006674C">
        <w:trPr>
          <w:trHeight w:val="770"/>
          <w:jc w:val="center"/>
        </w:trPr>
        <w:tc>
          <w:tcPr>
            <w:tcW w:w="1838" w:type="dxa"/>
            <w:vMerge w:val="restart"/>
            <w:tcBorders>
              <w:right w:val="single" w:sz="6" w:space="0" w:color="auto"/>
            </w:tcBorders>
            <w:shd w:val="clear" w:color="auto" w:fill="auto"/>
            <w:vAlign w:val="center"/>
          </w:tcPr>
          <w:p w:rsidR="002921D0" w:rsidRPr="00787346" w:rsidRDefault="002921D0" w:rsidP="002921D0">
            <w:pPr>
              <w:spacing w:before="0"/>
              <w:jc w:val="center"/>
              <w:rPr>
                <w:b/>
                <w:bCs/>
                <w:sz w:val="18"/>
                <w:szCs w:val="18"/>
              </w:rPr>
            </w:pPr>
            <w:r w:rsidRPr="00787346">
              <w:rPr>
                <w:b/>
                <w:bCs/>
                <w:sz w:val="18"/>
                <w:szCs w:val="18"/>
              </w:rPr>
              <w:t>Pracownik kancelaryjny</w:t>
            </w:r>
          </w:p>
        </w:tc>
        <w:tc>
          <w:tcPr>
            <w:tcW w:w="2293" w:type="dxa"/>
            <w:vMerge w:val="restart"/>
            <w:tcBorders>
              <w:right w:val="single" w:sz="6" w:space="0" w:color="auto"/>
            </w:tcBorders>
            <w:vAlign w:val="center"/>
          </w:tcPr>
          <w:p w:rsidR="00C51ADA" w:rsidRPr="00D74E86" w:rsidRDefault="002921D0" w:rsidP="00C51ADA">
            <w:pPr>
              <w:pStyle w:val="TytuKP"/>
              <w:rPr>
                <w:caps w:val="0"/>
              </w:rPr>
            </w:pPr>
            <w:r w:rsidRPr="00787346">
              <w:rPr>
                <w:b w:val="0"/>
                <w:caps w:val="0"/>
                <w:sz w:val="18"/>
                <w:szCs w:val="18"/>
              </w:rPr>
              <w:t xml:space="preserve">Rozpatrywanie, stwierdzanie </w:t>
            </w:r>
            <w:r w:rsidRPr="00787346">
              <w:rPr>
                <w:b w:val="0"/>
                <w:caps w:val="0"/>
                <w:sz w:val="18"/>
                <w:szCs w:val="18"/>
              </w:rPr>
              <w:br/>
              <w:t xml:space="preserve">i </w:t>
            </w:r>
            <w:r>
              <w:rPr>
                <w:b w:val="0"/>
                <w:caps w:val="0"/>
                <w:sz w:val="18"/>
                <w:szCs w:val="18"/>
              </w:rPr>
              <w:t>przekazywanie informacji o</w:t>
            </w:r>
            <w:r w:rsidRPr="00787346">
              <w:rPr>
                <w:b w:val="0"/>
                <w:caps w:val="0"/>
                <w:sz w:val="18"/>
                <w:szCs w:val="18"/>
              </w:rPr>
              <w:t xml:space="preserve"> nieprawidłowości/błęd</w:t>
            </w:r>
            <w:r>
              <w:rPr>
                <w:b w:val="0"/>
                <w:caps w:val="0"/>
                <w:sz w:val="18"/>
                <w:szCs w:val="18"/>
              </w:rPr>
              <w:t>zie</w:t>
            </w:r>
            <w:r w:rsidR="00C51ADA">
              <w:rPr>
                <w:b w:val="0"/>
                <w:caps w:val="0"/>
                <w:sz w:val="18"/>
                <w:szCs w:val="18"/>
              </w:rPr>
              <w:t xml:space="preserve"> </w:t>
            </w:r>
            <w:r w:rsidRPr="00787346">
              <w:rPr>
                <w:b w:val="0"/>
                <w:caps w:val="0"/>
                <w:sz w:val="18"/>
                <w:szCs w:val="18"/>
              </w:rPr>
              <w:t xml:space="preserve">w ramach działań objętych PROW 2014-2020 </w:t>
            </w:r>
            <w:r w:rsidR="00C51ADA" w:rsidRPr="00C51ADA">
              <w:rPr>
                <w:b w:val="0"/>
                <w:caps w:val="0"/>
                <w:sz w:val="18"/>
                <w:szCs w:val="18"/>
              </w:rPr>
              <w:t>obsługiwanych przez podmioty</w:t>
            </w:r>
            <w:r w:rsidR="00DC090D">
              <w:rPr>
                <w:b w:val="0"/>
                <w:caps w:val="0"/>
                <w:sz w:val="18"/>
                <w:szCs w:val="18"/>
              </w:rPr>
              <w:t xml:space="preserve"> wdrażające </w:t>
            </w:r>
            <w:r w:rsidR="00696769">
              <w:rPr>
                <w:b w:val="0"/>
                <w:caps w:val="0"/>
                <w:sz w:val="18"/>
                <w:szCs w:val="18"/>
              </w:rPr>
              <w:t>/ ARiMR</w:t>
            </w:r>
            <w:r w:rsidR="00C51ADA" w:rsidRPr="00C51ADA">
              <w:rPr>
                <w:b w:val="0"/>
                <w:caps w:val="0"/>
                <w:sz w:val="18"/>
                <w:szCs w:val="18"/>
              </w:rPr>
              <w:t>.</w:t>
            </w:r>
          </w:p>
          <w:p w:rsidR="002921D0" w:rsidRPr="00787346" w:rsidRDefault="002921D0" w:rsidP="002921D0">
            <w:pPr>
              <w:pStyle w:val="TytuKP"/>
              <w:spacing w:before="0"/>
              <w:rPr>
                <w:b w:val="0"/>
                <w:caps w:val="0"/>
                <w:sz w:val="18"/>
                <w:szCs w:val="18"/>
              </w:rPr>
            </w:pPr>
            <w:r w:rsidRPr="00787346">
              <w:rPr>
                <w:b w:val="0"/>
                <w:caps w:val="0"/>
                <w:sz w:val="18"/>
                <w:szCs w:val="18"/>
              </w:rPr>
              <w:t>.</w:t>
            </w:r>
          </w:p>
        </w:tc>
        <w:tc>
          <w:tcPr>
            <w:tcW w:w="1807" w:type="dxa"/>
            <w:tcBorders>
              <w:left w:val="single" w:sz="6" w:space="0" w:color="auto"/>
              <w:bottom w:val="single" w:sz="6" w:space="0" w:color="auto"/>
              <w:right w:val="single" w:sz="6" w:space="0" w:color="auto"/>
            </w:tcBorders>
            <w:shd w:val="clear" w:color="auto" w:fill="auto"/>
            <w:vAlign w:val="center"/>
          </w:tcPr>
          <w:p w:rsidR="002921D0" w:rsidRPr="00787346" w:rsidRDefault="002921D0" w:rsidP="002921D0">
            <w:pPr>
              <w:spacing w:before="0"/>
              <w:ind w:left="213"/>
              <w:jc w:val="center"/>
              <w:rPr>
                <w:sz w:val="18"/>
                <w:szCs w:val="18"/>
              </w:rPr>
            </w:pPr>
            <w:r w:rsidRPr="00787346">
              <w:rPr>
                <w:sz w:val="18"/>
                <w:szCs w:val="18"/>
              </w:rPr>
              <w:t>1.1.4.2. Postępowanie</w:t>
            </w:r>
          </w:p>
          <w:p w:rsidR="002921D0" w:rsidRPr="00787346" w:rsidRDefault="002921D0" w:rsidP="002921D0">
            <w:pPr>
              <w:spacing w:before="0"/>
              <w:jc w:val="center"/>
              <w:rPr>
                <w:sz w:val="18"/>
                <w:szCs w:val="18"/>
              </w:rPr>
            </w:pPr>
            <w:r w:rsidRPr="00787346">
              <w:rPr>
                <w:sz w:val="18"/>
                <w:szCs w:val="18"/>
              </w:rPr>
              <w:t>wyjaśniające</w:t>
            </w:r>
          </w:p>
        </w:tc>
        <w:tc>
          <w:tcPr>
            <w:tcW w:w="2085" w:type="dxa"/>
            <w:tcBorders>
              <w:left w:val="single" w:sz="6" w:space="0" w:color="auto"/>
              <w:bottom w:val="single" w:sz="6" w:space="0" w:color="auto"/>
              <w:right w:val="single" w:sz="6" w:space="0" w:color="auto"/>
            </w:tcBorders>
            <w:vAlign w:val="center"/>
          </w:tcPr>
          <w:p w:rsidR="002921D0" w:rsidRPr="00787346" w:rsidRDefault="002921D0" w:rsidP="002921D0">
            <w:pPr>
              <w:spacing w:before="0"/>
              <w:jc w:val="center"/>
              <w:rPr>
                <w:sz w:val="18"/>
                <w:szCs w:val="18"/>
              </w:rPr>
            </w:pPr>
          </w:p>
          <w:p w:rsidR="002921D0" w:rsidRPr="00787346" w:rsidRDefault="002921D0" w:rsidP="002921D0">
            <w:pPr>
              <w:spacing w:before="0"/>
              <w:jc w:val="center"/>
              <w:rPr>
                <w:sz w:val="18"/>
                <w:szCs w:val="18"/>
              </w:rPr>
            </w:pPr>
            <w:r w:rsidRPr="00787346">
              <w:rPr>
                <w:sz w:val="18"/>
                <w:szCs w:val="18"/>
              </w:rPr>
              <w:t>Sporządzanie, wysłanie pisma.</w:t>
            </w:r>
          </w:p>
        </w:tc>
        <w:tc>
          <w:tcPr>
            <w:tcW w:w="4294" w:type="dxa"/>
            <w:tcBorders>
              <w:left w:val="single" w:sz="6" w:space="0" w:color="auto"/>
              <w:bottom w:val="single" w:sz="6" w:space="0" w:color="auto"/>
              <w:right w:val="single" w:sz="6" w:space="0" w:color="auto"/>
            </w:tcBorders>
            <w:shd w:val="clear" w:color="auto" w:fill="auto"/>
            <w:vAlign w:val="center"/>
          </w:tcPr>
          <w:p w:rsidR="002921D0" w:rsidRPr="00787346" w:rsidRDefault="002921D0" w:rsidP="002921D0">
            <w:pPr>
              <w:spacing w:before="0"/>
              <w:jc w:val="center"/>
              <w:rPr>
                <w:sz w:val="18"/>
                <w:szCs w:val="18"/>
              </w:rPr>
            </w:pPr>
            <w:r w:rsidRPr="00787346">
              <w:rPr>
                <w:sz w:val="18"/>
                <w:szCs w:val="18"/>
              </w:rPr>
              <w:t>Rejestracja i wysłanie pisma.</w:t>
            </w:r>
          </w:p>
        </w:tc>
        <w:tc>
          <w:tcPr>
            <w:tcW w:w="2642" w:type="dxa"/>
            <w:tcBorders>
              <w:left w:val="single" w:sz="6" w:space="0" w:color="auto"/>
              <w:bottom w:val="single" w:sz="6" w:space="0" w:color="auto"/>
            </w:tcBorders>
            <w:shd w:val="clear" w:color="auto" w:fill="auto"/>
            <w:vAlign w:val="center"/>
          </w:tcPr>
          <w:p w:rsidR="002921D0" w:rsidRPr="00787346" w:rsidRDefault="002921D0" w:rsidP="002921D0">
            <w:pPr>
              <w:spacing w:before="0"/>
              <w:jc w:val="center"/>
              <w:rPr>
                <w:sz w:val="18"/>
                <w:szCs w:val="18"/>
              </w:rPr>
            </w:pPr>
            <w:r w:rsidRPr="00787346">
              <w:rPr>
                <w:sz w:val="18"/>
                <w:szCs w:val="18"/>
              </w:rPr>
              <w:t>Pismo w sprawie wyjaśniania nieprawidłowości/</w:t>
            </w:r>
          </w:p>
          <w:p w:rsidR="002921D0" w:rsidRPr="00787346" w:rsidRDefault="002921D0" w:rsidP="002921D0">
            <w:pPr>
              <w:spacing w:before="0"/>
              <w:jc w:val="center"/>
              <w:rPr>
                <w:sz w:val="18"/>
                <w:szCs w:val="18"/>
              </w:rPr>
            </w:pPr>
            <w:r w:rsidRPr="00787346">
              <w:rPr>
                <w:sz w:val="18"/>
                <w:szCs w:val="18"/>
              </w:rPr>
              <w:t>błędu</w:t>
            </w:r>
          </w:p>
        </w:tc>
      </w:tr>
      <w:tr w:rsidR="002921D0" w:rsidRPr="00787346" w:rsidTr="0006674C">
        <w:trPr>
          <w:trHeight w:val="770"/>
          <w:jc w:val="center"/>
        </w:trPr>
        <w:tc>
          <w:tcPr>
            <w:tcW w:w="1838" w:type="dxa"/>
            <w:vMerge/>
            <w:tcBorders>
              <w:bottom w:val="single" w:sz="6" w:space="0" w:color="auto"/>
              <w:right w:val="single" w:sz="6" w:space="0" w:color="auto"/>
            </w:tcBorders>
            <w:shd w:val="clear" w:color="auto" w:fill="auto"/>
            <w:vAlign w:val="center"/>
          </w:tcPr>
          <w:p w:rsidR="002921D0" w:rsidRPr="00787346" w:rsidRDefault="002921D0" w:rsidP="002921D0">
            <w:pPr>
              <w:spacing w:before="0"/>
              <w:jc w:val="center"/>
              <w:rPr>
                <w:b/>
                <w:bCs/>
                <w:sz w:val="18"/>
                <w:szCs w:val="18"/>
              </w:rPr>
            </w:pPr>
          </w:p>
        </w:tc>
        <w:tc>
          <w:tcPr>
            <w:tcW w:w="2293" w:type="dxa"/>
            <w:vMerge/>
            <w:tcBorders>
              <w:bottom w:val="single" w:sz="6" w:space="0" w:color="auto"/>
              <w:right w:val="single" w:sz="6" w:space="0" w:color="auto"/>
            </w:tcBorders>
            <w:vAlign w:val="center"/>
          </w:tcPr>
          <w:p w:rsidR="002921D0" w:rsidRPr="00787346" w:rsidRDefault="002921D0" w:rsidP="002921D0">
            <w:pPr>
              <w:spacing w:before="0"/>
              <w:jc w:val="center"/>
              <w:rPr>
                <w:sz w:val="18"/>
                <w:szCs w:val="18"/>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2921D0" w:rsidRPr="00787346" w:rsidRDefault="002921D0" w:rsidP="002921D0">
            <w:pPr>
              <w:spacing w:before="0"/>
              <w:jc w:val="center"/>
              <w:rPr>
                <w:sz w:val="18"/>
                <w:szCs w:val="18"/>
              </w:rPr>
            </w:pPr>
            <w:r w:rsidRPr="00787346">
              <w:rPr>
                <w:sz w:val="18"/>
                <w:szCs w:val="18"/>
              </w:rPr>
              <w:t>1.1.4.3. Przygotowanie wniosku w sprawie podmiotów wykluczonych</w:t>
            </w:r>
          </w:p>
        </w:tc>
        <w:tc>
          <w:tcPr>
            <w:tcW w:w="2085" w:type="dxa"/>
            <w:tcBorders>
              <w:top w:val="single" w:sz="6" w:space="0" w:color="auto"/>
              <w:left w:val="single" w:sz="6" w:space="0" w:color="auto"/>
              <w:bottom w:val="single" w:sz="6" w:space="0" w:color="auto"/>
              <w:right w:val="single" w:sz="6" w:space="0" w:color="auto"/>
            </w:tcBorders>
            <w:vAlign w:val="center"/>
          </w:tcPr>
          <w:p w:rsidR="002921D0" w:rsidRPr="00787346" w:rsidRDefault="002921D0" w:rsidP="002921D0">
            <w:pPr>
              <w:spacing w:before="0"/>
              <w:jc w:val="center"/>
              <w:rPr>
                <w:sz w:val="18"/>
                <w:szCs w:val="18"/>
              </w:rPr>
            </w:pPr>
            <w:r w:rsidRPr="00787346">
              <w:rPr>
                <w:sz w:val="18"/>
                <w:szCs w:val="18"/>
              </w:rPr>
              <w:t>Sporządzanie, wysłanie pisma.</w:t>
            </w:r>
          </w:p>
        </w:tc>
        <w:tc>
          <w:tcPr>
            <w:tcW w:w="4294" w:type="dxa"/>
            <w:tcBorders>
              <w:top w:val="single" w:sz="6" w:space="0" w:color="auto"/>
              <w:left w:val="single" w:sz="6" w:space="0" w:color="auto"/>
              <w:bottom w:val="single" w:sz="6" w:space="0" w:color="auto"/>
              <w:right w:val="single" w:sz="6" w:space="0" w:color="auto"/>
            </w:tcBorders>
            <w:shd w:val="clear" w:color="auto" w:fill="auto"/>
            <w:vAlign w:val="center"/>
          </w:tcPr>
          <w:p w:rsidR="002921D0" w:rsidRPr="00787346" w:rsidRDefault="002921D0" w:rsidP="002921D0">
            <w:pPr>
              <w:spacing w:before="0"/>
              <w:jc w:val="center"/>
              <w:rPr>
                <w:sz w:val="18"/>
                <w:szCs w:val="18"/>
              </w:rPr>
            </w:pPr>
            <w:r w:rsidRPr="00787346">
              <w:rPr>
                <w:sz w:val="18"/>
                <w:szCs w:val="18"/>
              </w:rPr>
              <w:t xml:space="preserve">Rejestracja i wysłanie Wniosku o wpis/wykreślenie podmiotu do/z rejestru podmiotów wykluczonych z pomocy finansowej </w:t>
            </w:r>
            <w:r w:rsidRPr="00787346">
              <w:rPr>
                <w:sz w:val="18"/>
                <w:szCs w:val="18"/>
              </w:rPr>
              <w:br/>
              <w:t>w ramach programowania na lata 2014-2020.</w:t>
            </w:r>
          </w:p>
        </w:tc>
        <w:tc>
          <w:tcPr>
            <w:tcW w:w="2642" w:type="dxa"/>
            <w:tcBorders>
              <w:top w:val="single" w:sz="6" w:space="0" w:color="auto"/>
              <w:left w:val="single" w:sz="6" w:space="0" w:color="auto"/>
              <w:bottom w:val="single" w:sz="6" w:space="0" w:color="auto"/>
            </w:tcBorders>
            <w:shd w:val="clear" w:color="auto" w:fill="auto"/>
            <w:vAlign w:val="center"/>
          </w:tcPr>
          <w:p w:rsidR="002921D0" w:rsidRPr="00787346" w:rsidRDefault="002921D0" w:rsidP="002921D0">
            <w:pPr>
              <w:spacing w:before="0"/>
              <w:jc w:val="center"/>
              <w:rPr>
                <w:sz w:val="18"/>
                <w:szCs w:val="18"/>
              </w:rPr>
            </w:pPr>
          </w:p>
          <w:p w:rsidR="002921D0" w:rsidRPr="00787346" w:rsidRDefault="002921D0" w:rsidP="002921D0">
            <w:pPr>
              <w:spacing w:before="0"/>
              <w:jc w:val="center"/>
              <w:rPr>
                <w:sz w:val="18"/>
                <w:szCs w:val="18"/>
              </w:rPr>
            </w:pPr>
            <w:r w:rsidRPr="00787346">
              <w:rPr>
                <w:sz w:val="18"/>
                <w:szCs w:val="18"/>
              </w:rPr>
              <w:t>W-1/367</w:t>
            </w:r>
          </w:p>
        </w:tc>
      </w:tr>
      <w:tr w:rsidR="002921D0" w:rsidRPr="00787346" w:rsidTr="0006674C">
        <w:trPr>
          <w:trHeight w:val="770"/>
          <w:jc w:val="center"/>
        </w:trPr>
        <w:tc>
          <w:tcPr>
            <w:tcW w:w="1838" w:type="dxa"/>
            <w:vMerge w:val="restart"/>
            <w:tcBorders>
              <w:top w:val="single" w:sz="6" w:space="0" w:color="auto"/>
              <w:right w:val="single" w:sz="6" w:space="0" w:color="auto"/>
            </w:tcBorders>
            <w:shd w:val="clear" w:color="auto" w:fill="auto"/>
            <w:vAlign w:val="center"/>
          </w:tcPr>
          <w:p w:rsidR="002921D0" w:rsidRPr="00787346" w:rsidRDefault="002921D0" w:rsidP="002921D0">
            <w:pPr>
              <w:spacing w:before="0"/>
              <w:jc w:val="center"/>
              <w:rPr>
                <w:b/>
                <w:bCs/>
                <w:sz w:val="18"/>
                <w:szCs w:val="18"/>
              </w:rPr>
            </w:pPr>
            <w:r w:rsidRPr="00787346">
              <w:rPr>
                <w:b/>
                <w:bCs/>
                <w:sz w:val="18"/>
                <w:szCs w:val="18"/>
              </w:rPr>
              <w:t>Pracownik weryfikujący</w:t>
            </w:r>
          </w:p>
        </w:tc>
        <w:tc>
          <w:tcPr>
            <w:tcW w:w="2293" w:type="dxa"/>
            <w:vMerge w:val="restart"/>
            <w:tcBorders>
              <w:top w:val="single" w:sz="6" w:space="0" w:color="auto"/>
              <w:right w:val="single" w:sz="6" w:space="0" w:color="auto"/>
            </w:tcBorders>
            <w:vAlign w:val="center"/>
          </w:tcPr>
          <w:p w:rsidR="00696769" w:rsidRPr="00D74E86" w:rsidRDefault="00C51ADA" w:rsidP="00696769">
            <w:pPr>
              <w:pStyle w:val="TytuKP"/>
              <w:rPr>
                <w:caps w:val="0"/>
              </w:rPr>
            </w:pPr>
            <w:r w:rsidRPr="00787346">
              <w:rPr>
                <w:b w:val="0"/>
                <w:caps w:val="0"/>
                <w:sz w:val="18"/>
                <w:szCs w:val="18"/>
              </w:rPr>
              <w:t xml:space="preserve">Rozpatrywanie, stwierdzanie </w:t>
            </w:r>
            <w:r w:rsidRPr="00787346">
              <w:rPr>
                <w:b w:val="0"/>
                <w:caps w:val="0"/>
                <w:sz w:val="18"/>
                <w:szCs w:val="18"/>
              </w:rPr>
              <w:br/>
              <w:t xml:space="preserve">i </w:t>
            </w:r>
            <w:r>
              <w:rPr>
                <w:b w:val="0"/>
                <w:caps w:val="0"/>
                <w:sz w:val="18"/>
                <w:szCs w:val="18"/>
              </w:rPr>
              <w:t>przekazywanie informacji o</w:t>
            </w:r>
            <w:r w:rsidRPr="00787346">
              <w:rPr>
                <w:b w:val="0"/>
                <w:caps w:val="0"/>
                <w:sz w:val="18"/>
                <w:szCs w:val="18"/>
              </w:rPr>
              <w:t xml:space="preserve"> nieprawidłowości/błęd</w:t>
            </w:r>
            <w:r>
              <w:rPr>
                <w:b w:val="0"/>
                <w:caps w:val="0"/>
                <w:sz w:val="18"/>
                <w:szCs w:val="18"/>
              </w:rPr>
              <w:t xml:space="preserve">zie </w:t>
            </w:r>
            <w:r w:rsidRPr="00787346">
              <w:rPr>
                <w:b w:val="0"/>
                <w:caps w:val="0"/>
                <w:sz w:val="18"/>
                <w:szCs w:val="18"/>
              </w:rPr>
              <w:t>w ramach działań objętych PROW 2014-2020</w:t>
            </w:r>
            <w:r w:rsidR="005F2366">
              <w:rPr>
                <w:b w:val="0"/>
                <w:caps w:val="0"/>
                <w:sz w:val="18"/>
                <w:szCs w:val="18"/>
              </w:rPr>
              <w:t xml:space="preserve"> </w:t>
            </w:r>
            <w:r w:rsidRPr="00C51ADA">
              <w:rPr>
                <w:b w:val="0"/>
                <w:caps w:val="0"/>
                <w:sz w:val="18"/>
                <w:szCs w:val="18"/>
              </w:rPr>
              <w:t>obsługiwanych przez podmioty</w:t>
            </w:r>
            <w:r w:rsidR="00DC090D">
              <w:rPr>
                <w:b w:val="0"/>
                <w:caps w:val="0"/>
                <w:sz w:val="18"/>
                <w:szCs w:val="18"/>
              </w:rPr>
              <w:t xml:space="preserve"> wdrażające </w:t>
            </w:r>
            <w:r w:rsidR="00064E31">
              <w:rPr>
                <w:b w:val="0"/>
                <w:caps w:val="0"/>
                <w:sz w:val="18"/>
                <w:szCs w:val="18"/>
              </w:rPr>
              <w:t>/</w:t>
            </w:r>
            <w:r w:rsidR="00696769">
              <w:rPr>
                <w:b w:val="0"/>
                <w:caps w:val="0"/>
                <w:sz w:val="18"/>
                <w:szCs w:val="18"/>
              </w:rPr>
              <w:t xml:space="preserve"> ARiMR</w:t>
            </w:r>
            <w:r w:rsidR="00696769" w:rsidRPr="00C51ADA">
              <w:rPr>
                <w:b w:val="0"/>
                <w:caps w:val="0"/>
                <w:sz w:val="18"/>
                <w:szCs w:val="18"/>
              </w:rPr>
              <w:t>.</w:t>
            </w:r>
          </w:p>
          <w:p w:rsidR="002921D0" w:rsidRPr="00787346" w:rsidRDefault="002921D0" w:rsidP="002921D0">
            <w:pPr>
              <w:pStyle w:val="TytuKP"/>
              <w:spacing w:before="0"/>
              <w:rPr>
                <w:sz w:val="18"/>
                <w:szCs w:val="18"/>
              </w:rPr>
            </w:pPr>
          </w:p>
        </w:tc>
        <w:tc>
          <w:tcPr>
            <w:tcW w:w="1807" w:type="dxa"/>
            <w:vMerge w:val="restart"/>
            <w:tcBorders>
              <w:top w:val="single" w:sz="6" w:space="0" w:color="auto"/>
              <w:left w:val="single" w:sz="6" w:space="0" w:color="auto"/>
              <w:right w:val="single" w:sz="6" w:space="0" w:color="auto"/>
            </w:tcBorders>
            <w:shd w:val="clear" w:color="auto" w:fill="auto"/>
            <w:vAlign w:val="center"/>
          </w:tcPr>
          <w:p w:rsidR="002921D0" w:rsidRPr="00787346" w:rsidRDefault="002921D0" w:rsidP="002921D0">
            <w:pPr>
              <w:spacing w:before="0"/>
              <w:jc w:val="center"/>
              <w:rPr>
                <w:sz w:val="18"/>
                <w:szCs w:val="18"/>
              </w:rPr>
            </w:pPr>
            <w:r w:rsidRPr="00787346">
              <w:rPr>
                <w:sz w:val="18"/>
                <w:szCs w:val="18"/>
              </w:rPr>
              <w:t>1.1.4.2. Postępowanie</w:t>
            </w:r>
          </w:p>
          <w:p w:rsidR="002921D0" w:rsidRPr="00787346" w:rsidRDefault="002921D0" w:rsidP="002921D0">
            <w:pPr>
              <w:spacing w:before="0"/>
              <w:jc w:val="center"/>
              <w:rPr>
                <w:sz w:val="18"/>
                <w:szCs w:val="18"/>
              </w:rPr>
            </w:pPr>
            <w:r w:rsidRPr="00787346">
              <w:rPr>
                <w:sz w:val="18"/>
                <w:szCs w:val="18"/>
              </w:rPr>
              <w:t>wyjaśniające</w:t>
            </w:r>
          </w:p>
        </w:tc>
        <w:tc>
          <w:tcPr>
            <w:tcW w:w="2085" w:type="dxa"/>
            <w:vMerge w:val="restart"/>
            <w:tcBorders>
              <w:top w:val="single" w:sz="6" w:space="0" w:color="auto"/>
              <w:left w:val="single" w:sz="6" w:space="0" w:color="auto"/>
              <w:right w:val="single" w:sz="6" w:space="0" w:color="auto"/>
            </w:tcBorders>
            <w:vAlign w:val="center"/>
          </w:tcPr>
          <w:p w:rsidR="002921D0" w:rsidRPr="00787346" w:rsidRDefault="002921D0" w:rsidP="002921D0">
            <w:pPr>
              <w:spacing w:before="0"/>
              <w:jc w:val="center"/>
              <w:rPr>
                <w:sz w:val="18"/>
                <w:szCs w:val="18"/>
              </w:rPr>
            </w:pPr>
            <w:r w:rsidRPr="00787346">
              <w:rPr>
                <w:sz w:val="18"/>
                <w:szCs w:val="18"/>
              </w:rPr>
              <w:t>Przeprowadzenie postępowania wyjaśniającego zgodnie z regułami.</w:t>
            </w:r>
          </w:p>
          <w:p w:rsidR="002921D0" w:rsidRPr="00787346" w:rsidRDefault="002921D0" w:rsidP="002921D0">
            <w:pPr>
              <w:spacing w:before="0"/>
              <w:jc w:val="center"/>
              <w:rPr>
                <w:sz w:val="18"/>
                <w:szCs w:val="18"/>
              </w:rPr>
            </w:pPr>
          </w:p>
          <w:p w:rsidR="002921D0" w:rsidRPr="00787346" w:rsidRDefault="002921D0" w:rsidP="002921D0">
            <w:pPr>
              <w:spacing w:before="0"/>
              <w:jc w:val="center"/>
              <w:rPr>
                <w:sz w:val="18"/>
                <w:szCs w:val="18"/>
              </w:rPr>
            </w:pPr>
            <w:r w:rsidRPr="00787346">
              <w:rPr>
                <w:sz w:val="18"/>
                <w:szCs w:val="18"/>
              </w:rPr>
              <w:t>Sporządzanie, wysłanie pisma.</w:t>
            </w:r>
          </w:p>
        </w:tc>
        <w:tc>
          <w:tcPr>
            <w:tcW w:w="4294" w:type="dxa"/>
            <w:tcBorders>
              <w:top w:val="single" w:sz="6" w:space="0" w:color="auto"/>
              <w:left w:val="single" w:sz="6" w:space="0" w:color="auto"/>
              <w:bottom w:val="single" w:sz="6" w:space="0" w:color="auto"/>
              <w:right w:val="single" w:sz="6" w:space="0" w:color="auto"/>
            </w:tcBorders>
            <w:shd w:val="clear" w:color="auto" w:fill="auto"/>
            <w:vAlign w:val="center"/>
          </w:tcPr>
          <w:p w:rsidR="002921D0" w:rsidRPr="00787346" w:rsidRDefault="002921D0" w:rsidP="002921D0">
            <w:pPr>
              <w:spacing w:before="0"/>
              <w:jc w:val="center"/>
              <w:rPr>
                <w:sz w:val="18"/>
                <w:szCs w:val="18"/>
              </w:rPr>
            </w:pPr>
            <w:r w:rsidRPr="00787346">
              <w:rPr>
                <w:sz w:val="18"/>
                <w:szCs w:val="18"/>
              </w:rPr>
              <w:t>Przeprowadzenie postępowania wyjaśniającego zgodnie z zasadami opisanymi w regułach (1.1.5) oraz zgodnie z zasadami danego postępowania, określonych w przepisach prawa i procedurach.</w:t>
            </w:r>
          </w:p>
          <w:p w:rsidR="002921D0" w:rsidRPr="00787346" w:rsidRDefault="002921D0" w:rsidP="002921D0">
            <w:pPr>
              <w:spacing w:before="0"/>
              <w:jc w:val="center"/>
              <w:rPr>
                <w:sz w:val="18"/>
                <w:szCs w:val="18"/>
              </w:rPr>
            </w:pPr>
          </w:p>
          <w:p w:rsidR="002921D0" w:rsidRPr="00787346" w:rsidRDefault="002921D0" w:rsidP="002921D0">
            <w:pPr>
              <w:spacing w:before="0"/>
              <w:jc w:val="center"/>
              <w:rPr>
                <w:sz w:val="18"/>
                <w:szCs w:val="18"/>
              </w:rPr>
            </w:pPr>
          </w:p>
        </w:tc>
        <w:tc>
          <w:tcPr>
            <w:tcW w:w="2642" w:type="dxa"/>
            <w:tcBorders>
              <w:top w:val="single" w:sz="6" w:space="0" w:color="auto"/>
              <w:left w:val="single" w:sz="6" w:space="0" w:color="auto"/>
              <w:bottom w:val="single" w:sz="6" w:space="0" w:color="auto"/>
            </w:tcBorders>
            <w:shd w:val="clear" w:color="auto" w:fill="auto"/>
            <w:vAlign w:val="center"/>
          </w:tcPr>
          <w:p w:rsidR="002921D0" w:rsidRPr="00787346" w:rsidRDefault="002921D0" w:rsidP="002921D0">
            <w:pPr>
              <w:spacing w:before="0"/>
              <w:jc w:val="center"/>
              <w:rPr>
                <w:sz w:val="18"/>
                <w:szCs w:val="18"/>
              </w:rPr>
            </w:pPr>
            <w:r w:rsidRPr="00787346">
              <w:rPr>
                <w:sz w:val="18"/>
                <w:szCs w:val="18"/>
              </w:rPr>
              <w:t>Pisma</w:t>
            </w:r>
          </w:p>
          <w:p w:rsidR="002921D0" w:rsidRPr="00787346" w:rsidRDefault="002921D0" w:rsidP="002921D0">
            <w:pPr>
              <w:spacing w:before="0"/>
              <w:jc w:val="center"/>
              <w:rPr>
                <w:b/>
                <w:sz w:val="18"/>
                <w:szCs w:val="18"/>
              </w:rPr>
            </w:pPr>
          </w:p>
          <w:p w:rsidR="002921D0" w:rsidRPr="00787346" w:rsidRDefault="002921D0" w:rsidP="0006674C">
            <w:pPr>
              <w:spacing w:before="0"/>
              <w:jc w:val="center"/>
              <w:rPr>
                <w:sz w:val="18"/>
                <w:szCs w:val="18"/>
              </w:rPr>
            </w:pPr>
            <w:r w:rsidRPr="00787346">
              <w:rPr>
                <w:sz w:val="18"/>
                <w:szCs w:val="18"/>
              </w:rPr>
              <w:t xml:space="preserve">Korespondencja wynikająca z danego postępowania, pisma występujące </w:t>
            </w:r>
            <w:r w:rsidRPr="00787346">
              <w:rPr>
                <w:sz w:val="18"/>
                <w:szCs w:val="18"/>
              </w:rPr>
              <w:br/>
              <w:t xml:space="preserve">w poszczególnych procedurach (np. pismo </w:t>
            </w:r>
            <w:r w:rsidRPr="00787346">
              <w:rPr>
                <w:sz w:val="18"/>
                <w:szCs w:val="18"/>
              </w:rPr>
              <w:br/>
              <w:t xml:space="preserve">o wyjaśnienia, pismo do innego podmiotu o opinię </w:t>
            </w:r>
            <w:r w:rsidRPr="00787346">
              <w:rPr>
                <w:sz w:val="18"/>
                <w:szCs w:val="18"/>
              </w:rPr>
              <w:br/>
              <w:t xml:space="preserve">w sprawie itp.), inne pisma tworzone zależnie od potrzeb danego postępowania wyjaśniającego (np. pismo o powołanie eksperta). Pisma otrzymywane </w:t>
            </w:r>
            <w:r w:rsidRPr="00787346">
              <w:rPr>
                <w:sz w:val="18"/>
                <w:szCs w:val="18"/>
              </w:rPr>
              <w:br/>
              <w:t>w toku postępowania wyjaśniającego. W przypadku, gdy nie ma wzoru pisma należy stosować pisma zgodnie ze wzorem stosowanym w danej instytucji.</w:t>
            </w:r>
          </w:p>
          <w:p w:rsidR="002921D0" w:rsidRPr="00787346" w:rsidRDefault="002921D0" w:rsidP="002921D0">
            <w:pPr>
              <w:spacing w:before="0"/>
              <w:jc w:val="center"/>
              <w:rPr>
                <w:sz w:val="18"/>
                <w:szCs w:val="18"/>
              </w:rPr>
            </w:pPr>
          </w:p>
          <w:p w:rsidR="002921D0" w:rsidRPr="00787346" w:rsidRDefault="002921D0" w:rsidP="002921D0">
            <w:pPr>
              <w:spacing w:before="0"/>
              <w:jc w:val="center"/>
              <w:rPr>
                <w:sz w:val="18"/>
                <w:szCs w:val="18"/>
              </w:rPr>
            </w:pPr>
            <w:r w:rsidRPr="00787346">
              <w:rPr>
                <w:sz w:val="18"/>
                <w:szCs w:val="18"/>
              </w:rPr>
              <w:t>K-1/367</w:t>
            </w:r>
          </w:p>
        </w:tc>
      </w:tr>
      <w:tr w:rsidR="002921D0" w:rsidRPr="00787346" w:rsidTr="0006674C">
        <w:trPr>
          <w:trHeight w:val="770"/>
          <w:jc w:val="center"/>
        </w:trPr>
        <w:tc>
          <w:tcPr>
            <w:tcW w:w="1838" w:type="dxa"/>
            <w:vMerge/>
            <w:tcBorders>
              <w:right w:val="single" w:sz="6" w:space="0" w:color="auto"/>
            </w:tcBorders>
            <w:shd w:val="clear" w:color="auto" w:fill="auto"/>
            <w:vAlign w:val="center"/>
          </w:tcPr>
          <w:p w:rsidR="002921D0" w:rsidRPr="00787346" w:rsidRDefault="002921D0" w:rsidP="002921D0">
            <w:pPr>
              <w:spacing w:before="0"/>
              <w:jc w:val="center"/>
              <w:rPr>
                <w:b/>
                <w:bCs/>
                <w:sz w:val="18"/>
                <w:szCs w:val="18"/>
              </w:rPr>
            </w:pPr>
          </w:p>
        </w:tc>
        <w:tc>
          <w:tcPr>
            <w:tcW w:w="2293" w:type="dxa"/>
            <w:vMerge/>
            <w:tcBorders>
              <w:right w:val="single" w:sz="6" w:space="0" w:color="auto"/>
            </w:tcBorders>
            <w:vAlign w:val="center"/>
          </w:tcPr>
          <w:p w:rsidR="002921D0" w:rsidRPr="00787346" w:rsidRDefault="002921D0" w:rsidP="002921D0">
            <w:pPr>
              <w:spacing w:before="0"/>
              <w:jc w:val="center"/>
              <w:rPr>
                <w:sz w:val="18"/>
                <w:szCs w:val="18"/>
              </w:rPr>
            </w:pPr>
          </w:p>
        </w:tc>
        <w:tc>
          <w:tcPr>
            <w:tcW w:w="1807" w:type="dxa"/>
            <w:vMerge/>
            <w:tcBorders>
              <w:left w:val="single" w:sz="6" w:space="0" w:color="auto"/>
              <w:bottom w:val="single" w:sz="6" w:space="0" w:color="auto"/>
              <w:right w:val="single" w:sz="6" w:space="0" w:color="auto"/>
            </w:tcBorders>
            <w:shd w:val="clear" w:color="auto" w:fill="auto"/>
            <w:vAlign w:val="center"/>
          </w:tcPr>
          <w:p w:rsidR="002921D0" w:rsidRPr="00787346" w:rsidRDefault="002921D0" w:rsidP="002921D0">
            <w:pPr>
              <w:spacing w:before="0"/>
              <w:jc w:val="center"/>
              <w:rPr>
                <w:sz w:val="18"/>
                <w:szCs w:val="18"/>
              </w:rPr>
            </w:pPr>
          </w:p>
        </w:tc>
        <w:tc>
          <w:tcPr>
            <w:tcW w:w="2085" w:type="dxa"/>
            <w:vMerge/>
            <w:tcBorders>
              <w:left w:val="single" w:sz="6" w:space="0" w:color="auto"/>
              <w:bottom w:val="single" w:sz="6" w:space="0" w:color="auto"/>
              <w:right w:val="single" w:sz="6" w:space="0" w:color="auto"/>
            </w:tcBorders>
            <w:vAlign w:val="center"/>
          </w:tcPr>
          <w:p w:rsidR="002921D0" w:rsidRPr="00787346" w:rsidRDefault="002921D0" w:rsidP="002921D0">
            <w:pPr>
              <w:spacing w:before="0"/>
              <w:jc w:val="center"/>
              <w:rPr>
                <w:sz w:val="18"/>
                <w:szCs w:val="18"/>
              </w:rPr>
            </w:pPr>
          </w:p>
        </w:tc>
        <w:tc>
          <w:tcPr>
            <w:tcW w:w="4294" w:type="dxa"/>
            <w:tcBorders>
              <w:top w:val="single" w:sz="6" w:space="0" w:color="auto"/>
              <w:left w:val="single" w:sz="6" w:space="0" w:color="auto"/>
              <w:bottom w:val="single" w:sz="6" w:space="0" w:color="auto"/>
              <w:right w:val="single" w:sz="6" w:space="0" w:color="auto"/>
            </w:tcBorders>
            <w:shd w:val="clear" w:color="auto" w:fill="auto"/>
            <w:vAlign w:val="center"/>
          </w:tcPr>
          <w:p w:rsidR="002921D0" w:rsidRPr="00787346" w:rsidRDefault="002921D0" w:rsidP="002921D0">
            <w:pPr>
              <w:spacing w:before="0"/>
              <w:jc w:val="center"/>
              <w:rPr>
                <w:sz w:val="18"/>
                <w:szCs w:val="18"/>
              </w:rPr>
            </w:pPr>
            <w:r w:rsidRPr="00787346">
              <w:rPr>
                <w:sz w:val="18"/>
                <w:szCs w:val="18"/>
              </w:rPr>
              <w:t>Sporządzenie i parafowanie pism pojawiających się w toku postępowania wyjaśniającego.</w:t>
            </w:r>
          </w:p>
        </w:tc>
        <w:tc>
          <w:tcPr>
            <w:tcW w:w="2642" w:type="dxa"/>
            <w:tcBorders>
              <w:top w:val="single" w:sz="6" w:space="0" w:color="auto"/>
              <w:left w:val="single" w:sz="6" w:space="0" w:color="auto"/>
              <w:bottom w:val="single" w:sz="6" w:space="0" w:color="auto"/>
            </w:tcBorders>
            <w:shd w:val="clear" w:color="auto" w:fill="auto"/>
            <w:vAlign w:val="center"/>
          </w:tcPr>
          <w:p w:rsidR="002921D0" w:rsidRPr="00787346" w:rsidRDefault="002921D0" w:rsidP="002921D0">
            <w:pPr>
              <w:spacing w:before="0"/>
              <w:jc w:val="center"/>
              <w:rPr>
                <w:sz w:val="18"/>
                <w:szCs w:val="18"/>
              </w:rPr>
            </w:pPr>
            <w:r w:rsidRPr="00787346">
              <w:rPr>
                <w:sz w:val="18"/>
                <w:szCs w:val="18"/>
              </w:rPr>
              <w:t>Pisma</w:t>
            </w:r>
          </w:p>
        </w:tc>
      </w:tr>
      <w:tr w:rsidR="002921D0" w:rsidRPr="00787346" w:rsidTr="0006674C">
        <w:trPr>
          <w:trHeight w:val="1179"/>
          <w:jc w:val="center"/>
        </w:trPr>
        <w:tc>
          <w:tcPr>
            <w:tcW w:w="1838" w:type="dxa"/>
            <w:vMerge/>
            <w:tcBorders>
              <w:right w:val="single" w:sz="6" w:space="0" w:color="auto"/>
            </w:tcBorders>
            <w:shd w:val="clear" w:color="auto" w:fill="auto"/>
            <w:vAlign w:val="center"/>
          </w:tcPr>
          <w:p w:rsidR="002921D0" w:rsidRPr="00787346" w:rsidRDefault="002921D0" w:rsidP="002921D0">
            <w:pPr>
              <w:spacing w:before="0"/>
              <w:jc w:val="center"/>
              <w:rPr>
                <w:b/>
                <w:bCs/>
                <w:sz w:val="18"/>
                <w:szCs w:val="18"/>
              </w:rPr>
            </w:pPr>
          </w:p>
        </w:tc>
        <w:tc>
          <w:tcPr>
            <w:tcW w:w="2293" w:type="dxa"/>
            <w:vMerge/>
            <w:tcBorders>
              <w:right w:val="single" w:sz="6" w:space="0" w:color="auto"/>
            </w:tcBorders>
            <w:vAlign w:val="center"/>
          </w:tcPr>
          <w:p w:rsidR="002921D0" w:rsidRPr="00787346" w:rsidRDefault="002921D0" w:rsidP="002921D0">
            <w:pPr>
              <w:spacing w:before="0"/>
              <w:jc w:val="center"/>
              <w:rPr>
                <w:sz w:val="18"/>
                <w:szCs w:val="18"/>
              </w:rPr>
            </w:pPr>
          </w:p>
        </w:tc>
        <w:tc>
          <w:tcPr>
            <w:tcW w:w="1807" w:type="dxa"/>
            <w:tcBorders>
              <w:top w:val="single" w:sz="6" w:space="0" w:color="auto"/>
              <w:left w:val="single" w:sz="6" w:space="0" w:color="auto"/>
              <w:right w:val="single" w:sz="6" w:space="0" w:color="auto"/>
            </w:tcBorders>
            <w:shd w:val="clear" w:color="auto" w:fill="auto"/>
            <w:vAlign w:val="center"/>
          </w:tcPr>
          <w:p w:rsidR="002921D0" w:rsidRPr="00787346" w:rsidRDefault="002921D0" w:rsidP="002921D0">
            <w:pPr>
              <w:spacing w:before="0"/>
              <w:jc w:val="center"/>
              <w:rPr>
                <w:sz w:val="18"/>
                <w:szCs w:val="18"/>
              </w:rPr>
            </w:pPr>
            <w:r w:rsidRPr="00787346">
              <w:rPr>
                <w:sz w:val="18"/>
                <w:szCs w:val="18"/>
              </w:rPr>
              <w:t>1.1.4.3. Przygotowanie wniosku w sprawie podmiotów wykluczonych</w:t>
            </w:r>
          </w:p>
        </w:tc>
        <w:tc>
          <w:tcPr>
            <w:tcW w:w="2085" w:type="dxa"/>
            <w:tcBorders>
              <w:top w:val="single" w:sz="6" w:space="0" w:color="auto"/>
              <w:left w:val="single" w:sz="6" w:space="0" w:color="auto"/>
              <w:right w:val="single" w:sz="6" w:space="0" w:color="auto"/>
            </w:tcBorders>
            <w:vAlign w:val="center"/>
          </w:tcPr>
          <w:p w:rsidR="002921D0" w:rsidRPr="00787346" w:rsidRDefault="002921D0" w:rsidP="002921D0">
            <w:pPr>
              <w:spacing w:before="0"/>
              <w:jc w:val="center"/>
              <w:rPr>
                <w:sz w:val="18"/>
                <w:szCs w:val="18"/>
              </w:rPr>
            </w:pPr>
            <w:r w:rsidRPr="00787346">
              <w:rPr>
                <w:sz w:val="18"/>
                <w:szCs w:val="18"/>
              </w:rPr>
              <w:t>Przygotowanie wniosku do</w:t>
            </w:r>
            <w:r w:rsidR="00DD1292">
              <w:rPr>
                <w:sz w:val="18"/>
                <w:szCs w:val="18"/>
              </w:rPr>
              <w:t xml:space="preserve"> właściwego departamentu</w:t>
            </w:r>
            <w:r w:rsidRPr="00787346">
              <w:rPr>
                <w:sz w:val="18"/>
                <w:szCs w:val="18"/>
              </w:rPr>
              <w:t xml:space="preserve"> ARiMR w sprawie podmiotów wykluczonych.</w:t>
            </w:r>
          </w:p>
        </w:tc>
        <w:tc>
          <w:tcPr>
            <w:tcW w:w="4294" w:type="dxa"/>
            <w:tcBorders>
              <w:top w:val="single" w:sz="6" w:space="0" w:color="auto"/>
              <w:left w:val="single" w:sz="6" w:space="0" w:color="auto"/>
              <w:bottom w:val="single" w:sz="6" w:space="0" w:color="auto"/>
              <w:right w:val="single" w:sz="6" w:space="0" w:color="auto"/>
            </w:tcBorders>
            <w:shd w:val="clear" w:color="auto" w:fill="auto"/>
            <w:vAlign w:val="center"/>
          </w:tcPr>
          <w:p w:rsidR="002921D0" w:rsidRPr="00787346" w:rsidRDefault="002921D0" w:rsidP="002921D0">
            <w:pPr>
              <w:spacing w:before="0"/>
              <w:jc w:val="center"/>
              <w:rPr>
                <w:sz w:val="18"/>
                <w:szCs w:val="18"/>
              </w:rPr>
            </w:pPr>
            <w:r w:rsidRPr="00787346">
              <w:rPr>
                <w:sz w:val="18"/>
                <w:szCs w:val="18"/>
              </w:rPr>
              <w:t>Wypełnienie i parafowanie Wniosku o wpis/wykreślenie podmiotu do/z rejestru podmiotów wykluczonych z pomocy finansowej w ramach programowania na lata 2014-2020.</w:t>
            </w:r>
          </w:p>
        </w:tc>
        <w:tc>
          <w:tcPr>
            <w:tcW w:w="2642" w:type="dxa"/>
            <w:tcBorders>
              <w:top w:val="single" w:sz="6" w:space="0" w:color="auto"/>
              <w:left w:val="single" w:sz="6" w:space="0" w:color="auto"/>
              <w:bottom w:val="single" w:sz="6" w:space="0" w:color="auto"/>
            </w:tcBorders>
            <w:shd w:val="clear" w:color="auto" w:fill="auto"/>
            <w:vAlign w:val="center"/>
          </w:tcPr>
          <w:p w:rsidR="002921D0" w:rsidRPr="00787346" w:rsidRDefault="002921D0" w:rsidP="002921D0">
            <w:pPr>
              <w:spacing w:before="0"/>
              <w:jc w:val="center"/>
              <w:rPr>
                <w:sz w:val="18"/>
                <w:szCs w:val="18"/>
              </w:rPr>
            </w:pPr>
          </w:p>
          <w:p w:rsidR="002921D0" w:rsidRPr="00787346" w:rsidRDefault="002921D0" w:rsidP="002921D0">
            <w:pPr>
              <w:spacing w:before="0"/>
              <w:jc w:val="center"/>
              <w:rPr>
                <w:sz w:val="18"/>
                <w:szCs w:val="18"/>
              </w:rPr>
            </w:pPr>
            <w:r w:rsidRPr="00787346">
              <w:rPr>
                <w:sz w:val="18"/>
                <w:szCs w:val="18"/>
              </w:rPr>
              <w:t>W-1/367</w:t>
            </w:r>
            <w:r w:rsidRPr="00787346">
              <w:rPr>
                <w:sz w:val="18"/>
                <w:szCs w:val="18"/>
              </w:rPr>
              <w:br/>
            </w:r>
          </w:p>
          <w:p w:rsidR="002921D0" w:rsidRPr="00787346" w:rsidRDefault="002921D0" w:rsidP="002921D0">
            <w:pPr>
              <w:spacing w:before="0"/>
              <w:jc w:val="center"/>
              <w:rPr>
                <w:sz w:val="18"/>
                <w:szCs w:val="18"/>
              </w:rPr>
            </w:pPr>
            <w:r w:rsidRPr="00787346">
              <w:rPr>
                <w:sz w:val="18"/>
                <w:szCs w:val="18"/>
              </w:rPr>
              <w:t>K-1/367</w:t>
            </w:r>
          </w:p>
        </w:tc>
      </w:tr>
      <w:tr w:rsidR="002921D0" w:rsidRPr="00787346" w:rsidTr="0006674C">
        <w:trPr>
          <w:trHeight w:val="770"/>
          <w:jc w:val="center"/>
        </w:trPr>
        <w:tc>
          <w:tcPr>
            <w:tcW w:w="1838" w:type="dxa"/>
            <w:vMerge/>
            <w:tcBorders>
              <w:bottom w:val="single" w:sz="6" w:space="0" w:color="auto"/>
              <w:right w:val="single" w:sz="6" w:space="0" w:color="auto"/>
            </w:tcBorders>
            <w:shd w:val="clear" w:color="auto" w:fill="auto"/>
            <w:vAlign w:val="center"/>
          </w:tcPr>
          <w:p w:rsidR="002921D0" w:rsidRPr="00787346" w:rsidRDefault="002921D0" w:rsidP="002921D0">
            <w:pPr>
              <w:spacing w:before="0"/>
              <w:jc w:val="center"/>
              <w:rPr>
                <w:b/>
                <w:bCs/>
                <w:sz w:val="18"/>
                <w:szCs w:val="18"/>
              </w:rPr>
            </w:pPr>
          </w:p>
        </w:tc>
        <w:tc>
          <w:tcPr>
            <w:tcW w:w="2293" w:type="dxa"/>
            <w:vMerge/>
            <w:tcBorders>
              <w:bottom w:val="single" w:sz="6" w:space="0" w:color="auto"/>
              <w:right w:val="single" w:sz="6" w:space="0" w:color="auto"/>
            </w:tcBorders>
            <w:vAlign w:val="center"/>
          </w:tcPr>
          <w:p w:rsidR="002921D0" w:rsidRPr="00787346" w:rsidRDefault="002921D0" w:rsidP="002921D0">
            <w:pPr>
              <w:spacing w:before="0"/>
              <w:jc w:val="center"/>
              <w:rPr>
                <w:sz w:val="18"/>
                <w:szCs w:val="18"/>
              </w:rPr>
            </w:pPr>
          </w:p>
        </w:tc>
        <w:tc>
          <w:tcPr>
            <w:tcW w:w="1807" w:type="dxa"/>
            <w:tcBorders>
              <w:left w:val="single" w:sz="6" w:space="0" w:color="auto"/>
              <w:bottom w:val="single" w:sz="6" w:space="0" w:color="auto"/>
              <w:right w:val="single" w:sz="6" w:space="0" w:color="auto"/>
            </w:tcBorders>
            <w:shd w:val="clear" w:color="auto" w:fill="auto"/>
            <w:vAlign w:val="center"/>
          </w:tcPr>
          <w:p w:rsidR="002921D0" w:rsidRPr="00787346" w:rsidRDefault="002921D0" w:rsidP="002921D0">
            <w:pPr>
              <w:spacing w:before="0"/>
              <w:jc w:val="center"/>
              <w:rPr>
                <w:sz w:val="18"/>
                <w:szCs w:val="18"/>
              </w:rPr>
            </w:pPr>
            <w:r w:rsidRPr="00787346">
              <w:rPr>
                <w:sz w:val="18"/>
                <w:szCs w:val="18"/>
              </w:rPr>
              <w:t>Cały proces</w:t>
            </w:r>
          </w:p>
        </w:tc>
        <w:tc>
          <w:tcPr>
            <w:tcW w:w="2085" w:type="dxa"/>
            <w:tcBorders>
              <w:left w:val="single" w:sz="6" w:space="0" w:color="auto"/>
              <w:bottom w:val="single" w:sz="6" w:space="0" w:color="auto"/>
              <w:right w:val="single" w:sz="6" w:space="0" w:color="auto"/>
            </w:tcBorders>
            <w:vAlign w:val="center"/>
          </w:tcPr>
          <w:p w:rsidR="002921D0" w:rsidRPr="00787346" w:rsidRDefault="002921D0" w:rsidP="002921D0">
            <w:pPr>
              <w:spacing w:before="0"/>
              <w:jc w:val="center"/>
              <w:rPr>
                <w:sz w:val="18"/>
                <w:szCs w:val="18"/>
              </w:rPr>
            </w:pPr>
            <w:r w:rsidRPr="00787346">
              <w:rPr>
                <w:sz w:val="18"/>
                <w:szCs w:val="18"/>
              </w:rPr>
              <w:t>Cały proces</w:t>
            </w:r>
          </w:p>
        </w:tc>
        <w:tc>
          <w:tcPr>
            <w:tcW w:w="4294" w:type="dxa"/>
            <w:tcBorders>
              <w:top w:val="single" w:sz="6" w:space="0" w:color="auto"/>
              <w:left w:val="single" w:sz="6" w:space="0" w:color="auto"/>
              <w:bottom w:val="single" w:sz="6" w:space="0" w:color="auto"/>
              <w:right w:val="single" w:sz="6" w:space="0" w:color="auto"/>
            </w:tcBorders>
            <w:shd w:val="clear" w:color="auto" w:fill="auto"/>
            <w:vAlign w:val="center"/>
          </w:tcPr>
          <w:p w:rsidR="002921D0" w:rsidRPr="00787346" w:rsidRDefault="002921D0" w:rsidP="002921D0">
            <w:pPr>
              <w:spacing w:before="0"/>
              <w:jc w:val="center"/>
              <w:rPr>
                <w:sz w:val="18"/>
                <w:szCs w:val="18"/>
              </w:rPr>
            </w:pPr>
            <w:r w:rsidRPr="00787346">
              <w:rPr>
                <w:sz w:val="18"/>
                <w:szCs w:val="18"/>
              </w:rPr>
              <w:t>Uzupełnianie istniejącej teczki aktowej sprawy o dokumentację powstałą w ramach przedmiotowej procedury.</w:t>
            </w:r>
          </w:p>
        </w:tc>
        <w:tc>
          <w:tcPr>
            <w:tcW w:w="2642" w:type="dxa"/>
            <w:tcBorders>
              <w:top w:val="single" w:sz="6" w:space="0" w:color="auto"/>
              <w:left w:val="single" w:sz="6" w:space="0" w:color="auto"/>
              <w:bottom w:val="single" w:sz="6" w:space="0" w:color="auto"/>
            </w:tcBorders>
            <w:shd w:val="clear" w:color="auto" w:fill="auto"/>
            <w:vAlign w:val="center"/>
          </w:tcPr>
          <w:p w:rsidR="002921D0" w:rsidRPr="00787346" w:rsidRDefault="002921D0" w:rsidP="002921D0">
            <w:pPr>
              <w:spacing w:before="0"/>
              <w:jc w:val="center"/>
              <w:rPr>
                <w:sz w:val="18"/>
                <w:szCs w:val="18"/>
              </w:rPr>
            </w:pPr>
            <w:r w:rsidRPr="00787346">
              <w:rPr>
                <w:sz w:val="18"/>
                <w:szCs w:val="18"/>
              </w:rPr>
              <w:t>Wszystkie dokumenty w sprawie.</w:t>
            </w:r>
          </w:p>
        </w:tc>
      </w:tr>
      <w:tr w:rsidR="002921D0" w:rsidRPr="00787346" w:rsidTr="0006674C">
        <w:trPr>
          <w:trHeight w:val="1334"/>
          <w:jc w:val="center"/>
        </w:trPr>
        <w:tc>
          <w:tcPr>
            <w:tcW w:w="1838" w:type="dxa"/>
            <w:vMerge w:val="restart"/>
            <w:tcBorders>
              <w:top w:val="single" w:sz="6" w:space="0" w:color="auto"/>
              <w:right w:val="single" w:sz="6" w:space="0" w:color="auto"/>
            </w:tcBorders>
            <w:shd w:val="clear" w:color="auto" w:fill="auto"/>
            <w:vAlign w:val="center"/>
          </w:tcPr>
          <w:p w:rsidR="002921D0" w:rsidRPr="00787346" w:rsidRDefault="002921D0" w:rsidP="002921D0">
            <w:pPr>
              <w:spacing w:before="0"/>
              <w:jc w:val="center"/>
              <w:rPr>
                <w:b/>
                <w:bCs/>
                <w:sz w:val="18"/>
                <w:szCs w:val="18"/>
              </w:rPr>
            </w:pPr>
            <w:r w:rsidRPr="00787346">
              <w:rPr>
                <w:b/>
                <w:bCs/>
                <w:sz w:val="18"/>
                <w:szCs w:val="18"/>
              </w:rPr>
              <w:t>Pracownik sprawdzający</w:t>
            </w:r>
          </w:p>
        </w:tc>
        <w:tc>
          <w:tcPr>
            <w:tcW w:w="2293" w:type="dxa"/>
            <w:vMerge w:val="restart"/>
            <w:tcBorders>
              <w:top w:val="single" w:sz="6" w:space="0" w:color="auto"/>
              <w:right w:val="single" w:sz="6" w:space="0" w:color="auto"/>
            </w:tcBorders>
            <w:vAlign w:val="center"/>
          </w:tcPr>
          <w:p w:rsidR="00696769" w:rsidRPr="00D74E86" w:rsidRDefault="00C51ADA" w:rsidP="00696769">
            <w:pPr>
              <w:pStyle w:val="TytuKP"/>
              <w:rPr>
                <w:caps w:val="0"/>
              </w:rPr>
            </w:pPr>
            <w:r w:rsidRPr="00787346">
              <w:rPr>
                <w:b w:val="0"/>
                <w:caps w:val="0"/>
                <w:sz w:val="18"/>
                <w:szCs w:val="18"/>
              </w:rPr>
              <w:t xml:space="preserve">Rozpatrywanie, stwierdzanie </w:t>
            </w:r>
            <w:r w:rsidRPr="00787346">
              <w:rPr>
                <w:b w:val="0"/>
                <w:caps w:val="0"/>
                <w:sz w:val="18"/>
                <w:szCs w:val="18"/>
              </w:rPr>
              <w:br/>
              <w:t xml:space="preserve">i </w:t>
            </w:r>
            <w:r>
              <w:rPr>
                <w:b w:val="0"/>
                <w:caps w:val="0"/>
                <w:sz w:val="18"/>
                <w:szCs w:val="18"/>
              </w:rPr>
              <w:t>przekazywanie informacji o</w:t>
            </w:r>
            <w:r w:rsidRPr="00787346">
              <w:rPr>
                <w:b w:val="0"/>
                <w:caps w:val="0"/>
                <w:sz w:val="18"/>
                <w:szCs w:val="18"/>
              </w:rPr>
              <w:t xml:space="preserve"> nieprawidłowości/błęd</w:t>
            </w:r>
            <w:r>
              <w:rPr>
                <w:b w:val="0"/>
                <w:caps w:val="0"/>
                <w:sz w:val="18"/>
                <w:szCs w:val="18"/>
              </w:rPr>
              <w:t xml:space="preserve">zie </w:t>
            </w:r>
            <w:r w:rsidRPr="00787346">
              <w:rPr>
                <w:b w:val="0"/>
                <w:caps w:val="0"/>
                <w:sz w:val="18"/>
                <w:szCs w:val="18"/>
              </w:rPr>
              <w:t xml:space="preserve">w ramach działań objętych PROW 2014-2020 </w:t>
            </w:r>
            <w:r w:rsidRPr="00C51ADA">
              <w:rPr>
                <w:b w:val="0"/>
                <w:caps w:val="0"/>
                <w:sz w:val="18"/>
                <w:szCs w:val="18"/>
              </w:rPr>
              <w:t>obsługiwanych przez podmioty</w:t>
            </w:r>
            <w:r w:rsidR="00DC090D">
              <w:rPr>
                <w:b w:val="0"/>
                <w:caps w:val="0"/>
                <w:sz w:val="18"/>
                <w:szCs w:val="18"/>
              </w:rPr>
              <w:t xml:space="preserve"> wdrażające </w:t>
            </w:r>
            <w:r w:rsidR="00064E31">
              <w:rPr>
                <w:b w:val="0"/>
                <w:caps w:val="0"/>
                <w:sz w:val="18"/>
                <w:szCs w:val="18"/>
              </w:rPr>
              <w:t>/</w:t>
            </w:r>
            <w:r w:rsidR="00696769">
              <w:rPr>
                <w:b w:val="0"/>
                <w:caps w:val="0"/>
                <w:sz w:val="18"/>
                <w:szCs w:val="18"/>
              </w:rPr>
              <w:t>ARiMR</w:t>
            </w:r>
            <w:r w:rsidR="00696769" w:rsidRPr="00C51ADA">
              <w:rPr>
                <w:b w:val="0"/>
                <w:caps w:val="0"/>
                <w:sz w:val="18"/>
                <w:szCs w:val="18"/>
              </w:rPr>
              <w:t>.</w:t>
            </w:r>
          </w:p>
          <w:p w:rsidR="002921D0" w:rsidRPr="00787346" w:rsidRDefault="002921D0" w:rsidP="002921D0">
            <w:pPr>
              <w:pStyle w:val="TytuKP"/>
              <w:spacing w:before="0"/>
              <w:rPr>
                <w:b w:val="0"/>
                <w:caps w:val="0"/>
                <w:sz w:val="18"/>
                <w:szCs w:val="18"/>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2921D0" w:rsidRPr="00787346" w:rsidRDefault="002921D0" w:rsidP="002921D0">
            <w:pPr>
              <w:spacing w:before="0"/>
              <w:jc w:val="center"/>
              <w:rPr>
                <w:sz w:val="18"/>
                <w:szCs w:val="18"/>
              </w:rPr>
            </w:pPr>
            <w:r w:rsidRPr="00787346">
              <w:rPr>
                <w:sz w:val="18"/>
                <w:szCs w:val="18"/>
              </w:rPr>
              <w:t>1.1.4.2.</w:t>
            </w:r>
          </w:p>
          <w:p w:rsidR="002921D0" w:rsidRPr="00787346" w:rsidRDefault="002921D0" w:rsidP="002921D0">
            <w:pPr>
              <w:spacing w:before="0"/>
              <w:jc w:val="center"/>
              <w:rPr>
                <w:sz w:val="18"/>
                <w:szCs w:val="18"/>
              </w:rPr>
            </w:pPr>
            <w:r w:rsidRPr="00787346">
              <w:rPr>
                <w:sz w:val="18"/>
                <w:szCs w:val="18"/>
              </w:rPr>
              <w:t>Postępowanie</w:t>
            </w:r>
          </w:p>
          <w:p w:rsidR="002921D0" w:rsidRPr="00787346" w:rsidRDefault="002921D0" w:rsidP="002921D0">
            <w:pPr>
              <w:spacing w:before="0"/>
              <w:jc w:val="center"/>
              <w:rPr>
                <w:sz w:val="18"/>
                <w:szCs w:val="18"/>
              </w:rPr>
            </w:pPr>
            <w:r w:rsidRPr="00787346">
              <w:rPr>
                <w:sz w:val="18"/>
                <w:szCs w:val="18"/>
              </w:rPr>
              <w:t>wyjaśniające</w:t>
            </w:r>
          </w:p>
          <w:p w:rsidR="002921D0" w:rsidRPr="00787346" w:rsidRDefault="002921D0" w:rsidP="002921D0">
            <w:pPr>
              <w:spacing w:before="0"/>
              <w:jc w:val="center"/>
              <w:rPr>
                <w:sz w:val="18"/>
                <w:szCs w:val="18"/>
              </w:rPr>
            </w:pPr>
          </w:p>
          <w:p w:rsidR="002921D0" w:rsidRPr="00787346" w:rsidRDefault="002921D0" w:rsidP="002921D0">
            <w:pPr>
              <w:spacing w:before="0"/>
              <w:jc w:val="center"/>
              <w:rPr>
                <w:sz w:val="18"/>
                <w:szCs w:val="18"/>
              </w:rPr>
            </w:pPr>
          </w:p>
        </w:tc>
        <w:tc>
          <w:tcPr>
            <w:tcW w:w="2085" w:type="dxa"/>
            <w:tcBorders>
              <w:top w:val="single" w:sz="6" w:space="0" w:color="auto"/>
              <w:left w:val="single" w:sz="6" w:space="0" w:color="auto"/>
              <w:bottom w:val="single" w:sz="6" w:space="0" w:color="auto"/>
              <w:right w:val="single" w:sz="6" w:space="0" w:color="auto"/>
            </w:tcBorders>
            <w:vAlign w:val="center"/>
          </w:tcPr>
          <w:p w:rsidR="002921D0" w:rsidRPr="00787346" w:rsidRDefault="002921D0" w:rsidP="002921D0">
            <w:pPr>
              <w:spacing w:before="0"/>
              <w:jc w:val="center"/>
              <w:rPr>
                <w:sz w:val="18"/>
                <w:szCs w:val="18"/>
              </w:rPr>
            </w:pPr>
            <w:r w:rsidRPr="00787346">
              <w:rPr>
                <w:sz w:val="18"/>
                <w:szCs w:val="18"/>
              </w:rPr>
              <w:t>Przeprowadzenie postępowania wyjaśniającego zgodnie z regułami.</w:t>
            </w:r>
          </w:p>
        </w:tc>
        <w:tc>
          <w:tcPr>
            <w:tcW w:w="4294" w:type="dxa"/>
            <w:tcBorders>
              <w:top w:val="single" w:sz="6" w:space="0" w:color="auto"/>
              <w:left w:val="single" w:sz="6" w:space="0" w:color="auto"/>
              <w:bottom w:val="single" w:sz="6" w:space="0" w:color="auto"/>
              <w:right w:val="single" w:sz="6" w:space="0" w:color="auto"/>
            </w:tcBorders>
            <w:shd w:val="clear" w:color="auto" w:fill="auto"/>
            <w:vAlign w:val="center"/>
          </w:tcPr>
          <w:p w:rsidR="002921D0" w:rsidRPr="00787346" w:rsidRDefault="002921D0" w:rsidP="002921D0">
            <w:pPr>
              <w:spacing w:before="0"/>
              <w:jc w:val="center"/>
              <w:rPr>
                <w:sz w:val="18"/>
                <w:szCs w:val="18"/>
              </w:rPr>
            </w:pPr>
            <w:r w:rsidRPr="00787346">
              <w:rPr>
                <w:sz w:val="18"/>
                <w:szCs w:val="18"/>
              </w:rPr>
              <w:t xml:space="preserve">Sprawdzenie postępowania wyjaśniającego zgodnie z zasadami opisanymi w regułach (1.1.5) oraz zgodnie z zasadami danego postępowania, określonych </w:t>
            </w:r>
            <w:r w:rsidRPr="00787346">
              <w:rPr>
                <w:sz w:val="18"/>
                <w:szCs w:val="18"/>
              </w:rPr>
              <w:br/>
              <w:t>w przepisach prawa i procedurach.</w:t>
            </w:r>
          </w:p>
        </w:tc>
        <w:tc>
          <w:tcPr>
            <w:tcW w:w="2642" w:type="dxa"/>
            <w:tcBorders>
              <w:top w:val="single" w:sz="6" w:space="0" w:color="auto"/>
              <w:left w:val="single" w:sz="6" w:space="0" w:color="auto"/>
              <w:bottom w:val="single" w:sz="6" w:space="0" w:color="auto"/>
            </w:tcBorders>
            <w:shd w:val="clear" w:color="auto" w:fill="auto"/>
            <w:vAlign w:val="center"/>
          </w:tcPr>
          <w:p w:rsidR="002921D0" w:rsidRPr="00787346" w:rsidRDefault="002921D0" w:rsidP="002921D0">
            <w:pPr>
              <w:spacing w:before="0"/>
              <w:jc w:val="center"/>
              <w:rPr>
                <w:sz w:val="18"/>
                <w:szCs w:val="18"/>
              </w:rPr>
            </w:pPr>
            <w:r w:rsidRPr="00787346">
              <w:rPr>
                <w:sz w:val="18"/>
                <w:szCs w:val="18"/>
              </w:rPr>
              <w:t>K-1/367</w:t>
            </w:r>
          </w:p>
        </w:tc>
      </w:tr>
      <w:tr w:rsidR="002921D0" w:rsidRPr="00787346" w:rsidTr="0006674C">
        <w:trPr>
          <w:trHeight w:val="1113"/>
          <w:jc w:val="center"/>
        </w:trPr>
        <w:tc>
          <w:tcPr>
            <w:tcW w:w="1838" w:type="dxa"/>
            <w:vMerge/>
            <w:tcBorders>
              <w:right w:val="single" w:sz="6" w:space="0" w:color="auto"/>
            </w:tcBorders>
            <w:shd w:val="clear" w:color="auto" w:fill="auto"/>
            <w:vAlign w:val="center"/>
          </w:tcPr>
          <w:p w:rsidR="002921D0" w:rsidRPr="00787346" w:rsidRDefault="002921D0" w:rsidP="002921D0">
            <w:pPr>
              <w:spacing w:before="0"/>
              <w:jc w:val="center"/>
              <w:rPr>
                <w:b/>
                <w:bCs/>
                <w:sz w:val="18"/>
                <w:szCs w:val="18"/>
              </w:rPr>
            </w:pPr>
          </w:p>
        </w:tc>
        <w:tc>
          <w:tcPr>
            <w:tcW w:w="2293" w:type="dxa"/>
            <w:vMerge/>
            <w:tcBorders>
              <w:right w:val="single" w:sz="6" w:space="0" w:color="auto"/>
            </w:tcBorders>
            <w:vAlign w:val="center"/>
          </w:tcPr>
          <w:p w:rsidR="002921D0" w:rsidRPr="00787346" w:rsidRDefault="002921D0" w:rsidP="002921D0">
            <w:pPr>
              <w:spacing w:before="0"/>
              <w:jc w:val="center"/>
              <w:rPr>
                <w:sz w:val="18"/>
                <w:szCs w:val="18"/>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2921D0" w:rsidRPr="00787346" w:rsidRDefault="002921D0" w:rsidP="002921D0">
            <w:pPr>
              <w:spacing w:before="0"/>
              <w:jc w:val="center"/>
              <w:rPr>
                <w:sz w:val="18"/>
                <w:szCs w:val="18"/>
              </w:rPr>
            </w:pPr>
            <w:r w:rsidRPr="00787346">
              <w:rPr>
                <w:sz w:val="18"/>
                <w:szCs w:val="18"/>
              </w:rPr>
              <w:t>1.1.4.3. Przygotowanie wniosku w sprawie podmiotów wykluczonych</w:t>
            </w:r>
          </w:p>
        </w:tc>
        <w:tc>
          <w:tcPr>
            <w:tcW w:w="2085" w:type="dxa"/>
            <w:tcBorders>
              <w:top w:val="single" w:sz="6" w:space="0" w:color="auto"/>
              <w:left w:val="single" w:sz="6" w:space="0" w:color="auto"/>
              <w:bottom w:val="single" w:sz="6" w:space="0" w:color="auto"/>
              <w:right w:val="single" w:sz="6" w:space="0" w:color="auto"/>
            </w:tcBorders>
            <w:vAlign w:val="center"/>
          </w:tcPr>
          <w:p w:rsidR="002921D0" w:rsidRPr="00787346" w:rsidRDefault="002921D0" w:rsidP="002921D0">
            <w:pPr>
              <w:spacing w:before="0"/>
              <w:jc w:val="center"/>
              <w:rPr>
                <w:sz w:val="18"/>
                <w:szCs w:val="18"/>
              </w:rPr>
            </w:pPr>
            <w:r w:rsidRPr="00787346">
              <w:rPr>
                <w:sz w:val="18"/>
                <w:szCs w:val="18"/>
              </w:rPr>
              <w:t>Przygotowanie wniosku do</w:t>
            </w:r>
            <w:r w:rsidR="00DD1292">
              <w:rPr>
                <w:sz w:val="18"/>
                <w:szCs w:val="18"/>
              </w:rPr>
              <w:t xml:space="preserve"> właściwego departamentu</w:t>
            </w:r>
            <w:r w:rsidRPr="00787346">
              <w:rPr>
                <w:sz w:val="18"/>
                <w:szCs w:val="18"/>
              </w:rPr>
              <w:t xml:space="preserve"> ARiMR w sprawie podmiotów wykluczonych.</w:t>
            </w:r>
          </w:p>
        </w:tc>
        <w:tc>
          <w:tcPr>
            <w:tcW w:w="4294" w:type="dxa"/>
            <w:tcBorders>
              <w:top w:val="single" w:sz="6" w:space="0" w:color="auto"/>
              <w:left w:val="single" w:sz="6" w:space="0" w:color="auto"/>
              <w:bottom w:val="single" w:sz="6" w:space="0" w:color="auto"/>
              <w:right w:val="single" w:sz="6" w:space="0" w:color="auto"/>
            </w:tcBorders>
            <w:shd w:val="clear" w:color="auto" w:fill="auto"/>
            <w:vAlign w:val="center"/>
          </w:tcPr>
          <w:p w:rsidR="002921D0" w:rsidRPr="00787346" w:rsidRDefault="002921D0" w:rsidP="002921D0">
            <w:pPr>
              <w:spacing w:before="0"/>
              <w:jc w:val="center"/>
              <w:rPr>
                <w:sz w:val="18"/>
                <w:szCs w:val="18"/>
              </w:rPr>
            </w:pPr>
            <w:r w:rsidRPr="00787346">
              <w:rPr>
                <w:sz w:val="18"/>
                <w:szCs w:val="18"/>
              </w:rPr>
              <w:t xml:space="preserve">Sprawdzenie wypełnienia Wniosku </w:t>
            </w:r>
            <w:r w:rsidRPr="00787346">
              <w:rPr>
                <w:sz w:val="18"/>
                <w:szCs w:val="18"/>
              </w:rPr>
              <w:br/>
              <w:t>o wpis/wykreślenie podmiotu do/z rejestru podmiotów wykluczonych z pomocy finansowej w ramach programowania na lata 2014-2020.</w:t>
            </w:r>
          </w:p>
        </w:tc>
        <w:tc>
          <w:tcPr>
            <w:tcW w:w="2642" w:type="dxa"/>
            <w:tcBorders>
              <w:top w:val="single" w:sz="6" w:space="0" w:color="auto"/>
              <w:left w:val="single" w:sz="6" w:space="0" w:color="auto"/>
              <w:bottom w:val="single" w:sz="6" w:space="0" w:color="auto"/>
            </w:tcBorders>
            <w:shd w:val="clear" w:color="auto" w:fill="auto"/>
            <w:vAlign w:val="center"/>
          </w:tcPr>
          <w:p w:rsidR="002921D0" w:rsidRPr="00787346" w:rsidRDefault="002921D0" w:rsidP="002921D0">
            <w:pPr>
              <w:spacing w:before="0"/>
              <w:jc w:val="center"/>
              <w:rPr>
                <w:sz w:val="18"/>
                <w:szCs w:val="18"/>
              </w:rPr>
            </w:pPr>
          </w:p>
          <w:p w:rsidR="002921D0" w:rsidRPr="00787346" w:rsidRDefault="002921D0" w:rsidP="002921D0">
            <w:pPr>
              <w:spacing w:before="0"/>
              <w:jc w:val="center"/>
              <w:rPr>
                <w:sz w:val="18"/>
                <w:szCs w:val="18"/>
              </w:rPr>
            </w:pPr>
            <w:r w:rsidRPr="00787346">
              <w:rPr>
                <w:sz w:val="18"/>
                <w:szCs w:val="18"/>
              </w:rPr>
              <w:t>W-1/367</w:t>
            </w:r>
          </w:p>
          <w:p w:rsidR="002921D0" w:rsidRPr="00787346" w:rsidRDefault="002921D0" w:rsidP="002921D0">
            <w:pPr>
              <w:spacing w:before="0"/>
              <w:jc w:val="center"/>
              <w:rPr>
                <w:sz w:val="18"/>
                <w:szCs w:val="18"/>
              </w:rPr>
            </w:pPr>
          </w:p>
          <w:p w:rsidR="002921D0" w:rsidRPr="00787346" w:rsidRDefault="002921D0" w:rsidP="002921D0">
            <w:pPr>
              <w:spacing w:before="0"/>
              <w:jc w:val="center"/>
              <w:rPr>
                <w:sz w:val="18"/>
                <w:szCs w:val="18"/>
              </w:rPr>
            </w:pPr>
            <w:r w:rsidRPr="00787346">
              <w:rPr>
                <w:sz w:val="18"/>
                <w:szCs w:val="18"/>
              </w:rPr>
              <w:t>K-1/367</w:t>
            </w:r>
          </w:p>
        </w:tc>
      </w:tr>
      <w:tr w:rsidR="002921D0" w:rsidRPr="00787346" w:rsidTr="00DD1292">
        <w:trPr>
          <w:trHeight w:val="770"/>
          <w:jc w:val="center"/>
        </w:trPr>
        <w:tc>
          <w:tcPr>
            <w:tcW w:w="1838" w:type="dxa"/>
            <w:vMerge w:val="restart"/>
            <w:tcBorders>
              <w:top w:val="single" w:sz="6" w:space="0" w:color="auto"/>
              <w:right w:val="single" w:sz="6" w:space="0" w:color="auto"/>
            </w:tcBorders>
            <w:shd w:val="clear" w:color="auto" w:fill="auto"/>
            <w:vAlign w:val="center"/>
          </w:tcPr>
          <w:p w:rsidR="002921D0" w:rsidRPr="00787346" w:rsidRDefault="002921D0" w:rsidP="002921D0">
            <w:pPr>
              <w:spacing w:before="0"/>
              <w:jc w:val="center"/>
              <w:rPr>
                <w:b/>
                <w:bCs/>
                <w:sz w:val="18"/>
                <w:szCs w:val="18"/>
              </w:rPr>
            </w:pPr>
            <w:r w:rsidRPr="00787346">
              <w:rPr>
                <w:b/>
                <w:bCs/>
                <w:sz w:val="18"/>
                <w:szCs w:val="18"/>
              </w:rPr>
              <w:t>Pracownik zatwierdzający</w:t>
            </w:r>
          </w:p>
        </w:tc>
        <w:tc>
          <w:tcPr>
            <w:tcW w:w="2293" w:type="dxa"/>
            <w:vMerge w:val="restart"/>
            <w:tcBorders>
              <w:right w:val="single" w:sz="6" w:space="0" w:color="auto"/>
            </w:tcBorders>
          </w:tcPr>
          <w:p w:rsidR="00696769" w:rsidRPr="00D74E86" w:rsidRDefault="00C51ADA" w:rsidP="00DD1292">
            <w:pPr>
              <w:pStyle w:val="TytuKP"/>
              <w:rPr>
                <w:caps w:val="0"/>
              </w:rPr>
            </w:pPr>
            <w:r w:rsidRPr="00787346">
              <w:rPr>
                <w:b w:val="0"/>
                <w:caps w:val="0"/>
                <w:sz w:val="18"/>
                <w:szCs w:val="18"/>
              </w:rPr>
              <w:t xml:space="preserve">Rozpatrywanie, stwierdzanie </w:t>
            </w:r>
            <w:r w:rsidRPr="00787346">
              <w:rPr>
                <w:b w:val="0"/>
                <w:caps w:val="0"/>
                <w:sz w:val="18"/>
                <w:szCs w:val="18"/>
              </w:rPr>
              <w:br/>
              <w:t xml:space="preserve">i </w:t>
            </w:r>
            <w:r>
              <w:rPr>
                <w:b w:val="0"/>
                <w:caps w:val="0"/>
                <w:sz w:val="18"/>
                <w:szCs w:val="18"/>
              </w:rPr>
              <w:t>przekazywanie informacji o</w:t>
            </w:r>
            <w:r w:rsidRPr="00787346">
              <w:rPr>
                <w:b w:val="0"/>
                <w:caps w:val="0"/>
                <w:sz w:val="18"/>
                <w:szCs w:val="18"/>
              </w:rPr>
              <w:t xml:space="preserve"> nieprawidłowości/błęd</w:t>
            </w:r>
            <w:r>
              <w:rPr>
                <w:b w:val="0"/>
                <w:caps w:val="0"/>
                <w:sz w:val="18"/>
                <w:szCs w:val="18"/>
              </w:rPr>
              <w:t xml:space="preserve">zie </w:t>
            </w:r>
            <w:r w:rsidRPr="00787346">
              <w:rPr>
                <w:b w:val="0"/>
                <w:caps w:val="0"/>
                <w:sz w:val="18"/>
                <w:szCs w:val="18"/>
              </w:rPr>
              <w:t xml:space="preserve">w ramach działań objętych PROW 2014-2020 </w:t>
            </w:r>
            <w:r w:rsidRPr="00C51ADA">
              <w:rPr>
                <w:b w:val="0"/>
                <w:caps w:val="0"/>
                <w:sz w:val="18"/>
                <w:szCs w:val="18"/>
              </w:rPr>
              <w:t>obsługiwanych przez podmioty</w:t>
            </w:r>
            <w:r w:rsidR="00DC090D">
              <w:rPr>
                <w:b w:val="0"/>
                <w:caps w:val="0"/>
                <w:sz w:val="18"/>
                <w:szCs w:val="18"/>
              </w:rPr>
              <w:t xml:space="preserve"> wdrażające </w:t>
            </w:r>
            <w:r w:rsidR="00064E31">
              <w:rPr>
                <w:b w:val="0"/>
                <w:caps w:val="0"/>
                <w:sz w:val="18"/>
                <w:szCs w:val="18"/>
              </w:rPr>
              <w:t>/</w:t>
            </w:r>
            <w:r w:rsidR="00696769">
              <w:rPr>
                <w:b w:val="0"/>
                <w:caps w:val="0"/>
                <w:sz w:val="18"/>
                <w:szCs w:val="18"/>
              </w:rPr>
              <w:t xml:space="preserve"> ARiMR</w:t>
            </w:r>
            <w:r w:rsidR="00696769" w:rsidRPr="00C51ADA">
              <w:rPr>
                <w:b w:val="0"/>
                <w:caps w:val="0"/>
                <w:sz w:val="18"/>
                <w:szCs w:val="18"/>
              </w:rPr>
              <w:t>.</w:t>
            </w:r>
          </w:p>
          <w:p w:rsidR="002921D0" w:rsidRPr="00787346" w:rsidRDefault="002921D0" w:rsidP="00DD1292">
            <w:pPr>
              <w:pStyle w:val="TytuKP"/>
              <w:spacing w:before="0"/>
              <w:rPr>
                <w:b w:val="0"/>
                <w:caps w:val="0"/>
                <w:sz w:val="18"/>
                <w:szCs w:val="18"/>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2921D0" w:rsidRPr="00787346" w:rsidRDefault="002921D0" w:rsidP="002921D0">
            <w:pPr>
              <w:spacing w:before="0"/>
              <w:jc w:val="center"/>
              <w:rPr>
                <w:sz w:val="18"/>
                <w:szCs w:val="18"/>
              </w:rPr>
            </w:pPr>
            <w:r w:rsidRPr="00787346">
              <w:rPr>
                <w:sz w:val="18"/>
                <w:szCs w:val="18"/>
              </w:rPr>
              <w:t>1.1.4.2.</w:t>
            </w:r>
          </w:p>
          <w:p w:rsidR="002921D0" w:rsidRPr="00787346" w:rsidRDefault="002921D0" w:rsidP="002921D0">
            <w:pPr>
              <w:spacing w:before="0"/>
              <w:jc w:val="center"/>
              <w:rPr>
                <w:sz w:val="18"/>
                <w:szCs w:val="18"/>
              </w:rPr>
            </w:pPr>
            <w:r w:rsidRPr="00787346">
              <w:rPr>
                <w:sz w:val="18"/>
                <w:szCs w:val="18"/>
              </w:rPr>
              <w:t>Postępowanie</w:t>
            </w:r>
          </w:p>
          <w:p w:rsidR="002921D0" w:rsidRPr="00787346" w:rsidRDefault="002921D0" w:rsidP="002921D0">
            <w:pPr>
              <w:spacing w:before="0"/>
              <w:jc w:val="center"/>
              <w:rPr>
                <w:sz w:val="18"/>
                <w:szCs w:val="18"/>
              </w:rPr>
            </w:pPr>
            <w:r w:rsidRPr="00787346">
              <w:rPr>
                <w:sz w:val="18"/>
                <w:szCs w:val="18"/>
              </w:rPr>
              <w:t>wyjaśniające</w:t>
            </w:r>
          </w:p>
          <w:p w:rsidR="002921D0" w:rsidRPr="00787346" w:rsidRDefault="002921D0" w:rsidP="002921D0">
            <w:pPr>
              <w:spacing w:before="0"/>
              <w:jc w:val="center"/>
              <w:rPr>
                <w:sz w:val="18"/>
                <w:szCs w:val="18"/>
              </w:rPr>
            </w:pPr>
          </w:p>
        </w:tc>
        <w:tc>
          <w:tcPr>
            <w:tcW w:w="2085" w:type="dxa"/>
            <w:tcBorders>
              <w:top w:val="single" w:sz="6" w:space="0" w:color="auto"/>
              <w:left w:val="single" w:sz="6" w:space="0" w:color="auto"/>
              <w:bottom w:val="single" w:sz="6" w:space="0" w:color="auto"/>
              <w:right w:val="single" w:sz="6" w:space="0" w:color="auto"/>
            </w:tcBorders>
            <w:vAlign w:val="center"/>
          </w:tcPr>
          <w:p w:rsidR="002921D0" w:rsidRPr="00787346" w:rsidRDefault="002921D0" w:rsidP="002921D0">
            <w:pPr>
              <w:spacing w:before="0"/>
              <w:jc w:val="center"/>
              <w:rPr>
                <w:sz w:val="18"/>
                <w:szCs w:val="18"/>
              </w:rPr>
            </w:pPr>
            <w:r w:rsidRPr="00787346">
              <w:rPr>
                <w:sz w:val="18"/>
                <w:szCs w:val="18"/>
              </w:rPr>
              <w:t>Przeprowadzenie postępowania wyjaśniającego zgodnie z regułami.</w:t>
            </w:r>
          </w:p>
        </w:tc>
        <w:tc>
          <w:tcPr>
            <w:tcW w:w="4294" w:type="dxa"/>
            <w:tcBorders>
              <w:top w:val="single" w:sz="6" w:space="0" w:color="auto"/>
              <w:left w:val="single" w:sz="6" w:space="0" w:color="auto"/>
              <w:bottom w:val="single" w:sz="6" w:space="0" w:color="auto"/>
              <w:right w:val="single" w:sz="6" w:space="0" w:color="auto"/>
            </w:tcBorders>
            <w:shd w:val="clear" w:color="auto" w:fill="auto"/>
            <w:vAlign w:val="center"/>
          </w:tcPr>
          <w:p w:rsidR="002921D0" w:rsidRPr="00787346" w:rsidRDefault="002921D0" w:rsidP="002921D0">
            <w:pPr>
              <w:spacing w:before="0"/>
              <w:jc w:val="center"/>
              <w:rPr>
                <w:sz w:val="18"/>
                <w:szCs w:val="18"/>
              </w:rPr>
            </w:pPr>
          </w:p>
          <w:p w:rsidR="002921D0" w:rsidRPr="00787346" w:rsidRDefault="002921D0" w:rsidP="002921D0">
            <w:pPr>
              <w:spacing w:before="0"/>
              <w:jc w:val="center"/>
              <w:rPr>
                <w:sz w:val="18"/>
                <w:szCs w:val="18"/>
              </w:rPr>
            </w:pPr>
            <w:r w:rsidRPr="00787346">
              <w:rPr>
                <w:sz w:val="18"/>
                <w:szCs w:val="18"/>
              </w:rPr>
              <w:t>Zatwierdzenie postępowania wyjaśniającego.</w:t>
            </w:r>
          </w:p>
        </w:tc>
        <w:tc>
          <w:tcPr>
            <w:tcW w:w="2642" w:type="dxa"/>
            <w:tcBorders>
              <w:top w:val="single" w:sz="6" w:space="0" w:color="auto"/>
              <w:left w:val="single" w:sz="6" w:space="0" w:color="auto"/>
              <w:bottom w:val="single" w:sz="6" w:space="0" w:color="auto"/>
            </w:tcBorders>
            <w:shd w:val="clear" w:color="auto" w:fill="auto"/>
            <w:vAlign w:val="center"/>
          </w:tcPr>
          <w:p w:rsidR="002921D0" w:rsidRPr="00787346" w:rsidRDefault="002921D0" w:rsidP="002921D0">
            <w:pPr>
              <w:spacing w:before="0"/>
              <w:jc w:val="center"/>
              <w:rPr>
                <w:sz w:val="18"/>
                <w:szCs w:val="18"/>
              </w:rPr>
            </w:pPr>
          </w:p>
          <w:p w:rsidR="002921D0" w:rsidRPr="00787346" w:rsidRDefault="002921D0" w:rsidP="002921D0">
            <w:pPr>
              <w:spacing w:before="0"/>
              <w:jc w:val="center"/>
              <w:rPr>
                <w:sz w:val="18"/>
                <w:szCs w:val="18"/>
              </w:rPr>
            </w:pPr>
            <w:r w:rsidRPr="00787346">
              <w:rPr>
                <w:sz w:val="18"/>
                <w:szCs w:val="18"/>
              </w:rPr>
              <w:t>K-1/367</w:t>
            </w:r>
          </w:p>
        </w:tc>
      </w:tr>
      <w:tr w:rsidR="002921D0" w:rsidRPr="00787346" w:rsidTr="0006674C">
        <w:trPr>
          <w:trHeight w:val="770"/>
          <w:jc w:val="center"/>
        </w:trPr>
        <w:tc>
          <w:tcPr>
            <w:tcW w:w="1838" w:type="dxa"/>
            <w:vMerge/>
            <w:tcBorders>
              <w:right w:val="single" w:sz="6" w:space="0" w:color="auto"/>
            </w:tcBorders>
            <w:shd w:val="clear" w:color="auto" w:fill="auto"/>
            <w:vAlign w:val="center"/>
          </w:tcPr>
          <w:p w:rsidR="002921D0" w:rsidRPr="00787346" w:rsidRDefault="002921D0" w:rsidP="002921D0">
            <w:pPr>
              <w:spacing w:before="0"/>
              <w:jc w:val="center"/>
              <w:rPr>
                <w:b/>
                <w:bCs/>
                <w:sz w:val="18"/>
                <w:szCs w:val="18"/>
              </w:rPr>
            </w:pPr>
          </w:p>
        </w:tc>
        <w:tc>
          <w:tcPr>
            <w:tcW w:w="2293" w:type="dxa"/>
            <w:vMerge/>
            <w:tcBorders>
              <w:right w:val="single" w:sz="6" w:space="0" w:color="auto"/>
            </w:tcBorders>
            <w:vAlign w:val="center"/>
          </w:tcPr>
          <w:p w:rsidR="002921D0" w:rsidRPr="00787346" w:rsidRDefault="002921D0" w:rsidP="002921D0">
            <w:pPr>
              <w:spacing w:before="0"/>
              <w:jc w:val="center"/>
              <w:rPr>
                <w:sz w:val="18"/>
                <w:szCs w:val="18"/>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2921D0" w:rsidRPr="00787346" w:rsidRDefault="002921D0" w:rsidP="002921D0">
            <w:pPr>
              <w:spacing w:before="0"/>
              <w:jc w:val="center"/>
              <w:rPr>
                <w:sz w:val="18"/>
                <w:szCs w:val="18"/>
              </w:rPr>
            </w:pPr>
            <w:r w:rsidRPr="00787346">
              <w:rPr>
                <w:sz w:val="18"/>
                <w:szCs w:val="18"/>
              </w:rPr>
              <w:t>1.1.4.3. Przygotowanie wniosku w sprawie podmiotów wykluczonych</w:t>
            </w:r>
          </w:p>
        </w:tc>
        <w:tc>
          <w:tcPr>
            <w:tcW w:w="2085" w:type="dxa"/>
            <w:tcBorders>
              <w:top w:val="single" w:sz="6" w:space="0" w:color="auto"/>
              <w:left w:val="single" w:sz="6" w:space="0" w:color="auto"/>
              <w:bottom w:val="single" w:sz="6" w:space="0" w:color="auto"/>
              <w:right w:val="single" w:sz="6" w:space="0" w:color="auto"/>
            </w:tcBorders>
            <w:vAlign w:val="center"/>
          </w:tcPr>
          <w:p w:rsidR="002921D0" w:rsidRPr="00787346" w:rsidRDefault="002921D0" w:rsidP="002921D0">
            <w:pPr>
              <w:spacing w:before="0"/>
              <w:jc w:val="center"/>
              <w:rPr>
                <w:sz w:val="18"/>
                <w:szCs w:val="18"/>
              </w:rPr>
            </w:pPr>
            <w:r w:rsidRPr="00787346">
              <w:rPr>
                <w:sz w:val="18"/>
                <w:szCs w:val="18"/>
              </w:rPr>
              <w:t>Przygotowanie wniosku do ARiMR w sprawie podmiotów wykluczonych.</w:t>
            </w:r>
          </w:p>
        </w:tc>
        <w:tc>
          <w:tcPr>
            <w:tcW w:w="4294" w:type="dxa"/>
            <w:tcBorders>
              <w:top w:val="single" w:sz="6" w:space="0" w:color="auto"/>
              <w:left w:val="single" w:sz="6" w:space="0" w:color="auto"/>
              <w:bottom w:val="single" w:sz="6" w:space="0" w:color="auto"/>
              <w:right w:val="single" w:sz="6" w:space="0" w:color="auto"/>
            </w:tcBorders>
            <w:shd w:val="clear" w:color="auto" w:fill="auto"/>
            <w:vAlign w:val="center"/>
          </w:tcPr>
          <w:p w:rsidR="002921D0" w:rsidRPr="00787346" w:rsidRDefault="002921D0" w:rsidP="002921D0">
            <w:pPr>
              <w:spacing w:before="0"/>
              <w:jc w:val="center"/>
              <w:rPr>
                <w:sz w:val="18"/>
                <w:szCs w:val="18"/>
              </w:rPr>
            </w:pPr>
            <w:r w:rsidRPr="00787346">
              <w:rPr>
                <w:sz w:val="18"/>
                <w:szCs w:val="18"/>
              </w:rPr>
              <w:t>Zatwierdzenie Wniosku o wpis/wykreślenie podmiotu do/z rejestru podmiotów wykluczonych z pomocy finansowej w ramach programowania na lata 2014-2020.</w:t>
            </w:r>
          </w:p>
        </w:tc>
        <w:tc>
          <w:tcPr>
            <w:tcW w:w="2642" w:type="dxa"/>
            <w:tcBorders>
              <w:top w:val="single" w:sz="6" w:space="0" w:color="auto"/>
              <w:left w:val="single" w:sz="6" w:space="0" w:color="auto"/>
              <w:bottom w:val="single" w:sz="6" w:space="0" w:color="auto"/>
            </w:tcBorders>
            <w:shd w:val="clear" w:color="auto" w:fill="auto"/>
            <w:vAlign w:val="center"/>
          </w:tcPr>
          <w:p w:rsidR="002921D0" w:rsidRPr="00787346" w:rsidRDefault="002921D0" w:rsidP="002921D0">
            <w:pPr>
              <w:spacing w:before="0"/>
              <w:jc w:val="center"/>
              <w:rPr>
                <w:sz w:val="18"/>
                <w:szCs w:val="18"/>
              </w:rPr>
            </w:pPr>
          </w:p>
          <w:p w:rsidR="002921D0" w:rsidRPr="00787346" w:rsidRDefault="002921D0" w:rsidP="002921D0">
            <w:pPr>
              <w:spacing w:before="0"/>
              <w:jc w:val="center"/>
              <w:rPr>
                <w:sz w:val="18"/>
                <w:szCs w:val="18"/>
              </w:rPr>
            </w:pPr>
          </w:p>
          <w:p w:rsidR="002921D0" w:rsidRPr="00787346" w:rsidRDefault="002921D0" w:rsidP="002921D0">
            <w:pPr>
              <w:spacing w:before="0"/>
              <w:jc w:val="center"/>
              <w:rPr>
                <w:sz w:val="18"/>
                <w:szCs w:val="18"/>
              </w:rPr>
            </w:pPr>
            <w:r w:rsidRPr="00787346">
              <w:rPr>
                <w:sz w:val="18"/>
                <w:szCs w:val="18"/>
              </w:rPr>
              <w:t>W-1/367</w:t>
            </w:r>
          </w:p>
          <w:p w:rsidR="002921D0" w:rsidRPr="00787346" w:rsidRDefault="002921D0" w:rsidP="002921D0">
            <w:pPr>
              <w:spacing w:before="0"/>
              <w:jc w:val="center"/>
              <w:rPr>
                <w:sz w:val="18"/>
                <w:szCs w:val="18"/>
              </w:rPr>
            </w:pPr>
          </w:p>
          <w:p w:rsidR="002921D0" w:rsidRPr="00787346" w:rsidRDefault="002921D0" w:rsidP="002921D0">
            <w:pPr>
              <w:spacing w:before="0"/>
              <w:jc w:val="center"/>
              <w:rPr>
                <w:sz w:val="18"/>
                <w:szCs w:val="18"/>
              </w:rPr>
            </w:pPr>
          </w:p>
        </w:tc>
      </w:tr>
      <w:tr w:rsidR="002921D0" w:rsidRPr="00787346" w:rsidTr="00DD1292">
        <w:trPr>
          <w:trHeight w:val="770"/>
          <w:jc w:val="center"/>
        </w:trPr>
        <w:tc>
          <w:tcPr>
            <w:tcW w:w="1838" w:type="dxa"/>
            <w:vMerge w:val="restart"/>
            <w:tcBorders>
              <w:top w:val="single" w:sz="6" w:space="0" w:color="auto"/>
              <w:right w:val="single" w:sz="6" w:space="0" w:color="auto"/>
            </w:tcBorders>
            <w:shd w:val="clear" w:color="auto" w:fill="auto"/>
            <w:vAlign w:val="center"/>
          </w:tcPr>
          <w:p w:rsidR="002921D0" w:rsidRPr="00787346" w:rsidRDefault="002921D0" w:rsidP="002921D0">
            <w:pPr>
              <w:spacing w:before="0"/>
              <w:jc w:val="center"/>
              <w:rPr>
                <w:b/>
                <w:bCs/>
                <w:sz w:val="18"/>
                <w:szCs w:val="18"/>
              </w:rPr>
            </w:pPr>
            <w:r w:rsidRPr="00787346">
              <w:rPr>
                <w:b/>
                <w:bCs/>
                <w:sz w:val="18"/>
                <w:szCs w:val="18"/>
              </w:rPr>
              <w:t>Osoba upoważniona do podpisania pisma/wniosku</w:t>
            </w:r>
          </w:p>
        </w:tc>
        <w:tc>
          <w:tcPr>
            <w:tcW w:w="2293" w:type="dxa"/>
            <w:vMerge w:val="restart"/>
            <w:tcBorders>
              <w:top w:val="single" w:sz="6" w:space="0" w:color="auto"/>
              <w:right w:val="single" w:sz="6" w:space="0" w:color="auto"/>
            </w:tcBorders>
          </w:tcPr>
          <w:p w:rsidR="00696769" w:rsidRPr="00D74E86" w:rsidRDefault="00C51ADA" w:rsidP="00DD1292">
            <w:pPr>
              <w:pStyle w:val="TytuKP"/>
              <w:rPr>
                <w:caps w:val="0"/>
              </w:rPr>
            </w:pPr>
            <w:r w:rsidRPr="00787346">
              <w:rPr>
                <w:b w:val="0"/>
                <w:caps w:val="0"/>
                <w:sz w:val="18"/>
                <w:szCs w:val="18"/>
              </w:rPr>
              <w:t xml:space="preserve">Rozpatrywanie, stwierdzanie </w:t>
            </w:r>
            <w:r w:rsidRPr="00787346">
              <w:rPr>
                <w:b w:val="0"/>
                <w:caps w:val="0"/>
                <w:sz w:val="18"/>
                <w:szCs w:val="18"/>
              </w:rPr>
              <w:br/>
              <w:t xml:space="preserve">i </w:t>
            </w:r>
            <w:r>
              <w:rPr>
                <w:b w:val="0"/>
                <w:caps w:val="0"/>
                <w:sz w:val="18"/>
                <w:szCs w:val="18"/>
              </w:rPr>
              <w:t>przekazywanie informacji o</w:t>
            </w:r>
            <w:r w:rsidRPr="00787346">
              <w:rPr>
                <w:b w:val="0"/>
                <w:caps w:val="0"/>
                <w:sz w:val="18"/>
                <w:szCs w:val="18"/>
              </w:rPr>
              <w:t xml:space="preserve"> nieprawidłowości/błęd</w:t>
            </w:r>
            <w:r>
              <w:rPr>
                <w:b w:val="0"/>
                <w:caps w:val="0"/>
                <w:sz w:val="18"/>
                <w:szCs w:val="18"/>
              </w:rPr>
              <w:t xml:space="preserve">zie </w:t>
            </w:r>
            <w:r w:rsidRPr="00787346">
              <w:rPr>
                <w:b w:val="0"/>
                <w:caps w:val="0"/>
                <w:sz w:val="18"/>
                <w:szCs w:val="18"/>
              </w:rPr>
              <w:t>w ramach działań objętych PROW 2014-</w:t>
            </w:r>
            <w:r w:rsidRPr="00C51ADA">
              <w:rPr>
                <w:b w:val="0"/>
                <w:caps w:val="0"/>
                <w:sz w:val="18"/>
                <w:szCs w:val="18"/>
              </w:rPr>
              <w:t xml:space="preserve"> obsługiwanych przez podmioty</w:t>
            </w:r>
            <w:r w:rsidR="00DC090D">
              <w:rPr>
                <w:b w:val="0"/>
                <w:caps w:val="0"/>
                <w:sz w:val="18"/>
                <w:szCs w:val="18"/>
              </w:rPr>
              <w:t xml:space="preserve"> wdrażające </w:t>
            </w:r>
            <w:r w:rsidR="00064E31">
              <w:rPr>
                <w:b w:val="0"/>
                <w:caps w:val="0"/>
                <w:sz w:val="18"/>
                <w:szCs w:val="18"/>
              </w:rPr>
              <w:t>/</w:t>
            </w:r>
            <w:r w:rsidR="00696769">
              <w:rPr>
                <w:b w:val="0"/>
                <w:caps w:val="0"/>
                <w:sz w:val="18"/>
                <w:szCs w:val="18"/>
              </w:rPr>
              <w:t xml:space="preserve"> ARiMR</w:t>
            </w:r>
            <w:r w:rsidR="00696769" w:rsidRPr="00C51ADA">
              <w:rPr>
                <w:b w:val="0"/>
                <w:caps w:val="0"/>
                <w:sz w:val="18"/>
                <w:szCs w:val="18"/>
              </w:rPr>
              <w:t>.</w:t>
            </w:r>
          </w:p>
          <w:p w:rsidR="002921D0" w:rsidRPr="00787346" w:rsidRDefault="002921D0" w:rsidP="00DD1292">
            <w:pPr>
              <w:pStyle w:val="TytuKP"/>
              <w:spacing w:before="0"/>
              <w:rPr>
                <w:b w:val="0"/>
                <w:caps w:val="0"/>
                <w:sz w:val="18"/>
                <w:szCs w:val="18"/>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2921D0" w:rsidRPr="00787346" w:rsidRDefault="002921D0" w:rsidP="002921D0">
            <w:pPr>
              <w:spacing w:before="0"/>
              <w:jc w:val="center"/>
              <w:rPr>
                <w:sz w:val="18"/>
                <w:szCs w:val="18"/>
              </w:rPr>
            </w:pPr>
            <w:r w:rsidRPr="00787346">
              <w:rPr>
                <w:sz w:val="18"/>
                <w:szCs w:val="18"/>
              </w:rPr>
              <w:t>1.1.4.2.</w:t>
            </w:r>
          </w:p>
          <w:p w:rsidR="002921D0" w:rsidRPr="00787346" w:rsidRDefault="002921D0" w:rsidP="002921D0">
            <w:pPr>
              <w:spacing w:before="0"/>
              <w:jc w:val="center"/>
              <w:rPr>
                <w:sz w:val="18"/>
                <w:szCs w:val="18"/>
              </w:rPr>
            </w:pPr>
            <w:r w:rsidRPr="00787346">
              <w:rPr>
                <w:sz w:val="18"/>
                <w:szCs w:val="18"/>
              </w:rPr>
              <w:t>Postępowanie</w:t>
            </w:r>
          </w:p>
          <w:p w:rsidR="002921D0" w:rsidRPr="00787346" w:rsidRDefault="002921D0" w:rsidP="002921D0">
            <w:pPr>
              <w:spacing w:before="0"/>
              <w:jc w:val="center"/>
              <w:rPr>
                <w:sz w:val="18"/>
                <w:szCs w:val="18"/>
              </w:rPr>
            </w:pPr>
            <w:r w:rsidRPr="00787346">
              <w:rPr>
                <w:sz w:val="18"/>
                <w:szCs w:val="18"/>
              </w:rPr>
              <w:t>wyjaśniające</w:t>
            </w:r>
          </w:p>
          <w:p w:rsidR="002921D0" w:rsidRPr="00787346" w:rsidRDefault="002921D0" w:rsidP="002921D0">
            <w:pPr>
              <w:spacing w:before="0"/>
              <w:jc w:val="center"/>
              <w:rPr>
                <w:sz w:val="18"/>
                <w:szCs w:val="18"/>
              </w:rPr>
            </w:pPr>
          </w:p>
        </w:tc>
        <w:tc>
          <w:tcPr>
            <w:tcW w:w="2085" w:type="dxa"/>
            <w:tcBorders>
              <w:top w:val="single" w:sz="6" w:space="0" w:color="auto"/>
              <w:left w:val="single" w:sz="6" w:space="0" w:color="auto"/>
              <w:bottom w:val="single" w:sz="6" w:space="0" w:color="auto"/>
              <w:right w:val="single" w:sz="6" w:space="0" w:color="auto"/>
            </w:tcBorders>
            <w:vAlign w:val="center"/>
          </w:tcPr>
          <w:p w:rsidR="002921D0" w:rsidRPr="00787346" w:rsidRDefault="002921D0" w:rsidP="002921D0">
            <w:pPr>
              <w:spacing w:before="0"/>
              <w:jc w:val="center"/>
              <w:rPr>
                <w:sz w:val="18"/>
                <w:szCs w:val="18"/>
              </w:rPr>
            </w:pPr>
            <w:r w:rsidRPr="00787346">
              <w:rPr>
                <w:sz w:val="18"/>
                <w:szCs w:val="18"/>
              </w:rPr>
              <w:t>Sporządzanie, wysłanie pisma.</w:t>
            </w:r>
          </w:p>
        </w:tc>
        <w:tc>
          <w:tcPr>
            <w:tcW w:w="4294" w:type="dxa"/>
            <w:tcBorders>
              <w:top w:val="single" w:sz="6" w:space="0" w:color="auto"/>
              <w:left w:val="single" w:sz="6" w:space="0" w:color="auto"/>
              <w:bottom w:val="single" w:sz="6" w:space="0" w:color="auto"/>
              <w:right w:val="single" w:sz="6" w:space="0" w:color="auto"/>
            </w:tcBorders>
            <w:shd w:val="clear" w:color="auto" w:fill="auto"/>
            <w:vAlign w:val="center"/>
          </w:tcPr>
          <w:p w:rsidR="002921D0" w:rsidRPr="00787346" w:rsidRDefault="002921D0" w:rsidP="002921D0">
            <w:pPr>
              <w:spacing w:before="0"/>
              <w:jc w:val="center"/>
              <w:rPr>
                <w:sz w:val="18"/>
                <w:szCs w:val="18"/>
              </w:rPr>
            </w:pPr>
            <w:r w:rsidRPr="00787346">
              <w:rPr>
                <w:sz w:val="18"/>
                <w:szCs w:val="18"/>
              </w:rPr>
              <w:t>Podpisanie pism pojawiających się w toku postępowania wyjaśniającego.</w:t>
            </w:r>
          </w:p>
        </w:tc>
        <w:tc>
          <w:tcPr>
            <w:tcW w:w="2642" w:type="dxa"/>
            <w:tcBorders>
              <w:top w:val="single" w:sz="6" w:space="0" w:color="auto"/>
              <w:left w:val="single" w:sz="6" w:space="0" w:color="auto"/>
              <w:bottom w:val="single" w:sz="6" w:space="0" w:color="auto"/>
            </w:tcBorders>
            <w:shd w:val="clear" w:color="auto" w:fill="auto"/>
            <w:vAlign w:val="center"/>
          </w:tcPr>
          <w:p w:rsidR="002921D0" w:rsidRPr="00787346" w:rsidRDefault="002921D0" w:rsidP="002921D0">
            <w:pPr>
              <w:spacing w:before="0"/>
              <w:jc w:val="center"/>
              <w:rPr>
                <w:sz w:val="18"/>
                <w:szCs w:val="18"/>
              </w:rPr>
            </w:pPr>
            <w:r w:rsidRPr="00787346">
              <w:rPr>
                <w:sz w:val="18"/>
                <w:szCs w:val="18"/>
              </w:rPr>
              <w:t>Pisma</w:t>
            </w:r>
          </w:p>
        </w:tc>
      </w:tr>
      <w:tr w:rsidR="002921D0" w:rsidRPr="00787346" w:rsidTr="0006674C">
        <w:trPr>
          <w:trHeight w:val="770"/>
          <w:jc w:val="center"/>
        </w:trPr>
        <w:tc>
          <w:tcPr>
            <w:tcW w:w="1838" w:type="dxa"/>
            <w:vMerge/>
            <w:tcBorders>
              <w:right w:val="single" w:sz="6" w:space="0" w:color="auto"/>
            </w:tcBorders>
            <w:shd w:val="clear" w:color="auto" w:fill="auto"/>
            <w:vAlign w:val="center"/>
          </w:tcPr>
          <w:p w:rsidR="002921D0" w:rsidRPr="00787346" w:rsidRDefault="002921D0" w:rsidP="002921D0">
            <w:pPr>
              <w:spacing w:before="0"/>
              <w:jc w:val="center"/>
              <w:rPr>
                <w:b/>
                <w:bCs/>
                <w:sz w:val="18"/>
                <w:szCs w:val="18"/>
              </w:rPr>
            </w:pPr>
          </w:p>
        </w:tc>
        <w:tc>
          <w:tcPr>
            <w:tcW w:w="2293" w:type="dxa"/>
            <w:vMerge/>
            <w:tcBorders>
              <w:right w:val="single" w:sz="6" w:space="0" w:color="auto"/>
            </w:tcBorders>
            <w:vAlign w:val="center"/>
          </w:tcPr>
          <w:p w:rsidR="002921D0" w:rsidRPr="00787346" w:rsidRDefault="002921D0" w:rsidP="002921D0">
            <w:pPr>
              <w:spacing w:before="0"/>
              <w:jc w:val="center"/>
              <w:rPr>
                <w:sz w:val="18"/>
                <w:szCs w:val="18"/>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2921D0" w:rsidRPr="00787346" w:rsidRDefault="002921D0" w:rsidP="002921D0">
            <w:pPr>
              <w:spacing w:before="0"/>
              <w:jc w:val="center"/>
              <w:rPr>
                <w:bCs/>
                <w:sz w:val="18"/>
                <w:szCs w:val="18"/>
              </w:rPr>
            </w:pPr>
            <w:r w:rsidRPr="00787346">
              <w:rPr>
                <w:sz w:val="18"/>
                <w:szCs w:val="18"/>
              </w:rPr>
              <w:t>1.1.4.3. Przygotowanie wniosku w sprawie podmiotów wykluczonych</w:t>
            </w:r>
          </w:p>
        </w:tc>
        <w:tc>
          <w:tcPr>
            <w:tcW w:w="2085" w:type="dxa"/>
            <w:tcBorders>
              <w:top w:val="single" w:sz="6" w:space="0" w:color="auto"/>
              <w:left w:val="single" w:sz="6" w:space="0" w:color="auto"/>
              <w:bottom w:val="single" w:sz="6" w:space="0" w:color="auto"/>
              <w:right w:val="single" w:sz="6" w:space="0" w:color="auto"/>
            </w:tcBorders>
            <w:vAlign w:val="center"/>
          </w:tcPr>
          <w:p w:rsidR="002921D0" w:rsidRPr="00787346" w:rsidRDefault="002921D0" w:rsidP="002921D0">
            <w:pPr>
              <w:spacing w:before="0"/>
              <w:jc w:val="center"/>
              <w:rPr>
                <w:sz w:val="18"/>
                <w:szCs w:val="18"/>
              </w:rPr>
            </w:pPr>
            <w:r w:rsidRPr="00787346">
              <w:rPr>
                <w:sz w:val="18"/>
                <w:szCs w:val="18"/>
              </w:rPr>
              <w:t>Sporządzanie, wysłanie pisma.</w:t>
            </w:r>
          </w:p>
        </w:tc>
        <w:tc>
          <w:tcPr>
            <w:tcW w:w="4294" w:type="dxa"/>
            <w:tcBorders>
              <w:top w:val="single" w:sz="6" w:space="0" w:color="auto"/>
              <w:left w:val="single" w:sz="6" w:space="0" w:color="auto"/>
              <w:bottom w:val="single" w:sz="6" w:space="0" w:color="auto"/>
              <w:right w:val="single" w:sz="6" w:space="0" w:color="auto"/>
            </w:tcBorders>
            <w:shd w:val="clear" w:color="auto" w:fill="auto"/>
            <w:vAlign w:val="center"/>
          </w:tcPr>
          <w:p w:rsidR="002921D0" w:rsidRPr="00787346" w:rsidRDefault="002921D0" w:rsidP="002921D0">
            <w:pPr>
              <w:spacing w:before="0"/>
              <w:jc w:val="center"/>
              <w:rPr>
                <w:iCs/>
                <w:sz w:val="18"/>
                <w:szCs w:val="18"/>
              </w:rPr>
            </w:pPr>
            <w:r w:rsidRPr="00787346">
              <w:rPr>
                <w:sz w:val="18"/>
                <w:szCs w:val="18"/>
              </w:rPr>
              <w:t>Podpisanie Wniosku o wpis/wykreślenie podmiotu do/z rejestru podmiotów wykluczonych z pomocy finansowej w ramach programowania na lata 2014-2020.</w:t>
            </w:r>
          </w:p>
        </w:tc>
        <w:tc>
          <w:tcPr>
            <w:tcW w:w="2642" w:type="dxa"/>
            <w:tcBorders>
              <w:top w:val="single" w:sz="6" w:space="0" w:color="auto"/>
              <w:left w:val="single" w:sz="6" w:space="0" w:color="auto"/>
              <w:bottom w:val="single" w:sz="6" w:space="0" w:color="auto"/>
            </w:tcBorders>
            <w:shd w:val="clear" w:color="auto" w:fill="auto"/>
            <w:vAlign w:val="center"/>
          </w:tcPr>
          <w:p w:rsidR="002921D0" w:rsidRPr="00787346" w:rsidRDefault="002921D0" w:rsidP="002921D0">
            <w:pPr>
              <w:spacing w:before="0"/>
              <w:jc w:val="center"/>
              <w:rPr>
                <w:sz w:val="18"/>
                <w:szCs w:val="18"/>
              </w:rPr>
            </w:pPr>
          </w:p>
          <w:p w:rsidR="002921D0" w:rsidRPr="00787346" w:rsidRDefault="002921D0" w:rsidP="002921D0">
            <w:pPr>
              <w:spacing w:before="0"/>
              <w:jc w:val="center"/>
              <w:rPr>
                <w:sz w:val="18"/>
                <w:szCs w:val="18"/>
              </w:rPr>
            </w:pPr>
          </w:p>
          <w:p w:rsidR="002921D0" w:rsidRPr="00787346" w:rsidRDefault="002921D0" w:rsidP="002921D0">
            <w:pPr>
              <w:spacing w:before="0"/>
              <w:jc w:val="center"/>
              <w:rPr>
                <w:sz w:val="18"/>
                <w:szCs w:val="18"/>
              </w:rPr>
            </w:pPr>
            <w:r w:rsidRPr="00787346">
              <w:rPr>
                <w:sz w:val="18"/>
                <w:szCs w:val="18"/>
              </w:rPr>
              <w:t>W-1/367</w:t>
            </w:r>
          </w:p>
        </w:tc>
      </w:tr>
      <w:tr w:rsidR="002921D0" w:rsidRPr="00787346" w:rsidTr="0006674C">
        <w:trPr>
          <w:trHeight w:val="770"/>
          <w:jc w:val="center"/>
        </w:trPr>
        <w:tc>
          <w:tcPr>
            <w:tcW w:w="1838" w:type="dxa"/>
            <w:tcBorders>
              <w:right w:val="single" w:sz="6" w:space="0" w:color="auto"/>
            </w:tcBorders>
            <w:shd w:val="clear" w:color="auto" w:fill="auto"/>
            <w:vAlign w:val="center"/>
          </w:tcPr>
          <w:p w:rsidR="00E67113" w:rsidRDefault="002921D0" w:rsidP="0006674C">
            <w:pPr>
              <w:spacing w:before="0"/>
              <w:jc w:val="center"/>
              <w:rPr>
                <w:b/>
                <w:bCs/>
                <w:sz w:val="18"/>
                <w:szCs w:val="18"/>
              </w:rPr>
            </w:pPr>
            <w:r>
              <w:rPr>
                <w:b/>
                <w:bCs/>
                <w:sz w:val="18"/>
                <w:szCs w:val="18"/>
              </w:rPr>
              <w:t>Osoba upoważniona do ewidencjonowani</w:t>
            </w:r>
            <w:r w:rsidR="0006674C">
              <w:rPr>
                <w:b/>
                <w:bCs/>
                <w:sz w:val="18"/>
                <w:szCs w:val="18"/>
              </w:rPr>
              <w:t>a</w:t>
            </w:r>
          </w:p>
          <w:p w:rsidR="002921D0" w:rsidRPr="00787346" w:rsidRDefault="002921D0" w:rsidP="0006674C">
            <w:pPr>
              <w:spacing w:before="0"/>
              <w:jc w:val="center"/>
              <w:rPr>
                <w:b/>
                <w:bCs/>
                <w:sz w:val="18"/>
                <w:szCs w:val="18"/>
              </w:rPr>
            </w:pPr>
            <w:r>
              <w:rPr>
                <w:b/>
                <w:bCs/>
                <w:sz w:val="18"/>
                <w:szCs w:val="18"/>
              </w:rPr>
              <w:t>nieprawidłowości/błędu</w:t>
            </w:r>
          </w:p>
        </w:tc>
        <w:tc>
          <w:tcPr>
            <w:tcW w:w="2293" w:type="dxa"/>
            <w:tcBorders>
              <w:right w:val="single" w:sz="6" w:space="0" w:color="auto"/>
            </w:tcBorders>
            <w:vAlign w:val="center"/>
          </w:tcPr>
          <w:p w:rsidR="002921D0" w:rsidRPr="00E67113" w:rsidRDefault="0006674C" w:rsidP="005F2366">
            <w:pPr>
              <w:spacing w:before="0"/>
              <w:jc w:val="center"/>
              <w:rPr>
                <w:sz w:val="18"/>
                <w:szCs w:val="18"/>
              </w:rPr>
            </w:pPr>
            <w:r>
              <w:rPr>
                <w:sz w:val="18"/>
                <w:szCs w:val="18"/>
              </w:rPr>
              <w:t>R</w:t>
            </w:r>
            <w:r w:rsidR="00C51ADA" w:rsidRPr="00C51ADA">
              <w:rPr>
                <w:sz w:val="18"/>
                <w:szCs w:val="18"/>
              </w:rPr>
              <w:t xml:space="preserve">ozpatrywanie, stwierdzanie </w:t>
            </w:r>
            <w:r w:rsidR="00C51ADA" w:rsidRPr="00C51ADA">
              <w:rPr>
                <w:sz w:val="18"/>
                <w:szCs w:val="18"/>
              </w:rPr>
              <w:br/>
              <w:t>i przekazywanie informacji o nieprawidłowości/błędzi</w:t>
            </w:r>
            <w:r>
              <w:rPr>
                <w:sz w:val="18"/>
                <w:szCs w:val="18"/>
              </w:rPr>
              <w:t xml:space="preserve">e w ramach działań objętych PROW 2014-2020 </w:t>
            </w:r>
            <w:r w:rsidR="00C51ADA" w:rsidRPr="00C51ADA">
              <w:rPr>
                <w:sz w:val="18"/>
                <w:szCs w:val="18"/>
              </w:rPr>
              <w:t>obsługiwanych przez podmioty</w:t>
            </w:r>
            <w:r w:rsidR="00DC090D">
              <w:rPr>
                <w:sz w:val="18"/>
                <w:szCs w:val="18"/>
              </w:rPr>
              <w:t xml:space="preserve"> wdrażające </w:t>
            </w:r>
            <w:r w:rsidR="00064E31">
              <w:rPr>
                <w:sz w:val="18"/>
                <w:szCs w:val="18"/>
              </w:rPr>
              <w:t>/</w:t>
            </w:r>
            <w:r w:rsidR="00696769">
              <w:rPr>
                <w:sz w:val="18"/>
                <w:szCs w:val="18"/>
              </w:rPr>
              <w:t xml:space="preserve"> ARiMR</w:t>
            </w:r>
            <w:r w:rsidR="00C51ADA" w:rsidRPr="00E67113">
              <w:rPr>
                <w:sz w:val="18"/>
                <w:szCs w:val="18"/>
              </w:rPr>
              <w:t>.</w:t>
            </w: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2921D0" w:rsidRPr="00787346" w:rsidRDefault="002921D0" w:rsidP="002921D0">
            <w:pPr>
              <w:spacing w:before="0"/>
              <w:jc w:val="center"/>
              <w:rPr>
                <w:sz w:val="18"/>
                <w:szCs w:val="18"/>
              </w:rPr>
            </w:pPr>
            <w:r w:rsidRPr="00787346">
              <w:rPr>
                <w:sz w:val="18"/>
                <w:szCs w:val="18"/>
              </w:rPr>
              <w:t>1.1.4.2.</w:t>
            </w:r>
          </w:p>
          <w:p w:rsidR="002921D0" w:rsidRPr="00787346" w:rsidRDefault="002921D0" w:rsidP="002921D0">
            <w:pPr>
              <w:spacing w:before="0"/>
              <w:jc w:val="center"/>
              <w:rPr>
                <w:sz w:val="18"/>
                <w:szCs w:val="18"/>
              </w:rPr>
            </w:pPr>
            <w:r w:rsidRPr="00787346">
              <w:rPr>
                <w:sz w:val="18"/>
                <w:szCs w:val="18"/>
              </w:rPr>
              <w:t>Postępowanie</w:t>
            </w:r>
          </w:p>
          <w:p w:rsidR="002921D0" w:rsidRPr="00787346" w:rsidRDefault="002921D0" w:rsidP="002921D0">
            <w:pPr>
              <w:spacing w:before="0"/>
              <w:jc w:val="center"/>
              <w:rPr>
                <w:sz w:val="18"/>
                <w:szCs w:val="18"/>
              </w:rPr>
            </w:pPr>
            <w:r w:rsidRPr="00787346">
              <w:rPr>
                <w:sz w:val="18"/>
                <w:szCs w:val="18"/>
              </w:rPr>
              <w:t>wyjaśniające</w:t>
            </w:r>
          </w:p>
          <w:p w:rsidR="002921D0" w:rsidRPr="00787346" w:rsidRDefault="002921D0" w:rsidP="00E67113">
            <w:pPr>
              <w:spacing w:before="0"/>
              <w:ind w:left="71" w:hanging="141"/>
              <w:jc w:val="center"/>
              <w:rPr>
                <w:sz w:val="18"/>
                <w:szCs w:val="18"/>
              </w:rPr>
            </w:pPr>
          </w:p>
        </w:tc>
        <w:tc>
          <w:tcPr>
            <w:tcW w:w="2085" w:type="dxa"/>
            <w:tcBorders>
              <w:top w:val="single" w:sz="6" w:space="0" w:color="auto"/>
              <w:left w:val="single" w:sz="6" w:space="0" w:color="auto"/>
              <w:bottom w:val="single" w:sz="6" w:space="0" w:color="auto"/>
              <w:right w:val="single" w:sz="6" w:space="0" w:color="auto"/>
            </w:tcBorders>
            <w:vAlign w:val="center"/>
          </w:tcPr>
          <w:p w:rsidR="002921D0" w:rsidRPr="00787346" w:rsidRDefault="002921D0" w:rsidP="002921D0">
            <w:pPr>
              <w:spacing w:before="0"/>
              <w:jc w:val="center"/>
              <w:rPr>
                <w:sz w:val="18"/>
                <w:szCs w:val="18"/>
              </w:rPr>
            </w:pPr>
            <w:r>
              <w:rPr>
                <w:sz w:val="18"/>
                <w:szCs w:val="18"/>
              </w:rPr>
              <w:t>Wpisanie informacji do Platformy Rejestrów DKW</w:t>
            </w:r>
          </w:p>
        </w:tc>
        <w:tc>
          <w:tcPr>
            <w:tcW w:w="4294" w:type="dxa"/>
            <w:tcBorders>
              <w:top w:val="single" w:sz="6" w:space="0" w:color="auto"/>
              <w:left w:val="single" w:sz="6" w:space="0" w:color="auto"/>
              <w:bottom w:val="single" w:sz="6" w:space="0" w:color="auto"/>
              <w:right w:val="single" w:sz="6" w:space="0" w:color="auto"/>
            </w:tcBorders>
            <w:shd w:val="clear" w:color="auto" w:fill="auto"/>
            <w:vAlign w:val="center"/>
          </w:tcPr>
          <w:p w:rsidR="002921D0" w:rsidRPr="00787346" w:rsidRDefault="002921D0" w:rsidP="002921D0">
            <w:pPr>
              <w:spacing w:before="0"/>
              <w:jc w:val="center"/>
              <w:rPr>
                <w:sz w:val="18"/>
                <w:szCs w:val="18"/>
              </w:rPr>
            </w:pPr>
            <w:r>
              <w:rPr>
                <w:sz w:val="18"/>
                <w:szCs w:val="18"/>
              </w:rPr>
              <w:t>Wpisanie i aktualizacja danych dotyczących nieprawidłowości/błędu do Platformy Rejestrów DKW</w:t>
            </w:r>
          </w:p>
        </w:tc>
        <w:tc>
          <w:tcPr>
            <w:tcW w:w="2642" w:type="dxa"/>
            <w:tcBorders>
              <w:top w:val="single" w:sz="6" w:space="0" w:color="auto"/>
              <w:left w:val="single" w:sz="6" w:space="0" w:color="auto"/>
              <w:bottom w:val="single" w:sz="6" w:space="0" w:color="auto"/>
            </w:tcBorders>
            <w:shd w:val="clear" w:color="auto" w:fill="auto"/>
            <w:vAlign w:val="center"/>
          </w:tcPr>
          <w:p w:rsidR="002921D0" w:rsidRDefault="002921D0" w:rsidP="002921D0">
            <w:pPr>
              <w:spacing w:before="0"/>
              <w:jc w:val="center"/>
              <w:rPr>
                <w:sz w:val="18"/>
                <w:szCs w:val="18"/>
              </w:rPr>
            </w:pPr>
            <w:r>
              <w:rPr>
                <w:sz w:val="18"/>
                <w:szCs w:val="18"/>
              </w:rPr>
              <w:t>Platforma Rejestrów DKW</w:t>
            </w:r>
          </w:p>
          <w:p w:rsidR="00E67113" w:rsidRPr="00787346" w:rsidRDefault="00E67113" w:rsidP="002921D0">
            <w:pPr>
              <w:spacing w:before="0"/>
              <w:jc w:val="center"/>
              <w:rPr>
                <w:sz w:val="18"/>
                <w:szCs w:val="18"/>
              </w:rPr>
            </w:pPr>
          </w:p>
        </w:tc>
      </w:tr>
    </w:tbl>
    <w:p w:rsidR="002921D0" w:rsidRDefault="002921D0" w:rsidP="002921D0">
      <w:pPr>
        <w:tabs>
          <w:tab w:val="left" w:pos="8473"/>
        </w:tabs>
      </w:pPr>
    </w:p>
    <w:p w:rsidR="00E67113" w:rsidRDefault="00E67113" w:rsidP="002921D0">
      <w:pPr>
        <w:tabs>
          <w:tab w:val="left" w:pos="8473"/>
        </w:tabs>
      </w:pPr>
    </w:p>
    <w:p w:rsidR="00E67113" w:rsidRDefault="00E67113" w:rsidP="002921D0">
      <w:pPr>
        <w:tabs>
          <w:tab w:val="left" w:pos="8473"/>
        </w:tabs>
        <w:sectPr w:rsidR="00E67113" w:rsidSect="000F52E3">
          <w:headerReference w:type="default" r:id="rId20"/>
          <w:footerReference w:type="default" r:id="rId21"/>
          <w:footerReference w:type="first" r:id="rId22"/>
          <w:pgSz w:w="16838" w:h="11906" w:orient="landscape" w:code="9"/>
          <w:pgMar w:top="851" w:right="1134" w:bottom="1134" w:left="1134" w:header="454" w:footer="454" w:gutter="284"/>
          <w:cols w:space="708"/>
          <w:docGrid w:linePitch="326"/>
        </w:sectPr>
      </w:pPr>
    </w:p>
    <w:p w:rsidR="002921D0" w:rsidRPr="0082536D" w:rsidRDefault="0082536D" w:rsidP="0082536D">
      <w:pPr>
        <w:pStyle w:val="Nagwek1"/>
      </w:pPr>
      <w:bookmarkStart w:id="79" w:name="_Toc475627911"/>
      <w:r w:rsidRPr="0082536D">
        <w:t>Załączniki</w:t>
      </w:r>
      <w:bookmarkEnd w:id="79"/>
      <w:r w:rsidRPr="0082536D">
        <w:t xml:space="preserve"> </w:t>
      </w:r>
    </w:p>
    <w:p w:rsidR="002921D0" w:rsidRPr="00D74E86" w:rsidRDefault="006B3717" w:rsidP="006B3717">
      <w:pPr>
        <w:pStyle w:val="Nagwek2"/>
        <w:numPr>
          <w:ilvl w:val="0"/>
          <w:numId w:val="0"/>
        </w:numPr>
        <w:ind w:left="540"/>
      </w:pPr>
      <w:bookmarkStart w:id="80" w:name="_Toc473806236"/>
      <w:bookmarkStart w:id="81" w:name="_Toc473806803"/>
      <w:bookmarkStart w:id="82" w:name="_Toc473871596"/>
      <w:bookmarkStart w:id="83" w:name="_Toc473872554"/>
      <w:bookmarkStart w:id="84" w:name="_Toc473872787"/>
      <w:bookmarkStart w:id="85" w:name="_Toc473873407"/>
      <w:bookmarkStart w:id="86" w:name="_Toc475627912"/>
      <w:r>
        <w:t xml:space="preserve">3.1. </w:t>
      </w:r>
      <w:r w:rsidR="002921D0" w:rsidRPr="00D74E86">
        <w:t>Wniosek w sprawie podmiotów wykluczonych W-1/367</w:t>
      </w:r>
      <w:bookmarkEnd w:id="80"/>
      <w:bookmarkEnd w:id="81"/>
      <w:bookmarkEnd w:id="82"/>
      <w:bookmarkEnd w:id="83"/>
      <w:bookmarkEnd w:id="84"/>
      <w:bookmarkEnd w:id="85"/>
      <w:bookmarkEnd w:id="86"/>
    </w:p>
    <w:p w:rsidR="002921D0" w:rsidRPr="00D74E86" w:rsidRDefault="002921D0" w:rsidP="002921D0">
      <w:pPr>
        <w:tabs>
          <w:tab w:val="center" w:pos="4536"/>
          <w:tab w:val="right" w:pos="9072"/>
        </w:tabs>
        <w:spacing w:before="0"/>
        <w:rPr>
          <w:sz w:val="22"/>
          <w:szCs w:val="22"/>
        </w:rPr>
      </w:pPr>
    </w:p>
    <w:p w:rsidR="002921D0" w:rsidRPr="00D74E86" w:rsidRDefault="002921D0" w:rsidP="002921D0">
      <w:pPr>
        <w:tabs>
          <w:tab w:val="center" w:pos="4536"/>
          <w:tab w:val="right" w:pos="9072"/>
        </w:tabs>
        <w:spacing w:before="0"/>
        <w:rPr>
          <w:sz w:val="22"/>
          <w:szCs w:val="22"/>
        </w:rPr>
      </w:pPr>
    </w:p>
    <w:p w:rsidR="002921D0" w:rsidRPr="00D74E86" w:rsidRDefault="002921D0" w:rsidP="002921D0">
      <w:pPr>
        <w:tabs>
          <w:tab w:val="center" w:pos="4536"/>
          <w:tab w:val="right" w:pos="9072"/>
        </w:tabs>
        <w:spacing w:before="0"/>
        <w:rPr>
          <w:sz w:val="22"/>
          <w:szCs w:val="22"/>
        </w:rPr>
      </w:pPr>
    </w:p>
    <w:p w:rsidR="002921D0" w:rsidRPr="00D74E86" w:rsidRDefault="002921D0" w:rsidP="002921D0">
      <w:pPr>
        <w:tabs>
          <w:tab w:val="center" w:pos="4536"/>
          <w:tab w:val="right" w:pos="9072"/>
        </w:tabs>
        <w:spacing w:before="0"/>
        <w:rPr>
          <w:sz w:val="22"/>
          <w:szCs w:val="22"/>
        </w:rPr>
      </w:pPr>
    </w:p>
    <w:p w:rsidR="002921D0" w:rsidRPr="00D74E86" w:rsidRDefault="002921D0" w:rsidP="002921D0">
      <w:pPr>
        <w:tabs>
          <w:tab w:val="center" w:pos="4536"/>
          <w:tab w:val="right" w:pos="9072"/>
        </w:tabs>
        <w:spacing w:before="0"/>
        <w:rPr>
          <w:sz w:val="22"/>
          <w:szCs w:val="22"/>
        </w:rPr>
      </w:pPr>
      <w:r w:rsidRPr="00D74E86">
        <w:rPr>
          <w:sz w:val="22"/>
          <w:szCs w:val="22"/>
        </w:rPr>
        <w:tab/>
        <w:t>Nazwa podmiotu wdrażającego</w:t>
      </w:r>
      <w:r w:rsidR="001B6BA9">
        <w:rPr>
          <w:sz w:val="22"/>
          <w:szCs w:val="22"/>
        </w:rPr>
        <w:t>/ departamentu ARiMR</w:t>
      </w:r>
    </w:p>
    <w:p w:rsidR="002921D0" w:rsidRPr="00D74E86" w:rsidRDefault="002921D0" w:rsidP="002921D0">
      <w:pPr>
        <w:tabs>
          <w:tab w:val="center" w:pos="4536"/>
          <w:tab w:val="right" w:pos="9072"/>
        </w:tabs>
        <w:spacing w:before="0"/>
        <w:jc w:val="center"/>
        <w:rPr>
          <w:sz w:val="22"/>
          <w:szCs w:val="22"/>
        </w:rPr>
      </w:pPr>
      <w:r w:rsidRPr="00D74E86">
        <w:rPr>
          <w:sz w:val="22"/>
          <w:szCs w:val="22"/>
        </w:rPr>
        <w:t>Adres siedziby</w:t>
      </w:r>
    </w:p>
    <w:p w:rsidR="002921D0" w:rsidRPr="00D74E86" w:rsidRDefault="002921D0" w:rsidP="002921D0">
      <w:pPr>
        <w:spacing w:before="0"/>
        <w:jc w:val="center"/>
        <w:rPr>
          <w:caps/>
          <w:sz w:val="22"/>
          <w:szCs w:val="22"/>
        </w:rPr>
      </w:pPr>
      <w:r w:rsidRPr="00D74E86">
        <w:rPr>
          <w:caps/>
          <w:sz w:val="22"/>
          <w:szCs w:val="22"/>
        </w:rPr>
        <w:t>___________________________________________________________________________</w:t>
      </w:r>
    </w:p>
    <w:p w:rsidR="002921D0" w:rsidRPr="00D74E86" w:rsidRDefault="002921D0" w:rsidP="002921D0">
      <w:pPr>
        <w:spacing w:before="0"/>
        <w:rPr>
          <w:caps/>
          <w:sz w:val="22"/>
          <w:szCs w:val="22"/>
        </w:rPr>
      </w:pPr>
    </w:p>
    <w:p w:rsidR="002921D0" w:rsidRPr="00D74E86" w:rsidRDefault="002921D0" w:rsidP="002921D0">
      <w:pPr>
        <w:spacing w:before="0"/>
        <w:jc w:val="right"/>
        <w:rPr>
          <w:sz w:val="22"/>
          <w:szCs w:val="22"/>
        </w:rPr>
      </w:pPr>
      <w:r>
        <w:rPr>
          <w:noProof/>
        </w:rPr>
        <mc:AlternateContent>
          <mc:Choice Requires="wps">
            <w:drawing>
              <wp:anchor distT="0" distB="0" distL="114300" distR="114300" simplePos="0" relativeHeight="251659264" behindDoc="0" locked="0" layoutInCell="1" allowOverlap="1" wp14:anchorId="41935384" wp14:editId="4BF7C964">
                <wp:simplePos x="0" y="0"/>
                <wp:positionH relativeFrom="column">
                  <wp:posOffset>3729355</wp:posOffset>
                </wp:positionH>
                <wp:positionV relativeFrom="paragraph">
                  <wp:posOffset>103505</wp:posOffset>
                </wp:positionV>
                <wp:extent cx="1428750" cy="394970"/>
                <wp:effectExtent l="0" t="0" r="0" b="0"/>
                <wp:wrapNone/>
                <wp:docPr id="100"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1629D0" w:rsidRPr="004604C3" w:rsidRDefault="001629D0" w:rsidP="002921D0">
                            <w:pPr>
                              <w:rPr>
                                <w:sz w:val="16"/>
                                <w:szCs w:val="16"/>
                              </w:rPr>
                            </w:pPr>
                            <w:r>
                              <w:rPr>
                                <w:sz w:val="16"/>
                                <w:szCs w:val="16"/>
                              </w:rPr>
                              <w:t xml:space="preserve">           (</w:t>
                            </w:r>
                            <w:r w:rsidRPr="004604C3">
                              <w:rPr>
                                <w:sz w:val="16"/>
                                <w:szCs w:val="16"/>
                              </w:rPr>
                              <w:t>Miejscow</w:t>
                            </w:r>
                            <w:r>
                              <w:rPr>
                                <w:sz w:val="16"/>
                                <w:szCs w:val="16"/>
                              </w:rPr>
                              <w:t>ość)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35384" id="_x0000_t202" coordsize="21600,21600" o:spt="202" path="m,l,21600r21600,l21600,xe">
                <v:stroke joinstyle="miter"/>
                <v:path gradientshapeok="t" o:connecttype="rect"/>
              </v:shapetype>
              <v:shape id="Pole tekstowe 96" o:spid="_x0000_s1026" type="#_x0000_t202" style="position:absolute;left:0;text-align:left;margin-left:293.65pt;margin-top:8.15pt;width:112.5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" filled="f" stroked="f" strokeweight="1.25pt">
                <v:textbox>
                  <w:txbxContent>
                    <w:p w:rsidR="001629D0" w:rsidRPr="004604C3" w:rsidRDefault="001629D0" w:rsidP="002921D0">
                      <w:pPr>
                        <w:rPr>
                          <w:sz w:val="16"/>
                          <w:szCs w:val="16"/>
                        </w:rPr>
                      </w:pPr>
                      <w:r>
                        <w:rPr>
                          <w:sz w:val="16"/>
                          <w:szCs w:val="16"/>
                        </w:rPr>
                        <w:t xml:space="preserve">           (</w:t>
                      </w:r>
                      <w:r w:rsidRPr="004604C3">
                        <w:rPr>
                          <w:sz w:val="16"/>
                          <w:szCs w:val="16"/>
                        </w:rPr>
                        <w:t>Miejscow</w:t>
                      </w:r>
                      <w:r>
                        <w:rPr>
                          <w:sz w:val="16"/>
                          <w:szCs w:val="16"/>
                        </w:rPr>
                        <w:t>ość)</w:t>
                      </w:r>
                    </w:p>
                  </w:txbxContent>
                </v:textbox>
              </v:shape>
            </w:pict>
          </mc:Fallback>
        </mc:AlternateContent>
      </w:r>
      <w:r w:rsidRPr="00D74E86">
        <w:rPr>
          <w:sz w:val="22"/>
          <w:szCs w:val="22"/>
        </w:rPr>
        <w:t>.............................., dnia ......................</w:t>
      </w:r>
    </w:p>
    <w:p w:rsidR="002921D0" w:rsidRPr="00D74E86" w:rsidRDefault="002921D0" w:rsidP="002921D0">
      <w:pPr>
        <w:tabs>
          <w:tab w:val="center" w:pos="4536"/>
          <w:tab w:val="right" w:pos="9072"/>
        </w:tabs>
        <w:spacing w:before="0"/>
        <w:rPr>
          <w:sz w:val="22"/>
          <w:szCs w:val="22"/>
        </w:rPr>
      </w:pPr>
      <w:r w:rsidRPr="00D74E86">
        <w:rPr>
          <w:sz w:val="22"/>
          <w:szCs w:val="22"/>
        </w:rPr>
        <w:t xml:space="preserve"> </w:t>
      </w:r>
    </w:p>
    <w:tbl>
      <w:tblPr>
        <w:tblW w:w="9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0"/>
      </w:tblGrid>
      <w:tr w:rsidR="002921D0" w:rsidRPr="00D74E86" w:rsidTr="002921D0">
        <w:trPr>
          <w:trHeight w:val="179"/>
        </w:trPr>
        <w:tc>
          <w:tcPr>
            <w:tcW w:w="970" w:type="dxa"/>
            <w:tcBorders>
              <w:top w:val="single" w:sz="4" w:space="0" w:color="auto"/>
              <w:left w:val="single" w:sz="4" w:space="0" w:color="auto"/>
              <w:bottom w:val="single" w:sz="4" w:space="0" w:color="auto"/>
              <w:right w:val="single" w:sz="4" w:space="0" w:color="auto"/>
            </w:tcBorders>
            <w:shd w:val="pct10" w:color="000000" w:fill="FFFFFF"/>
            <w:vAlign w:val="center"/>
          </w:tcPr>
          <w:p w:rsidR="002921D0" w:rsidRPr="00D74E86" w:rsidRDefault="002921D0" w:rsidP="002921D0">
            <w:pPr>
              <w:tabs>
                <w:tab w:val="left" w:pos="708"/>
                <w:tab w:val="center" w:pos="4536"/>
                <w:tab w:val="right" w:pos="9072"/>
              </w:tabs>
              <w:spacing w:before="0"/>
              <w:jc w:val="center"/>
              <w:rPr>
                <w:b/>
                <w:bCs/>
                <w:sz w:val="22"/>
                <w:szCs w:val="22"/>
              </w:rPr>
            </w:pPr>
            <w:r w:rsidRPr="00D74E86">
              <w:rPr>
                <w:b/>
                <w:bCs/>
                <w:sz w:val="22"/>
                <w:szCs w:val="22"/>
              </w:rPr>
              <w:t>W-1/367</w:t>
            </w:r>
          </w:p>
        </w:tc>
      </w:tr>
    </w:tbl>
    <w:p w:rsidR="002921D0" w:rsidRPr="00D74E86" w:rsidRDefault="002921D0" w:rsidP="002921D0">
      <w:pPr>
        <w:tabs>
          <w:tab w:val="center" w:pos="4536"/>
          <w:tab w:val="right" w:pos="9072"/>
        </w:tabs>
        <w:spacing w:before="0"/>
        <w:rPr>
          <w:sz w:val="22"/>
          <w:szCs w:val="22"/>
        </w:rPr>
      </w:pPr>
    </w:p>
    <w:p w:rsidR="002921D0" w:rsidRPr="00D74E86" w:rsidRDefault="002921D0" w:rsidP="002921D0">
      <w:pPr>
        <w:tabs>
          <w:tab w:val="center" w:pos="4536"/>
          <w:tab w:val="right" w:pos="9072"/>
        </w:tabs>
        <w:spacing w:before="0"/>
        <w:rPr>
          <w:sz w:val="22"/>
          <w:szCs w:val="22"/>
        </w:rPr>
      </w:pPr>
    </w:p>
    <w:p w:rsidR="002921D0" w:rsidRPr="00D74E86" w:rsidRDefault="002921D0" w:rsidP="002921D0">
      <w:pPr>
        <w:spacing w:before="0"/>
        <w:ind w:left="3540" w:firstLine="708"/>
        <w:rPr>
          <w:b/>
          <w:sz w:val="22"/>
          <w:szCs w:val="22"/>
        </w:rPr>
      </w:pPr>
      <w:r w:rsidRPr="00D74E86">
        <w:rPr>
          <w:b/>
          <w:sz w:val="22"/>
          <w:szCs w:val="22"/>
        </w:rPr>
        <w:t>Dyrektor</w:t>
      </w:r>
      <w:r w:rsidRPr="00D74E86">
        <w:rPr>
          <w:b/>
          <w:sz w:val="22"/>
          <w:szCs w:val="22"/>
        </w:rPr>
        <w:tab/>
      </w:r>
    </w:p>
    <w:p w:rsidR="002921D0" w:rsidRPr="00D74E86" w:rsidRDefault="002921D0" w:rsidP="002921D0">
      <w:pPr>
        <w:spacing w:before="0"/>
        <w:rPr>
          <w:sz w:val="22"/>
          <w:szCs w:val="22"/>
        </w:rPr>
      </w:pPr>
      <w:r w:rsidRPr="00D74E86">
        <w:rPr>
          <w:b/>
          <w:sz w:val="22"/>
          <w:szCs w:val="22"/>
        </w:rPr>
        <w:tab/>
      </w:r>
      <w:r w:rsidRPr="00D74E86">
        <w:rPr>
          <w:b/>
          <w:sz w:val="22"/>
          <w:szCs w:val="22"/>
        </w:rPr>
        <w:tab/>
      </w:r>
      <w:r w:rsidRPr="00D74E86">
        <w:rPr>
          <w:b/>
          <w:sz w:val="22"/>
          <w:szCs w:val="22"/>
        </w:rPr>
        <w:tab/>
      </w:r>
      <w:r w:rsidRPr="00D74E86">
        <w:rPr>
          <w:b/>
          <w:sz w:val="22"/>
          <w:szCs w:val="22"/>
        </w:rPr>
        <w:tab/>
      </w:r>
      <w:r w:rsidRPr="00D74E86">
        <w:rPr>
          <w:b/>
          <w:sz w:val="22"/>
          <w:szCs w:val="22"/>
        </w:rPr>
        <w:tab/>
      </w:r>
      <w:r w:rsidRPr="00D74E86">
        <w:rPr>
          <w:b/>
          <w:sz w:val="22"/>
          <w:szCs w:val="22"/>
        </w:rPr>
        <w:tab/>
        <w:t>właściwego departamentu ARiMR</w:t>
      </w:r>
      <w:r w:rsidRPr="00D74E86">
        <w:rPr>
          <w:sz w:val="22"/>
          <w:szCs w:val="22"/>
        </w:rPr>
        <w:t xml:space="preserve"> </w:t>
      </w:r>
    </w:p>
    <w:p w:rsidR="002921D0" w:rsidRPr="00D74E86" w:rsidRDefault="002921D0" w:rsidP="002921D0">
      <w:pPr>
        <w:tabs>
          <w:tab w:val="left" w:pos="4970"/>
        </w:tabs>
        <w:spacing w:before="0"/>
        <w:rPr>
          <w:sz w:val="22"/>
          <w:szCs w:val="22"/>
        </w:rPr>
      </w:pPr>
      <w:r w:rsidRPr="00D74E86">
        <w:rPr>
          <w:sz w:val="22"/>
          <w:szCs w:val="22"/>
        </w:rPr>
        <w:tab/>
      </w:r>
    </w:p>
    <w:p w:rsidR="002921D0" w:rsidRPr="00D74E86" w:rsidRDefault="002921D0" w:rsidP="002921D0">
      <w:pPr>
        <w:tabs>
          <w:tab w:val="left" w:pos="4970"/>
        </w:tabs>
        <w:spacing w:before="0"/>
        <w:rPr>
          <w:sz w:val="22"/>
          <w:szCs w:val="22"/>
        </w:rPr>
      </w:pPr>
    </w:p>
    <w:p w:rsidR="002921D0" w:rsidRPr="00D74E86" w:rsidRDefault="002921D0" w:rsidP="002921D0">
      <w:pPr>
        <w:tabs>
          <w:tab w:val="left" w:pos="4970"/>
        </w:tabs>
        <w:spacing w:before="0"/>
        <w:rPr>
          <w:sz w:val="22"/>
          <w:szCs w:val="22"/>
        </w:rPr>
      </w:pPr>
    </w:p>
    <w:p w:rsidR="002921D0" w:rsidRPr="00D74E86" w:rsidRDefault="002921D0" w:rsidP="002921D0">
      <w:pPr>
        <w:tabs>
          <w:tab w:val="left" w:pos="4970"/>
        </w:tabs>
        <w:spacing w:before="0"/>
        <w:rPr>
          <w:sz w:val="22"/>
          <w:szCs w:val="22"/>
        </w:rPr>
      </w:pPr>
    </w:p>
    <w:p w:rsidR="002921D0" w:rsidRPr="00D74E86" w:rsidRDefault="002921D0" w:rsidP="002921D0">
      <w:pPr>
        <w:spacing w:before="0"/>
        <w:jc w:val="center"/>
        <w:rPr>
          <w:rFonts w:ascii="Times" w:hAnsi="Times"/>
          <w:caps/>
          <w:szCs w:val="24"/>
          <w:vertAlign w:val="superscript"/>
        </w:rPr>
      </w:pPr>
      <w:r w:rsidRPr="00D74E86">
        <w:rPr>
          <w:caps/>
          <w:szCs w:val="24"/>
        </w:rPr>
        <w:t>Wniosek o wpis/wykreŚlenie</w:t>
      </w:r>
      <w:r w:rsidRPr="00D74E86">
        <w:rPr>
          <w:rFonts w:ascii="Times" w:hAnsi="Times"/>
          <w:caps/>
          <w:szCs w:val="24"/>
          <w:vertAlign w:val="superscript"/>
        </w:rPr>
        <w:t>1</w:t>
      </w:r>
    </w:p>
    <w:p w:rsidR="002921D0" w:rsidRPr="00D74E86" w:rsidRDefault="002921D0" w:rsidP="002921D0">
      <w:pPr>
        <w:spacing w:before="0"/>
        <w:jc w:val="center"/>
        <w:rPr>
          <w:rFonts w:ascii="TimesNewRomanPSMT" w:hAnsi="TimesNewRomanPSMT" w:cs="TimesNewRomanPSMT"/>
          <w:caps/>
          <w:szCs w:val="24"/>
        </w:rPr>
      </w:pPr>
      <w:r w:rsidRPr="00D74E86">
        <w:rPr>
          <w:caps/>
          <w:szCs w:val="24"/>
        </w:rPr>
        <w:t>podmiotu do/Z</w:t>
      </w:r>
      <w:r w:rsidRPr="00D74E86">
        <w:rPr>
          <w:caps/>
          <w:szCs w:val="24"/>
          <w:vertAlign w:val="superscript"/>
        </w:rPr>
        <w:t>1</w:t>
      </w:r>
      <w:r w:rsidRPr="00D74E86">
        <w:rPr>
          <w:caps/>
          <w:szCs w:val="24"/>
        </w:rPr>
        <w:t xml:space="preserve"> </w:t>
      </w:r>
      <w:r w:rsidRPr="00D74E86">
        <w:rPr>
          <w:rFonts w:ascii="TimesNewRomanPSMT" w:hAnsi="TimesNewRomanPSMT" w:cs="TimesNewRomanPSMT"/>
          <w:caps/>
          <w:szCs w:val="24"/>
        </w:rPr>
        <w:t>rejestru podmiotów wykluczonych z pomocy finansowej w ramach Programowania</w:t>
      </w:r>
    </w:p>
    <w:p w:rsidR="002921D0" w:rsidRPr="00D74E86" w:rsidRDefault="002921D0" w:rsidP="002921D0">
      <w:pPr>
        <w:spacing w:before="0"/>
        <w:jc w:val="center"/>
        <w:rPr>
          <w:rFonts w:ascii="TimesNewRomanPSMT" w:hAnsi="TimesNewRomanPSMT" w:cs="TimesNewRomanPSMT"/>
          <w:caps/>
          <w:szCs w:val="24"/>
        </w:rPr>
      </w:pPr>
      <w:r w:rsidRPr="00D74E86">
        <w:rPr>
          <w:rFonts w:ascii="TimesNewRomanPSMT" w:hAnsi="TimesNewRomanPSMT" w:cs="TimesNewRomanPSMT"/>
          <w:caps/>
          <w:szCs w:val="24"/>
        </w:rPr>
        <w:t xml:space="preserve"> na lata 2014-2020</w:t>
      </w:r>
    </w:p>
    <w:p w:rsidR="002921D0" w:rsidRPr="00D74E86" w:rsidRDefault="002921D0" w:rsidP="002921D0">
      <w:pPr>
        <w:spacing w:before="0"/>
        <w:rPr>
          <w:rFonts w:ascii="TimesNewRomanPSMT" w:hAnsi="TimesNewRomanPSMT" w:cs="TimesNewRomanPSMT"/>
          <w:caps/>
          <w:szCs w:val="24"/>
        </w:rPr>
      </w:pPr>
    </w:p>
    <w:p w:rsidR="002921D0" w:rsidRPr="00D74E86" w:rsidRDefault="002921D0" w:rsidP="002921D0">
      <w:pPr>
        <w:spacing w:before="0"/>
        <w:rPr>
          <w:rFonts w:ascii="TimesNewRomanPSMT" w:hAnsi="TimesNewRomanPSMT" w:cs="TimesNewRomanPSMT"/>
          <w:caps/>
          <w:szCs w:val="24"/>
        </w:rPr>
      </w:pPr>
    </w:p>
    <w:p w:rsidR="002921D0" w:rsidRPr="00D74E86" w:rsidRDefault="002921D0" w:rsidP="002921D0">
      <w:pPr>
        <w:numPr>
          <w:ilvl w:val="0"/>
          <w:numId w:val="15"/>
        </w:numPr>
        <w:tabs>
          <w:tab w:val="left" w:pos="8789"/>
        </w:tabs>
        <w:spacing w:before="120" w:after="160" w:line="480" w:lineRule="auto"/>
        <w:jc w:val="both"/>
        <w:rPr>
          <w:sz w:val="20"/>
        </w:rPr>
      </w:pPr>
      <w:r>
        <w:rPr>
          <w:noProof/>
        </w:rPr>
        <mc:AlternateContent>
          <mc:Choice Requires="wps">
            <w:drawing>
              <wp:anchor distT="0" distB="0" distL="114300" distR="114300" simplePos="0" relativeHeight="251748352" behindDoc="0" locked="0" layoutInCell="1" allowOverlap="1" wp14:anchorId="7BF5E461" wp14:editId="23476263">
                <wp:simplePos x="0" y="0"/>
                <wp:positionH relativeFrom="column">
                  <wp:posOffset>1983105</wp:posOffset>
                </wp:positionH>
                <wp:positionV relativeFrom="paragraph">
                  <wp:posOffset>26035</wp:posOffset>
                </wp:positionV>
                <wp:extent cx="3624580" cy="258445"/>
                <wp:effectExtent l="0" t="0" r="0" b="8255"/>
                <wp:wrapNone/>
                <wp:docPr id="99" name="Prostokąt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4580" cy="258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A755F" id="Prostokąt 95" o:spid="_x0000_s1026" style="position:absolute;margin-left:156.15pt;margin-top:2.05pt;width:285.4pt;height:20.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"/>
            </w:pict>
          </mc:Fallback>
        </mc:AlternateContent>
      </w:r>
      <w:r w:rsidRPr="00D74E86">
        <w:rPr>
          <w:sz w:val="20"/>
        </w:rPr>
        <w:t xml:space="preserve">Imię i nazwisko/Nazwa podmiotu  </w:t>
      </w:r>
    </w:p>
    <w:p w:rsidR="002921D0" w:rsidRPr="00D74E86" w:rsidRDefault="002921D0" w:rsidP="002921D0">
      <w:pPr>
        <w:numPr>
          <w:ilvl w:val="0"/>
          <w:numId w:val="15"/>
        </w:numPr>
        <w:spacing w:before="120" w:after="160" w:line="480" w:lineRule="auto"/>
        <w:jc w:val="both"/>
        <w:rPr>
          <w:sz w:val="20"/>
        </w:rPr>
      </w:pPr>
      <w:r>
        <w:rPr>
          <w:noProof/>
        </w:rPr>
        <mc:AlternateContent>
          <mc:Choice Requires="wps">
            <w:drawing>
              <wp:anchor distT="0" distB="0" distL="114300" distR="114300" simplePos="0" relativeHeight="251668480" behindDoc="0" locked="0" layoutInCell="1" allowOverlap="1" wp14:anchorId="04964144" wp14:editId="13528441">
                <wp:simplePos x="0" y="0"/>
                <wp:positionH relativeFrom="column">
                  <wp:posOffset>2759075</wp:posOffset>
                </wp:positionH>
                <wp:positionV relativeFrom="paragraph">
                  <wp:posOffset>81915</wp:posOffset>
                </wp:positionV>
                <wp:extent cx="132715" cy="224790"/>
                <wp:effectExtent l="0" t="0" r="635" b="3810"/>
                <wp:wrapNone/>
                <wp:docPr id="98" name="Prostokąt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134E0" id="Prostokąt 94" o:spid="_x0000_s1026" style="position:absolute;margin-left:217.25pt;margin-top:6.45pt;width:10.45pt;height:1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"/>
            </w:pict>
          </mc:Fallback>
        </mc:AlternateContent>
      </w:r>
      <w:r>
        <w:rPr>
          <w:noProof/>
        </w:rPr>
        <mc:AlternateContent>
          <mc:Choice Requires="wps">
            <w:drawing>
              <wp:anchor distT="0" distB="0" distL="114300" distR="114300" simplePos="0" relativeHeight="251667456" behindDoc="0" locked="0" layoutInCell="1" allowOverlap="1" wp14:anchorId="5FA86E14" wp14:editId="5B93E582">
                <wp:simplePos x="0" y="0"/>
                <wp:positionH relativeFrom="column">
                  <wp:posOffset>2626360</wp:posOffset>
                </wp:positionH>
                <wp:positionV relativeFrom="paragraph">
                  <wp:posOffset>81915</wp:posOffset>
                </wp:positionV>
                <wp:extent cx="132715" cy="224790"/>
                <wp:effectExtent l="0" t="0" r="635" b="3810"/>
                <wp:wrapNone/>
                <wp:docPr id="97" name="Prostokąt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DE056" id="Prostokąt 93" o:spid="_x0000_s1026" style="position:absolute;margin-left:206.8pt;margin-top:6.45pt;width:10.45pt;height:1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"/>
            </w:pict>
          </mc:Fallback>
        </mc:AlternateContent>
      </w:r>
      <w:r>
        <w:rPr>
          <w:noProof/>
        </w:rPr>
        <mc:AlternateContent>
          <mc:Choice Requires="wps">
            <w:drawing>
              <wp:anchor distT="0" distB="0" distL="114300" distR="114300" simplePos="0" relativeHeight="251666432" behindDoc="0" locked="0" layoutInCell="1" allowOverlap="1" wp14:anchorId="53D889D0" wp14:editId="352BC562">
                <wp:simplePos x="0" y="0"/>
                <wp:positionH relativeFrom="column">
                  <wp:posOffset>2493645</wp:posOffset>
                </wp:positionH>
                <wp:positionV relativeFrom="paragraph">
                  <wp:posOffset>81915</wp:posOffset>
                </wp:positionV>
                <wp:extent cx="132715" cy="224790"/>
                <wp:effectExtent l="0" t="0" r="635" b="3810"/>
                <wp:wrapNone/>
                <wp:docPr id="96" name="Prostokąt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24FFA" id="Prostokąt 92" o:spid="_x0000_s1026" style="position:absolute;margin-left:196.35pt;margin-top:6.45pt;width:10.45pt;height: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"/>
            </w:pict>
          </mc:Fallback>
        </mc:AlternateContent>
      </w:r>
      <w:r>
        <w:rPr>
          <w:noProof/>
        </w:rPr>
        <mc:AlternateContent>
          <mc:Choice Requires="wps">
            <w:drawing>
              <wp:anchor distT="0" distB="0" distL="114300" distR="114300" simplePos="0" relativeHeight="251665408" behindDoc="0" locked="0" layoutInCell="1" allowOverlap="1" wp14:anchorId="6B400BC1" wp14:editId="130FCC13">
                <wp:simplePos x="0" y="0"/>
                <wp:positionH relativeFrom="column">
                  <wp:posOffset>2360930</wp:posOffset>
                </wp:positionH>
                <wp:positionV relativeFrom="paragraph">
                  <wp:posOffset>81915</wp:posOffset>
                </wp:positionV>
                <wp:extent cx="132715" cy="224790"/>
                <wp:effectExtent l="0" t="0" r="635" b="3810"/>
                <wp:wrapNone/>
                <wp:docPr id="95" name="Prostokąt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F1FB6" id="Prostokąt 91" o:spid="_x0000_s1026" style="position:absolute;margin-left:185.9pt;margin-top:6.45pt;width:10.45pt;height: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"/>
            </w:pict>
          </mc:Fallback>
        </mc:AlternateContent>
      </w:r>
      <w:r>
        <w:rPr>
          <w:noProof/>
        </w:rPr>
        <mc:AlternateContent>
          <mc:Choice Requires="wps">
            <w:drawing>
              <wp:anchor distT="0" distB="0" distL="114300" distR="114300" simplePos="0" relativeHeight="251664384" behindDoc="0" locked="0" layoutInCell="1" allowOverlap="1" wp14:anchorId="6014AA2D" wp14:editId="13D15FCF">
                <wp:simplePos x="0" y="0"/>
                <wp:positionH relativeFrom="column">
                  <wp:posOffset>2228215</wp:posOffset>
                </wp:positionH>
                <wp:positionV relativeFrom="paragraph">
                  <wp:posOffset>81915</wp:posOffset>
                </wp:positionV>
                <wp:extent cx="132715" cy="224790"/>
                <wp:effectExtent l="0" t="0" r="635" b="3810"/>
                <wp:wrapNone/>
                <wp:docPr id="94" name="Prostokąt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F79A7" id="Prostokąt 90" o:spid="_x0000_s1026" style="position:absolute;margin-left:175.45pt;margin-top:6.45pt;width:10.45pt;height:1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"/>
            </w:pict>
          </mc:Fallback>
        </mc:AlternateContent>
      </w:r>
      <w:r>
        <w:rPr>
          <w:noProof/>
        </w:rPr>
        <mc:AlternateContent>
          <mc:Choice Requires="wps">
            <w:drawing>
              <wp:anchor distT="0" distB="0" distL="114300" distR="114300" simplePos="0" relativeHeight="251663360" behindDoc="0" locked="0" layoutInCell="1" allowOverlap="1" wp14:anchorId="62554B68" wp14:editId="7D3AD25C">
                <wp:simplePos x="0" y="0"/>
                <wp:positionH relativeFrom="column">
                  <wp:posOffset>2095500</wp:posOffset>
                </wp:positionH>
                <wp:positionV relativeFrom="paragraph">
                  <wp:posOffset>81915</wp:posOffset>
                </wp:positionV>
                <wp:extent cx="132715" cy="224790"/>
                <wp:effectExtent l="0" t="0" r="635" b="3810"/>
                <wp:wrapNone/>
                <wp:docPr id="93" name="Prostokąt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60C4F" id="Prostokąt 89" o:spid="_x0000_s1026" style="position:absolute;margin-left:165pt;margin-top:6.45pt;width:10.45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"/>
            </w:pict>
          </mc:Fallback>
        </mc:AlternateContent>
      </w:r>
      <w:r>
        <w:rPr>
          <w:noProof/>
        </w:rPr>
        <mc:AlternateContent>
          <mc:Choice Requires="wps">
            <w:drawing>
              <wp:anchor distT="0" distB="0" distL="114300" distR="114300" simplePos="0" relativeHeight="251662336" behindDoc="0" locked="0" layoutInCell="1" allowOverlap="1" wp14:anchorId="54A4FDBF" wp14:editId="58A758A2">
                <wp:simplePos x="0" y="0"/>
                <wp:positionH relativeFrom="column">
                  <wp:posOffset>1962785</wp:posOffset>
                </wp:positionH>
                <wp:positionV relativeFrom="paragraph">
                  <wp:posOffset>81915</wp:posOffset>
                </wp:positionV>
                <wp:extent cx="132715" cy="224790"/>
                <wp:effectExtent l="0" t="0" r="635" b="3810"/>
                <wp:wrapNone/>
                <wp:docPr id="92" name="Prostokąt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D2C65" id="Prostokąt 88" o:spid="_x0000_s1026" style="position:absolute;margin-left:154.55pt;margin-top:6.45pt;width:10.4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"/>
            </w:pict>
          </mc:Fallback>
        </mc:AlternateContent>
      </w:r>
      <w:r>
        <w:rPr>
          <w:noProof/>
        </w:rPr>
        <mc:AlternateContent>
          <mc:Choice Requires="wps">
            <w:drawing>
              <wp:anchor distT="0" distB="0" distL="114300" distR="114300" simplePos="0" relativeHeight="251661312" behindDoc="0" locked="0" layoutInCell="1" allowOverlap="1" wp14:anchorId="27002D4C" wp14:editId="4CD68C68">
                <wp:simplePos x="0" y="0"/>
                <wp:positionH relativeFrom="column">
                  <wp:posOffset>1830070</wp:posOffset>
                </wp:positionH>
                <wp:positionV relativeFrom="paragraph">
                  <wp:posOffset>81915</wp:posOffset>
                </wp:positionV>
                <wp:extent cx="132715" cy="224790"/>
                <wp:effectExtent l="0" t="0" r="635" b="3810"/>
                <wp:wrapNone/>
                <wp:docPr id="91" name="Prostokąt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5AA2C" id="Prostokąt 87" o:spid="_x0000_s1026" style="position:absolute;margin-left:144.1pt;margin-top:6.45pt;width:10.4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"/>
            </w:pict>
          </mc:Fallback>
        </mc:AlternateContent>
      </w:r>
      <w:r>
        <w:rPr>
          <w:noProof/>
        </w:rPr>
        <mc:AlternateContent>
          <mc:Choice Requires="wps">
            <w:drawing>
              <wp:anchor distT="0" distB="0" distL="114300" distR="114300" simplePos="0" relativeHeight="251660288" behindDoc="0" locked="0" layoutInCell="1" allowOverlap="1" wp14:anchorId="5DD55CC7" wp14:editId="5D5526D1">
                <wp:simplePos x="0" y="0"/>
                <wp:positionH relativeFrom="column">
                  <wp:posOffset>1697355</wp:posOffset>
                </wp:positionH>
                <wp:positionV relativeFrom="paragraph">
                  <wp:posOffset>81915</wp:posOffset>
                </wp:positionV>
                <wp:extent cx="132715" cy="224790"/>
                <wp:effectExtent l="0" t="0" r="635" b="3810"/>
                <wp:wrapNone/>
                <wp:docPr id="90" name="Prostokąt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E7D1B" id="Prostokąt 86" o:spid="_x0000_s1026" style="position:absolute;margin-left:133.65pt;margin-top:6.45pt;width:10.4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"/>
            </w:pict>
          </mc:Fallback>
        </mc:AlternateContent>
      </w:r>
      <w:r w:rsidRPr="00D74E86">
        <w:rPr>
          <w:sz w:val="20"/>
        </w:rPr>
        <w:t xml:space="preserve">Numer identyfikacyjny  </w:t>
      </w:r>
    </w:p>
    <w:p w:rsidR="002921D0" w:rsidRPr="00D74E86" w:rsidRDefault="002921D0" w:rsidP="002921D0">
      <w:pPr>
        <w:numPr>
          <w:ilvl w:val="0"/>
          <w:numId w:val="15"/>
        </w:numPr>
        <w:spacing w:before="120" w:after="160" w:line="480" w:lineRule="auto"/>
        <w:jc w:val="both"/>
        <w:rPr>
          <w:sz w:val="20"/>
        </w:rPr>
      </w:pPr>
      <w:r>
        <w:rPr>
          <w:noProof/>
        </w:rPr>
        <mc:AlternateContent>
          <mc:Choice Requires="wps">
            <w:drawing>
              <wp:anchor distT="0" distB="0" distL="114300" distR="114300" simplePos="0" relativeHeight="251734016" behindDoc="0" locked="0" layoutInCell="1" allowOverlap="1" wp14:anchorId="26BF08AD" wp14:editId="09BCAC25">
                <wp:simplePos x="0" y="0"/>
                <wp:positionH relativeFrom="column">
                  <wp:posOffset>3004820</wp:posOffset>
                </wp:positionH>
                <wp:positionV relativeFrom="paragraph">
                  <wp:posOffset>5715</wp:posOffset>
                </wp:positionV>
                <wp:extent cx="132715" cy="224790"/>
                <wp:effectExtent l="0" t="0" r="635" b="3810"/>
                <wp:wrapNone/>
                <wp:docPr id="89" name="Prostokąt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EAA58" id="Prostokąt 85" o:spid="_x0000_s1026" style="position:absolute;margin-left:236.6pt;margin-top:.45pt;width:10.45pt;height:17.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"/>
            </w:pict>
          </mc:Fallback>
        </mc:AlternateContent>
      </w:r>
      <w:r>
        <w:rPr>
          <w:noProof/>
        </w:rPr>
        <mc:AlternateContent>
          <mc:Choice Requires="wps">
            <w:drawing>
              <wp:anchor distT="0" distB="0" distL="114300" distR="114300" simplePos="0" relativeHeight="251732992" behindDoc="0" locked="0" layoutInCell="1" allowOverlap="1" wp14:anchorId="2624AC02" wp14:editId="67E794C7">
                <wp:simplePos x="0" y="0"/>
                <wp:positionH relativeFrom="column">
                  <wp:posOffset>2872105</wp:posOffset>
                </wp:positionH>
                <wp:positionV relativeFrom="paragraph">
                  <wp:posOffset>5715</wp:posOffset>
                </wp:positionV>
                <wp:extent cx="132715" cy="224790"/>
                <wp:effectExtent l="0" t="0" r="635" b="3810"/>
                <wp:wrapNone/>
                <wp:docPr id="88" name="Prostokąt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FD112" id="Prostokąt 84" o:spid="_x0000_s1026" style="position:absolute;margin-left:226.15pt;margin-top:.45pt;width:10.45pt;height:17.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"/>
            </w:pict>
          </mc:Fallback>
        </mc:AlternateContent>
      </w:r>
      <w:r>
        <w:rPr>
          <w:noProof/>
        </w:rPr>
        <mc:AlternateContent>
          <mc:Choice Requires="wps">
            <w:drawing>
              <wp:anchor distT="0" distB="0" distL="114300" distR="114300" simplePos="0" relativeHeight="251731968" behindDoc="0" locked="0" layoutInCell="1" allowOverlap="1" wp14:anchorId="3A437E25" wp14:editId="4A4B21D7">
                <wp:simplePos x="0" y="0"/>
                <wp:positionH relativeFrom="column">
                  <wp:posOffset>2739390</wp:posOffset>
                </wp:positionH>
                <wp:positionV relativeFrom="paragraph">
                  <wp:posOffset>5715</wp:posOffset>
                </wp:positionV>
                <wp:extent cx="132715" cy="224790"/>
                <wp:effectExtent l="0" t="0" r="635" b="3810"/>
                <wp:wrapNone/>
                <wp:docPr id="87" name="Prostokąt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C4670" id="Prostokąt 83" o:spid="_x0000_s1026" style="position:absolute;margin-left:215.7pt;margin-top:.45pt;width:10.45pt;height:17.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"/>
            </w:pict>
          </mc:Fallback>
        </mc:AlternateContent>
      </w:r>
      <w:r>
        <w:rPr>
          <w:noProof/>
        </w:rPr>
        <mc:AlternateContent>
          <mc:Choice Requires="wps">
            <w:drawing>
              <wp:anchor distT="0" distB="0" distL="114300" distR="114300" simplePos="0" relativeHeight="251730944" behindDoc="0" locked="0" layoutInCell="1" allowOverlap="1" wp14:anchorId="3F5E0B20" wp14:editId="15DD922F">
                <wp:simplePos x="0" y="0"/>
                <wp:positionH relativeFrom="column">
                  <wp:posOffset>2606675</wp:posOffset>
                </wp:positionH>
                <wp:positionV relativeFrom="paragraph">
                  <wp:posOffset>5715</wp:posOffset>
                </wp:positionV>
                <wp:extent cx="132715" cy="224790"/>
                <wp:effectExtent l="0" t="0" r="635" b="3810"/>
                <wp:wrapNone/>
                <wp:docPr id="86" name="Prostokąt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1F4F2" id="Prostokąt 82" o:spid="_x0000_s1026" style="position:absolute;margin-left:205.25pt;margin-top:.45pt;width:10.45pt;height:17.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"/>
            </w:pict>
          </mc:Fallback>
        </mc:AlternateContent>
      </w:r>
      <w:r>
        <w:rPr>
          <w:noProof/>
        </w:rPr>
        <mc:AlternateContent>
          <mc:Choice Requires="wps">
            <w:drawing>
              <wp:anchor distT="0" distB="0" distL="114300" distR="114300" simplePos="0" relativeHeight="251677696" behindDoc="0" locked="0" layoutInCell="1" allowOverlap="1" wp14:anchorId="703DDA75" wp14:editId="0FF29BFD">
                <wp:simplePos x="0" y="0"/>
                <wp:positionH relativeFrom="column">
                  <wp:posOffset>1711325</wp:posOffset>
                </wp:positionH>
                <wp:positionV relativeFrom="paragraph">
                  <wp:posOffset>5715</wp:posOffset>
                </wp:positionV>
                <wp:extent cx="132715" cy="224790"/>
                <wp:effectExtent l="0" t="0" r="635" b="3810"/>
                <wp:wrapNone/>
                <wp:docPr id="85" name="Prostokąt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F0F66" id="Prostokąt 81" o:spid="_x0000_s1026" style="position:absolute;margin-left:134.75pt;margin-top:.45pt;width:10.45pt;height:1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"/>
            </w:pict>
          </mc:Fallback>
        </mc:AlternateContent>
      </w:r>
      <w:r>
        <w:rPr>
          <w:noProof/>
        </w:rPr>
        <mc:AlternateContent>
          <mc:Choice Requires="wps">
            <w:drawing>
              <wp:anchor distT="0" distB="0" distL="114300" distR="114300" simplePos="0" relativeHeight="251675648" behindDoc="0" locked="0" layoutInCell="1" allowOverlap="1" wp14:anchorId="6956F886" wp14:editId="48890EB0">
                <wp:simplePos x="0" y="0"/>
                <wp:positionH relativeFrom="column">
                  <wp:posOffset>2247900</wp:posOffset>
                </wp:positionH>
                <wp:positionV relativeFrom="paragraph">
                  <wp:posOffset>5715</wp:posOffset>
                </wp:positionV>
                <wp:extent cx="132715" cy="224790"/>
                <wp:effectExtent l="0" t="0" r="635" b="3810"/>
                <wp:wrapNone/>
                <wp:docPr id="84" name="Prostokąt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D0A56" id="Prostokąt 80" o:spid="_x0000_s1026" style="position:absolute;margin-left:177pt;margin-top:.45pt;width:10.45pt;height: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"/>
            </w:pict>
          </mc:Fallback>
        </mc:AlternateContent>
      </w:r>
      <w:r>
        <w:rPr>
          <w:noProof/>
        </w:rPr>
        <mc:AlternateContent>
          <mc:Choice Requires="wps">
            <w:drawing>
              <wp:anchor distT="0" distB="0" distL="114300" distR="114300" simplePos="0" relativeHeight="251674624" behindDoc="0" locked="0" layoutInCell="1" allowOverlap="1" wp14:anchorId="4D053FE4" wp14:editId="5D70F261">
                <wp:simplePos x="0" y="0"/>
                <wp:positionH relativeFrom="column">
                  <wp:posOffset>2115185</wp:posOffset>
                </wp:positionH>
                <wp:positionV relativeFrom="paragraph">
                  <wp:posOffset>5715</wp:posOffset>
                </wp:positionV>
                <wp:extent cx="132715" cy="224790"/>
                <wp:effectExtent l="0" t="0" r="635" b="3810"/>
                <wp:wrapNone/>
                <wp:docPr id="83" name="Prostokąt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68F8D" id="Prostokąt 79" o:spid="_x0000_s1026" style="position:absolute;margin-left:166.55pt;margin-top:.45pt;width:10.45pt;height:1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"/>
            </w:pict>
          </mc:Fallback>
        </mc:AlternateContent>
      </w:r>
      <w:r>
        <w:rPr>
          <w:noProof/>
        </w:rPr>
        <mc:AlternateContent>
          <mc:Choice Requires="wps">
            <w:drawing>
              <wp:anchor distT="0" distB="0" distL="114300" distR="114300" simplePos="0" relativeHeight="251673600" behindDoc="0" locked="0" layoutInCell="1" allowOverlap="1" wp14:anchorId="510F6A4C" wp14:editId="576DD780">
                <wp:simplePos x="0" y="0"/>
                <wp:positionH relativeFrom="column">
                  <wp:posOffset>1982470</wp:posOffset>
                </wp:positionH>
                <wp:positionV relativeFrom="paragraph">
                  <wp:posOffset>5715</wp:posOffset>
                </wp:positionV>
                <wp:extent cx="132715" cy="224790"/>
                <wp:effectExtent l="0" t="0" r="635" b="3810"/>
                <wp:wrapNone/>
                <wp:docPr id="82" name="Prostokąt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333C5" id="Prostokąt 78" o:spid="_x0000_s1026" style="position:absolute;margin-left:156.1pt;margin-top:.45pt;width:10.45pt;height:1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"/>
            </w:pict>
          </mc:Fallback>
        </mc:AlternateContent>
      </w:r>
      <w:r>
        <w:rPr>
          <w:noProof/>
        </w:rPr>
        <mc:AlternateContent>
          <mc:Choice Requires="wps">
            <w:drawing>
              <wp:anchor distT="0" distB="0" distL="114300" distR="114300" simplePos="0" relativeHeight="251672576" behindDoc="0" locked="0" layoutInCell="1" allowOverlap="1" wp14:anchorId="2BF126F0" wp14:editId="5D6F8C11">
                <wp:simplePos x="0" y="0"/>
                <wp:positionH relativeFrom="column">
                  <wp:posOffset>1849755</wp:posOffset>
                </wp:positionH>
                <wp:positionV relativeFrom="paragraph">
                  <wp:posOffset>5715</wp:posOffset>
                </wp:positionV>
                <wp:extent cx="132715" cy="224790"/>
                <wp:effectExtent l="0" t="0" r="635" b="3810"/>
                <wp:wrapNone/>
                <wp:docPr id="81" name="Prostokąt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9B94A" id="Prostokąt 77" o:spid="_x0000_s1026" style="position:absolute;margin-left:145.65pt;margin-top:.45pt;width:10.45pt;height:1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"/>
            </w:pict>
          </mc:Fallback>
        </mc:AlternateContent>
      </w:r>
      <w:r>
        <w:rPr>
          <w:noProof/>
        </w:rPr>
        <mc:AlternateContent>
          <mc:Choice Requires="wps">
            <w:drawing>
              <wp:anchor distT="0" distB="0" distL="114300" distR="114300" simplePos="0" relativeHeight="251671552" behindDoc="0" locked="0" layoutInCell="1" allowOverlap="1" wp14:anchorId="1B5D61F0" wp14:editId="6882EE08">
                <wp:simplePos x="0" y="0"/>
                <wp:positionH relativeFrom="column">
                  <wp:posOffset>1578610</wp:posOffset>
                </wp:positionH>
                <wp:positionV relativeFrom="paragraph">
                  <wp:posOffset>5715</wp:posOffset>
                </wp:positionV>
                <wp:extent cx="132715" cy="224790"/>
                <wp:effectExtent l="0" t="0" r="635" b="3810"/>
                <wp:wrapNone/>
                <wp:docPr id="80" name="Prostokąt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D081D" id="Prostokąt 76" o:spid="_x0000_s1026" style="position:absolute;margin-left:124.3pt;margin-top:.45pt;width:10.45pt;height:1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"/>
            </w:pict>
          </mc:Fallback>
        </mc:AlternateContent>
      </w:r>
      <w:r>
        <w:rPr>
          <w:noProof/>
        </w:rPr>
        <mc:AlternateContent>
          <mc:Choice Requires="wps">
            <w:drawing>
              <wp:anchor distT="0" distB="0" distL="114300" distR="114300" simplePos="0" relativeHeight="251670528" behindDoc="0" locked="0" layoutInCell="1" allowOverlap="1" wp14:anchorId="01F28B71" wp14:editId="50DC1C0E">
                <wp:simplePos x="0" y="0"/>
                <wp:positionH relativeFrom="column">
                  <wp:posOffset>1445895</wp:posOffset>
                </wp:positionH>
                <wp:positionV relativeFrom="paragraph">
                  <wp:posOffset>5715</wp:posOffset>
                </wp:positionV>
                <wp:extent cx="132715" cy="224790"/>
                <wp:effectExtent l="0" t="0" r="635" b="3810"/>
                <wp:wrapNone/>
                <wp:docPr id="79" name="Prostokąt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E0BA6" id="Prostokąt 75" o:spid="_x0000_s1026" style="position:absolute;margin-left:113.85pt;margin-top:.45pt;width:10.45pt;height:1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"/>
            </w:pict>
          </mc:Fallback>
        </mc:AlternateContent>
      </w:r>
      <w:r>
        <w:rPr>
          <w:noProof/>
        </w:rPr>
        <mc:AlternateContent>
          <mc:Choice Requires="wps">
            <w:drawing>
              <wp:anchor distT="0" distB="0" distL="114300" distR="114300" simplePos="0" relativeHeight="251669504" behindDoc="0" locked="0" layoutInCell="1" allowOverlap="1" wp14:anchorId="272D3329" wp14:editId="0C106FDC">
                <wp:simplePos x="0" y="0"/>
                <wp:positionH relativeFrom="column">
                  <wp:posOffset>1313180</wp:posOffset>
                </wp:positionH>
                <wp:positionV relativeFrom="paragraph">
                  <wp:posOffset>5715</wp:posOffset>
                </wp:positionV>
                <wp:extent cx="132715" cy="224790"/>
                <wp:effectExtent l="0" t="0" r="635" b="3810"/>
                <wp:wrapNone/>
                <wp:docPr id="78" name="Prostokąt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A46DB" id="Prostokąt 74" o:spid="_x0000_s1026" style="position:absolute;margin-left:103.4pt;margin-top:.45pt;width:10.45pt;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"/>
            </w:pict>
          </mc:Fallback>
        </mc:AlternateContent>
      </w:r>
      <w:r>
        <w:rPr>
          <w:noProof/>
        </w:rPr>
        <mc:AlternateContent>
          <mc:Choice Requires="wps">
            <w:drawing>
              <wp:anchor distT="0" distB="0" distL="114300" distR="114300" simplePos="0" relativeHeight="251676672" behindDoc="0" locked="0" layoutInCell="1" allowOverlap="1" wp14:anchorId="6D9FF4BB" wp14:editId="2C7C9169">
                <wp:simplePos x="0" y="0"/>
                <wp:positionH relativeFrom="column">
                  <wp:posOffset>2380615</wp:posOffset>
                </wp:positionH>
                <wp:positionV relativeFrom="paragraph">
                  <wp:posOffset>5715</wp:posOffset>
                </wp:positionV>
                <wp:extent cx="132715" cy="224790"/>
                <wp:effectExtent l="0" t="0" r="635" b="3810"/>
                <wp:wrapNone/>
                <wp:docPr id="77" name="Prostokąt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C7245" id="Prostokąt 73" o:spid="_x0000_s1026" style="position:absolute;margin-left:187.45pt;margin-top:.45pt;width:10.45pt;height:1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"/>
            </w:pict>
          </mc:Fallback>
        </mc:AlternateContent>
      </w:r>
      <w:r>
        <w:rPr>
          <w:noProof/>
        </w:rPr>
        <mc:AlternateContent>
          <mc:Choice Requires="wps">
            <w:drawing>
              <wp:anchor distT="0" distB="0" distL="114300" distR="114300" simplePos="0" relativeHeight="251735040" behindDoc="0" locked="0" layoutInCell="1" allowOverlap="1" wp14:anchorId="41E33D24" wp14:editId="45AD594E">
                <wp:simplePos x="0" y="0"/>
                <wp:positionH relativeFrom="column">
                  <wp:posOffset>3137535</wp:posOffset>
                </wp:positionH>
                <wp:positionV relativeFrom="paragraph">
                  <wp:posOffset>5715</wp:posOffset>
                </wp:positionV>
                <wp:extent cx="132715" cy="224790"/>
                <wp:effectExtent l="0" t="0" r="635" b="3810"/>
                <wp:wrapNone/>
                <wp:docPr id="76" name="Prostokąt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1187B" id="Prostokąt 72" o:spid="_x0000_s1026" style="position:absolute;margin-left:247.05pt;margin-top:.45pt;width:10.45pt;height:17.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"/>
            </w:pict>
          </mc:Fallback>
        </mc:AlternateContent>
      </w:r>
      <w:r w:rsidRPr="00D74E86">
        <w:rPr>
          <w:sz w:val="20"/>
        </w:rPr>
        <w:t>Numer REGON</w:t>
      </w:r>
      <w:r w:rsidRPr="00D74E86">
        <w:rPr>
          <w:sz w:val="20"/>
          <w:vertAlign w:val="superscript"/>
        </w:rPr>
        <w:t>2</w:t>
      </w:r>
      <w:r w:rsidRPr="00D74E86">
        <w:rPr>
          <w:sz w:val="20"/>
        </w:rPr>
        <w:t xml:space="preserve">  </w:t>
      </w:r>
    </w:p>
    <w:p w:rsidR="002921D0" w:rsidRPr="00D74E86" w:rsidRDefault="002921D0" w:rsidP="002921D0">
      <w:pPr>
        <w:numPr>
          <w:ilvl w:val="0"/>
          <w:numId w:val="15"/>
        </w:numPr>
        <w:spacing w:before="120" w:after="160" w:line="480" w:lineRule="auto"/>
        <w:jc w:val="both"/>
        <w:rPr>
          <w:sz w:val="20"/>
        </w:rPr>
      </w:pPr>
      <w:r>
        <w:rPr>
          <w:noProof/>
        </w:rPr>
        <mc:AlternateContent>
          <mc:Choice Requires="wps">
            <w:drawing>
              <wp:anchor distT="0" distB="0" distL="114300" distR="114300" simplePos="0" relativeHeight="251685888" behindDoc="0" locked="0" layoutInCell="1" allowOverlap="1" wp14:anchorId="2647ED43" wp14:editId="3065FAB5">
                <wp:simplePos x="0" y="0"/>
                <wp:positionH relativeFrom="column">
                  <wp:posOffset>2380615</wp:posOffset>
                </wp:positionH>
                <wp:positionV relativeFrom="paragraph">
                  <wp:posOffset>24765</wp:posOffset>
                </wp:positionV>
                <wp:extent cx="132715" cy="224790"/>
                <wp:effectExtent l="0" t="0" r="635" b="3810"/>
                <wp:wrapNone/>
                <wp:docPr id="75" name="Prostokąt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4B404" id="Prostokąt 71" o:spid="_x0000_s1026" style="position:absolute;margin-left:187.45pt;margin-top:1.95pt;width:10.45pt;height:17.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"/>
            </w:pict>
          </mc:Fallback>
        </mc:AlternateContent>
      </w:r>
      <w:r>
        <w:rPr>
          <w:noProof/>
        </w:rPr>
        <mc:AlternateContent>
          <mc:Choice Requires="wps">
            <w:drawing>
              <wp:anchor distT="0" distB="0" distL="114300" distR="114300" simplePos="0" relativeHeight="251684864" behindDoc="0" locked="0" layoutInCell="1" allowOverlap="1" wp14:anchorId="534FC3A6" wp14:editId="3611A59A">
                <wp:simplePos x="0" y="0"/>
                <wp:positionH relativeFrom="column">
                  <wp:posOffset>2247900</wp:posOffset>
                </wp:positionH>
                <wp:positionV relativeFrom="paragraph">
                  <wp:posOffset>24765</wp:posOffset>
                </wp:positionV>
                <wp:extent cx="132715" cy="224790"/>
                <wp:effectExtent l="0" t="0" r="635" b="3810"/>
                <wp:wrapNone/>
                <wp:docPr id="74" name="Prostokąt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3C026" id="Prostokąt 70" o:spid="_x0000_s1026" style="position:absolute;margin-left:177pt;margin-top:1.95pt;width:10.45pt;height:1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"/>
            </w:pict>
          </mc:Fallback>
        </mc:AlternateContent>
      </w:r>
      <w:r>
        <w:rPr>
          <w:noProof/>
        </w:rPr>
        <mc:AlternateContent>
          <mc:Choice Requires="wps">
            <w:drawing>
              <wp:anchor distT="0" distB="0" distL="114300" distR="114300" simplePos="0" relativeHeight="251683840" behindDoc="0" locked="0" layoutInCell="1" allowOverlap="1" wp14:anchorId="5E0AC6CE" wp14:editId="5E79C013">
                <wp:simplePos x="0" y="0"/>
                <wp:positionH relativeFrom="column">
                  <wp:posOffset>2115185</wp:posOffset>
                </wp:positionH>
                <wp:positionV relativeFrom="paragraph">
                  <wp:posOffset>24765</wp:posOffset>
                </wp:positionV>
                <wp:extent cx="132715" cy="224790"/>
                <wp:effectExtent l="0" t="0" r="635" b="3810"/>
                <wp:wrapNone/>
                <wp:docPr id="73" name="Prostokąt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3C8AA" id="Prostokąt 69" o:spid="_x0000_s1026" style="position:absolute;margin-left:166.55pt;margin-top:1.95pt;width:10.45pt;height:1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"/>
            </w:pict>
          </mc:Fallback>
        </mc:AlternateContent>
      </w:r>
      <w:r>
        <w:rPr>
          <w:noProof/>
        </w:rPr>
        <mc:AlternateContent>
          <mc:Choice Requires="wps">
            <w:drawing>
              <wp:anchor distT="0" distB="0" distL="114300" distR="114300" simplePos="0" relativeHeight="251682816" behindDoc="0" locked="0" layoutInCell="1" allowOverlap="1" wp14:anchorId="7FCA80AD" wp14:editId="16B75CA5">
                <wp:simplePos x="0" y="0"/>
                <wp:positionH relativeFrom="column">
                  <wp:posOffset>1982470</wp:posOffset>
                </wp:positionH>
                <wp:positionV relativeFrom="paragraph">
                  <wp:posOffset>24765</wp:posOffset>
                </wp:positionV>
                <wp:extent cx="132715" cy="224790"/>
                <wp:effectExtent l="0" t="0" r="635" b="3810"/>
                <wp:wrapNone/>
                <wp:docPr id="72" name="Prostokąt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52468" id="Prostokąt 68" o:spid="_x0000_s1026" style="position:absolute;margin-left:156.1pt;margin-top:1.95pt;width:10.45pt;height:1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"/>
            </w:pict>
          </mc:Fallback>
        </mc:AlternateContent>
      </w:r>
      <w:r>
        <w:rPr>
          <w:noProof/>
        </w:rPr>
        <mc:AlternateContent>
          <mc:Choice Requires="wps">
            <w:drawing>
              <wp:anchor distT="0" distB="0" distL="114300" distR="114300" simplePos="0" relativeHeight="251681792" behindDoc="0" locked="0" layoutInCell="1" allowOverlap="1" wp14:anchorId="1369D9B8" wp14:editId="5ED22F06">
                <wp:simplePos x="0" y="0"/>
                <wp:positionH relativeFrom="column">
                  <wp:posOffset>1849755</wp:posOffset>
                </wp:positionH>
                <wp:positionV relativeFrom="paragraph">
                  <wp:posOffset>24765</wp:posOffset>
                </wp:positionV>
                <wp:extent cx="132715" cy="224790"/>
                <wp:effectExtent l="0" t="0" r="635" b="3810"/>
                <wp:wrapNone/>
                <wp:docPr id="71" name="Prostokąt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E902F" id="Prostokąt 67" o:spid="_x0000_s1026" style="position:absolute;margin-left:145.65pt;margin-top:1.95pt;width:10.45pt;height:1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"/>
            </w:pict>
          </mc:Fallback>
        </mc:AlternateContent>
      </w:r>
      <w:r>
        <w:rPr>
          <w:noProof/>
        </w:rPr>
        <mc:AlternateContent>
          <mc:Choice Requires="wps">
            <w:drawing>
              <wp:anchor distT="0" distB="0" distL="114300" distR="114300" simplePos="0" relativeHeight="251680768" behindDoc="0" locked="0" layoutInCell="1" allowOverlap="1" wp14:anchorId="4062E873" wp14:editId="2D7C5381">
                <wp:simplePos x="0" y="0"/>
                <wp:positionH relativeFrom="column">
                  <wp:posOffset>1578610</wp:posOffset>
                </wp:positionH>
                <wp:positionV relativeFrom="paragraph">
                  <wp:posOffset>24765</wp:posOffset>
                </wp:positionV>
                <wp:extent cx="132715" cy="224790"/>
                <wp:effectExtent l="0" t="0" r="635" b="3810"/>
                <wp:wrapNone/>
                <wp:docPr id="70" name="Prostokąt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80C78" id="Prostokąt 66" o:spid="_x0000_s1026" style="position:absolute;margin-left:124.3pt;margin-top:1.95pt;width:10.45pt;height:17.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"/>
            </w:pict>
          </mc:Fallback>
        </mc:AlternateContent>
      </w:r>
      <w:r>
        <w:rPr>
          <w:noProof/>
        </w:rPr>
        <mc:AlternateContent>
          <mc:Choice Requires="wps">
            <w:drawing>
              <wp:anchor distT="0" distB="0" distL="114300" distR="114300" simplePos="0" relativeHeight="251679744" behindDoc="0" locked="0" layoutInCell="1" allowOverlap="1" wp14:anchorId="159C3988" wp14:editId="2557DCB1">
                <wp:simplePos x="0" y="0"/>
                <wp:positionH relativeFrom="column">
                  <wp:posOffset>1445895</wp:posOffset>
                </wp:positionH>
                <wp:positionV relativeFrom="paragraph">
                  <wp:posOffset>24765</wp:posOffset>
                </wp:positionV>
                <wp:extent cx="132715" cy="224790"/>
                <wp:effectExtent l="0" t="0" r="635" b="3810"/>
                <wp:wrapNone/>
                <wp:docPr id="69" name="Prostokąt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DE877" id="Prostokąt 65" o:spid="_x0000_s1026" style="position:absolute;margin-left:113.85pt;margin-top:1.95pt;width:10.45pt;height:1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"/>
            </w:pict>
          </mc:Fallback>
        </mc:AlternateContent>
      </w:r>
      <w:r>
        <w:rPr>
          <w:noProof/>
        </w:rPr>
        <mc:AlternateContent>
          <mc:Choice Requires="wps">
            <w:drawing>
              <wp:anchor distT="0" distB="0" distL="114300" distR="114300" simplePos="0" relativeHeight="251678720" behindDoc="0" locked="0" layoutInCell="1" allowOverlap="1" wp14:anchorId="36BA3450" wp14:editId="2075BBE1">
                <wp:simplePos x="0" y="0"/>
                <wp:positionH relativeFrom="column">
                  <wp:posOffset>1313180</wp:posOffset>
                </wp:positionH>
                <wp:positionV relativeFrom="paragraph">
                  <wp:posOffset>24765</wp:posOffset>
                </wp:positionV>
                <wp:extent cx="132715" cy="224790"/>
                <wp:effectExtent l="0" t="0" r="635" b="3810"/>
                <wp:wrapNone/>
                <wp:docPr id="68" name="Prostokąt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7F6E7" id="Prostokąt 64" o:spid="_x0000_s1026" style="position:absolute;margin-left:103.4pt;margin-top:1.95pt;width:10.45pt;height:1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"/>
            </w:pict>
          </mc:Fallback>
        </mc:AlternateContent>
      </w:r>
      <w:r>
        <w:rPr>
          <w:noProof/>
        </w:rPr>
        <mc:AlternateContent>
          <mc:Choice Requires="wps">
            <w:drawing>
              <wp:anchor distT="0" distB="0" distL="114300" distR="114300" simplePos="0" relativeHeight="251687936" behindDoc="0" locked="0" layoutInCell="1" allowOverlap="1" wp14:anchorId="5FB55FE8" wp14:editId="4C2D37D3">
                <wp:simplePos x="0" y="0"/>
                <wp:positionH relativeFrom="column">
                  <wp:posOffset>1711325</wp:posOffset>
                </wp:positionH>
                <wp:positionV relativeFrom="paragraph">
                  <wp:posOffset>24765</wp:posOffset>
                </wp:positionV>
                <wp:extent cx="132715" cy="224790"/>
                <wp:effectExtent l="0" t="0" r="635" b="3810"/>
                <wp:wrapNone/>
                <wp:docPr id="67" name="Prostokąt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79658" id="Prostokąt 63" o:spid="_x0000_s1026" style="position:absolute;margin-left:134.75pt;margin-top:1.95pt;width:10.45pt;height:17.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"/>
            </w:pict>
          </mc:Fallback>
        </mc:AlternateContent>
      </w:r>
      <w:r>
        <w:rPr>
          <w:noProof/>
        </w:rPr>
        <mc:AlternateContent>
          <mc:Choice Requires="wps">
            <w:drawing>
              <wp:anchor distT="0" distB="0" distL="114300" distR="114300" simplePos="0" relativeHeight="251686912" behindDoc="0" locked="0" layoutInCell="1" allowOverlap="1" wp14:anchorId="7DC36CBF" wp14:editId="4D2FC616">
                <wp:simplePos x="0" y="0"/>
                <wp:positionH relativeFrom="column">
                  <wp:posOffset>2513330</wp:posOffset>
                </wp:positionH>
                <wp:positionV relativeFrom="paragraph">
                  <wp:posOffset>24765</wp:posOffset>
                </wp:positionV>
                <wp:extent cx="132715" cy="224790"/>
                <wp:effectExtent l="0" t="0" r="635" b="3810"/>
                <wp:wrapNone/>
                <wp:docPr id="66" name="Prostokąt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3FE8C" id="Prostokąt 62" o:spid="_x0000_s1026" style="position:absolute;margin-left:197.9pt;margin-top:1.95pt;width:10.45pt;height:1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"/>
            </w:pict>
          </mc:Fallback>
        </mc:AlternateContent>
      </w:r>
      <w:r>
        <w:rPr>
          <w:noProof/>
        </w:rPr>
        <mc:AlternateContent>
          <mc:Choice Requires="wps">
            <w:drawing>
              <wp:anchor distT="0" distB="0" distL="114300" distR="114300" simplePos="0" relativeHeight="251688960" behindDoc="0" locked="0" layoutInCell="1" allowOverlap="1" wp14:anchorId="3CCF06A5" wp14:editId="6D3EBACF">
                <wp:simplePos x="0" y="0"/>
                <wp:positionH relativeFrom="column">
                  <wp:posOffset>2646045</wp:posOffset>
                </wp:positionH>
                <wp:positionV relativeFrom="paragraph">
                  <wp:posOffset>24765</wp:posOffset>
                </wp:positionV>
                <wp:extent cx="132715" cy="224790"/>
                <wp:effectExtent l="0" t="0" r="635" b="3810"/>
                <wp:wrapNone/>
                <wp:docPr id="65" name="Prostokąt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FA97D" id="Prostokąt 61" o:spid="_x0000_s1026" style="position:absolute;margin-left:208.35pt;margin-top:1.95pt;width:10.45pt;height:17.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"/>
            </w:pict>
          </mc:Fallback>
        </mc:AlternateContent>
      </w:r>
      <w:r w:rsidRPr="00D74E86">
        <w:rPr>
          <w:sz w:val="20"/>
        </w:rPr>
        <w:t>Numer PESEL</w:t>
      </w:r>
      <w:r w:rsidRPr="00D74E86">
        <w:rPr>
          <w:sz w:val="20"/>
          <w:vertAlign w:val="superscript"/>
        </w:rPr>
        <w:t>2</w:t>
      </w:r>
      <w:r w:rsidRPr="00D74E86">
        <w:rPr>
          <w:sz w:val="20"/>
        </w:rPr>
        <w:t xml:space="preserve">  </w:t>
      </w:r>
    </w:p>
    <w:p w:rsidR="002921D0" w:rsidRPr="00D74E86" w:rsidRDefault="002921D0" w:rsidP="002921D0">
      <w:pPr>
        <w:numPr>
          <w:ilvl w:val="0"/>
          <w:numId w:val="15"/>
        </w:numPr>
        <w:spacing w:before="120" w:after="160" w:line="480" w:lineRule="auto"/>
        <w:jc w:val="both"/>
        <w:rPr>
          <w:sz w:val="20"/>
        </w:rPr>
      </w:pPr>
      <w:r w:rsidRPr="00D74E86">
        <w:rPr>
          <w:sz w:val="20"/>
        </w:rPr>
        <w:t xml:space="preserve">Adres zamieszkania lub zameldowania/siedziby </w:t>
      </w:r>
    </w:p>
    <w:p w:rsidR="002921D0" w:rsidRPr="00D74E86" w:rsidRDefault="002921D0" w:rsidP="002921D0">
      <w:pPr>
        <w:spacing w:before="120" w:line="480" w:lineRule="auto"/>
        <w:ind w:left="284"/>
        <w:jc w:val="both"/>
        <w:rPr>
          <w:sz w:val="20"/>
        </w:rPr>
      </w:pPr>
      <w:r>
        <w:rPr>
          <w:noProof/>
        </w:rPr>
        <mc:AlternateContent>
          <mc:Choice Requires="wps">
            <w:drawing>
              <wp:anchor distT="0" distB="0" distL="114300" distR="114300" simplePos="0" relativeHeight="251738112" behindDoc="0" locked="0" layoutInCell="1" allowOverlap="1" wp14:anchorId="1A91935C" wp14:editId="5DCEE326">
                <wp:simplePos x="0" y="0"/>
                <wp:positionH relativeFrom="column">
                  <wp:posOffset>871220</wp:posOffset>
                </wp:positionH>
                <wp:positionV relativeFrom="paragraph">
                  <wp:posOffset>78105</wp:posOffset>
                </wp:positionV>
                <wp:extent cx="1091565" cy="224790"/>
                <wp:effectExtent l="0" t="0" r="0" b="3810"/>
                <wp:wrapNone/>
                <wp:docPr id="64" name="Prostokąt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156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105B0" id="Prostokąt 60" o:spid="_x0000_s1026" style="position:absolute;margin-left:68.6pt;margin-top:6.15pt;width:85.95pt;height:17.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"/>
            </w:pict>
          </mc:Fallback>
        </mc:AlternateContent>
      </w:r>
      <w:r>
        <w:rPr>
          <w:noProof/>
        </w:rPr>
        <mc:AlternateContent>
          <mc:Choice Requires="wps">
            <w:drawing>
              <wp:anchor distT="0" distB="0" distL="114300" distR="114300" simplePos="0" relativeHeight="251756544" behindDoc="0" locked="0" layoutInCell="1" allowOverlap="1" wp14:anchorId="64ED0185" wp14:editId="7360278D">
                <wp:simplePos x="0" y="0"/>
                <wp:positionH relativeFrom="column">
                  <wp:posOffset>591185</wp:posOffset>
                </wp:positionH>
                <wp:positionV relativeFrom="paragraph">
                  <wp:posOffset>78105</wp:posOffset>
                </wp:positionV>
                <wp:extent cx="132715" cy="224790"/>
                <wp:effectExtent l="0" t="0" r="635" b="3810"/>
                <wp:wrapNone/>
                <wp:docPr id="63" name="Prostokąt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922B4" id="Prostokąt 59" o:spid="_x0000_s1026" style="position:absolute;margin-left:46.55pt;margin-top:6.15pt;width:10.45pt;height:17.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"/>
            </w:pict>
          </mc:Fallback>
        </mc:AlternateContent>
      </w:r>
      <w:r>
        <w:rPr>
          <w:noProof/>
        </w:rPr>
        <mc:AlternateContent>
          <mc:Choice Requires="wps">
            <w:drawing>
              <wp:anchor distT="0" distB="0" distL="114300" distR="114300" simplePos="0" relativeHeight="251742208" behindDoc="0" locked="0" layoutInCell="1" allowOverlap="1" wp14:anchorId="4ADA3D10" wp14:editId="31657DEF">
                <wp:simplePos x="0" y="0"/>
                <wp:positionH relativeFrom="column">
                  <wp:posOffset>-71755</wp:posOffset>
                </wp:positionH>
                <wp:positionV relativeFrom="paragraph">
                  <wp:posOffset>78105</wp:posOffset>
                </wp:positionV>
                <wp:extent cx="398145" cy="224790"/>
                <wp:effectExtent l="0" t="0" r="1905" b="3810"/>
                <wp:wrapNone/>
                <wp:docPr id="62" name="Prostokąt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D2364" id="Prostokąt 58" o:spid="_x0000_s1026" style="position:absolute;margin-left:-5.65pt;margin-top:6.15pt;width:31.35pt;height:17.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"/>
            </w:pict>
          </mc:Fallback>
        </mc:AlternateContent>
      </w:r>
      <w:r>
        <w:rPr>
          <w:noProof/>
        </w:rPr>
        <mc:AlternateContent>
          <mc:Choice Requires="wps">
            <w:drawing>
              <wp:anchor distT="0" distB="0" distL="114300" distR="114300" simplePos="0" relativeHeight="251747328" behindDoc="0" locked="0" layoutInCell="1" allowOverlap="1" wp14:anchorId="1D9CFB9D" wp14:editId="2A6D7BF2">
                <wp:simplePos x="0" y="0"/>
                <wp:positionH relativeFrom="column">
                  <wp:posOffset>5158105</wp:posOffset>
                </wp:positionH>
                <wp:positionV relativeFrom="paragraph">
                  <wp:posOffset>78105</wp:posOffset>
                </wp:positionV>
                <wp:extent cx="262255" cy="224790"/>
                <wp:effectExtent l="0" t="0" r="4445" b="3810"/>
                <wp:wrapNone/>
                <wp:docPr id="61" name="Prostokąt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A4D45" id="Prostokąt 57" o:spid="_x0000_s1026" style="position:absolute;margin-left:406.15pt;margin-top:6.15pt;width:20.65pt;height:17.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"/>
            </w:pict>
          </mc:Fallback>
        </mc:AlternateContent>
      </w:r>
      <w:r>
        <w:rPr>
          <w:noProof/>
        </w:rPr>
        <mc:AlternateContent>
          <mc:Choice Requires="wps">
            <w:drawing>
              <wp:anchor distT="0" distB="0" distL="114300" distR="114300" simplePos="0" relativeHeight="251741184" behindDoc="0" locked="0" layoutInCell="1" allowOverlap="1" wp14:anchorId="4538B873" wp14:editId="2C08DCD5">
                <wp:simplePos x="0" y="0"/>
                <wp:positionH relativeFrom="column">
                  <wp:posOffset>4726305</wp:posOffset>
                </wp:positionH>
                <wp:positionV relativeFrom="paragraph">
                  <wp:posOffset>78105</wp:posOffset>
                </wp:positionV>
                <wp:extent cx="262255" cy="224790"/>
                <wp:effectExtent l="0" t="0" r="4445" b="3810"/>
                <wp:wrapNone/>
                <wp:docPr id="60" name="Prostokąt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B3401" id="Prostokąt 56" o:spid="_x0000_s1026" style="position:absolute;margin-left:372.15pt;margin-top:6.15pt;width:20.65pt;height:17.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"/>
            </w:pict>
          </mc:Fallback>
        </mc:AlternateContent>
      </w:r>
      <w:r>
        <w:rPr>
          <w:noProof/>
        </w:rPr>
        <mc:AlternateContent>
          <mc:Choice Requires="wps">
            <w:drawing>
              <wp:anchor distT="0" distB="0" distL="114300" distR="114300" simplePos="0" relativeHeight="251740160" behindDoc="0" locked="0" layoutInCell="1" allowOverlap="1" wp14:anchorId="6B0CB509" wp14:editId="618A1C6B">
                <wp:simplePos x="0" y="0"/>
                <wp:positionH relativeFrom="column">
                  <wp:posOffset>3500120</wp:posOffset>
                </wp:positionH>
                <wp:positionV relativeFrom="paragraph">
                  <wp:posOffset>78105</wp:posOffset>
                </wp:positionV>
                <wp:extent cx="1093470" cy="224790"/>
                <wp:effectExtent l="0" t="0" r="0" b="3810"/>
                <wp:wrapNone/>
                <wp:docPr id="59" name="Prostokąt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347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8AC7F" id="Prostokąt 55" o:spid="_x0000_s1026" style="position:absolute;margin-left:275.6pt;margin-top:6.15pt;width:86.1pt;height:17.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"/>
            </w:pict>
          </mc:Fallback>
        </mc:AlternateContent>
      </w:r>
      <w:r>
        <w:rPr>
          <w:noProof/>
        </w:rPr>
        <mc:AlternateContent>
          <mc:Choice Requires="wps">
            <w:drawing>
              <wp:anchor distT="0" distB="0" distL="114300" distR="114300" simplePos="0" relativeHeight="251739136" behindDoc="0" locked="0" layoutInCell="1" allowOverlap="1" wp14:anchorId="0A712258" wp14:editId="313F4BE8">
                <wp:simplePos x="0" y="0"/>
                <wp:positionH relativeFrom="column">
                  <wp:posOffset>2095500</wp:posOffset>
                </wp:positionH>
                <wp:positionV relativeFrom="paragraph">
                  <wp:posOffset>78105</wp:posOffset>
                </wp:positionV>
                <wp:extent cx="1251585" cy="224790"/>
                <wp:effectExtent l="0" t="0" r="5715" b="3810"/>
                <wp:wrapNone/>
                <wp:docPr id="58" name="Prostokąt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58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C4FEF" id="Prostokąt 54" o:spid="_x0000_s1026" style="position:absolute;margin-left:165pt;margin-top:6.15pt;width:98.55pt;height:17.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"/>
            </w:pict>
          </mc:Fallback>
        </mc:AlternateContent>
      </w:r>
      <w:r>
        <w:rPr>
          <w:noProof/>
        </w:rPr>
        <mc:AlternateContent>
          <mc:Choice Requires="wps">
            <w:drawing>
              <wp:anchor distT="0" distB="0" distL="114300" distR="114300" simplePos="0" relativeHeight="251743232" behindDoc="0" locked="0" layoutInCell="1" allowOverlap="1" wp14:anchorId="644FD720" wp14:editId="65FCCA47">
                <wp:simplePos x="0" y="0"/>
                <wp:positionH relativeFrom="column">
                  <wp:posOffset>60960</wp:posOffset>
                </wp:positionH>
                <wp:positionV relativeFrom="paragraph">
                  <wp:posOffset>78105</wp:posOffset>
                </wp:positionV>
                <wp:extent cx="132715" cy="224790"/>
                <wp:effectExtent l="0" t="0" r="635" b="3810"/>
                <wp:wrapNone/>
                <wp:docPr id="57" name="Prostokąt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38CDF" id="Prostokąt 53" o:spid="_x0000_s1026" style="position:absolute;margin-left:4.8pt;margin-top:6.15pt;width:10.45pt;height:17.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"/>
            </w:pict>
          </mc:Fallback>
        </mc:AlternateContent>
      </w:r>
      <w:r>
        <w:rPr>
          <w:noProof/>
        </w:rPr>
        <mc:AlternateContent>
          <mc:Choice Requires="wps">
            <w:drawing>
              <wp:anchor distT="0" distB="0" distL="114300" distR="114300" simplePos="0" relativeHeight="251745280" behindDoc="0" locked="0" layoutInCell="1" allowOverlap="1" wp14:anchorId="2DE8F5F6" wp14:editId="5D30B4FC">
                <wp:simplePos x="0" y="0"/>
                <wp:positionH relativeFrom="column">
                  <wp:posOffset>326390</wp:posOffset>
                </wp:positionH>
                <wp:positionV relativeFrom="paragraph">
                  <wp:posOffset>78105</wp:posOffset>
                </wp:positionV>
                <wp:extent cx="132715" cy="224790"/>
                <wp:effectExtent l="0" t="0" r="635" b="3810"/>
                <wp:wrapNone/>
                <wp:docPr id="56" name="Prostokąt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7541F" id="Prostokąt 52" o:spid="_x0000_s1026" style="position:absolute;margin-left:25.7pt;margin-top:6.15pt;width:10.45pt;height:17.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"/>
            </w:pict>
          </mc:Fallback>
        </mc:AlternateContent>
      </w:r>
      <w:r>
        <w:rPr>
          <w:noProof/>
        </w:rPr>
        <mc:AlternateContent>
          <mc:Choice Requires="wps">
            <w:drawing>
              <wp:anchor distT="0" distB="0" distL="114300" distR="114300" simplePos="0" relativeHeight="251744256" behindDoc="0" locked="1" layoutInCell="1" allowOverlap="1" wp14:anchorId="309C007D" wp14:editId="6BCB8630">
                <wp:simplePos x="0" y="0"/>
                <wp:positionH relativeFrom="column">
                  <wp:posOffset>193675</wp:posOffset>
                </wp:positionH>
                <wp:positionV relativeFrom="paragraph">
                  <wp:posOffset>78105</wp:posOffset>
                </wp:positionV>
                <wp:extent cx="132715" cy="224790"/>
                <wp:effectExtent l="0" t="0" r="635" b="3810"/>
                <wp:wrapNone/>
                <wp:docPr id="55" name="Prostokąt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62AFE" id="Prostokąt 51" o:spid="_x0000_s1026" style="position:absolute;margin-left:15.25pt;margin-top:6.15pt;width:10.45pt;height:17.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">
                <w10:anchorlock/>
              </v:rect>
            </w:pict>
          </mc:Fallback>
        </mc:AlternateContent>
      </w:r>
      <w:r>
        <w:rPr>
          <w:noProof/>
        </w:rPr>
        <mc:AlternateContent>
          <mc:Choice Requires="wps">
            <w:drawing>
              <wp:anchor distT="0" distB="0" distL="114300" distR="114300" simplePos="0" relativeHeight="251746304" behindDoc="0" locked="0" layoutInCell="1" allowOverlap="1" wp14:anchorId="79E7C3EA" wp14:editId="4B53D82D">
                <wp:simplePos x="0" y="0"/>
                <wp:positionH relativeFrom="column">
                  <wp:posOffset>459105</wp:posOffset>
                </wp:positionH>
                <wp:positionV relativeFrom="paragraph">
                  <wp:posOffset>78105</wp:posOffset>
                </wp:positionV>
                <wp:extent cx="132715" cy="224790"/>
                <wp:effectExtent l="0" t="0" r="635" b="3810"/>
                <wp:wrapNone/>
                <wp:docPr id="54" name="Prostokąt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5C391" id="Prostokąt 50" o:spid="_x0000_s1026" style="position:absolute;margin-left:36.15pt;margin-top:6.15pt;width:10.45pt;height:17.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"/>
            </w:pict>
          </mc:Fallback>
        </mc:AlternateContent>
      </w:r>
    </w:p>
    <w:p w:rsidR="002921D0" w:rsidRPr="00D74E86" w:rsidRDefault="002921D0" w:rsidP="002921D0">
      <w:pPr>
        <w:spacing w:before="120" w:line="480" w:lineRule="auto"/>
        <w:jc w:val="both"/>
        <w:rPr>
          <w:sz w:val="12"/>
          <w:szCs w:val="12"/>
        </w:rPr>
      </w:pPr>
      <w:r w:rsidRPr="00D74E86">
        <w:rPr>
          <w:sz w:val="12"/>
          <w:szCs w:val="12"/>
        </w:rPr>
        <w:t>Kod pocztowy                      Poczta                                                           Miejscowość                                                  Ulica                                                     Nr domu       Nr lokalu</w:t>
      </w:r>
    </w:p>
    <w:p w:rsidR="002921D0" w:rsidRPr="00D74E86" w:rsidRDefault="002921D0" w:rsidP="002921D0">
      <w:pPr>
        <w:numPr>
          <w:ilvl w:val="0"/>
          <w:numId w:val="15"/>
        </w:numPr>
        <w:spacing w:before="120" w:after="160" w:line="480" w:lineRule="auto"/>
        <w:jc w:val="both"/>
        <w:rPr>
          <w:sz w:val="20"/>
        </w:rPr>
      </w:pPr>
      <w:r w:rsidRPr="00D74E86">
        <w:rPr>
          <w:sz w:val="20"/>
        </w:rPr>
        <w:t>Nazwa jednostki organizacyjnej przyjmującej wniosek o przyznanie pomocy</w:t>
      </w:r>
    </w:p>
    <w:p w:rsidR="002921D0" w:rsidRPr="00D74E86" w:rsidRDefault="002921D0" w:rsidP="002921D0">
      <w:pPr>
        <w:spacing w:before="120" w:line="480" w:lineRule="auto"/>
        <w:ind w:left="284"/>
        <w:jc w:val="both"/>
        <w:rPr>
          <w:sz w:val="20"/>
        </w:rPr>
      </w:pPr>
      <w:r>
        <w:rPr>
          <w:noProof/>
        </w:rPr>
        <mc:AlternateContent>
          <mc:Choice Requires="wps">
            <w:drawing>
              <wp:anchor distT="0" distB="0" distL="114300" distR="114300" simplePos="0" relativeHeight="251749376" behindDoc="0" locked="0" layoutInCell="1" allowOverlap="1" wp14:anchorId="6A990D0A" wp14:editId="0C96188B">
                <wp:simplePos x="0" y="0"/>
                <wp:positionH relativeFrom="column">
                  <wp:posOffset>-5715</wp:posOffset>
                </wp:positionH>
                <wp:positionV relativeFrom="paragraph">
                  <wp:posOffset>-1270</wp:posOffset>
                </wp:positionV>
                <wp:extent cx="5758815" cy="258445"/>
                <wp:effectExtent l="0" t="0" r="0" b="8255"/>
                <wp:wrapNone/>
                <wp:docPr id="53" name="Prostokąt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815" cy="258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0D0BF" id="Prostokąt 49" o:spid="_x0000_s1026" style="position:absolute;margin-left:-.45pt;margin-top:-.1pt;width:453.45pt;height:20.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"/>
            </w:pict>
          </mc:Fallback>
        </mc:AlternateContent>
      </w:r>
    </w:p>
    <w:p w:rsidR="002921D0" w:rsidRPr="00D74E86" w:rsidRDefault="002921D0" w:rsidP="002921D0">
      <w:pPr>
        <w:numPr>
          <w:ilvl w:val="0"/>
          <w:numId w:val="15"/>
        </w:numPr>
        <w:spacing w:before="120" w:after="160" w:line="480" w:lineRule="auto"/>
        <w:jc w:val="both"/>
        <w:rPr>
          <w:sz w:val="20"/>
        </w:rPr>
      </w:pPr>
      <w:r>
        <w:rPr>
          <w:noProof/>
        </w:rPr>
        <mc:AlternateContent>
          <mc:Choice Requires="wps">
            <w:drawing>
              <wp:anchor distT="0" distB="0" distL="114300" distR="114300" simplePos="0" relativeHeight="251750400" behindDoc="0" locked="0" layoutInCell="1" allowOverlap="1" wp14:anchorId="75385327" wp14:editId="0CDAE406">
                <wp:simplePos x="0" y="0"/>
                <wp:positionH relativeFrom="column">
                  <wp:posOffset>2638425</wp:posOffset>
                </wp:positionH>
                <wp:positionV relativeFrom="paragraph">
                  <wp:posOffset>-31750</wp:posOffset>
                </wp:positionV>
                <wp:extent cx="3279140" cy="258445"/>
                <wp:effectExtent l="0" t="0" r="0" b="8255"/>
                <wp:wrapNone/>
                <wp:docPr id="52" name="Prostokąt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9140" cy="258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DECA0" id="Prostokąt 48" o:spid="_x0000_s1026" style="position:absolute;margin-left:207.75pt;margin-top:-2.5pt;width:258.2pt;height:20.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"/>
            </w:pict>
          </mc:Fallback>
        </mc:AlternateContent>
      </w:r>
      <w:r w:rsidRPr="00D74E86">
        <w:rPr>
          <w:sz w:val="20"/>
        </w:rPr>
        <w:t xml:space="preserve">Znak sprawy wniosku o przyznanie pomocy </w:t>
      </w:r>
    </w:p>
    <w:p w:rsidR="002921D0" w:rsidRPr="00D74E86" w:rsidRDefault="002921D0" w:rsidP="002921D0">
      <w:pPr>
        <w:numPr>
          <w:ilvl w:val="0"/>
          <w:numId w:val="15"/>
        </w:numPr>
        <w:spacing w:before="120" w:after="160" w:line="480" w:lineRule="auto"/>
        <w:jc w:val="both"/>
        <w:rPr>
          <w:sz w:val="20"/>
        </w:rPr>
      </w:pPr>
      <w:r>
        <w:rPr>
          <w:noProof/>
        </w:rPr>
        <mc:AlternateContent>
          <mc:Choice Requires="wps">
            <w:drawing>
              <wp:anchor distT="0" distB="0" distL="114300" distR="114300" simplePos="0" relativeHeight="251695104" behindDoc="0" locked="0" layoutInCell="1" allowOverlap="1" wp14:anchorId="446A808A" wp14:editId="44D1F71D">
                <wp:simplePos x="0" y="0"/>
                <wp:positionH relativeFrom="column">
                  <wp:posOffset>4726305</wp:posOffset>
                </wp:positionH>
                <wp:positionV relativeFrom="paragraph">
                  <wp:posOffset>15875</wp:posOffset>
                </wp:positionV>
                <wp:extent cx="132715" cy="224790"/>
                <wp:effectExtent l="0" t="0" r="635" b="3810"/>
                <wp:wrapNone/>
                <wp:docPr id="51" name="Prostokąt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688EA" id="Prostokąt 47" o:spid="_x0000_s1026" style="position:absolute;margin-left:372.15pt;margin-top:1.25pt;width:10.45pt;height:1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"/>
            </w:pict>
          </mc:Fallback>
        </mc:AlternateContent>
      </w:r>
      <w:r>
        <w:rPr>
          <w:noProof/>
        </w:rPr>
        <mc:AlternateContent>
          <mc:Choice Requires="wps">
            <w:drawing>
              <wp:anchor distT="0" distB="0" distL="114300" distR="114300" simplePos="0" relativeHeight="251694080" behindDoc="0" locked="0" layoutInCell="1" allowOverlap="1" wp14:anchorId="4601EA3A" wp14:editId="528392FA">
                <wp:simplePos x="0" y="0"/>
                <wp:positionH relativeFrom="column">
                  <wp:posOffset>4460875</wp:posOffset>
                </wp:positionH>
                <wp:positionV relativeFrom="paragraph">
                  <wp:posOffset>15875</wp:posOffset>
                </wp:positionV>
                <wp:extent cx="132715" cy="224790"/>
                <wp:effectExtent l="0" t="0" r="635" b="3810"/>
                <wp:wrapNone/>
                <wp:docPr id="50" name="Prostokąt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0AF03" id="Prostokąt 46" o:spid="_x0000_s1026" style="position:absolute;margin-left:351.25pt;margin-top:1.25pt;width:10.45pt;height:1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"/>
            </w:pict>
          </mc:Fallback>
        </mc:AlternateContent>
      </w:r>
      <w:r>
        <w:rPr>
          <w:noProof/>
        </w:rPr>
        <mc:AlternateContent>
          <mc:Choice Requires="wps">
            <w:drawing>
              <wp:anchor distT="0" distB="0" distL="114300" distR="114300" simplePos="0" relativeHeight="251693056" behindDoc="0" locked="0" layoutInCell="1" allowOverlap="1" wp14:anchorId="1CAA6DD8" wp14:editId="5144B5F5">
                <wp:simplePos x="0" y="0"/>
                <wp:positionH relativeFrom="column">
                  <wp:posOffset>4328160</wp:posOffset>
                </wp:positionH>
                <wp:positionV relativeFrom="paragraph">
                  <wp:posOffset>15875</wp:posOffset>
                </wp:positionV>
                <wp:extent cx="132715" cy="224790"/>
                <wp:effectExtent l="0" t="0" r="635" b="3810"/>
                <wp:wrapNone/>
                <wp:docPr id="49" name="Prostokąt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F157B" id="Prostokąt 45" o:spid="_x0000_s1026" style="position:absolute;margin-left:340.8pt;margin-top:1.25pt;width:10.45pt;height:17.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"/>
            </w:pict>
          </mc:Fallback>
        </mc:AlternateContent>
      </w:r>
      <w:r>
        <w:rPr>
          <w:noProof/>
        </w:rPr>
        <mc:AlternateContent>
          <mc:Choice Requires="wps">
            <w:drawing>
              <wp:anchor distT="0" distB="0" distL="114300" distR="114300" simplePos="0" relativeHeight="251692032" behindDoc="0" locked="0" layoutInCell="1" allowOverlap="1" wp14:anchorId="54056493" wp14:editId="6DF03CCF">
                <wp:simplePos x="0" y="0"/>
                <wp:positionH relativeFrom="column">
                  <wp:posOffset>3924300</wp:posOffset>
                </wp:positionH>
                <wp:positionV relativeFrom="paragraph">
                  <wp:posOffset>15875</wp:posOffset>
                </wp:positionV>
                <wp:extent cx="132715" cy="224790"/>
                <wp:effectExtent l="0" t="0" r="635" b="3810"/>
                <wp:wrapNone/>
                <wp:docPr id="48" name="Prostokąt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361CE" id="Prostokąt 44" o:spid="_x0000_s1026" style="position:absolute;margin-left:309pt;margin-top:1.25pt;width:10.45pt;height:17.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"/>
            </w:pict>
          </mc:Fallback>
        </mc:AlternateContent>
      </w:r>
      <w:r>
        <w:rPr>
          <w:noProof/>
        </w:rPr>
        <mc:AlternateContent>
          <mc:Choice Requires="wps">
            <w:drawing>
              <wp:anchor distT="0" distB="0" distL="114300" distR="114300" simplePos="0" relativeHeight="251691008" behindDoc="0" locked="0" layoutInCell="1" allowOverlap="1" wp14:anchorId="3459B022" wp14:editId="6FC6E795">
                <wp:simplePos x="0" y="0"/>
                <wp:positionH relativeFrom="column">
                  <wp:posOffset>3791585</wp:posOffset>
                </wp:positionH>
                <wp:positionV relativeFrom="paragraph">
                  <wp:posOffset>15875</wp:posOffset>
                </wp:positionV>
                <wp:extent cx="132715" cy="224790"/>
                <wp:effectExtent l="0" t="0" r="635" b="3810"/>
                <wp:wrapNone/>
                <wp:docPr id="47" name="Prostokąt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4AD7C" id="Prostokąt 43" o:spid="_x0000_s1026" style="position:absolute;margin-left:298.55pt;margin-top:1.25pt;width:10.45pt;height:1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"/>
            </w:pict>
          </mc:Fallback>
        </mc:AlternateContent>
      </w:r>
      <w:r>
        <w:rPr>
          <w:noProof/>
        </w:rPr>
        <mc:AlternateContent>
          <mc:Choice Requires="wps">
            <w:drawing>
              <wp:anchor distT="0" distB="0" distL="114300" distR="114300" simplePos="0" relativeHeight="251689984" behindDoc="0" locked="0" layoutInCell="1" allowOverlap="1" wp14:anchorId="3CAF3A29" wp14:editId="29571AA0">
                <wp:simplePos x="0" y="0"/>
                <wp:positionH relativeFrom="column">
                  <wp:posOffset>3658870</wp:posOffset>
                </wp:positionH>
                <wp:positionV relativeFrom="paragraph">
                  <wp:posOffset>15875</wp:posOffset>
                </wp:positionV>
                <wp:extent cx="132715" cy="224790"/>
                <wp:effectExtent l="0" t="0" r="635" b="3810"/>
                <wp:wrapNone/>
                <wp:docPr id="46" name="Prostokąt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08466" id="Prostokąt 42" o:spid="_x0000_s1026" style="position:absolute;margin-left:288.1pt;margin-top:1.25pt;width:10.45pt;height:17.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"/>
            </w:pict>
          </mc:Fallback>
        </mc:AlternateContent>
      </w:r>
      <w:r>
        <w:rPr>
          <w:noProof/>
        </w:rPr>
        <mc:AlternateContent>
          <mc:Choice Requires="wps">
            <w:drawing>
              <wp:anchor distT="0" distB="0" distL="114300" distR="114300" simplePos="0" relativeHeight="251697152" behindDoc="0" locked="0" layoutInCell="1" allowOverlap="1" wp14:anchorId="0DA53CE7" wp14:editId="171E160E">
                <wp:simplePos x="0" y="0"/>
                <wp:positionH relativeFrom="column">
                  <wp:posOffset>4057015</wp:posOffset>
                </wp:positionH>
                <wp:positionV relativeFrom="paragraph">
                  <wp:posOffset>15875</wp:posOffset>
                </wp:positionV>
                <wp:extent cx="132715" cy="224790"/>
                <wp:effectExtent l="0" t="0" r="635" b="3810"/>
                <wp:wrapNone/>
                <wp:docPr id="45" name="Prostokąt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F18DC" id="Prostokąt 41" o:spid="_x0000_s1026" style="position:absolute;margin-left:319.45pt;margin-top:1.25pt;width:10.45pt;height:17.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"/>
            </w:pict>
          </mc:Fallback>
        </mc:AlternateContent>
      </w:r>
      <w:r>
        <w:rPr>
          <w:noProof/>
        </w:rPr>
        <mc:AlternateContent>
          <mc:Choice Requires="wps">
            <w:drawing>
              <wp:anchor distT="0" distB="0" distL="114300" distR="114300" simplePos="0" relativeHeight="251696128" behindDoc="0" locked="0" layoutInCell="1" allowOverlap="1" wp14:anchorId="7840CA09" wp14:editId="6893A8E3">
                <wp:simplePos x="0" y="0"/>
                <wp:positionH relativeFrom="column">
                  <wp:posOffset>4859020</wp:posOffset>
                </wp:positionH>
                <wp:positionV relativeFrom="paragraph">
                  <wp:posOffset>15875</wp:posOffset>
                </wp:positionV>
                <wp:extent cx="132715" cy="224790"/>
                <wp:effectExtent l="0" t="0" r="635" b="3810"/>
                <wp:wrapNone/>
                <wp:docPr id="44" name="Prostokąt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1FF10" id="Prostokąt 40" o:spid="_x0000_s1026" style="position:absolute;margin-left:382.6pt;margin-top:1.25pt;width:10.45pt;height:17.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"/>
            </w:pict>
          </mc:Fallback>
        </mc:AlternateContent>
      </w:r>
      <w:r w:rsidRPr="00D74E86">
        <w:rPr>
          <w:sz w:val="20"/>
        </w:rPr>
        <w:t xml:space="preserve">Data zawarcia umowy/wydania decyzji przyznającej płatność </w:t>
      </w:r>
    </w:p>
    <w:p w:rsidR="002921D0" w:rsidRPr="00D74E86" w:rsidRDefault="002921D0" w:rsidP="002921D0">
      <w:pPr>
        <w:numPr>
          <w:ilvl w:val="0"/>
          <w:numId w:val="15"/>
        </w:numPr>
        <w:spacing w:before="120" w:after="160" w:line="480" w:lineRule="auto"/>
        <w:jc w:val="both"/>
        <w:rPr>
          <w:sz w:val="20"/>
        </w:rPr>
      </w:pPr>
      <w:r>
        <w:rPr>
          <w:noProof/>
        </w:rPr>
        <mc:AlternateContent>
          <mc:Choice Requires="wps">
            <w:drawing>
              <wp:anchor distT="0" distB="0" distL="114300" distR="114300" simplePos="0" relativeHeight="251751424" behindDoc="0" locked="0" layoutInCell="1" allowOverlap="1" wp14:anchorId="03C302C8" wp14:editId="6B4E5EDD">
                <wp:simplePos x="0" y="0"/>
                <wp:positionH relativeFrom="column">
                  <wp:posOffset>2638425</wp:posOffset>
                </wp:positionH>
                <wp:positionV relativeFrom="paragraph">
                  <wp:posOffset>43815</wp:posOffset>
                </wp:positionV>
                <wp:extent cx="3234690" cy="258445"/>
                <wp:effectExtent l="0" t="0" r="3810" b="8255"/>
                <wp:wrapNone/>
                <wp:docPr id="43" name="Prostoką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4690" cy="258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48006" id="Prostokąt 39" o:spid="_x0000_s1026" style="position:absolute;margin-left:207.75pt;margin-top:3.45pt;width:254.7pt;height:20.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"/>
            </w:pict>
          </mc:Fallback>
        </mc:AlternateContent>
      </w:r>
      <w:r w:rsidRPr="00D74E86">
        <w:rPr>
          <w:sz w:val="20"/>
        </w:rPr>
        <w:t xml:space="preserve">Numer umowy/decyzji przyznającej płatność </w:t>
      </w:r>
    </w:p>
    <w:p w:rsidR="002921D0" w:rsidRPr="00D74E86" w:rsidRDefault="002921D0" w:rsidP="002921D0">
      <w:pPr>
        <w:numPr>
          <w:ilvl w:val="0"/>
          <w:numId w:val="15"/>
        </w:numPr>
        <w:spacing w:before="120" w:after="160" w:line="480" w:lineRule="auto"/>
        <w:jc w:val="both"/>
        <w:rPr>
          <w:sz w:val="20"/>
        </w:rPr>
      </w:pPr>
      <w:r w:rsidRPr="00D74E86">
        <w:rPr>
          <w:sz w:val="20"/>
        </w:rPr>
        <w:t xml:space="preserve"> Określenie działania i podziałania, jeśli występuje, z którego wyklucza się podmiot</w:t>
      </w:r>
    </w:p>
    <w:p w:rsidR="002921D0" w:rsidRPr="00D74E86" w:rsidRDefault="002921D0" w:rsidP="002921D0">
      <w:pPr>
        <w:spacing w:before="120" w:line="480" w:lineRule="auto"/>
        <w:jc w:val="both"/>
        <w:rPr>
          <w:sz w:val="20"/>
        </w:rPr>
      </w:pPr>
      <w:r>
        <w:rPr>
          <w:noProof/>
        </w:rPr>
        <mc:AlternateContent>
          <mc:Choice Requires="wps">
            <w:drawing>
              <wp:anchor distT="0" distB="0" distL="114300" distR="114300" simplePos="0" relativeHeight="251752448" behindDoc="0" locked="0" layoutInCell="1" allowOverlap="1" wp14:anchorId="389A2492" wp14:editId="0C79B841">
                <wp:simplePos x="0" y="0"/>
                <wp:positionH relativeFrom="column">
                  <wp:posOffset>34290</wp:posOffset>
                </wp:positionH>
                <wp:positionV relativeFrom="paragraph">
                  <wp:posOffset>1905</wp:posOffset>
                </wp:positionV>
                <wp:extent cx="5838825" cy="258445"/>
                <wp:effectExtent l="0" t="0" r="9525" b="8255"/>
                <wp:wrapNone/>
                <wp:docPr id="42" name="Prostoką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58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D9D4B" id="Prostokąt 38" o:spid="_x0000_s1026" style="position:absolute;margin-left:2.7pt;margin-top:.15pt;width:459.75pt;height:20.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"/>
            </w:pict>
          </mc:Fallback>
        </mc:AlternateContent>
      </w:r>
    </w:p>
    <w:p w:rsidR="002921D0" w:rsidRPr="00D74E86" w:rsidRDefault="002921D0" w:rsidP="002921D0">
      <w:pPr>
        <w:numPr>
          <w:ilvl w:val="0"/>
          <w:numId w:val="15"/>
        </w:numPr>
        <w:spacing w:before="120" w:after="160" w:line="480" w:lineRule="auto"/>
        <w:jc w:val="both"/>
        <w:rPr>
          <w:sz w:val="20"/>
        </w:rPr>
      </w:pPr>
      <w:r>
        <w:rPr>
          <w:noProof/>
        </w:rPr>
        <mc:AlternateContent>
          <mc:Choice Requires="wps">
            <w:drawing>
              <wp:anchor distT="0" distB="0" distL="114300" distR="114300" simplePos="0" relativeHeight="251725824" behindDoc="0" locked="0" layoutInCell="1" allowOverlap="1" wp14:anchorId="349E4678" wp14:editId="37022D8E">
                <wp:simplePos x="0" y="0"/>
                <wp:positionH relativeFrom="column">
                  <wp:posOffset>5243195</wp:posOffset>
                </wp:positionH>
                <wp:positionV relativeFrom="paragraph">
                  <wp:posOffset>41910</wp:posOffset>
                </wp:positionV>
                <wp:extent cx="132715" cy="224790"/>
                <wp:effectExtent l="0" t="0" r="635" b="3810"/>
                <wp:wrapNone/>
                <wp:docPr id="41"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37F7A" id="Prostokąt 37" o:spid="_x0000_s1026" style="position:absolute;margin-left:412.85pt;margin-top:3.3pt;width:10.45pt;height:17.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"/>
            </w:pict>
          </mc:Fallback>
        </mc:AlternateContent>
      </w:r>
      <w:r>
        <w:rPr>
          <w:noProof/>
        </w:rPr>
        <mc:AlternateContent>
          <mc:Choice Requires="wps">
            <w:drawing>
              <wp:anchor distT="0" distB="0" distL="114300" distR="114300" simplePos="0" relativeHeight="251726848" behindDoc="0" locked="0" layoutInCell="1" allowOverlap="1" wp14:anchorId="699A70C2" wp14:editId="64E4A9F3">
                <wp:simplePos x="0" y="0"/>
                <wp:positionH relativeFrom="column">
                  <wp:posOffset>5375910</wp:posOffset>
                </wp:positionH>
                <wp:positionV relativeFrom="paragraph">
                  <wp:posOffset>41910</wp:posOffset>
                </wp:positionV>
                <wp:extent cx="132715" cy="224790"/>
                <wp:effectExtent l="0" t="0" r="635" b="3810"/>
                <wp:wrapNone/>
                <wp:docPr id="40"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8A518" id="Prostokąt 36" o:spid="_x0000_s1026" style="position:absolute;margin-left:423.3pt;margin-top:3.3pt;width:10.45pt;height:17.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"/>
            </w:pict>
          </mc:Fallback>
        </mc:AlternateContent>
      </w:r>
      <w:r>
        <w:rPr>
          <w:noProof/>
        </w:rPr>
        <mc:AlternateContent>
          <mc:Choice Requires="wps">
            <w:drawing>
              <wp:anchor distT="0" distB="0" distL="114300" distR="114300" simplePos="0" relativeHeight="251727872" behindDoc="0" locked="0" layoutInCell="1" allowOverlap="1" wp14:anchorId="3358C990" wp14:editId="70395D92">
                <wp:simplePos x="0" y="0"/>
                <wp:positionH relativeFrom="column">
                  <wp:posOffset>5607685</wp:posOffset>
                </wp:positionH>
                <wp:positionV relativeFrom="paragraph">
                  <wp:posOffset>41910</wp:posOffset>
                </wp:positionV>
                <wp:extent cx="132715" cy="224790"/>
                <wp:effectExtent l="0" t="0" r="635" b="3810"/>
                <wp:wrapNone/>
                <wp:docPr id="39" name="Prostokąt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492D5" id="Prostokąt 35" o:spid="_x0000_s1026" style="position:absolute;margin-left:441.55pt;margin-top:3.3pt;width:10.45pt;height:17.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"/>
            </w:pict>
          </mc:Fallback>
        </mc:AlternateContent>
      </w:r>
      <w:r>
        <w:rPr>
          <w:noProof/>
        </w:rPr>
        <mc:AlternateContent>
          <mc:Choice Requires="wps">
            <w:drawing>
              <wp:anchor distT="0" distB="0" distL="114300" distR="114300" simplePos="0" relativeHeight="251728896" behindDoc="0" locked="0" layoutInCell="1" allowOverlap="1" wp14:anchorId="63C79615" wp14:editId="7AD5A121">
                <wp:simplePos x="0" y="0"/>
                <wp:positionH relativeFrom="column">
                  <wp:posOffset>5740400</wp:posOffset>
                </wp:positionH>
                <wp:positionV relativeFrom="paragraph">
                  <wp:posOffset>41910</wp:posOffset>
                </wp:positionV>
                <wp:extent cx="132715" cy="224790"/>
                <wp:effectExtent l="0" t="0" r="635" b="3810"/>
                <wp:wrapNone/>
                <wp:docPr id="38" name="Prostokąt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F844C" id="Prostokąt 34" o:spid="_x0000_s1026" style="position:absolute;margin-left:452pt;margin-top:3.3pt;width:10.45pt;height:17.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"/>
            </w:pict>
          </mc:Fallback>
        </mc:AlternateContent>
      </w:r>
      <w:r>
        <w:rPr>
          <w:noProof/>
        </w:rPr>
        <mc:AlternateContent>
          <mc:Choice Requires="wps">
            <w:drawing>
              <wp:anchor distT="0" distB="0" distL="114300" distR="114300" simplePos="0" relativeHeight="251724800" behindDoc="0" locked="0" layoutInCell="1" allowOverlap="1" wp14:anchorId="709378B4" wp14:editId="648A8C32">
                <wp:simplePos x="0" y="0"/>
                <wp:positionH relativeFrom="column">
                  <wp:posOffset>4878705</wp:posOffset>
                </wp:positionH>
                <wp:positionV relativeFrom="paragraph">
                  <wp:posOffset>41910</wp:posOffset>
                </wp:positionV>
                <wp:extent cx="132715" cy="224790"/>
                <wp:effectExtent l="0" t="0" r="635" b="3810"/>
                <wp:wrapNone/>
                <wp:docPr id="37" name="Prostoką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12E3E" id="Prostokąt 33" o:spid="_x0000_s1026" style="position:absolute;margin-left:384.15pt;margin-top:3.3pt;width:10.45pt;height:17.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"/>
            </w:pict>
          </mc:Fallback>
        </mc:AlternateContent>
      </w:r>
      <w:r>
        <w:rPr>
          <w:noProof/>
        </w:rPr>
        <mc:AlternateContent>
          <mc:Choice Requires="wps">
            <w:drawing>
              <wp:anchor distT="0" distB="0" distL="114300" distR="114300" simplePos="0" relativeHeight="251723776" behindDoc="0" locked="0" layoutInCell="1" allowOverlap="1" wp14:anchorId="32314F47" wp14:editId="28BB2CF6">
                <wp:simplePos x="0" y="0"/>
                <wp:positionH relativeFrom="column">
                  <wp:posOffset>4745990</wp:posOffset>
                </wp:positionH>
                <wp:positionV relativeFrom="paragraph">
                  <wp:posOffset>41910</wp:posOffset>
                </wp:positionV>
                <wp:extent cx="132715" cy="224790"/>
                <wp:effectExtent l="0" t="0" r="635" b="3810"/>
                <wp:wrapNone/>
                <wp:docPr id="36"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87225" id="Prostokąt 32" o:spid="_x0000_s1026" style="position:absolute;margin-left:373.7pt;margin-top:3.3pt;width:10.45pt;height:17.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"/>
            </w:pict>
          </mc:Fallback>
        </mc:AlternateContent>
      </w:r>
      <w:r>
        <w:rPr>
          <w:noProof/>
        </w:rPr>
        <mc:AlternateContent>
          <mc:Choice Requires="wps">
            <w:drawing>
              <wp:anchor distT="0" distB="0" distL="114300" distR="114300" simplePos="0" relativeHeight="251722752" behindDoc="0" locked="0" layoutInCell="1" allowOverlap="1" wp14:anchorId="2FB8AEDD" wp14:editId="5B19116D">
                <wp:simplePos x="0" y="0"/>
                <wp:positionH relativeFrom="column">
                  <wp:posOffset>4613275</wp:posOffset>
                </wp:positionH>
                <wp:positionV relativeFrom="paragraph">
                  <wp:posOffset>41910</wp:posOffset>
                </wp:positionV>
                <wp:extent cx="132715" cy="224790"/>
                <wp:effectExtent l="0" t="0" r="635" b="3810"/>
                <wp:wrapNone/>
                <wp:docPr id="35"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9A566" id="Prostokąt 31" o:spid="_x0000_s1026" style="position:absolute;margin-left:363.25pt;margin-top:3.3pt;width:10.45pt;height:17.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"/>
            </w:pict>
          </mc:Fallback>
        </mc:AlternateContent>
      </w:r>
      <w:r>
        <w:rPr>
          <w:noProof/>
        </w:rPr>
        <mc:AlternateContent>
          <mc:Choice Requires="wps">
            <w:drawing>
              <wp:anchor distT="0" distB="0" distL="114300" distR="114300" simplePos="0" relativeHeight="251729920" behindDoc="0" locked="0" layoutInCell="1" allowOverlap="1" wp14:anchorId="6BBE64D4" wp14:editId="022EF7E1">
                <wp:simplePos x="0" y="0"/>
                <wp:positionH relativeFrom="column">
                  <wp:posOffset>5011420</wp:posOffset>
                </wp:positionH>
                <wp:positionV relativeFrom="paragraph">
                  <wp:posOffset>41910</wp:posOffset>
                </wp:positionV>
                <wp:extent cx="132715" cy="224790"/>
                <wp:effectExtent l="0" t="0" r="635" b="3810"/>
                <wp:wrapNone/>
                <wp:docPr id="34" name="Prostoką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0AEDB" id="Prostokąt 30" o:spid="_x0000_s1026" style="position:absolute;margin-left:394.6pt;margin-top:3.3pt;width:10.45pt;height:17.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"/>
            </w:pict>
          </mc:Fallback>
        </mc:AlternateContent>
      </w:r>
      <w:r w:rsidRPr="00D74E86">
        <w:rPr>
          <w:sz w:val="20"/>
        </w:rPr>
        <w:t xml:space="preserve"> Data wydania decyzji/stanowiska w sprawie, z zastosowaniem sankcji wykluczenia </w:t>
      </w:r>
    </w:p>
    <w:p w:rsidR="002921D0" w:rsidRPr="00D74E86" w:rsidRDefault="002921D0" w:rsidP="002921D0">
      <w:pPr>
        <w:numPr>
          <w:ilvl w:val="0"/>
          <w:numId w:val="15"/>
        </w:numPr>
        <w:spacing w:before="0" w:after="160" w:line="480" w:lineRule="auto"/>
        <w:jc w:val="both"/>
        <w:rPr>
          <w:sz w:val="20"/>
        </w:rPr>
      </w:pPr>
      <w:r>
        <w:rPr>
          <w:noProof/>
        </w:rPr>
        <mc:AlternateContent>
          <mc:Choice Requires="wps">
            <w:drawing>
              <wp:anchor distT="0" distB="0" distL="114300" distR="114300" simplePos="0" relativeHeight="251753472" behindDoc="0" locked="0" layoutInCell="1" allowOverlap="1" wp14:anchorId="5EE824B7" wp14:editId="0AD5603F">
                <wp:simplePos x="0" y="0"/>
                <wp:positionH relativeFrom="column">
                  <wp:posOffset>-31750</wp:posOffset>
                </wp:positionH>
                <wp:positionV relativeFrom="paragraph">
                  <wp:posOffset>240665</wp:posOffset>
                </wp:positionV>
                <wp:extent cx="5838825" cy="258445"/>
                <wp:effectExtent l="0" t="0" r="9525" b="8255"/>
                <wp:wrapNone/>
                <wp:docPr id="33"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58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9D2A5" id="Prostokąt 29" o:spid="_x0000_s1026" style="position:absolute;margin-left:-2.5pt;margin-top:18.95pt;width:459.75pt;height:20.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"/>
            </w:pict>
          </mc:Fallback>
        </mc:AlternateContent>
      </w:r>
      <w:r w:rsidRPr="00D74E86">
        <w:rPr>
          <w:sz w:val="20"/>
        </w:rPr>
        <w:t xml:space="preserve"> Numer decyzji/stanowiska w sprawie, z zastosowaniem sankcji wykluczenia</w:t>
      </w:r>
    </w:p>
    <w:p w:rsidR="002921D0" w:rsidRPr="00D74E86" w:rsidRDefault="002921D0" w:rsidP="002921D0">
      <w:pPr>
        <w:spacing w:before="0" w:line="480" w:lineRule="auto"/>
        <w:ind w:left="284"/>
        <w:jc w:val="both"/>
        <w:rPr>
          <w:sz w:val="20"/>
        </w:rPr>
      </w:pPr>
    </w:p>
    <w:p w:rsidR="002921D0" w:rsidRPr="00D74E86" w:rsidRDefault="002921D0" w:rsidP="002921D0">
      <w:pPr>
        <w:numPr>
          <w:ilvl w:val="0"/>
          <w:numId w:val="15"/>
        </w:numPr>
        <w:spacing w:before="120" w:after="160" w:line="480" w:lineRule="auto"/>
        <w:rPr>
          <w:sz w:val="20"/>
        </w:rPr>
      </w:pPr>
      <w:r w:rsidRPr="00D74E86">
        <w:rPr>
          <w:sz w:val="20"/>
        </w:rPr>
        <w:t xml:space="preserve">Nazwa jednostki, która wydała decyzję/stanowisko z zastosowaniem sankcji wykluczenia </w:t>
      </w:r>
    </w:p>
    <w:p w:rsidR="002921D0" w:rsidRPr="00D74E86" w:rsidRDefault="002921D0" w:rsidP="002921D0">
      <w:pPr>
        <w:spacing w:before="120" w:line="480" w:lineRule="auto"/>
        <w:rPr>
          <w:sz w:val="20"/>
        </w:rPr>
      </w:pPr>
      <w:r>
        <w:rPr>
          <w:noProof/>
        </w:rPr>
        <mc:AlternateContent>
          <mc:Choice Requires="wps">
            <w:drawing>
              <wp:anchor distT="0" distB="0" distL="114300" distR="114300" simplePos="0" relativeHeight="251754496" behindDoc="0" locked="0" layoutInCell="1" allowOverlap="1" wp14:anchorId="36D9FA3F" wp14:editId="636226EA">
                <wp:simplePos x="0" y="0"/>
                <wp:positionH relativeFrom="column">
                  <wp:posOffset>-31750</wp:posOffset>
                </wp:positionH>
                <wp:positionV relativeFrom="paragraph">
                  <wp:posOffset>3810</wp:posOffset>
                </wp:positionV>
                <wp:extent cx="5838825" cy="258445"/>
                <wp:effectExtent l="0" t="0" r="9525" b="8255"/>
                <wp:wrapNone/>
                <wp:docPr id="32"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58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E9E86" id="Prostokąt 28" o:spid="_x0000_s1026" style="position:absolute;margin-left:-2.5pt;margin-top:.3pt;width:459.75pt;height:20.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"/>
            </w:pict>
          </mc:Fallback>
        </mc:AlternateContent>
      </w:r>
    </w:p>
    <w:p w:rsidR="002921D0" w:rsidRPr="00D74E86" w:rsidRDefault="002921D0" w:rsidP="002921D0">
      <w:pPr>
        <w:numPr>
          <w:ilvl w:val="0"/>
          <w:numId w:val="15"/>
        </w:numPr>
        <w:spacing w:before="0" w:after="160" w:line="480" w:lineRule="auto"/>
        <w:jc w:val="both"/>
        <w:rPr>
          <w:i/>
          <w:sz w:val="18"/>
          <w:szCs w:val="18"/>
        </w:rPr>
      </w:pPr>
      <w:r w:rsidRPr="00D74E86">
        <w:rPr>
          <w:sz w:val="20"/>
        </w:rPr>
        <w:t xml:space="preserve"> Podstawa prawna wykluczenia - </w:t>
      </w:r>
      <w:r w:rsidRPr="00D74E86">
        <w:rPr>
          <w:i/>
          <w:sz w:val="18"/>
          <w:szCs w:val="18"/>
        </w:rPr>
        <w:t>art. …….. rozporządzenia Parlamentu Europejskiego i Rady (UE) nr 1306/2013</w:t>
      </w:r>
      <w:r w:rsidRPr="00D74E86">
        <w:rPr>
          <w:i/>
          <w:sz w:val="18"/>
          <w:szCs w:val="18"/>
        </w:rPr>
        <w:br/>
        <w:t xml:space="preserve">z dnia 17 grudnia 2013 r. w sprawie finansowania wspólnej polityki rolnej, zarządzania nią i monitorowania jej oraz uchylającego rozporządzenia Rady (EWG) nr 352/78, (WE) nr 165/94, (WE) nr 2799/98, (WE) nr 814/2000, (WE) </w:t>
      </w:r>
      <w:r w:rsidRPr="00D74E86">
        <w:rPr>
          <w:i/>
          <w:sz w:val="18"/>
          <w:szCs w:val="18"/>
        </w:rPr>
        <w:br/>
        <w:t xml:space="preserve">nr 1290/2005 i (WE) nr 485/2008 (Dz.Urz. UE L 347 z 20.12.2013, str. 549, z późn. zm.) oraz </w:t>
      </w:r>
    </w:p>
    <w:p w:rsidR="002921D0" w:rsidRPr="00D74E86" w:rsidRDefault="002921D0" w:rsidP="002921D0">
      <w:pPr>
        <w:spacing w:before="0"/>
        <w:ind w:left="708"/>
        <w:rPr>
          <w:i/>
          <w:sz w:val="18"/>
          <w:szCs w:val="18"/>
        </w:rPr>
      </w:pPr>
    </w:p>
    <w:p w:rsidR="002921D0" w:rsidRPr="00D74E86" w:rsidRDefault="002921D0" w:rsidP="002921D0">
      <w:pPr>
        <w:spacing w:before="0" w:line="480" w:lineRule="auto"/>
        <w:ind w:left="284"/>
        <w:jc w:val="both"/>
        <w:rPr>
          <w:i/>
          <w:sz w:val="18"/>
          <w:szCs w:val="18"/>
        </w:rPr>
      </w:pPr>
      <w:r w:rsidRPr="00D74E86">
        <w:rPr>
          <w:i/>
          <w:sz w:val="18"/>
          <w:szCs w:val="18"/>
        </w:rPr>
        <w:t xml:space="preserve">art. ….. oraz </w:t>
      </w:r>
      <w:r w:rsidRPr="00D74E86">
        <w:rPr>
          <w:bCs/>
          <w:i/>
          <w:sz w:val="18"/>
          <w:szCs w:val="18"/>
        </w:rPr>
        <w:t>r</w:t>
      </w:r>
      <w:r w:rsidRPr="00D74E86">
        <w:rPr>
          <w:i/>
          <w:sz w:val="18"/>
          <w:szCs w:val="18"/>
        </w:rPr>
        <w:t xml:space="preserve">ozporządzenia delegowanego Komisji (UE) nr 640/2014 r. z dnia 11 marca 2014 r. </w:t>
      </w:r>
      <w:r w:rsidRPr="00D74E86">
        <w:rPr>
          <w:i/>
          <w:iCs/>
          <w:sz w:val="18"/>
          <w:szCs w:val="18"/>
        </w:rPr>
        <w:t>uzupełniającego rozporządzenie Parlamentu Europejskiego i Rady (UE) nr 1306/2013 w odniesieniu do</w:t>
      </w:r>
      <w:r w:rsidRPr="00D74E86">
        <w:rPr>
          <w:i/>
          <w:sz w:val="18"/>
          <w:szCs w:val="18"/>
        </w:rPr>
        <w:t xml:space="preserve"> </w:t>
      </w:r>
      <w:r w:rsidRPr="00D74E86">
        <w:rPr>
          <w:i/>
          <w:iCs/>
          <w:sz w:val="18"/>
          <w:szCs w:val="18"/>
        </w:rPr>
        <w:t>zintegrowanego systemu zarządzania i kontroli oraz warunków odmowy lub wycofania płatności oraz do kar</w:t>
      </w:r>
      <w:r w:rsidRPr="00D74E86">
        <w:rPr>
          <w:i/>
          <w:sz w:val="18"/>
          <w:szCs w:val="18"/>
        </w:rPr>
        <w:t xml:space="preserve"> </w:t>
      </w:r>
      <w:r w:rsidRPr="00D74E86">
        <w:rPr>
          <w:i/>
          <w:iCs/>
          <w:sz w:val="18"/>
          <w:szCs w:val="18"/>
        </w:rPr>
        <w:t>administracyjnych mających zastosowanie do płatności bezpośrednich, wsparcia rozwoju obszarów wiejskich oraz</w:t>
      </w:r>
      <w:r w:rsidRPr="00D74E86">
        <w:rPr>
          <w:i/>
          <w:sz w:val="18"/>
          <w:szCs w:val="18"/>
        </w:rPr>
        <w:t xml:space="preserve"> </w:t>
      </w:r>
      <w:r w:rsidRPr="00D74E86">
        <w:rPr>
          <w:i/>
          <w:iCs/>
          <w:sz w:val="18"/>
          <w:szCs w:val="18"/>
        </w:rPr>
        <w:t xml:space="preserve">zasady wzajemnej zgodności </w:t>
      </w:r>
      <w:r w:rsidRPr="00D74E86">
        <w:rPr>
          <w:i/>
          <w:sz w:val="18"/>
          <w:szCs w:val="18"/>
        </w:rPr>
        <w:t>(Dz.Urz. UE L 181 z 20.6.2014 s. 48).</w:t>
      </w:r>
    </w:p>
    <w:p w:rsidR="002921D0" w:rsidRPr="00D74E86" w:rsidRDefault="002921D0" w:rsidP="002921D0">
      <w:pPr>
        <w:numPr>
          <w:ilvl w:val="0"/>
          <w:numId w:val="15"/>
        </w:numPr>
        <w:spacing w:before="120" w:after="160" w:line="480" w:lineRule="auto"/>
        <w:jc w:val="both"/>
        <w:rPr>
          <w:noProof/>
          <w:sz w:val="20"/>
        </w:rPr>
      </w:pPr>
      <w:r>
        <w:rPr>
          <w:noProof/>
        </w:rPr>
        <mc:AlternateContent>
          <mc:Choice Requires="wps">
            <w:drawing>
              <wp:anchor distT="0" distB="0" distL="114300" distR="114300" simplePos="0" relativeHeight="251737088" behindDoc="0" locked="0" layoutInCell="1" allowOverlap="1" wp14:anchorId="477BCBA7" wp14:editId="7340AE0A">
                <wp:simplePos x="0" y="0"/>
                <wp:positionH relativeFrom="column">
                  <wp:posOffset>3069590</wp:posOffset>
                </wp:positionH>
                <wp:positionV relativeFrom="paragraph">
                  <wp:posOffset>144780</wp:posOffset>
                </wp:positionV>
                <wp:extent cx="132715" cy="149860"/>
                <wp:effectExtent l="0" t="0" r="635" b="2540"/>
                <wp:wrapNone/>
                <wp:docPr id="31"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91834" id="Prostokąt 27" o:spid="_x0000_s1026" style="position:absolute;margin-left:241.7pt;margin-top:11.4pt;width:10.45pt;height:1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"/>
            </w:pict>
          </mc:Fallback>
        </mc:AlternateContent>
      </w:r>
      <w:r>
        <w:rPr>
          <w:noProof/>
        </w:rPr>
        <mc:AlternateContent>
          <mc:Choice Requires="wps">
            <w:drawing>
              <wp:anchor distT="0" distB="0" distL="114300" distR="114300" simplePos="0" relativeHeight="251736064" behindDoc="0" locked="0" layoutInCell="1" allowOverlap="1" wp14:anchorId="1361B6D0" wp14:editId="26AF02BC">
                <wp:simplePos x="0" y="0"/>
                <wp:positionH relativeFrom="column">
                  <wp:posOffset>2572385</wp:posOffset>
                </wp:positionH>
                <wp:positionV relativeFrom="paragraph">
                  <wp:posOffset>144780</wp:posOffset>
                </wp:positionV>
                <wp:extent cx="132715" cy="149860"/>
                <wp:effectExtent l="0" t="0" r="635" b="2540"/>
                <wp:wrapNone/>
                <wp:docPr id="30"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92667" id="Prostokąt 26" o:spid="_x0000_s1026" style="position:absolute;margin-left:202.55pt;margin-top:11.4pt;width:10.45pt;height:1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"/>
            </w:pict>
          </mc:Fallback>
        </mc:AlternateContent>
      </w:r>
      <w:r w:rsidRPr="00D74E86">
        <w:rPr>
          <w:noProof/>
          <w:sz w:val="20"/>
        </w:rPr>
        <w:t xml:space="preserve"> Wykluczenie na podstawie kontroli ex post          tak            nie</w:t>
      </w:r>
    </w:p>
    <w:p w:rsidR="002921D0" w:rsidRPr="00D74E86" w:rsidRDefault="002921D0" w:rsidP="002921D0">
      <w:pPr>
        <w:numPr>
          <w:ilvl w:val="0"/>
          <w:numId w:val="15"/>
        </w:numPr>
        <w:spacing w:before="120" w:after="160" w:line="480" w:lineRule="auto"/>
        <w:jc w:val="both"/>
        <w:rPr>
          <w:sz w:val="20"/>
        </w:rPr>
      </w:pPr>
      <w:r>
        <w:rPr>
          <w:noProof/>
        </w:rPr>
        <mc:AlternateContent>
          <mc:Choice Requires="wps">
            <w:drawing>
              <wp:anchor distT="0" distB="0" distL="114300" distR="114300" simplePos="0" relativeHeight="251712512" behindDoc="0" locked="0" layoutInCell="1" allowOverlap="1" wp14:anchorId="2308B07A" wp14:editId="1F670B6B">
                <wp:simplePos x="0" y="0"/>
                <wp:positionH relativeFrom="column">
                  <wp:posOffset>3169285</wp:posOffset>
                </wp:positionH>
                <wp:positionV relativeFrom="paragraph">
                  <wp:posOffset>358775</wp:posOffset>
                </wp:positionV>
                <wp:extent cx="132715" cy="224790"/>
                <wp:effectExtent l="0" t="0" r="635" b="3810"/>
                <wp:wrapNone/>
                <wp:docPr id="29"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2149F" id="Prostokąt 25" o:spid="_x0000_s1026" style="position:absolute;margin-left:249.55pt;margin-top:28.25pt;width:10.45pt;height:17.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"/>
            </w:pict>
          </mc:Fallback>
        </mc:AlternateContent>
      </w:r>
      <w:r>
        <w:rPr>
          <w:noProof/>
        </w:rPr>
        <mc:AlternateContent>
          <mc:Choice Requires="wps">
            <w:drawing>
              <wp:anchor distT="0" distB="0" distL="114300" distR="114300" simplePos="0" relativeHeight="251711488" behindDoc="0" locked="0" layoutInCell="1" allowOverlap="1" wp14:anchorId="4F2DCC35" wp14:editId="2AFFD9E8">
                <wp:simplePos x="0" y="0"/>
                <wp:positionH relativeFrom="column">
                  <wp:posOffset>3036570</wp:posOffset>
                </wp:positionH>
                <wp:positionV relativeFrom="paragraph">
                  <wp:posOffset>358775</wp:posOffset>
                </wp:positionV>
                <wp:extent cx="132715" cy="224790"/>
                <wp:effectExtent l="0" t="0" r="635" b="3810"/>
                <wp:wrapNone/>
                <wp:docPr id="28"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39DCC" id="Prostokąt 24" o:spid="_x0000_s1026" style="position:absolute;margin-left:239.1pt;margin-top:28.25pt;width:10.45pt;height:17.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"/>
            </w:pict>
          </mc:Fallback>
        </mc:AlternateContent>
      </w:r>
      <w:r>
        <w:rPr>
          <w:noProof/>
        </w:rPr>
        <mc:AlternateContent>
          <mc:Choice Requires="wps">
            <w:drawing>
              <wp:anchor distT="0" distB="0" distL="114300" distR="114300" simplePos="0" relativeHeight="251710464" behindDoc="0" locked="0" layoutInCell="1" allowOverlap="1" wp14:anchorId="34576C27" wp14:editId="18DCE9F7">
                <wp:simplePos x="0" y="0"/>
                <wp:positionH relativeFrom="column">
                  <wp:posOffset>2771140</wp:posOffset>
                </wp:positionH>
                <wp:positionV relativeFrom="paragraph">
                  <wp:posOffset>358775</wp:posOffset>
                </wp:positionV>
                <wp:extent cx="132715" cy="224790"/>
                <wp:effectExtent l="0" t="0" r="635" b="3810"/>
                <wp:wrapNone/>
                <wp:docPr id="27"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3A6DA" id="Prostokąt 23" o:spid="_x0000_s1026" style="position:absolute;margin-left:218.2pt;margin-top:28.25pt;width:10.45pt;height:1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"/>
            </w:pict>
          </mc:Fallback>
        </mc:AlternateContent>
      </w:r>
      <w:r>
        <w:rPr>
          <w:noProof/>
        </w:rPr>
        <mc:AlternateContent>
          <mc:Choice Requires="wps">
            <w:drawing>
              <wp:anchor distT="0" distB="0" distL="114300" distR="114300" simplePos="0" relativeHeight="251709440" behindDoc="0" locked="0" layoutInCell="1" allowOverlap="1" wp14:anchorId="6E085B61" wp14:editId="51A69059">
                <wp:simplePos x="0" y="0"/>
                <wp:positionH relativeFrom="column">
                  <wp:posOffset>2638425</wp:posOffset>
                </wp:positionH>
                <wp:positionV relativeFrom="paragraph">
                  <wp:posOffset>358775</wp:posOffset>
                </wp:positionV>
                <wp:extent cx="132715" cy="224790"/>
                <wp:effectExtent l="0" t="0" r="635" b="3810"/>
                <wp:wrapNone/>
                <wp:docPr id="26"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E7952" id="Prostokąt 22" o:spid="_x0000_s1026" style="position:absolute;margin-left:207.75pt;margin-top:28.25pt;width:10.45pt;height:17.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"/>
            </w:pict>
          </mc:Fallback>
        </mc:AlternateContent>
      </w:r>
      <w:r>
        <w:rPr>
          <w:noProof/>
        </w:rPr>
        <mc:AlternateContent>
          <mc:Choice Requires="wps">
            <w:drawing>
              <wp:anchor distT="0" distB="0" distL="114300" distR="114300" simplePos="0" relativeHeight="251708416" behindDoc="0" locked="0" layoutInCell="1" allowOverlap="1" wp14:anchorId="7DFC86C3" wp14:editId="5BCADE46">
                <wp:simplePos x="0" y="0"/>
                <wp:positionH relativeFrom="column">
                  <wp:posOffset>2234565</wp:posOffset>
                </wp:positionH>
                <wp:positionV relativeFrom="paragraph">
                  <wp:posOffset>358775</wp:posOffset>
                </wp:positionV>
                <wp:extent cx="132715" cy="224790"/>
                <wp:effectExtent l="0" t="0" r="635" b="3810"/>
                <wp:wrapNone/>
                <wp:docPr id="25"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F8784" id="Prostokąt 21" o:spid="_x0000_s1026" style="position:absolute;margin-left:175.95pt;margin-top:28.25pt;width:10.45pt;height:17.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"/>
            </w:pict>
          </mc:Fallback>
        </mc:AlternateContent>
      </w:r>
      <w:r>
        <w:rPr>
          <w:noProof/>
        </w:rPr>
        <mc:AlternateContent>
          <mc:Choice Requires="wps">
            <w:drawing>
              <wp:anchor distT="0" distB="0" distL="114300" distR="114300" simplePos="0" relativeHeight="251707392" behindDoc="0" locked="0" layoutInCell="1" allowOverlap="1" wp14:anchorId="10BE11F4" wp14:editId="66C36E0B">
                <wp:simplePos x="0" y="0"/>
                <wp:positionH relativeFrom="column">
                  <wp:posOffset>2101850</wp:posOffset>
                </wp:positionH>
                <wp:positionV relativeFrom="paragraph">
                  <wp:posOffset>358775</wp:posOffset>
                </wp:positionV>
                <wp:extent cx="132715" cy="224790"/>
                <wp:effectExtent l="0" t="0" r="635" b="3810"/>
                <wp:wrapNone/>
                <wp:docPr id="24"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639DB" id="Prostokąt 20" o:spid="_x0000_s1026" style="position:absolute;margin-left:165.5pt;margin-top:28.25pt;width:10.45pt;height:17.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"/>
            </w:pict>
          </mc:Fallback>
        </mc:AlternateContent>
      </w:r>
      <w:r>
        <w:rPr>
          <w:noProof/>
        </w:rPr>
        <mc:AlternateContent>
          <mc:Choice Requires="wps">
            <w:drawing>
              <wp:anchor distT="0" distB="0" distL="114300" distR="114300" simplePos="0" relativeHeight="251706368" behindDoc="0" locked="0" layoutInCell="1" allowOverlap="1" wp14:anchorId="726182DF" wp14:editId="21E68DEA">
                <wp:simplePos x="0" y="0"/>
                <wp:positionH relativeFrom="column">
                  <wp:posOffset>1969135</wp:posOffset>
                </wp:positionH>
                <wp:positionV relativeFrom="paragraph">
                  <wp:posOffset>358775</wp:posOffset>
                </wp:positionV>
                <wp:extent cx="132715" cy="224790"/>
                <wp:effectExtent l="0" t="0" r="635" b="3810"/>
                <wp:wrapNone/>
                <wp:docPr id="23"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3EFA8" id="Prostokąt 19" o:spid="_x0000_s1026" style="position:absolute;margin-left:155.05pt;margin-top:28.25pt;width:10.45pt;height:1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"/>
            </w:pict>
          </mc:Fallback>
        </mc:AlternateContent>
      </w:r>
      <w:r>
        <w:rPr>
          <w:noProof/>
        </w:rPr>
        <mc:AlternateContent>
          <mc:Choice Requires="wps">
            <w:drawing>
              <wp:anchor distT="0" distB="0" distL="114300" distR="114300" simplePos="0" relativeHeight="251713536" behindDoc="0" locked="0" layoutInCell="1" allowOverlap="1" wp14:anchorId="24DF08E0" wp14:editId="1B643C10">
                <wp:simplePos x="0" y="0"/>
                <wp:positionH relativeFrom="column">
                  <wp:posOffset>2367280</wp:posOffset>
                </wp:positionH>
                <wp:positionV relativeFrom="paragraph">
                  <wp:posOffset>358775</wp:posOffset>
                </wp:positionV>
                <wp:extent cx="132715" cy="224790"/>
                <wp:effectExtent l="0" t="0" r="635" b="3810"/>
                <wp:wrapNone/>
                <wp:docPr id="22"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CA993" id="Prostokąt 18" o:spid="_x0000_s1026" style="position:absolute;margin-left:186.4pt;margin-top:28.25pt;width:10.45pt;height:17.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"/>
            </w:pict>
          </mc:Fallback>
        </mc:AlternateContent>
      </w:r>
      <w:r>
        <w:rPr>
          <w:noProof/>
        </w:rPr>
        <mc:AlternateContent>
          <mc:Choice Requires="wps">
            <w:drawing>
              <wp:anchor distT="0" distB="0" distL="114300" distR="114300" simplePos="0" relativeHeight="251704320" behindDoc="0" locked="0" layoutInCell="1" allowOverlap="1" wp14:anchorId="6F60FE9D" wp14:editId="7714ADD7">
                <wp:simplePos x="0" y="0"/>
                <wp:positionH relativeFrom="column">
                  <wp:posOffset>3169285</wp:posOffset>
                </wp:positionH>
                <wp:positionV relativeFrom="paragraph">
                  <wp:posOffset>20320</wp:posOffset>
                </wp:positionV>
                <wp:extent cx="132715" cy="224790"/>
                <wp:effectExtent l="0" t="0" r="635" b="3810"/>
                <wp:wrapNone/>
                <wp:docPr id="21"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65667" id="Prostokąt 17" o:spid="_x0000_s1026" style="position:absolute;margin-left:249.55pt;margin-top:1.6pt;width:10.45pt;height:17.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"/>
            </w:pict>
          </mc:Fallback>
        </mc:AlternateContent>
      </w:r>
      <w:r>
        <w:rPr>
          <w:noProof/>
        </w:rPr>
        <mc:AlternateContent>
          <mc:Choice Requires="wps">
            <w:drawing>
              <wp:anchor distT="0" distB="0" distL="114300" distR="114300" simplePos="0" relativeHeight="251703296" behindDoc="0" locked="0" layoutInCell="1" allowOverlap="1" wp14:anchorId="6F5E0504" wp14:editId="04F36AA9">
                <wp:simplePos x="0" y="0"/>
                <wp:positionH relativeFrom="column">
                  <wp:posOffset>3036570</wp:posOffset>
                </wp:positionH>
                <wp:positionV relativeFrom="paragraph">
                  <wp:posOffset>20320</wp:posOffset>
                </wp:positionV>
                <wp:extent cx="132715" cy="224790"/>
                <wp:effectExtent l="0" t="0" r="635" b="3810"/>
                <wp:wrapNone/>
                <wp:docPr id="20"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16A79" id="Prostokąt 16" o:spid="_x0000_s1026" style="position:absolute;margin-left:239.1pt;margin-top:1.6pt;width:10.45pt;height:17.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"/>
            </w:pict>
          </mc:Fallback>
        </mc:AlternateContent>
      </w:r>
      <w:r>
        <w:rPr>
          <w:noProof/>
        </w:rPr>
        <mc:AlternateContent>
          <mc:Choice Requires="wps">
            <w:drawing>
              <wp:anchor distT="0" distB="0" distL="114300" distR="114300" simplePos="0" relativeHeight="251702272" behindDoc="0" locked="0" layoutInCell="1" allowOverlap="1" wp14:anchorId="094F80C8" wp14:editId="4A0C32A7">
                <wp:simplePos x="0" y="0"/>
                <wp:positionH relativeFrom="column">
                  <wp:posOffset>2771140</wp:posOffset>
                </wp:positionH>
                <wp:positionV relativeFrom="paragraph">
                  <wp:posOffset>20320</wp:posOffset>
                </wp:positionV>
                <wp:extent cx="132715" cy="224790"/>
                <wp:effectExtent l="0" t="0" r="635" b="3810"/>
                <wp:wrapNone/>
                <wp:docPr id="19"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7E144" id="Prostokąt 15" o:spid="_x0000_s1026" style="position:absolute;margin-left:218.2pt;margin-top:1.6pt;width:10.45pt;height:17.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"/>
            </w:pict>
          </mc:Fallback>
        </mc:AlternateContent>
      </w:r>
      <w:r>
        <w:rPr>
          <w:noProof/>
        </w:rPr>
        <mc:AlternateContent>
          <mc:Choice Requires="wps">
            <w:drawing>
              <wp:anchor distT="0" distB="0" distL="114300" distR="114300" simplePos="0" relativeHeight="251701248" behindDoc="0" locked="0" layoutInCell="1" allowOverlap="1" wp14:anchorId="50FFFAC5" wp14:editId="07444A10">
                <wp:simplePos x="0" y="0"/>
                <wp:positionH relativeFrom="column">
                  <wp:posOffset>2638425</wp:posOffset>
                </wp:positionH>
                <wp:positionV relativeFrom="paragraph">
                  <wp:posOffset>20320</wp:posOffset>
                </wp:positionV>
                <wp:extent cx="132715" cy="224790"/>
                <wp:effectExtent l="0" t="0" r="635" b="3810"/>
                <wp:wrapNone/>
                <wp:docPr id="18"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8CEDC" id="Prostokąt 14" o:spid="_x0000_s1026" style="position:absolute;margin-left:207.75pt;margin-top:1.6pt;width:10.45pt;height:17.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"/>
            </w:pict>
          </mc:Fallback>
        </mc:AlternateContent>
      </w:r>
      <w:r>
        <w:rPr>
          <w:noProof/>
        </w:rPr>
        <mc:AlternateContent>
          <mc:Choice Requires="wps">
            <w:drawing>
              <wp:anchor distT="0" distB="0" distL="114300" distR="114300" simplePos="0" relativeHeight="251700224" behindDoc="0" locked="0" layoutInCell="1" allowOverlap="1" wp14:anchorId="61D9E9E7" wp14:editId="7FEF358E">
                <wp:simplePos x="0" y="0"/>
                <wp:positionH relativeFrom="column">
                  <wp:posOffset>2234565</wp:posOffset>
                </wp:positionH>
                <wp:positionV relativeFrom="paragraph">
                  <wp:posOffset>20320</wp:posOffset>
                </wp:positionV>
                <wp:extent cx="132715" cy="224790"/>
                <wp:effectExtent l="0" t="0" r="635" b="3810"/>
                <wp:wrapNone/>
                <wp:docPr id="17"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56A2B" id="Prostokąt 13" o:spid="_x0000_s1026" style="position:absolute;margin-left:175.95pt;margin-top:1.6pt;width:10.45pt;height:1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"/>
            </w:pict>
          </mc:Fallback>
        </mc:AlternateContent>
      </w:r>
      <w:r>
        <w:rPr>
          <w:noProof/>
        </w:rPr>
        <mc:AlternateContent>
          <mc:Choice Requires="wps">
            <w:drawing>
              <wp:anchor distT="0" distB="0" distL="114300" distR="114300" simplePos="0" relativeHeight="251699200" behindDoc="0" locked="0" layoutInCell="1" allowOverlap="1" wp14:anchorId="16E68558" wp14:editId="24964515">
                <wp:simplePos x="0" y="0"/>
                <wp:positionH relativeFrom="column">
                  <wp:posOffset>2101850</wp:posOffset>
                </wp:positionH>
                <wp:positionV relativeFrom="paragraph">
                  <wp:posOffset>20320</wp:posOffset>
                </wp:positionV>
                <wp:extent cx="132715" cy="224790"/>
                <wp:effectExtent l="0" t="0" r="635" b="3810"/>
                <wp:wrapNone/>
                <wp:docPr id="13"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9BCE0" id="Prostokąt 12" o:spid="_x0000_s1026" style="position:absolute;margin-left:165.5pt;margin-top:1.6pt;width:10.45pt;height:17.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"/>
            </w:pict>
          </mc:Fallback>
        </mc:AlternateContent>
      </w:r>
      <w:r>
        <w:rPr>
          <w:noProof/>
        </w:rPr>
        <mc:AlternateContent>
          <mc:Choice Requires="wps">
            <w:drawing>
              <wp:anchor distT="0" distB="0" distL="114300" distR="114300" simplePos="0" relativeHeight="251698176" behindDoc="0" locked="0" layoutInCell="1" allowOverlap="1" wp14:anchorId="33E4EE60" wp14:editId="7099B81B">
                <wp:simplePos x="0" y="0"/>
                <wp:positionH relativeFrom="column">
                  <wp:posOffset>1969135</wp:posOffset>
                </wp:positionH>
                <wp:positionV relativeFrom="paragraph">
                  <wp:posOffset>20320</wp:posOffset>
                </wp:positionV>
                <wp:extent cx="132715" cy="224790"/>
                <wp:effectExtent l="0" t="0" r="635" b="3810"/>
                <wp:wrapNone/>
                <wp:docPr id="12"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8FE08" id="Prostokąt 11" o:spid="_x0000_s1026" style="position:absolute;margin-left:155.05pt;margin-top:1.6pt;width:10.45pt;height:1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"/>
            </w:pict>
          </mc:Fallback>
        </mc:AlternateContent>
      </w:r>
      <w:r>
        <w:rPr>
          <w:noProof/>
        </w:rPr>
        <mc:AlternateContent>
          <mc:Choice Requires="wps">
            <w:drawing>
              <wp:anchor distT="0" distB="0" distL="114300" distR="114300" simplePos="0" relativeHeight="251705344" behindDoc="0" locked="0" layoutInCell="1" allowOverlap="1" wp14:anchorId="5438DED7" wp14:editId="24C9C1D6">
                <wp:simplePos x="0" y="0"/>
                <wp:positionH relativeFrom="column">
                  <wp:posOffset>2367280</wp:posOffset>
                </wp:positionH>
                <wp:positionV relativeFrom="paragraph">
                  <wp:posOffset>20320</wp:posOffset>
                </wp:positionV>
                <wp:extent cx="132715" cy="224790"/>
                <wp:effectExtent l="0" t="0" r="635" b="3810"/>
                <wp:wrapNone/>
                <wp:docPr id="11"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EF441" id="Prostokąt 10" o:spid="_x0000_s1026" style="position:absolute;margin-left:186.4pt;margin-top:1.6pt;width:10.45pt;height:17.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"/>
            </w:pict>
          </mc:Fallback>
        </mc:AlternateContent>
      </w:r>
      <w:r w:rsidRPr="00D74E86">
        <w:rPr>
          <w:sz w:val="20"/>
        </w:rPr>
        <w:t xml:space="preserve"> Data początkowa wykluczenia </w:t>
      </w:r>
    </w:p>
    <w:p w:rsidR="002921D0" w:rsidRPr="00D74E86" w:rsidRDefault="002921D0" w:rsidP="002921D0">
      <w:pPr>
        <w:numPr>
          <w:ilvl w:val="0"/>
          <w:numId w:val="15"/>
        </w:numPr>
        <w:spacing w:before="120" w:after="160" w:line="480" w:lineRule="auto"/>
        <w:jc w:val="both"/>
        <w:rPr>
          <w:sz w:val="20"/>
        </w:rPr>
      </w:pPr>
      <w:r>
        <w:rPr>
          <w:noProof/>
        </w:rPr>
        <mc:AlternateContent>
          <mc:Choice Requires="wps">
            <w:drawing>
              <wp:anchor distT="0" distB="0" distL="114300" distR="114300" simplePos="0" relativeHeight="251720704" behindDoc="0" locked="0" layoutInCell="1" allowOverlap="1" wp14:anchorId="6B1DFF83" wp14:editId="78E03D72">
                <wp:simplePos x="0" y="0"/>
                <wp:positionH relativeFrom="column">
                  <wp:posOffset>5144135</wp:posOffset>
                </wp:positionH>
                <wp:positionV relativeFrom="paragraph">
                  <wp:posOffset>354330</wp:posOffset>
                </wp:positionV>
                <wp:extent cx="132715" cy="224790"/>
                <wp:effectExtent l="0" t="0" r="635" b="3810"/>
                <wp:wrapNone/>
                <wp:docPr id="10"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F9C3E" id="Prostokąt 9" o:spid="_x0000_s1026" style="position:absolute;margin-left:405.05pt;margin-top:27.9pt;width:10.45pt;height:17.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"/>
            </w:pict>
          </mc:Fallback>
        </mc:AlternateContent>
      </w:r>
      <w:r>
        <w:rPr>
          <w:noProof/>
        </w:rPr>
        <mc:AlternateContent>
          <mc:Choice Requires="wps">
            <w:drawing>
              <wp:anchor distT="0" distB="0" distL="114300" distR="114300" simplePos="0" relativeHeight="251719680" behindDoc="0" locked="0" layoutInCell="1" allowOverlap="1" wp14:anchorId="4DA23E2B" wp14:editId="6437C5EB">
                <wp:simplePos x="0" y="0"/>
                <wp:positionH relativeFrom="column">
                  <wp:posOffset>5011420</wp:posOffset>
                </wp:positionH>
                <wp:positionV relativeFrom="paragraph">
                  <wp:posOffset>354330</wp:posOffset>
                </wp:positionV>
                <wp:extent cx="132715" cy="224790"/>
                <wp:effectExtent l="0" t="0" r="635" b="3810"/>
                <wp:wrapNone/>
                <wp:docPr id="9"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A7B52" id="Prostokąt 8" o:spid="_x0000_s1026" style="position:absolute;margin-left:394.6pt;margin-top:27.9pt;width:10.45pt;height:1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"/>
            </w:pict>
          </mc:Fallback>
        </mc:AlternateContent>
      </w:r>
      <w:r>
        <w:rPr>
          <w:noProof/>
        </w:rPr>
        <mc:AlternateContent>
          <mc:Choice Requires="wps">
            <w:drawing>
              <wp:anchor distT="0" distB="0" distL="114300" distR="114300" simplePos="0" relativeHeight="251718656" behindDoc="0" locked="0" layoutInCell="1" allowOverlap="1" wp14:anchorId="4AB0C174" wp14:editId="79FA6D5B">
                <wp:simplePos x="0" y="0"/>
                <wp:positionH relativeFrom="column">
                  <wp:posOffset>4745990</wp:posOffset>
                </wp:positionH>
                <wp:positionV relativeFrom="paragraph">
                  <wp:posOffset>354330</wp:posOffset>
                </wp:positionV>
                <wp:extent cx="132715" cy="224790"/>
                <wp:effectExtent l="0" t="0" r="635" b="3810"/>
                <wp:wrapNone/>
                <wp:docPr id="8"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A315B" id="Prostokąt 7" o:spid="_x0000_s1026" style="position:absolute;margin-left:373.7pt;margin-top:27.9pt;width:10.45pt;height:17.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"/>
            </w:pict>
          </mc:Fallback>
        </mc:AlternateContent>
      </w:r>
      <w:r>
        <w:rPr>
          <w:noProof/>
        </w:rPr>
        <mc:AlternateContent>
          <mc:Choice Requires="wps">
            <w:drawing>
              <wp:anchor distT="0" distB="0" distL="114300" distR="114300" simplePos="0" relativeHeight="251717632" behindDoc="0" locked="0" layoutInCell="1" allowOverlap="1" wp14:anchorId="174243AE" wp14:editId="642B3B5B">
                <wp:simplePos x="0" y="0"/>
                <wp:positionH relativeFrom="column">
                  <wp:posOffset>4613275</wp:posOffset>
                </wp:positionH>
                <wp:positionV relativeFrom="paragraph">
                  <wp:posOffset>354330</wp:posOffset>
                </wp:positionV>
                <wp:extent cx="132715" cy="224790"/>
                <wp:effectExtent l="0" t="0" r="635" b="3810"/>
                <wp:wrapNone/>
                <wp:docPr id="7"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606C6" id="Prostokąt 6" o:spid="_x0000_s1026" style="position:absolute;margin-left:363.25pt;margin-top:27.9pt;width:10.45pt;height:17.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"/>
            </w:pict>
          </mc:Fallback>
        </mc:AlternateContent>
      </w:r>
      <w:r>
        <w:rPr>
          <w:noProof/>
        </w:rPr>
        <mc:AlternateContent>
          <mc:Choice Requires="wps">
            <w:drawing>
              <wp:anchor distT="0" distB="0" distL="114300" distR="114300" simplePos="0" relativeHeight="251716608" behindDoc="0" locked="0" layoutInCell="1" allowOverlap="1" wp14:anchorId="69910765" wp14:editId="7BD598C3">
                <wp:simplePos x="0" y="0"/>
                <wp:positionH relativeFrom="column">
                  <wp:posOffset>4209415</wp:posOffset>
                </wp:positionH>
                <wp:positionV relativeFrom="paragraph">
                  <wp:posOffset>354330</wp:posOffset>
                </wp:positionV>
                <wp:extent cx="132715" cy="224790"/>
                <wp:effectExtent l="0" t="0" r="635" b="3810"/>
                <wp:wrapNone/>
                <wp:docPr id="6"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C0219" id="Prostokąt 5" o:spid="_x0000_s1026" style="position:absolute;margin-left:331.45pt;margin-top:27.9pt;width:10.45pt;height:17.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"/>
            </w:pict>
          </mc:Fallback>
        </mc:AlternateContent>
      </w:r>
      <w:r>
        <w:rPr>
          <w:noProof/>
        </w:rPr>
        <mc:AlternateContent>
          <mc:Choice Requires="wps">
            <w:drawing>
              <wp:anchor distT="0" distB="0" distL="114300" distR="114300" simplePos="0" relativeHeight="251715584" behindDoc="0" locked="0" layoutInCell="1" allowOverlap="1" wp14:anchorId="4C526055" wp14:editId="0F468183">
                <wp:simplePos x="0" y="0"/>
                <wp:positionH relativeFrom="column">
                  <wp:posOffset>4076700</wp:posOffset>
                </wp:positionH>
                <wp:positionV relativeFrom="paragraph">
                  <wp:posOffset>354330</wp:posOffset>
                </wp:positionV>
                <wp:extent cx="132715" cy="224790"/>
                <wp:effectExtent l="0" t="0" r="635" b="3810"/>
                <wp:wrapNone/>
                <wp:docPr id="5"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62FCA" id="Prostokąt 4" o:spid="_x0000_s1026" style="position:absolute;margin-left:321pt;margin-top:27.9pt;width:10.45pt;height:17.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"/>
            </w:pict>
          </mc:Fallback>
        </mc:AlternateContent>
      </w:r>
      <w:r>
        <w:rPr>
          <w:noProof/>
        </w:rPr>
        <mc:AlternateContent>
          <mc:Choice Requires="wps">
            <w:drawing>
              <wp:anchor distT="0" distB="0" distL="114300" distR="114300" simplePos="0" relativeHeight="251714560" behindDoc="0" locked="0" layoutInCell="1" allowOverlap="1" wp14:anchorId="1EE32FE5" wp14:editId="0CB12B9A">
                <wp:simplePos x="0" y="0"/>
                <wp:positionH relativeFrom="column">
                  <wp:posOffset>3943985</wp:posOffset>
                </wp:positionH>
                <wp:positionV relativeFrom="paragraph">
                  <wp:posOffset>354330</wp:posOffset>
                </wp:positionV>
                <wp:extent cx="132715" cy="224790"/>
                <wp:effectExtent l="0" t="0" r="635" b="3810"/>
                <wp:wrapNone/>
                <wp:docPr id="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9478E" id="Prostokąt 3" o:spid="_x0000_s1026" style="position:absolute;margin-left:310.55pt;margin-top:27.9pt;width:10.45pt;height:17.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"/>
            </w:pict>
          </mc:Fallback>
        </mc:AlternateContent>
      </w:r>
      <w:r>
        <w:rPr>
          <w:noProof/>
        </w:rPr>
        <mc:AlternateContent>
          <mc:Choice Requires="wps">
            <w:drawing>
              <wp:anchor distT="0" distB="0" distL="114300" distR="114300" simplePos="0" relativeHeight="251721728" behindDoc="0" locked="0" layoutInCell="1" allowOverlap="1" wp14:anchorId="03E26A65" wp14:editId="2018680E">
                <wp:simplePos x="0" y="0"/>
                <wp:positionH relativeFrom="column">
                  <wp:posOffset>4342130</wp:posOffset>
                </wp:positionH>
                <wp:positionV relativeFrom="paragraph">
                  <wp:posOffset>354330</wp:posOffset>
                </wp:positionV>
                <wp:extent cx="132715" cy="224790"/>
                <wp:effectExtent l="0" t="0" r="635" b="3810"/>
                <wp:wrapNone/>
                <wp:docPr id="3"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7942D" id="Prostokąt 2" o:spid="_x0000_s1026" style="position:absolute;margin-left:341.9pt;margin-top:27.9pt;width:10.45pt;height:17.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"/>
            </w:pict>
          </mc:Fallback>
        </mc:AlternateContent>
      </w:r>
      <w:r w:rsidRPr="00D74E86">
        <w:rPr>
          <w:sz w:val="20"/>
        </w:rPr>
        <w:t xml:space="preserve"> Data końcowa wykluczenia </w:t>
      </w:r>
    </w:p>
    <w:p w:rsidR="002921D0" w:rsidRPr="00D74E86" w:rsidRDefault="002921D0" w:rsidP="002921D0">
      <w:pPr>
        <w:numPr>
          <w:ilvl w:val="0"/>
          <w:numId w:val="15"/>
        </w:numPr>
        <w:spacing w:before="120" w:after="160" w:line="480" w:lineRule="auto"/>
        <w:jc w:val="both"/>
        <w:rPr>
          <w:caps/>
          <w:sz w:val="20"/>
        </w:rPr>
      </w:pPr>
      <w:r w:rsidRPr="00D74E86">
        <w:rPr>
          <w:sz w:val="20"/>
        </w:rPr>
        <w:t xml:space="preserve"> Data decyzji/stanowiska w sprawie z wycofaniem sankcji wykluczenia </w:t>
      </w:r>
    </w:p>
    <w:p w:rsidR="002921D0" w:rsidRPr="00D74E86" w:rsidRDefault="002921D0" w:rsidP="002921D0">
      <w:pPr>
        <w:numPr>
          <w:ilvl w:val="0"/>
          <w:numId w:val="15"/>
        </w:numPr>
        <w:spacing w:before="120" w:after="160" w:line="480" w:lineRule="auto"/>
        <w:rPr>
          <w:caps/>
          <w:sz w:val="20"/>
        </w:rPr>
      </w:pPr>
      <w:r>
        <w:rPr>
          <w:noProof/>
        </w:rPr>
        <mc:AlternateContent>
          <mc:Choice Requires="wps">
            <w:drawing>
              <wp:anchor distT="0" distB="0" distL="114300" distR="114300" simplePos="0" relativeHeight="251755520" behindDoc="0" locked="0" layoutInCell="1" allowOverlap="1" wp14:anchorId="635C9FE0" wp14:editId="736E3674">
                <wp:simplePos x="0" y="0"/>
                <wp:positionH relativeFrom="column">
                  <wp:posOffset>-31750</wp:posOffset>
                </wp:positionH>
                <wp:positionV relativeFrom="paragraph">
                  <wp:posOffset>358775</wp:posOffset>
                </wp:positionV>
                <wp:extent cx="5838825" cy="258445"/>
                <wp:effectExtent l="0" t="0" r="9525" b="8255"/>
                <wp:wrapNone/>
                <wp:docPr id="2"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58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37E60" id="Prostokąt 1" o:spid="_x0000_s1026" style="position:absolute;margin-left:-2.5pt;margin-top:28.25pt;width:459.75pt;height:20.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"/>
            </w:pict>
          </mc:Fallback>
        </mc:AlternateContent>
      </w:r>
      <w:r w:rsidRPr="00D74E86">
        <w:rPr>
          <w:sz w:val="20"/>
        </w:rPr>
        <w:t xml:space="preserve"> Numer decyzji/stanowiska w sprawie, z wycofaniem sankcji wykluczenia </w:t>
      </w:r>
    </w:p>
    <w:p w:rsidR="002921D0" w:rsidRDefault="002921D0" w:rsidP="002921D0">
      <w:pPr>
        <w:spacing w:before="0" w:line="480" w:lineRule="auto"/>
        <w:rPr>
          <w:caps/>
          <w:sz w:val="20"/>
        </w:rPr>
      </w:pPr>
    </w:p>
    <w:p w:rsidR="002921D0" w:rsidRDefault="002921D0" w:rsidP="002921D0">
      <w:pPr>
        <w:spacing w:before="0" w:line="480" w:lineRule="auto"/>
        <w:rPr>
          <w:caps/>
          <w:sz w:val="20"/>
        </w:rPr>
      </w:pPr>
    </w:p>
    <w:p w:rsidR="002921D0" w:rsidRPr="00D74E86" w:rsidRDefault="002921D0" w:rsidP="002921D0">
      <w:pPr>
        <w:spacing w:before="0" w:line="480" w:lineRule="auto"/>
        <w:rPr>
          <w:caps/>
          <w:sz w:val="20"/>
        </w:rPr>
      </w:pPr>
    </w:p>
    <w:p w:rsidR="002921D0" w:rsidRPr="00D74E86" w:rsidRDefault="002921D0" w:rsidP="002921D0">
      <w:pPr>
        <w:spacing w:before="0" w:line="480" w:lineRule="auto"/>
        <w:ind w:left="4956" w:firstLine="708"/>
        <w:rPr>
          <w:caps/>
          <w:sz w:val="20"/>
        </w:rPr>
      </w:pPr>
      <w:r w:rsidRPr="00D74E86">
        <w:rPr>
          <w:caps/>
          <w:sz w:val="20"/>
        </w:rPr>
        <w:t>……………………………………………</w:t>
      </w:r>
    </w:p>
    <w:p w:rsidR="002921D0" w:rsidRPr="00D74E86" w:rsidRDefault="002921D0" w:rsidP="002921D0">
      <w:pPr>
        <w:spacing w:before="0"/>
        <w:ind w:left="5664"/>
        <w:rPr>
          <w:sz w:val="14"/>
          <w:szCs w:val="14"/>
        </w:rPr>
      </w:pPr>
      <w:r w:rsidRPr="00D74E86">
        <w:rPr>
          <w:sz w:val="14"/>
          <w:szCs w:val="14"/>
        </w:rPr>
        <w:t xml:space="preserve">             Imię i nazwisko lub pieczątka i podpis                                                           wnioskodawcy  lub osoby przez niego upoważnionej</w:t>
      </w:r>
    </w:p>
    <w:p w:rsidR="002921D0" w:rsidRPr="00D74E86" w:rsidRDefault="002921D0" w:rsidP="002921D0">
      <w:pPr>
        <w:spacing w:before="0"/>
        <w:ind w:right="432"/>
        <w:rPr>
          <w:rFonts w:ascii="Times" w:hAnsi="Times"/>
          <w:sz w:val="20"/>
        </w:rPr>
      </w:pPr>
    </w:p>
    <w:p w:rsidR="002921D0" w:rsidRPr="00D74E86" w:rsidRDefault="002921D0" w:rsidP="002921D0">
      <w:pPr>
        <w:spacing w:before="0"/>
        <w:ind w:right="432"/>
        <w:jc w:val="right"/>
        <w:rPr>
          <w:rFonts w:ascii="Times" w:hAnsi="Times"/>
          <w:sz w:val="20"/>
        </w:rPr>
      </w:pPr>
    </w:p>
    <w:p w:rsidR="002921D0" w:rsidRPr="00D74E86" w:rsidRDefault="002921D0" w:rsidP="002921D0">
      <w:pPr>
        <w:spacing w:before="0"/>
        <w:ind w:right="432"/>
        <w:rPr>
          <w:rFonts w:ascii="Times" w:hAnsi="Times"/>
          <w:sz w:val="16"/>
          <w:szCs w:val="16"/>
        </w:rPr>
      </w:pPr>
      <w:r w:rsidRPr="00D74E86">
        <w:rPr>
          <w:rFonts w:ascii="Times" w:hAnsi="Times"/>
          <w:sz w:val="16"/>
          <w:szCs w:val="16"/>
          <w:vertAlign w:val="superscript"/>
        </w:rPr>
        <w:t>1</w:t>
      </w:r>
      <w:r w:rsidRPr="00D74E86">
        <w:rPr>
          <w:rFonts w:ascii="Times" w:hAnsi="Times"/>
          <w:sz w:val="16"/>
          <w:szCs w:val="16"/>
        </w:rPr>
        <w:t xml:space="preserve"> Niepotrzebne skreślić. W przypadku wpisu wypełnić pola od 1-17, w przypadku wykreślenia uz</w:t>
      </w:r>
      <w:r w:rsidR="00E27466">
        <w:rPr>
          <w:rFonts w:ascii="Times" w:hAnsi="Times"/>
          <w:sz w:val="16"/>
          <w:szCs w:val="16"/>
        </w:rPr>
        <w:t>u</w:t>
      </w:r>
      <w:r w:rsidRPr="00D74E86">
        <w:rPr>
          <w:rFonts w:ascii="Times" w:hAnsi="Times"/>
          <w:sz w:val="16"/>
          <w:szCs w:val="16"/>
        </w:rPr>
        <w:t>pełnić pola 1-4;10;18-19</w:t>
      </w:r>
    </w:p>
    <w:p w:rsidR="002921D0" w:rsidRDefault="002921D0" w:rsidP="002921D0">
      <w:pPr>
        <w:spacing w:before="0"/>
        <w:ind w:right="432"/>
        <w:rPr>
          <w:sz w:val="16"/>
          <w:szCs w:val="16"/>
        </w:rPr>
      </w:pPr>
      <w:r w:rsidRPr="00D74E86">
        <w:rPr>
          <w:rFonts w:ascii="Times" w:hAnsi="Times"/>
          <w:sz w:val="16"/>
          <w:szCs w:val="16"/>
          <w:vertAlign w:val="superscript"/>
        </w:rPr>
        <w:t>2</w:t>
      </w:r>
      <w:r w:rsidRPr="00D74E86">
        <w:rPr>
          <w:sz w:val="16"/>
          <w:szCs w:val="16"/>
        </w:rPr>
        <w:t xml:space="preserve"> W przypadku podmiotu będącego osobą fizyczną obowiązkowe jest podanie numeru PESEL, w pozostałych przypadkach obowiązkowe jest podanie numeru REGON</w:t>
      </w:r>
    </w:p>
    <w:p w:rsidR="00BA7E88" w:rsidRDefault="00BA7E88" w:rsidP="002921D0">
      <w:pPr>
        <w:spacing w:before="0"/>
        <w:ind w:right="432"/>
        <w:rPr>
          <w:sz w:val="16"/>
          <w:szCs w:val="16"/>
        </w:rPr>
      </w:pPr>
    </w:p>
    <w:p w:rsidR="00BA7E88" w:rsidRPr="00D74E86" w:rsidRDefault="00BA7E88" w:rsidP="002921D0">
      <w:pPr>
        <w:spacing w:before="0"/>
        <w:ind w:right="432"/>
        <w:rPr>
          <w:rFonts w:ascii="Times" w:hAnsi="Times"/>
          <w:sz w:val="16"/>
          <w:szCs w:val="16"/>
          <w:vertAlign w:val="superscript"/>
        </w:rPr>
      </w:pPr>
    </w:p>
    <w:p w:rsidR="002921D0" w:rsidRDefault="00BA7E88" w:rsidP="00BA7E88">
      <w:pPr>
        <w:pStyle w:val="Nagwek2"/>
        <w:numPr>
          <w:ilvl w:val="0"/>
          <w:numId w:val="0"/>
        </w:numPr>
      </w:pPr>
      <w:bookmarkStart w:id="87" w:name="_Toc473804208"/>
      <w:bookmarkStart w:id="88" w:name="_Toc473806237"/>
      <w:bookmarkStart w:id="89" w:name="_Toc473806804"/>
      <w:bookmarkStart w:id="90" w:name="_Toc473871597"/>
      <w:bookmarkStart w:id="91" w:name="_Toc473872555"/>
      <w:bookmarkStart w:id="92" w:name="_Toc473872788"/>
      <w:bookmarkStart w:id="93" w:name="_Toc473873408"/>
      <w:bookmarkStart w:id="94" w:name="_Toc475627913"/>
      <w:r>
        <w:t xml:space="preserve">3.2. </w:t>
      </w:r>
      <w:r w:rsidR="002921D0">
        <w:t>Karta rozpatrywania i stwierdzania nieprawidłowości/błędu K-1/367</w:t>
      </w:r>
      <w:bookmarkEnd w:id="87"/>
      <w:bookmarkEnd w:id="88"/>
      <w:bookmarkEnd w:id="89"/>
      <w:bookmarkEnd w:id="90"/>
      <w:bookmarkEnd w:id="91"/>
      <w:bookmarkEnd w:id="92"/>
      <w:bookmarkEnd w:id="93"/>
      <w:bookmarkEnd w:id="94"/>
    </w:p>
    <w:p w:rsidR="002921D0" w:rsidRDefault="002921D0" w:rsidP="002921D0">
      <w:pPr>
        <w:spacing w:before="0"/>
      </w:pPr>
    </w:p>
    <w:tbl>
      <w:tblPr>
        <w:tblW w:w="0" w:type="auto"/>
        <w:tblInd w:w="7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70" w:type="dxa"/>
          <w:right w:w="70" w:type="dxa"/>
        </w:tblCellMar>
        <w:tblLook w:val="0000" w:firstRow="0" w:lastRow="0" w:firstColumn="0" w:lastColumn="0" w:noHBand="0" w:noVBand="0"/>
      </w:tblPr>
      <w:tblGrid>
        <w:gridCol w:w="1560"/>
      </w:tblGrid>
      <w:tr w:rsidR="002921D0" w:rsidTr="002921D0">
        <w:trPr>
          <w:trHeight w:hRule="exact" w:val="400"/>
        </w:trPr>
        <w:tc>
          <w:tcPr>
            <w:tcW w:w="1560" w:type="dxa"/>
            <w:shd w:val="clear" w:color="auto" w:fill="CCCCCC"/>
            <w:vAlign w:val="center"/>
          </w:tcPr>
          <w:p w:rsidR="002921D0" w:rsidRDefault="002921D0" w:rsidP="002921D0">
            <w:pPr>
              <w:pStyle w:val="Nagwek7"/>
              <w:numPr>
                <w:ilvl w:val="0"/>
                <w:numId w:val="0"/>
              </w:numPr>
              <w:spacing w:before="0"/>
              <w:ind w:right="0"/>
              <w:jc w:val="center"/>
              <w:rPr>
                <w:b/>
              </w:rPr>
            </w:pPr>
            <w:r>
              <w:rPr>
                <w:b/>
                <w:bCs/>
              </w:rPr>
              <w:t>K-1/367</w:t>
            </w:r>
          </w:p>
        </w:tc>
      </w:tr>
    </w:tbl>
    <w:p w:rsidR="002921D0" w:rsidRDefault="002921D0" w:rsidP="002921D0">
      <w:pPr>
        <w:pStyle w:val="Nagwek1"/>
        <w:numPr>
          <w:ilvl w:val="0"/>
          <w:numId w:val="0"/>
        </w:numPr>
        <w:spacing w:before="0"/>
        <w:ind w:left="708" w:firstLine="708"/>
        <w:jc w:val="center"/>
        <w:rPr>
          <w:b/>
          <w:sz w:val="32"/>
          <w:szCs w:val="32"/>
        </w:rPr>
      </w:pPr>
    </w:p>
    <w:p w:rsidR="002921D0" w:rsidRDefault="002921D0" w:rsidP="002921D0">
      <w:pPr>
        <w:pStyle w:val="Nagwek1"/>
        <w:numPr>
          <w:ilvl w:val="0"/>
          <w:numId w:val="0"/>
        </w:numPr>
        <w:spacing w:before="0"/>
        <w:ind w:left="708" w:firstLine="708"/>
        <w:jc w:val="center"/>
        <w:rPr>
          <w:b/>
          <w:sz w:val="32"/>
          <w:szCs w:val="32"/>
        </w:rPr>
      </w:pPr>
    </w:p>
    <w:p w:rsidR="002921D0" w:rsidRDefault="002921D0" w:rsidP="002921D0">
      <w:pPr>
        <w:spacing w:line="240" w:lineRule="exact"/>
        <w:jc w:val="center"/>
        <w:rPr>
          <w:b/>
          <w:sz w:val="32"/>
          <w:szCs w:val="32"/>
        </w:rPr>
      </w:pPr>
      <w:r w:rsidRPr="00F11AFD">
        <w:rPr>
          <w:b/>
          <w:sz w:val="32"/>
          <w:szCs w:val="32"/>
        </w:rPr>
        <w:t xml:space="preserve">Program Rozwoju Obszarów Wiejskich na lata </w:t>
      </w:r>
      <w:r w:rsidRPr="00F11AFD">
        <w:rPr>
          <w:b/>
          <w:sz w:val="32"/>
          <w:szCs w:val="32"/>
        </w:rPr>
        <w:br/>
      </w:r>
    </w:p>
    <w:p w:rsidR="002921D0" w:rsidRPr="00F11AFD" w:rsidRDefault="002921D0" w:rsidP="002921D0">
      <w:pPr>
        <w:spacing w:line="240" w:lineRule="exact"/>
        <w:jc w:val="center"/>
        <w:rPr>
          <w:b/>
          <w:sz w:val="32"/>
          <w:szCs w:val="32"/>
        </w:rPr>
      </w:pPr>
      <w:r w:rsidRPr="00F11AFD">
        <w:rPr>
          <w:b/>
          <w:sz w:val="32"/>
          <w:szCs w:val="32"/>
        </w:rPr>
        <w:t>20</w:t>
      </w:r>
      <w:r>
        <w:rPr>
          <w:b/>
          <w:sz w:val="32"/>
          <w:szCs w:val="32"/>
        </w:rPr>
        <w:t>14</w:t>
      </w:r>
      <w:r w:rsidRPr="00F11AFD">
        <w:rPr>
          <w:b/>
          <w:sz w:val="32"/>
          <w:szCs w:val="32"/>
        </w:rPr>
        <w:t>-20</w:t>
      </w:r>
      <w:r>
        <w:rPr>
          <w:b/>
          <w:sz w:val="32"/>
          <w:szCs w:val="32"/>
        </w:rPr>
        <w:t>20</w:t>
      </w:r>
    </w:p>
    <w:p w:rsidR="002921D0" w:rsidRDefault="002921D0" w:rsidP="002921D0">
      <w:pPr>
        <w:jc w:val="center"/>
        <w:rPr>
          <w:b/>
          <w:sz w:val="32"/>
        </w:rPr>
      </w:pPr>
    </w:p>
    <w:p w:rsidR="002921D0" w:rsidRDefault="002921D0" w:rsidP="002921D0">
      <w:pPr>
        <w:rPr>
          <w:b/>
          <w:sz w:val="32"/>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2921D0" w:rsidTr="002921D0">
        <w:trPr>
          <w:trHeight w:val="930"/>
        </w:trPr>
        <w:tc>
          <w:tcPr>
            <w:tcW w:w="8820" w:type="dxa"/>
          </w:tcPr>
          <w:p w:rsidR="002921D0" w:rsidRDefault="002921D0" w:rsidP="002921D0">
            <w:pPr>
              <w:jc w:val="center"/>
              <w:rPr>
                <w:b/>
                <w:sz w:val="40"/>
                <w:szCs w:val="40"/>
              </w:rPr>
            </w:pPr>
            <w:r>
              <w:rPr>
                <w:b/>
                <w:bCs/>
                <w:sz w:val="40"/>
                <w:szCs w:val="40"/>
              </w:rPr>
              <w:t xml:space="preserve">KARTA ROZPATRYWANIA </w:t>
            </w:r>
            <w:r>
              <w:rPr>
                <w:b/>
                <w:bCs/>
                <w:sz w:val="40"/>
                <w:szCs w:val="40"/>
              </w:rPr>
              <w:br/>
              <w:t>I STWIERDZANIA NIEPRAWIDŁOWOŚCI/BŁĘDU</w:t>
            </w:r>
          </w:p>
        </w:tc>
      </w:tr>
    </w:tbl>
    <w:p w:rsidR="002921D0" w:rsidRDefault="002921D0" w:rsidP="002921D0">
      <w:pPr>
        <w:pStyle w:val="Nagwek1"/>
        <w:numPr>
          <w:ilvl w:val="0"/>
          <w:numId w:val="0"/>
        </w:numPr>
      </w:pPr>
    </w:p>
    <w:p w:rsidR="002921D0" w:rsidRDefault="002921D0" w:rsidP="002921D0"/>
    <w:p w:rsidR="002921D0" w:rsidRDefault="002921D0" w:rsidP="002921D0"/>
    <w:tbl>
      <w:tblPr>
        <w:tblW w:w="8880" w:type="dxa"/>
        <w:tblInd w:w="-170" w:type="dxa"/>
        <w:tblLayout w:type="fixed"/>
        <w:tblCellMar>
          <w:left w:w="70" w:type="dxa"/>
          <w:right w:w="70" w:type="dxa"/>
        </w:tblCellMar>
        <w:tblLook w:val="0000" w:firstRow="0" w:lastRow="0" w:firstColumn="0" w:lastColumn="0" w:noHBand="0" w:noVBand="0"/>
      </w:tblPr>
      <w:tblGrid>
        <w:gridCol w:w="3490"/>
        <w:gridCol w:w="160"/>
        <w:gridCol w:w="5230"/>
      </w:tblGrid>
      <w:tr w:rsidR="002921D0" w:rsidTr="002921D0">
        <w:trPr>
          <w:cantSplit/>
          <w:trHeight w:val="1395"/>
        </w:trPr>
        <w:tc>
          <w:tcPr>
            <w:tcW w:w="3490" w:type="dxa"/>
            <w:vAlign w:val="center"/>
          </w:tcPr>
          <w:p w:rsidR="002921D0" w:rsidRPr="00506CC3" w:rsidRDefault="002921D0" w:rsidP="002921D0">
            <w:pPr>
              <w:spacing w:before="0"/>
              <w:jc w:val="both"/>
              <w:rPr>
                <w:b/>
              </w:rPr>
            </w:pPr>
            <w:r>
              <w:rPr>
                <w:b/>
              </w:rPr>
              <w:t>Podmiot wdrażający/komórka organizacyjna</w:t>
            </w:r>
          </w:p>
        </w:tc>
        <w:tc>
          <w:tcPr>
            <w:tcW w:w="160" w:type="dxa"/>
            <w:vAlign w:val="center"/>
          </w:tcPr>
          <w:p w:rsidR="002921D0" w:rsidRDefault="002921D0" w:rsidP="002921D0"/>
        </w:tc>
        <w:tc>
          <w:tcPr>
            <w:tcW w:w="5230" w:type="dxa"/>
            <w:tcBorders>
              <w:bottom w:val="dotted" w:sz="6" w:space="0" w:color="auto"/>
            </w:tcBorders>
            <w:vAlign w:val="center"/>
          </w:tcPr>
          <w:p w:rsidR="002921D0" w:rsidRDefault="002921D0" w:rsidP="002921D0"/>
        </w:tc>
      </w:tr>
      <w:tr w:rsidR="002921D0" w:rsidTr="002921D0">
        <w:trPr>
          <w:cantSplit/>
          <w:trHeight w:val="516"/>
        </w:trPr>
        <w:tc>
          <w:tcPr>
            <w:tcW w:w="3490" w:type="dxa"/>
            <w:vAlign w:val="center"/>
          </w:tcPr>
          <w:p w:rsidR="002921D0" w:rsidRPr="00506CC3" w:rsidRDefault="002921D0" w:rsidP="002921D0">
            <w:pPr>
              <w:rPr>
                <w:b/>
              </w:rPr>
            </w:pPr>
          </w:p>
        </w:tc>
        <w:tc>
          <w:tcPr>
            <w:tcW w:w="160" w:type="dxa"/>
            <w:vAlign w:val="center"/>
          </w:tcPr>
          <w:p w:rsidR="002921D0" w:rsidRDefault="002921D0" w:rsidP="002921D0"/>
        </w:tc>
        <w:tc>
          <w:tcPr>
            <w:tcW w:w="5230" w:type="dxa"/>
            <w:tcBorders>
              <w:top w:val="dotted" w:sz="6" w:space="0" w:color="auto"/>
            </w:tcBorders>
            <w:vAlign w:val="center"/>
          </w:tcPr>
          <w:p w:rsidR="002921D0" w:rsidRDefault="002921D0" w:rsidP="002921D0"/>
        </w:tc>
      </w:tr>
      <w:tr w:rsidR="002921D0" w:rsidTr="002921D0">
        <w:trPr>
          <w:cantSplit/>
          <w:trHeight w:val="516"/>
        </w:trPr>
        <w:tc>
          <w:tcPr>
            <w:tcW w:w="3490" w:type="dxa"/>
            <w:vAlign w:val="center"/>
          </w:tcPr>
          <w:p w:rsidR="002921D0" w:rsidRPr="00506CC3" w:rsidRDefault="002921D0" w:rsidP="002921D0">
            <w:pPr>
              <w:rPr>
                <w:b/>
              </w:rPr>
            </w:pPr>
            <w:r w:rsidRPr="00506CC3">
              <w:rPr>
                <w:b/>
              </w:rPr>
              <w:t>Imię i Nazwisko/ Nazwa Wnioskodawcy/Beneficjenta</w:t>
            </w:r>
          </w:p>
          <w:p w:rsidR="002921D0" w:rsidRPr="00506CC3" w:rsidRDefault="002921D0" w:rsidP="002921D0">
            <w:pPr>
              <w:rPr>
                <w:b/>
              </w:rPr>
            </w:pPr>
          </w:p>
        </w:tc>
        <w:tc>
          <w:tcPr>
            <w:tcW w:w="160" w:type="dxa"/>
            <w:vAlign w:val="center"/>
          </w:tcPr>
          <w:p w:rsidR="002921D0" w:rsidRDefault="002921D0" w:rsidP="002921D0"/>
        </w:tc>
        <w:tc>
          <w:tcPr>
            <w:tcW w:w="5230" w:type="dxa"/>
            <w:tcBorders>
              <w:top w:val="dotted" w:sz="6" w:space="0" w:color="auto"/>
              <w:bottom w:val="dotted" w:sz="6" w:space="0" w:color="auto"/>
            </w:tcBorders>
            <w:vAlign w:val="center"/>
          </w:tcPr>
          <w:p w:rsidR="002921D0" w:rsidRDefault="002921D0" w:rsidP="002921D0"/>
        </w:tc>
      </w:tr>
      <w:tr w:rsidR="002921D0" w:rsidTr="002921D0">
        <w:trPr>
          <w:cantSplit/>
          <w:trHeight w:val="531"/>
        </w:trPr>
        <w:tc>
          <w:tcPr>
            <w:tcW w:w="3490" w:type="dxa"/>
            <w:vAlign w:val="center"/>
          </w:tcPr>
          <w:p w:rsidR="002921D0" w:rsidRPr="00506CC3" w:rsidRDefault="002921D0" w:rsidP="002921D0">
            <w:pPr>
              <w:rPr>
                <w:b/>
              </w:rPr>
            </w:pPr>
            <w:r>
              <w:rPr>
                <w:b/>
              </w:rPr>
              <w:t>Nazwa poddziałania/</w:t>
            </w:r>
            <w:r w:rsidRPr="00506CC3">
              <w:rPr>
                <w:b/>
              </w:rPr>
              <w:t>Tytuł operacji</w:t>
            </w:r>
          </w:p>
        </w:tc>
        <w:tc>
          <w:tcPr>
            <w:tcW w:w="160" w:type="dxa"/>
            <w:vAlign w:val="center"/>
          </w:tcPr>
          <w:p w:rsidR="002921D0" w:rsidRDefault="002921D0" w:rsidP="002921D0"/>
        </w:tc>
        <w:tc>
          <w:tcPr>
            <w:tcW w:w="5230" w:type="dxa"/>
            <w:tcBorders>
              <w:top w:val="dotted" w:sz="6" w:space="0" w:color="auto"/>
              <w:bottom w:val="dotted" w:sz="6" w:space="0" w:color="auto"/>
            </w:tcBorders>
            <w:vAlign w:val="center"/>
          </w:tcPr>
          <w:p w:rsidR="002921D0" w:rsidRDefault="002921D0" w:rsidP="002921D0"/>
        </w:tc>
      </w:tr>
      <w:tr w:rsidR="002921D0" w:rsidTr="002921D0">
        <w:trPr>
          <w:cantSplit/>
          <w:trHeight w:val="804"/>
        </w:trPr>
        <w:tc>
          <w:tcPr>
            <w:tcW w:w="3490" w:type="dxa"/>
            <w:vAlign w:val="center"/>
          </w:tcPr>
          <w:p w:rsidR="002921D0" w:rsidRPr="00506CC3" w:rsidRDefault="002921D0" w:rsidP="002921D0">
            <w:pPr>
              <w:rPr>
                <w:b/>
              </w:rPr>
            </w:pPr>
          </w:p>
        </w:tc>
        <w:tc>
          <w:tcPr>
            <w:tcW w:w="160" w:type="dxa"/>
            <w:vAlign w:val="center"/>
          </w:tcPr>
          <w:p w:rsidR="002921D0" w:rsidRDefault="002921D0" w:rsidP="002921D0"/>
        </w:tc>
        <w:tc>
          <w:tcPr>
            <w:tcW w:w="5230" w:type="dxa"/>
            <w:tcBorders>
              <w:top w:val="dotted" w:sz="6" w:space="0" w:color="auto"/>
              <w:bottom w:val="dotted" w:sz="6" w:space="0" w:color="auto"/>
            </w:tcBorders>
            <w:vAlign w:val="center"/>
          </w:tcPr>
          <w:p w:rsidR="002921D0" w:rsidRDefault="002921D0" w:rsidP="002921D0"/>
        </w:tc>
      </w:tr>
      <w:tr w:rsidR="002921D0" w:rsidTr="002921D0">
        <w:trPr>
          <w:cantSplit/>
          <w:trHeight w:val="516"/>
        </w:trPr>
        <w:tc>
          <w:tcPr>
            <w:tcW w:w="3490" w:type="dxa"/>
            <w:vAlign w:val="center"/>
          </w:tcPr>
          <w:p w:rsidR="002921D0" w:rsidRPr="00506CC3" w:rsidRDefault="002921D0" w:rsidP="002921D0">
            <w:pPr>
              <w:rPr>
                <w:b/>
              </w:rPr>
            </w:pPr>
            <w:r w:rsidRPr="00506CC3">
              <w:rPr>
                <w:b/>
              </w:rPr>
              <w:t>Znak sprawy</w:t>
            </w:r>
          </w:p>
        </w:tc>
        <w:tc>
          <w:tcPr>
            <w:tcW w:w="160" w:type="dxa"/>
            <w:vAlign w:val="center"/>
          </w:tcPr>
          <w:p w:rsidR="002921D0" w:rsidRDefault="002921D0" w:rsidP="002921D0"/>
        </w:tc>
        <w:tc>
          <w:tcPr>
            <w:tcW w:w="5230" w:type="dxa"/>
            <w:tcBorders>
              <w:top w:val="dotted" w:sz="6" w:space="0" w:color="auto"/>
              <w:bottom w:val="dotted" w:sz="6" w:space="0" w:color="auto"/>
            </w:tcBorders>
            <w:vAlign w:val="center"/>
          </w:tcPr>
          <w:p w:rsidR="002921D0" w:rsidRDefault="002921D0" w:rsidP="002921D0"/>
        </w:tc>
      </w:tr>
      <w:tr w:rsidR="002921D0" w:rsidTr="002921D0">
        <w:trPr>
          <w:cantSplit/>
          <w:trHeight w:val="516"/>
        </w:trPr>
        <w:tc>
          <w:tcPr>
            <w:tcW w:w="3490" w:type="dxa"/>
            <w:vAlign w:val="center"/>
          </w:tcPr>
          <w:p w:rsidR="002921D0" w:rsidRDefault="002921D0" w:rsidP="002921D0"/>
        </w:tc>
        <w:tc>
          <w:tcPr>
            <w:tcW w:w="160" w:type="dxa"/>
            <w:vAlign w:val="center"/>
          </w:tcPr>
          <w:p w:rsidR="002921D0" w:rsidRDefault="002921D0" w:rsidP="002921D0"/>
        </w:tc>
        <w:tc>
          <w:tcPr>
            <w:tcW w:w="5230" w:type="dxa"/>
            <w:tcBorders>
              <w:top w:val="dotted" w:sz="6" w:space="0" w:color="auto"/>
              <w:bottom w:val="dotted" w:sz="6" w:space="0" w:color="auto"/>
            </w:tcBorders>
            <w:vAlign w:val="center"/>
          </w:tcPr>
          <w:p w:rsidR="002921D0" w:rsidRDefault="002921D0" w:rsidP="002921D0"/>
        </w:tc>
      </w:tr>
    </w:tbl>
    <w:p w:rsidR="002921D0" w:rsidRDefault="002921D0" w:rsidP="002921D0">
      <w:pPr>
        <w:spacing w:before="0"/>
      </w:pPr>
      <w:r>
        <w:br w:type="page"/>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5117"/>
        <w:gridCol w:w="900"/>
        <w:gridCol w:w="900"/>
        <w:gridCol w:w="900"/>
        <w:gridCol w:w="921"/>
      </w:tblGrid>
      <w:tr w:rsidR="002921D0" w:rsidRPr="00081547" w:rsidTr="002921D0">
        <w:trPr>
          <w:trHeight w:val="420"/>
        </w:trPr>
        <w:tc>
          <w:tcPr>
            <w:tcW w:w="5688" w:type="dxa"/>
            <w:gridSpan w:val="2"/>
            <w:tcBorders>
              <w:top w:val="nil"/>
              <w:left w:val="nil"/>
              <w:bottom w:val="nil"/>
            </w:tcBorders>
          </w:tcPr>
          <w:p w:rsidR="002921D0" w:rsidRPr="00081547" w:rsidRDefault="002921D0" w:rsidP="002921D0">
            <w:pPr>
              <w:jc w:val="center"/>
              <w:rPr>
                <w:rFonts w:ascii="Arial" w:hAnsi="Arial" w:cs="Arial"/>
                <w:sz w:val="20"/>
              </w:rPr>
            </w:pPr>
          </w:p>
        </w:tc>
        <w:tc>
          <w:tcPr>
            <w:tcW w:w="3621" w:type="dxa"/>
            <w:gridSpan w:val="4"/>
            <w:shd w:val="clear" w:color="auto" w:fill="D9D9D9"/>
          </w:tcPr>
          <w:p w:rsidR="002921D0" w:rsidRPr="00081547" w:rsidRDefault="002921D0" w:rsidP="002921D0">
            <w:pPr>
              <w:spacing w:before="120" w:after="120"/>
              <w:jc w:val="center"/>
              <w:rPr>
                <w:sz w:val="20"/>
              </w:rPr>
            </w:pPr>
            <w:r w:rsidRPr="00081547">
              <w:rPr>
                <w:b/>
                <w:sz w:val="20"/>
              </w:rPr>
              <w:t>Wstawić „X” we właściwym kwadracie</w:t>
            </w:r>
          </w:p>
        </w:tc>
      </w:tr>
      <w:tr w:rsidR="002921D0" w:rsidRPr="00081547" w:rsidTr="002921D0">
        <w:trPr>
          <w:trHeight w:val="210"/>
        </w:trPr>
        <w:tc>
          <w:tcPr>
            <w:tcW w:w="5688" w:type="dxa"/>
            <w:gridSpan w:val="2"/>
            <w:tcBorders>
              <w:top w:val="nil"/>
              <w:left w:val="nil"/>
              <w:bottom w:val="nil"/>
            </w:tcBorders>
          </w:tcPr>
          <w:p w:rsidR="002921D0" w:rsidRPr="00081547" w:rsidRDefault="002921D0" w:rsidP="002921D0">
            <w:pPr>
              <w:jc w:val="center"/>
              <w:rPr>
                <w:rFonts w:ascii="Arial" w:hAnsi="Arial" w:cs="Arial"/>
                <w:sz w:val="20"/>
              </w:rPr>
            </w:pPr>
          </w:p>
        </w:tc>
        <w:tc>
          <w:tcPr>
            <w:tcW w:w="1800" w:type="dxa"/>
            <w:gridSpan w:val="2"/>
            <w:shd w:val="clear" w:color="auto" w:fill="D9D9D9"/>
          </w:tcPr>
          <w:p w:rsidR="002921D0" w:rsidRPr="00081547" w:rsidRDefault="002921D0" w:rsidP="002921D0">
            <w:pPr>
              <w:spacing w:before="120" w:after="120"/>
              <w:jc w:val="center"/>
              <w:rPr>
                <w:sz w:val="20"/>
              </w:rPr>
            </w:pPr>
            <w:r w:rsidRPr="00081547">
              <w:rPr>
                <w:b/>
                <w:sz w:val="20"/>
              </w:rPr>
              <w:t>Weryfikujący</w:t>
            </w:r>
          </w:p>
        </w:tc>
        <w:tc>
          <w:tcPr>
            <w:tcW w:w="1821" w:type="dxa"/>
            <w:gridSpan w:val="2"/>
            <w:shd w:val="clear" w:color="auto" w:fill="D9D9D9"/>
          </w:tcPr>
          <w:p w:rsidR="002921D0" w:rsidRPr="00081547" w:rsidRDefault="002921D0" w:rsidP="002921D0">
            <w:pPr>
              <w:spacing w:before="120" w:after="120"/>
              <w:jc w:val="center"/>
              <w:rPr>
                <w:sz w:val="20"/>
              </w:rPr>
            </w:pPr>
            <w:r w:rsidRPr="00081547">
              <w:rPr>
                <w:b/>
                <w:sz w:val="20"/>
              </w:rPr>
              <w:t>Sprawdzający</w:t>
            </w:r>
          </w:p>
        </w:tc>
      </w:tr>
      <w:tr w:rsidR="002921D0" w:rsidRPr="00081547" w:rsidTr="002921D0">
        <w:trPr>
          <w:trHeight w:val="195"/>
        </w:trPr>
        <w:tc>
          <w:tcPr>
            <w:tcW w:w="5688" w:type="dxa"/>
            <w:gridSpan w:val="2"/>
            <w:tcBorders>
              <w:top w:val="nil"/>
              <w:left w:val="nil"/>
              <w:bottom w:val="single" w:sz="4" w:space="0" w:color="auto"/>
            </w:tcBorders>
          </w:tcPr>
          <w:p w:rsidR="002921D0" w:rsidRPr="00081547" w:rsidRDefault="002921D0" w:rsidP="002921D0">
            <w:pPr>
              <w:jc w:val="center"/>
              <w:rPr>
                <w:rFonts w:ascii="Arial" w:hAnsi="Arial" w:cs="Arial"/>
                <w:sz w:val="20"/>
              </w:rPr>
            </w:pPr>
          </w:p>
        </w:tc>
        <w:tc>
          <w:tcPr>
            <w:tcW w:w="900" w:type="dxa"/>
            <w:shd w:val="clear" w:color="auto" w:fill="D9D9D9"/>
          </w:tcPr>
          <w:p w:rsidR="002921D0" w:rsidRPr="00081547" w:rsidRDefault="002921D0" w:rsidP="002921D0">
            <w:pPr>
              <w:spacing w:before="120" w:after="120"/>
              <w:jc w:val="center"/>
              <w:rPr>
                <w:b/>
                <w:sz w:val="20"/>
              </w:rPr>
            </w:pPr>
            <w:r w:rsidRPr="00081547">
              <w:rPr>
                <w:b/>
                <w:sz w:val="20"/>
              </w:rPr>
              <w:t>TAK</w:t>
            </w:r>
          </w:p>
        </w:tc>
        <w:tc>
          <w:tcPr>
            <w:tcW w:w="900" w:type="dxa"/>
            <w:shd w:val="clear" w:color="auto" w:fill="D9D9D9"/>
          </w:tcPr>
          <w:p w:rsidR="002921D0" w:rsidRPr="00081547" w:rsidRDefault="002921D0" w:rsidP="002921D0">
            <w:pPr>
              <w:spacing w:before="120" w:after="120"/>
              <w:jc w:val="center"/>
              <w:rPr>
                <w:b/>
                <w:sz w:val="20"/>
              </w:rPr>
            </w:pPr>
            <w:r w:rsidRPr="00081547">
              <w:rPr>
                <w:b/>
                <w:sz w:val="20"/>
              </w:rPr>
              <w:t>NIE</w:t>
            </w:r>
          </w:p>
        </w:tc>
        <w:tc>
          <w:tcPr>
            <w:tcW w:w="900" w:type="dxa"/>
            <w:shd w:val="clear" w:color="auto" w:fill="D9D9D9"/>
          </w:tcPr>
          <w:p w:rsidR="002921D0" w:rsidRPr="00081547" w:rsidRDefault="002921D0" w:rsidP="002921D0">
            <w:pPr>
              <w:spacing w:before="120" w:after="120"/>
              <w:jc w:val="center"/>
              <w:rPr>
                <w:b/>
                <w:sz w:val="20"/>
              </w:rPr>
            </w:pPr>
            <w:r w:rsidRPr="00081547">
              <w:rPr>
                <w:b/>
                <w:sz w:val="20"/>
              </w:rPr>
              <w:t>TAK</w:t>
            </w:r>
          </w:p>
        </w:tc>
        <w:tc>
          <w:tcPr>
            <w:tcW w:w="921" w:type="dxa"/>
            <w:shd w:val="clear" w:color="auto" w:fill="D9D9D9"/>
          </w:tcPr>
          <w:p w:rsidR="002921D0" w:rsidRPr="00081547" w:rsidRDefault="002921D0" w:rsidP="002921D0">
            <w:pPr>
              <w:spacing w:before="120" w:after="120"/>
              <w:jc w:val="center"/>
              <w:rPr>
                <w:b/>
                <w:sz w:val="20"/>
              </w:rPr>
            </w:pPr>
            <w:r w:rsidRPr="00081547">
              <w:rPr>
                <w:b/>
                <w:sz w:val="20"/>
              </w:rPr>
              <w:t>NIE</w:t>
            </w:r>
          </w:p>
        </w:tc>
      </w:tr>
      <w:tr w:rsidR="002921D0" w:rsidRPr="00081547" w:rsidTr="002921D0">
        <w:trPr>
          <w:trHeight w:val="938"/>
        </w:trPr>
        <w:tc>
          <w:tcPr>
            <w:tcW w:w="571" w:type="dxa"/>
            <w:tcBorders>
              <w:top w:val="single" w:sz="4" w:space="0" w:color="auto"/>
            </w:tcBorders>
          </w:tcPr>
          <w:p w:rsidR="002921D0" w:rsidRPr="00081547" w:rsidRDefault="002921D0" w:rsidP="002921D0">
            <w:pPr>
              <w:jc w:val="center"/>
              <w:rPr>
                <w:sz w:val="20"/>
              </w:rPr>
            </w:pPr>
            <w:r w:rsidRPr="00081547">
              <w:rPr>
                <w:sz w:val="20"/>
              </w:rPr>
              <w:t>1.</w:t>
            </w:r>
          </w:p>
        </w:tc>
        <w:tc>
          <w:tcPr>
            <w:tcW w:w="5117" w:type="dxa"/>
            <w:tcBorders>
              <w:top w:val="single" w:sz="4" w:space="0" w:color="auto"/>
            </w:tcBorders>
          </w:tcPr>
          <w:p w:rsidR="002921D0" w:rsidRPr="00081547" w:rsidRDefault="002921D0" w:rsidP="002921D0">
            <w:pPr>
              <w:spacing w:before="120" w:after="120"/>
              <w:rPr>
                <w:sz w:val="20"/>
              </w:rPr>
            </w:pPr>
            <w:r w:rsidRPr="00081547">
              <w:rPr>
                <w:sz w:val="20"/>
              </w:rPr>
              <w:t xml:space="preserve">Czy w wyniku przeprowadzonego postępowania wyjaśniającego potwierdzono wystąpienie nieprawidłowości/błędu? </w:t>
            </w:r>
          </w:p>
        </w:tc>
        <w:tc>
          <w:tcPr>
            <w:tcW w:w="900" w:type="dxa"/>
          </w:tcPr>
          <w:p w:rsidR="002921D0" w:rsidRPr="00081547" w:rsidRDefault="002921D0" w:rsidP="002921D0">
            <w:pPr>
              <w:rPr>
                <w:rFonts w:ascii="Arial" w:hAnsi="Arial" w:cs="Arial"/>
                <w:bCs/>
                <w:sz w:val="20"/>
              </w:rPr>
            </w:pPr>
          </w:p>
        </w:tc>
        <w:tc>
          <w:tcPr>
            <w:tcW w:w="900" w:type="dxa"/>
          </w:tcPr>
          <w:p w:rsidR="002921D0" w:rsidRPr="00081547" w:rsidRDefault="002921D0" w:rsidP="002921D0">
            <w:pPr>
              <w:rPr>
                <w:rFonts w:ascii="Arial" w:hAnsi="Arial" w:cs="Arial"/>
                <w:bCs/>
                <w:sz w:val="20"/>
              </w:rPr>
            </w:pPr>
          </w:p>
        </w:tc>
        <w:tc>
          <w:tcPr>
            <w:tcW w:w="900" w:type="dxa"/>
          </w:tcPr>
          <w:p w:rsidR="002921D0" w:rsidRPr="00081547" w:rsidRDefault="002921D0" w:rsidP="002921D0">
            <w:pPr>
              <w:rPr>
                <w:rFonts w:ascii="Arial" w:hAnsi="Arial" w:cs="Arial"/>
                <w:bCs/>
                <w:sz w:val="20"/>
              </w:rPr>
            </w:pPr>
          </w:p>
        </w:tc>
        <w:tc>
          <w:tcPr>
            <w:tcW w:w="921" w:type="dxa"/>
          </w:tcPr>
          <w:p w:rsidR="002921D0" w:rsidRPr="00081547" w:rsidRDefault="002921D0" w:rsidP="002921D0">
            <w:pPr>
              <w:rPr>
                <w:rFonts w:ascii="Arial" w:hAnsi="Arial" w:cs="Arial"/>
                <w:bCs/>
                <w:sz w:val="20"/>
              </w:rPr>
            </w:pPr>
          </w:p>
        </w:tc>
      </w:tr>
      <w:tr w:rsidR="002921D0" w:rsidRPr="00081547" w:rsidTr="002921D0">
        <w:trPr>
          <w:trHeight w:val="735"/>
        </w:trPr>
        <w:tc>
          <w:tcPr>
            <w:tcW w:w="571" w:type="dxa"/>
            <w:tcBorders>
              <w:top w:val="single" w:sz="4" w:space="0" w:color="auto"/>
            </w:tcBorders>
          </w:tcPr>
          <w:p w:rsidR="002921D0" w:rsidRPr="00081547" w:rsidRDefault="002921D0" w:rsidP="002921D0">
            <w:pPr>
              <w:jc w:val="center"/>
              <w:rPr>
                <w:sz w:val="20"/>
              </w:rPr>
            </w:pPr>
            <w:r w:rsidRPr="00081547">
              <w:rPr>
                <w:sz w:val="20"/>
              </w:rPr>
              <w:t>2.</w:t>
            </w:r>
          </w:p>
        </w:tc>
        <w:tc>
          <w:tcPr>
            <w:tcW w:w="5117" w:type="dxa"/>
            <w:tcBorders>
              <w:top w:val="single" w:sz="4" w:space="0" w:color="auto"/>
            </w:tcBorders>
          </w:tcPr>
          <w:p w:rsidR="002921D0" w:rsidRPr="00081547" w:rsidRDefault="002921D0" w:rsidP="002921D0">
            <w:pPr>
              <w:spacing w:before="120" w:after="120"/>
              <w:rPr>
                <w:bCs/>
                <w:sz w:val="20"/>
              </w:rPr>
            </w:pPr>
            <w:r w:rsidRPr="00081547">
              <w:rPr>
                <w:sz w:val="20"/>
              </w:rPr>
              <w:t xml:space="preserve">Czy </w:t>
            </w:r>
            <w:r w:rsidRPr="00081547">
              <w:rPr>
                <w:bCs/>
                <w:sz w:val="20"/>
              </w:rPr>
              <w:t>nieprawidłowość podlega sankcji wykluczenia?</w:t>
            </w:r>
          </w:p>
          <w:p w:rsidR="002921D0" w:rsidRPr="00081547" w:rsidRDefault="002921D0" w:rsidP="002921D0">
            <w:pPr>
              <w:spacing w:before="120" w:after="120"/>
              <w:jc w:val="both"/>
              <w:rPr>
                <w:i/>
                <w:sz w:val="20"/>
              </w:rPr>
            </w:pPr>
            <w:r w:rsidRPr="00081547">
              <w:rPr>
                <w:bCs/>
                <w:i/>
                <w:sz w:val="20"/>
              </w:rPr>
              <w:t xml:space="preserve">(W przypadku gdy zaznaczono odpowiedź „TAK” należy sporządzić i wysłać </w:t>
            </w:r>
            <w:r>
              <w:rPr>
                <w:bCs/>
                <w:i/>
                <w:sz w:val="20"/>
              </w:rPr>
              <w:t xml:space="preserve">do ARiMR </w:t>
            </w:r>
            <w:r w:rsidRPr="00081547">
              <w:rPr>
                <w:bCs/>
                <w:i/>
                <w:sz w:val="20"/>
              </w:rPr>
              <w:t>Wniosek (W-1/</w:t>
            </w:r>
            <w:r>
              <w:rPr>
                <w:bCs/>
                <w:i/>
                <w:sz w:val="20"/>
              </w:rPr>
              <w:t>367</w:t>
            </w:r>
            <w:r w:rsidRPr="00081547">
              <w:rPr>
                <w:bCs/>
                <w:i/>
                <w:sz w:val="20"/>
              </w:rPr>
              <w:t xml:space="preserve">) </w:t>
            </w:r>
            <w:r>
              <w:rPr>
                <w:bCs/>
                <w:i/>
                <w:sz w:val="20"/>
              </w:rPr>
              <w:br/>
            </w:r>
            <w:r w:rsidRPr="00081547">
              <w:rPr>
                <w:bCs/>
                <w:i/>
                <w:sz w:val="20"/>
              </w:rPr>
              <w:t>o wpis/wykreślenie podmiotu do/z rejestru podmiotów wykluczonych z pomocy finansowej w ramach programowania na lata 20</w:t>
            </w:r>
            <w:r>
              <w:rPr>
                <w:bCs/>
                <w:i/>
                <w:sz w:val="20"/>
              </w:rPr>
              <w:t>14</w:t>
            </w:r>
            <w:r w:rsidRPr="00081547">
              <w:rPr>
                <w:bCs/>
                <w:i/>
                <w:sz w:val="20"/>
              </w:rPr>
              <w:t>-20</w:t>
            </w:r>
            <w:r>
              <w:rPr>
                <w:bCs/>
                <w:i/>
                <w:sz w:val="20"/>
              </w:rPr>
              <w:t>20</w:t>
            </w:r>
            <w:r w:rsidRPr="00081547">
              <w:rPr>
                <w:bCs/>
                <w:i/>
                <w:sz w:val="20"/>
              </w:rPr>
              <w:t>).</w:t>
            </w:r>
          </w:p>
        </w:tc>
        <w:tc>
          <w:tcPr>
            <w:tcW w:w="900" w:type="dxa"/>
          </w:tcPr>
          <w:p w:rsidR="002921D0" w:rsidRPr="00081547" w:rsidRDefault="002921D0" w:rsidP="002921D0">
            <w:pPr>
              <w:rPr>
                <w:rFonts w:ascii="Arial" w:hAnsi="Arial" w:cs="Arial"/>
                <w:bCs/>
                <w:sz w:val="20"/>
              </w:rPr>
            </w:pPr>
          </w:p>
        </w:tc>
        <w:tc>
          <w:tcPr>
            <w:tcW w:w="900" w:type="dxa"/>
          </w:tcPr>
          <w:p w:rsidR="002921D0" w:rsidRPr="00081547" w:rsidRDefault="002921D0" w:rsidP="002921D0">
            <w:pPr>
              <w:rPr>
                <w:rFonts w:ascii="Arial" w:hAnsi="Arial" w:cs="Arial"/>
                <w:bCs/>
                <w:sz w:val="20"/>
              </w:rPr>
            </w:pPr>
          </w:p>
        </w:tc>
        <w:tc>
          <w:tcPr>
            <w:tcW w:w="900" w:type="dxa"/>
          </w:tcPr>
          <w:p w:rsidR="002921D0" w:rsidRPr="00081547" w:rsidRDefault="002921D0" w:rsidP="002921D0">
            <w:pPr>
              <w:rPr>
                <w:rFonts w:ascii="Arial" w:hAnsi="Arial" w:cs="Arial"/>
                <w:bCs/>
                <w:sz w:val="20"/>
              </w:rPr>
            </w:pPr>
          </w:p>
        </w:tc>
        <w:tc>
          <w:tcPr>
            <w:tcW w:w="921" w:type="dxa"/>
          </w:tcPr>
          <w:p w:rsidR="002921D0" w:rsidRPr="00081547" w:rsidRDefault="002921D0" w:rsidP="002921D0">
            <w:pPr>
              <w:rPr>
                <w:rFonts w:ascii="Arial" w:hAnsi="Arial" w:cs="Arial"/>
                <w:bCs/>
                <w:sz w:val="20"/>
              </w:rPr>
            </w:pPr>
          </w:p>
        </w:tc>
      </w:tr>
      <w:tr w:rsidR="002921D0" w:rsidRPr="00081547" w:rsidTr="002921D0">
        <w:trPr>
          <w:trHeight w:val="839"/>
        </w:trPr>
        <w:tc>
          <w:tcPr>
            <w:tcW w:w="571" w:type="dxa"/>
          </w:tcPr>
          <w:p w:rsidR="002921D0" w:rsidRPr="00081547" w:rsidRDefault="002921D0" w:rsidP="002921D0">
            <w:pPr>
              <w:jc w:val="center"/>
              <w:rPr>
                <w:sz w:val="20"/>
              </w:rPr>
            </w:pPr>
            <w:r w:rsidRPr="00081547">
              <w:rPr>
                <w:sz w:val="20"/>
              </w:rPr>
              <w:t>3.</w:t>
            </w:r>
          </w:p>
        </w:tc>
        <w:tc>
          <w:tcPr>
            <w:tcW w:w="8738" w:type="dxa"/>
            <w:gridSpan w:val="5"/>
          </w:tcPr>
          <w:p w:rsidR="002921D0" w:rsidRPr="00081547" w:rsidRDefault="002921D0" w:rsidP="002921D0">
            <w:pPr>
              <w:rPr>
                <w:sz w:val="20"/>
              </w:rPr>
            </w:pPr>
            <w:r w:rsidRPr="00081547">
              <w:rPr>
                <w:sz w:val="20"/>
              </w:rPr>
              <w:t>Opis sprawy: …………………………………………………………………………</w:t>
            </w:r>
            <w:r>
              <w:rPr>
                <w:sz w:val="20"/>
              </w:rPr>
              <w:t>………………………</w:t>
            </w:r>
          </w:p>
          <w:p w:rsidR="002921D0" w:rsidRPr="00081547" w:rsidRDefault="002921D0" w:rsidP="002921D0">
            <w:pPr>
              <w:spacing w:before="0"/>
              <w:jc w:val="both"/>
              <w:rPr>
                <w:i/>
                <w:sz w:val="20"/>
              </w:rPr>
            </w:pPr>
          </w:p>
          <w:p w:rsidR="002921D0" w:rsidRPr="00081547" w:rsidRDefault="002921D0" w:rsidP="002921D0">
            <w:pPr>
              <w:spacing w:before="0"/>
              <w:jc w:val="both"/>
              <w:rPr>
                <w:i/>
                <w:sz w:val="20"/>
              </w:rPr>
            </w:pPr>
            <w:r w:rsidRPr="00081547">
              <w:rPr>
                <w:i/>
                <w:sz w:val="20"/>
              </w:rPr>
              <w:t>Opis sprawy wypełnia się w każdym przypadku, niezależnie od wyniku postępowania wyjaśniającego (niezależnie od wyników zawartych w pkt 1 Karty).</w:t>
            </w:r>
          </w:p>
          <w:p w:rsidR="002921D0" w:rsidRPr="00081547" w:rsidRDefault="002921D0" w:rsidP="002921D0">
            <w:pPr>
              <w:spacing w:before="0"/>
              <w:jc w:val="both"/>
              <w:rPr>
                <w:i/>
                <w:sz w:val="20"/>
              </w:rPr>
            </w:pPr>
            <w:r w:rsidRPr="00081547">
              <w:rPr>
                <w:i/>
                <w:sz w:val="20"/>
              </w:rPr>
              <w:t xml:space="preserve">Syntetycznie opisać cały proces. Należy tutaj zawrzeć m.in. opis: sytuacji na podstawie której zaistniało </w:t>
            </w:r>
            <w:r w:rsidRPr="00081547">
              <w:rPr>
                <w:i/>
                <w:sz w:val="20"/>
              </w:rPr>
              <w:br/>
              <w:t xml:space="preserve">i powzięto informację o podejrzeniu wystąpienia nieprawidłowości/błędu; przebiegu (w tym opis  podjętych działań) i wyniku postępowania wyjaśniającego; na czym polegała nieprawidłowość/błąd; rodzaju stwierdzonej nieprawidłowości/błędu; skutków stwierdzonej nieprawidłowości/błędu. </w:t>
            </w:r>
            <w:r w:rsidRPr="00081547">
              <w:rPr>
                <w:i/>
                <w:sz w:val="20"/>
              </w:rPr>
              <w:br/>
            </w:r>
            <w:r w:rsidRPr="00081547">
              <w:rPr>
                <w:b/>
                <w:i/>
                <w:sz w:val="20"/>
              </w:rPr>
              <w:t>W opisie zawsze należy podać uzasadnienie podjętej decyzji.</w:t>
            </w:r>
          </w:p>
          <w:p w:rsidR="002921D0" w:rsidRPr="00081547" w:rsidRDefault="002921D0" w:rsidP="002921D0">
            <w:pPr>
              <w:spacing w:before="0"/>
              <w:rPr>
                <w:sz w:val="20"/>
              </w:rPr>
            </w:pPr>
          </w:p>
        </w:tc>
      </w:tr>
      <w:tr w:rsidR="002921D0" w:rsidRPr="00081547" w:rsidTr="002921D0">
        <w:trPr>
          <w:trHeight w:val="1058"/>
        </w:trPr>
        <w:tc>
          <w:tcPr>
            <w:tcW w:w="571" w:type="dxa"/>
          </w:tcPr>
          <w:p w:rsidR="002921D0" w:rsidRPr="00081547" w:rsidRDefault="002921D0" w:rsidP="002921D0">
            <w:pPr>
              <w:jc w:val="center"/>
              <w:rPr>
                <w:sz w:val="20"/>
              </w:rPr>
            </w:pPr>
            <w:r w:rsidRPr="00081547">
              <w:rPr>
                <w:sz w:val="20"/>
              </w:rPr>
              <w:t>4.</w:t>
            </w:r>
          </w:p>
        </w:tc>
        <w:tc>
          <w:tcPr>
            <w:tcW w:w="8738" w:type="dxa"/>
            <w:gridSpan w:val="5"/>
          </w:tcPr>
          <w:p w:rsidR="002921D0" w:rsidRPr="00081547" w:rsidRDefault="002921D0" w:rsidP="002921D0">
            <w:pPr>
              <w:spacing w:before="120" w:after="120"/>
              <w:rPr>
                <w:sz w:val="20"/>
              </w:rPr>
            </w:pPr>
            <w:r w:rsidRPr="00081547">
              <w:rPr>
                <w:sz w:val="20"/>
              </w:rPr>
              <w:t>Kwota nieprawidłowości w PLN: ……, w tym środki krajowe: …. ; środki unijne ….).</w:t>
            </w:r>
          </w:p>
          <w:p w:rsidR="002921D0" w:rsidRPr="00081547" w:rsidRDefault="002921D0" w:rsidP="002921D0">
            <w:pPr>
              <w:spacing w:before="120" w:after="120"/>
              <w:rPr>
                <w:sz w:val="20"/>
              </w:rPr>
            </w:pPr>
            <w:r w:rsidRPr="00081547">
              <w:rPr>
                <w:sz w:val="20"/>
              </w:rPr>
              <w:t>Kwota nieprawidłowości w EUR: ……, w tym środki krajowe: …. ; środki unijne ….).</w:t>
            </w:r>
          </w:p>
          <w:p w:rsidR="002921D0" w:rsidRPr="00081547" w:rsidRDefault="002921D0" w:rsidP="002921D0">
            <w:pPr>
              <w:spacing w:before="120" w:after="120"/>
              <w:rPr>
                <w:rFonts w:ascii="Arial" w:hAnsi="Arial" w:cs="Arial"/>
                <w:bCs/>
                <w:color w:val="FF0000"/>
                <w:sz w:val="20"/>
              </w:rPr>
            </w:pPr>
            <w:r w:rsidRPr="00081547">
              <w:rPr>
                <w:sz w:val="20"/>
              </w:rPr>
              <w:t>Kwota błędu w PLN: ……..</w:t>
            </w:r>
          </w:p>
        </w:tc>
      </w:tr>
      <w:tr w:rsidR="002921D0" w:rsidRPr="00081547" w:rsidTr="002921D0">
        <w:trPr>
          <w:trHeight w:val="368"/>
        </w:trPr>
        <w:tc>
          <w:tcPr>
            <w:tcW w:w="9309" w:type="dxa"/>
            <w:gridSpan w:val="6"/>
            <w:shd w:val="clear" w:color="auto" w:fill="D9D9D9"/>
          </w:tcPr>
          <w:p w:rsidR="002921D0" w:rsidRPr="00081547" w:rsidRDefault="002921D0" w:rsidP="002921D0">
            <w:pPr>
              <w:spacing w:before="120" w:after="120"/>
              <w:jc w:val="center"/>
              <w:rPr>
                <w:b/>
                <w:sz w:val="20"/>
              </w:rPr>
            </w:pPr>
            <w:r w:rsidRPr="00081547">
              <w:rPr>
                <w:b/>
                <w:sz w:val="20"/>
              </w:rPr>
              <w:t>Zweryfikował</w:t>
            </w:r>
          </w:p>
        </w:tc>
      </w:tr>
      <w:tr w:rsidR="002921D0" w:rsidRPr="00081547" w:rsidTr="002921D0">
        <w:trPr>
          <w:trHeight w:val="232"/>
        </w:trPr>
        <w:tc>
          <w:tcPr>
            <w:tcW w:w="5688" w:type="dxa"/>
            <w:gridSpan w:val="2"/>
          </w:tcPr>
          <w:p w:rsidR="002921D0" w:rsidRPr="00081547" w:rsidRDefault="002921D0" w:rsidP="002921D0">
            <w:pPr>
              <w:spacing w:before="120" w:after="120"/>
              <w:rPr>
                <w:sz w:val="20"/>
              </w:rPr>
            </w:pPr>
            <w:r w:rsidRPr="00081547">
              <w:rPr>
                <w:sz w:val="20"/>
              </w:rPr>
              <w:t xml:space="preserve">Imię i nazwisko osoby weryfikującej </w:t>
            </w:r>
          </w:p>
        </w:tc>
        <w:tc>
          <w:tcPr>
            <w:tcW w:w="3621" w:type="dxa"/>
            <w:gridSpan w:val="4"/>
          </w:tcPr>
          <w:p w:rsidR="002921D0" w:rsidRPr="00081547" w:rsidRDefault="002921D0" w:rsidP="002921D0">
            <w:pPr>
              <w:spacing w:before="120" w:after="120"/>
              <w:jc w:val="center"/>
              <w:rPr>
                <w:sz w:val="20"/>
              </w:rPr>
            </w:pPr>
          </w:p>
        </w:tc>
      </w:tr>
      <w:tr w:rsidR="002921D0" w:rsidRPr="00081547" w:rsidTr="002921D0">
        <w:trPr>
          <w:trHeight w:val="498"/>
        </w:trPr>
        <w:tc>
          <w:tcPr>
            <w:tcW w:w="5688" w:type="dxa"/>
            <w:gridSpan w:val="2"/>
            <w:tcBorders>
              <w:bottom w:val="single" w:sz="4" w:space="0" w:color="auto"/>
            </w:tcBorders>
          </w:tcPr>
          <w:p w:rsidR="002921D0" w:rsidRPr="00081547" w:rsidRDefault="002921D0" w:rsidP="002921D0">
            <w:pPr>
              <w:spacing w:before="120" w:after="120"/>
              <w:rPr>
                <w:sz w:val="20"/>
              </w:rPr>
            </w:pPr>
            <w:r w:rsidRPr="00081547">
              <w:rPr>
                <w:sz w:val="20"/>
              </w:rPr>
              <w:t>Data i podpis</w:t>
            </w:r>
          </w:p>
        </w:tc>
        <w:tc>
          <w:tcPr>
            <w:tcW w:w="3621" w:type="dxa"/>
            <w:gridSpan w:val="4"/>
            <w:tcBorders>
              <w:bottom w:val="single" w:sz="4" w:space="0" w:color="auto"/>
            </w:tcBorders>
          </w:tcPr>
          <w:p w:rsidR="002921D0" w:rsidRPr="00081547" w:rsidRDefault="002921D0" w:rsidP="002921D0">
            <w:pPr>
              <w:spacing w:before="120" w:after="120"/>
              <w:rPr>
                <w:b/>
                <w:sz w:val="20"/>
              </w:rPr>
            </w:pPr>
          </w:p>
        </w:tc>
      </w:tr>
      <w:tr w:rsidR="002921D0" w:rsidRPr="00081547" w:rsidTr="002921D0">
        <w:trPr>
          <w:trHeight w:val="249"/>
        </w:trPr>
        <w:tc>
          <w:tcPr>
            <w:tcW w:w="9309" w:type="dxa"/>
            <w:gridSpan w:val="6"/>
            <w:shd w:val="clear" w:color="auto" w:fill="D9D9D9"/>
          </w:tcPr>
          <w:p w:rsidR="002921D0" w:rsidRPr="00081547" w:rsidRDefault="002921D0" w:rsidP="002921D0">
            <w:pPr>
              <w:spacing w:before="120" w:after="120"/>
              <w:jc w:val="center"/>
              <w:rPr>
                <w:b/>
                <w:sz w:val="20"/>
              </w:rPr>
            </w:pPr>
            <w:r w:rsidRPr="00081547">
              <w:rPr>
                <w:b/>
                <w:sz w:val="20"/>
              </w:rPr>
              <w:t>Sprawdził</w:t>
            </w:r>
          </w:p>
        </w:tc>
      </w:tr>
      <w:tr w:rsidR="002921D0" w:rsidRPr="00081547" w:rsidTr="002921D0">
        <w:trPr>
          <w:trHeight w:val="249"/>
        </w:trPr>
        <w:tc>
          <w:tcPr>
            <w:tcW w:w="5688" w:type="dxa"/>
            <w:gridSpan w:val="2"/>
          </w:tcPr>
          <w:p w:rsidR="002921D0" w:rsidRPr="00081547" w:rsidRDefault="002921D0" w:rsidP="002921D0">
            <w:pPr>
              <w:spacing w:before="120" w:after="120"/>
              <w:rPr>
                <w:sz w:val="20"/>
              </w:rPr>
            </w:pPr>
            <w:r w:rsidRPr="00081547">
              <w:rPr>
                <w:sz w:val="20"/>
              </w:rPr>
              <w:t xml:space="preserve">Imię i nazwisko osoby sprawdzającej </w:t>
            </w:r>
          </w:p>
        </w:tc>
        <w:tc>
          <w:tcPr>
            <w:tcW w:w="3621" w:type="dxa"/>
            <w:gridSpan w:val="4"/>
          </w:tcPr>
          <w:p w:rsidR="002921D0" w:rsidRPr="00081547" w:rsidRDefault="002921D0" w:rsidP="002921D0">
            <w:pPr>
              <w:spacing w:before="120" w:after="120"/>
              <w:jc w:val="center"/>
              <w:rPr>
                <w:sz w:val="20"/>
              </w:rPr>
            </w:pPr>
          </w:p>
        </w:tc>
      </w:tr>
      <w:tr w:rsidR="002921D0" w:rsidRPr="00081547" w:rsidTr="002921D0">
        <w:trPr>
          <w:trHeight w:val="498"/>
        </w:trPr>
        <w:tc>
          <w:tcPr>
            <w:tcW w:w="5688" w:type="dxa"/>
            <w:gridSpan w:val="2"/>
            <w:tcBorders>
              <w:bottom w:val="single" w:sz="4" w:space="0" w:color="auto"/>
            </w:tcBorders>
          </w:tcPr>
          <w:p w:rsidR="002921D0" w:rsidRPr="00081547" w:rsidRDefault="002921D0" w:rsidP="002921D0">
            <w:pPr>
              <w:spacing w:before="120" w:after="120"/>
              <w:rPr>
                <w:sz w:val="20"/>
              </w:rPr>
            </w:pPr>
            <w:r w:rsidRPr="00081547">
              <w:rPr>
                <w:sz w:val="20"/>
              </w:rPr>
              <w:t>Data i podpis</w:t>
            </w:r>
          </w:p>
        </w:tc>
        <w:tc>
          <w:tcPr>
            <w:tcW w:w="3621" w:type="dxa"/>
            <w:gridSpan w:val="4"/>
            <w:tcBorders>
              <w:bottom w:val="single" w:sz="4" w:space="0" w:color="auto"/>
            </w:tcBorders>
          </w:tcPr>
          <w:p w:rsidR="002921D0" w:rsidRPr="00081547" w:rsidRDefault="002921D0" w:rsidP="002921D0">
            <w:pPr>
              <w:spacing w:before="120" w:after="120"/>
              <w:rPr>
                <w:b/>
                <w:sz w:val="20"/>
              </w:rPr>
            </w:pPr>
          </w:p>
        </w:tc>
      </w:tr>
      <w:tr w:rsidR="002921D0" w:rsidRPr="00081547" w:rsidTr="002921D0">
        <w:trPr>
          <w:trHeight w:val="232"/>
        </w:trPr>
        <w:tc>
          <w:tcPr>
            <w:tcW w:w="9309" w:type="dxa"/>
            <w:gridSpan w:val="6"/>
            <w:shd w:val="clear" w:color="auto" w:fill="D9D9D9"/>
          </w:tcPr>
          <w:p w:rsidR="002921D0" w:rsidRPr="00081547" w:rsidRDefault="002921D0" w:rsidP="002921D0">
            <w:pPr>
              <w:spacing w:before="120" w:after="120"/>
              <w:jc w:val="center"/>
              <w:rPr>
                <w:b/>
                <w:sz w:val="20"/>
              </w:rPr>
            </w:pPr>
            <w:r w:rsidRPr="00081547">
              <w:rPr>
                <w:b/>
                <w:sz w:val="20"/>
              </w:rPr>
              <w:t>Zatwierdził</w:t>
            </w:r>
          </w:p>
        </w:tc>
      </w:tr>
      <w:tr w:rsidR="002921D0" w:rsidRPr="00081547" w:rsidTr="002921D0">
        <w:trPr>
          <w:trHeight w:val="249"/>
        </w:trPr>
        <w:tc>
          <w:tcPr>
            <w:tcW w:w="5688" w:type="dxa"/>
            <w:gridSpan w:val="2"/>
          </w:tcPr>
          <w:p w:rsidR="002921D0" w:rsidRPr="00081547" w:rsidRDefault="002921D0" w:rsidP="002921D0">
            <w:pPr>
              <w:spacing w:before="120" w:after="120"/>
              <w:rPr>
                <w:sz w:val="20"/>
              </w:rPr>
            </w:pPr>
            <w:r w:rsidRPr="00081547">
              <w:rPr>
                <w:sz w:val="20"/>
              </w:rPr>
              <w:t>Imię i nazwisko osoby zatwierdzającej</w:t>
            </w:r>
          </w:p>
        </w:tc>
        <w:tc>
          <w:tcPr>
            <w:tcW w:w="3621" w:type="dxa"/>
            <w:gridSpan w:val="4"/>
          </w:tcPr>
          <w:p w:rsidR="002921D0" w:rsidRPr="00081547" w:rsidRDefault="002921D0" w:rsidP="002921D0">
            <w:pPr>
              <w:spacing w:before="120" w:after="120"/>
              <w:jc w:val="center"/>
              <w:rPr>
                <w:sz w:val="20"/>
              </w:rPr>
            </w:pPr>
          </w:p>
        </w:tc>
      </w:tr>
      <w:tr w:rsidR="002921D0" w:rsidRPr="00081547" w:rsidTr="002921D0">
        <w:trPr>
          <w:trHeight w:val="498"/>
        </w:trPr>
        <w:tc>
          <w:tcPr>
            <w:tcW w:w="5688" w:type="dxa"/>
            <w:gridSpan w:val="2"/>
          </w:tcPr>
          <w:p w:rsidR="002921D0" w:rsidRPr="00081547" w:rsidRDefault="002921D0" w:rsidP="002921D0">
            <w:pPr>
              <w:spacing w:before="120" w:after="120"/>
              <w:rPr>
                <w:sz w:val="20"/>
              </w:rPr>
            </w:pPr>
            <w:r w:rsidRPr="00081547">
              <w:rPr>
                <w:sz w:val="20"/>
              </w:rPr>
              <w:t>Data i podpis</w:t>
            </w:r>
          </w:p>
        </w:tc>
        <w:tc>
          <w:tcPr>
            <w:tcW w:w="3621" w:type="dxa"/>
            <w:gridSpan w:val="4"/>
          </w:tcPr>
          <w:p w:rsidR="002921D0" w:rsidRPr="00081547" w:rsidRDefault="002921D0" w:rsidP="002921D0">
            <w:pPr>
              <w:spacing w:before="120" w:after="120"/>
              <w:rPr>
                <w:b/>
                <w:sz w:val="20"/>
              </w:rPr>
            </w:pPr>
          </w:p>
        </w:tc>
      </w:tr>
    </w:tbl>
    <w:p w:rsidR="002921D0" w:rsidRPr="00517603" w:rsidRDefault="002921D0" w:rsidP="002921D0"/>
    <w:p w:rsidR="002921D0" w:rsidRDefault="002921D0" w:rsidP="002921D0"/>
    <w:p w:rsidR="002921D0" w:rsidRDefault="002921D0" w:rsidP="002921D0"/>
    <w:p w:rsidR="002921D0" w:rsidRDefault="002921D0" w:rsidP="002921D0"/>
    <w:p w:rsidR="00C30019" w:rsidRDefault="00C30019" w:rsidP="00C75CA7">
      <w:pPr>
        <w:pStyle w:val="Tytu"/>
        <w:jc w:val="left"/>
        <w:rPr>
          <w:sz w:val="20"/>
          <w:szCs w:val="20"/>
        </w:rPr>
        <w:sectPr w:rsidR="00C30019" w:rsidSect="0060242A">
          <w:headerReference w:type="default" r:id="rId23"/>
          <w:footerReference w:type="default" r:id="rId24"/>
          <w:headerReference w:type="first" r:id="rId25"/>
          <w:footerReference w:type="first" r:id="rId26"/>
          <w:pgSz w:w="11906" w:h="16838" w:code="9"/>
          <w:pgMar w:top="568" w:right="991" w:bottom="902" w:left="902" w:header="709" w:footer="323" w:gutter="0"/>
          <w:cols w:space="708"/>
          <w:docGrid w:linePitch="360"/>
        </w:sectPr>
      </w:pPr>
    </w:p>
    <w:p w:rsidR="00466DF2" w:rsidRPr="00466DF2" w:rsidRDefault="00466DF2" w:rsidP="00BF32F6">
      <w:pPr>
        <w:pStyle w:val="Tytu"/>
        <w:jc w:val="left"/>
        <w:rPr>
          <w:b w:val="0"/>
          <w:szCs w:val="28"/>
        </w:rPr>
      </w:pPr>
      <w:r w:rsidRPr="00466DF2">
        <w:rPr>
          <w:b w:val="0"/>
          <w:szCs w:val="28"/>
        </w:rPr>
        <w:t>Karta aktualizacji</w:t>
      </w:r>
    </w:p>
    <w:p w:rsidR="00466DF2" w:rsidRDefault="00466DF2" w:rsidP="00466DF2">
      <w:pPr>
        <w:pStyle w:val="Tytu"/>
        <w:jc w:val="left"/>
        <w:rPr>
          <w:sz w:val="20"/>
          <w:szCs w:val="20"/>
        </w:rPr>
      </w:pPr>
    </w:p>
    <w:p w:rsidR="00C75CA7" w:rsidRPr="00466DF2" w:rsidRDefault="00466DF2" w:rsidP="00466DF2">
      <w:pPr>
        <w:pStyle w:val="Tytu"/>
        <w:jc w:val="left"/>
        <w:rPr>
          <w:b w:val="0"/>
          <w:bCs w:val="0"/>
          <w:sz w:val="20"/>
          <w:szCs w:val="20"/>
        </w:rPr>
      </w:pPr>
      <w:r w:rsidRPr="003B18C4">
        <w:rPr>
          <w:sz w:val="20"/>
          <w:szCs w:val="20"/>
        </w:rPr>
        <w:t>Znak sprawy: DDD-WSIiP.611</w:t>
      </w:r>
      <w:r>
        <w:rPr>
          <w:sz w:val="20"/>
          <w:szCs w:val="20"/>
        </w:rPr>
        <w:t>.3.2017</w:t>
      </w:r>
      <w:r w:rsidRPr="003B18C4">
        <w:rPr>
          <w:sz w:val="20"/>
          <w:szCs w:val="20"/>
        </w:rPr>
        <w:t>.</w:t>
      </w:r>
      <w:r>
        <w:rPr>
          <w:sz w:val="20"/>
          <w:szCs w:val="20"/>
        </w:rPr>
        <w:t>DO</w:t>
      </w:r>
    </w:p>
    <w:p w:rsidR="00C75CA7" w:rsidRPr="003B18C4" w:rsidRDefault="00C75CA7" w:rsidP="00C75CA7">
      <w:pPr>
        <w:pStyle w:val="Tekstpodstawowy"/>
        <w:ind w:left="340"/>
        <w:rPr>
          <w:b/>
          <w:bCs/>
          <w:sz w:val="20"/>
        </w:rPr>
      </w:pPr>
      <w:r w:rsidRPr="003B18C4">
        <w:rPr>
          <w:b/>
          <w:bCs/>
          <w:sz w:val="20"/>
        </w:rPr>
        <w:t>Opis zmian: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5197"/>
        <w:gridCol w:w="2021"/>
        <w:gridCol w:w="4881"/>
        <w:gridCol w:w="2540"/>
      </w:tblGrid>
      <w:tr w:rsidR="00C75CA7" w:rsidRPr="003B18C4" w:rsidTr="001629D0">
        <w:tc>
          <w:tcPr>
            <w:tcW w:w="234" w:type="pct"/>
            <w:tcBorders>
              <w:bottom w:val="single" w:sz="4" w:space="0" w:color="auto"/>
            </w:tcBorders>
            <w:shd w:val="clear" w:color="auto" w:fill="B3B3B3"/>
            <w:vAlign w:val="center"/>
          </w:tcPr>
          <w:p w:rsidR="00C75CA7" w:rsidRPr="003B18C4" w:rsidRDefault="00C75CA7" w:rsidP="001629D0">
            <w:pPr>
              <w:jc w:val="center"/>
              <w:rPr>
                <w:bCs/>
                <w:sz w:val="20"/>
              </w:rPr>
            </w:pPr>
            <w:r w:rsidRPr="003B18C4">
              <w:rPr>
                <w:bCs/>
                <w:sz w:val="20"/>
              </w:rPr>
              <w:t>Lp.</w:t>
            </w:r>
          </w:p>
        </w:tc>
        <w:tc>
          <w:tcPr>
            <w:tcW w:w="1692" w:type="pct"/>
            <w:tcBorders>
              <w:bottom w:val="single" w:sz="4" w:space="0" w:color="auto"/>
            </w:tcBorders>
            <w:shd w:val="clear" w:color="auto" w:fill="B3B3B3"/>
            <w:vAlign w:val="center"/>
          </w:tcPr>
          <w:p w:rsidR="00C75CA7" w:rsidRPr="003B18C4" w:rsidRDefault="00C75CA7" w:rsidP="001629D0">
            <w:pPr>
              <w:jc w:val="center"/>
              <w:rPr>
                <w:bCs/>
                <w:sz w:val="20"/>
              </w:rPr>
            </w:pPr>
            <w:r w:rsidRPr="003B18C4">
              <w:rPr>
                <w:bCs/>
                <w:sz w:val="20"/>
              </w:rPr>
              <w:t>Przyczyna zmiany</w:t>
            </w:r>
            <w:r w:rsidRPr="003B18C4">
              <w:rPr>
                <w:rStyle w:val="Odwoanieprzypisudolnego"/>
                <w:bCs/>
                <w:sz w:val="20"/>
              </w:rPr>
              <w:footnoteReference w:id="1"/>
            </w:r>
          </w:p>
        </w:tc>
        <w:tc>
          <w:tcPr>
            <w:tcW w:w="658" w:type="pct"/>
            <w:tcBorders>
              <w:bottom w:val="single" w:sz="4" w:space="0" w:color="auto"/>
            </w:tcBorders>
            <w:shd w:val="clear" w:color="auto" w:fill="B3B3B3"/>
            <w:vAlign w:val="center"/>
          </w:tcPr>
          <w:p w:rsidR="00C75CA7" w:rsidRPr="003B18C4" w:rsidRDefault="00C75CA7" w:rsidP="001629D0">
            <w:pPr>
              <w:jc w:val="center"/>
              <w:rPr>
                <w:b/>
                <w:bCs/>
                <w:sz w:val="20"/>
              </w:rPr>
            </w:pPr>
            <w:r w:rsidRPr="003B18C4">
              <w:rPr>
                <w:b/>
                <w:bCs/>
                <w:sz w:val="20"/>
              </w:rPr>
              <w:t xml:space="preserve">Miejsce wprowadzenia </w:t>
            </w:r>
          </w:p>
          <w:p w:rsidR="00C75CA7" w:rsidRPr="003B18C4" w:rsidRDefault="00C75CA7" w:rsidP="001629D0">
            <w:pPr>
              <w:jc w:val="center"/>
              <w:rPr>
                <w:b/>
                <w:bCs/>
                <w:sz w:val="20"/>
              </w:rPr>
            </w:pPr>
            <w:r w:rsidRPr="003B18C4">
              <w:rPr>
                <w:b/>
                <w:bCs/>
                <w:sz w:val="20"/>
              </w:rPr>
              <w:t>zmiany</w:t>
            </w:r>
            <w:r w:rsidRPr="003B18C4">
              <w:rPr>
                <w:rStyle w:val="Odwoanieprzypisudolnego"/>
                <w:b/>
                <w:bCs/>
                <w:sz w:val="20"/>
              </w:rPr>
              <w:footnoteReference w:id="2"/>
            </w:r>
          </w:p>
        </w:tc>
        <w:tc>
          <w:tcPr>
            <w:tcW w:w="1589" w:type="pct"/>
            <w:tcBorders>
              <w:bottom w:val="single" w:sz="4" w:space="0" w:color="auto"/>
            </w:tcBorders>
            <w:shd w:val="clear" w:color="auto" w:fill="B3B3B3"/>
            <w:vAlign w:val="center"/>
          </w:tcPr>
          <w:p w:rsidR="00C75CA7" w:rsidRPr="003B18C4" w:rsidRDefault="00C75CA7" w:rsidP="001629D0">
            <w:pPr>
              <w:jc w:val="center"/>
              <w:rPr>
                <w:b/>
                <w:bCs/>
                <w:sz w:val="20"/>
              </w:rPr>
            </w:pPr>
            <w:r w:rsidRPr="003B18C4">
              <w:rPr>
                <w:b/>
                <w:bCs/>
                <w:sz w:val="20"/>
              </w:rPr>
              <w:t>Opis wprowadzonej zmiany</w:t>
            </w:r>
            <w:r w:rsidRPr="003B18C4">
              <w:rPr>
                <w:rStyle w:val="Odwoanieprzypisudolnego"/>
                <w:b/>
                <w:bCs/>
                <w:sz w:val="20"/>
              </w:rPr>
              <w:footnoteReference w:id="3"/>
            </w:r>
          </w:p>
        </w:tc>
        <w:tc>
          <w:tcPr>
            <w:tcW w:w="827" w:type="pct"/>
            <w:tcBorders>
              <w:bottom w:val="single" w:sz="4" w:space="0" w:color="auto"/>
            </w:tcBorders>
            <w:shd w:val="clear" w:color="auto" w:fill="B3B3B3"/>
            <w:vAlign w:val="center"/>
          </w:tcPr>
          <w:p w:rsidR="00C75CA7" w:rsidRPr="003B18C4" w:rsidRDefault="00C75CA7" w:rsidP="001629D0">
            <w:pPr>
              <w:jc w:val="center"/>
              <w:rPr>
                <w:b/>
                <w:bCs/>
                <w:sz w:val="20"/>
              </w:rPr>
            </w:pPr>
            <w:r w:rsidRPr="003B18C4">
              <w:rPr>
                <w:b/>
                <w:bCs/>
                <w:sz w:val="20"/>
              </w:rPr>
              <w:t>Numer oraz propozycja zmiany do KP, na którą ma wpływ proponowana zmiana</w:t>
            </w:r>
            <w:r w:rsidRPr="003B18C4">
              <w:rPr>
                <w:rStyle w:val="Odwoanieprzypisudolnego"/>
                <w:b/>
                <w:bCs/>
                <w:sz w:val="20"/>
              </w:rPr>
              <w:t xml:space="preserve"> </w:t>
            </w:r>
            <w:r w:rsidRPr="003B18C4">
              <w:rPr>
                <w:rStyle w:val="Odwoanieprzypisudolnego"/>
                <w:b/>
                <w:bCs/>
                <w:sz w:val="20"/>
              </w:rPr>
              <w:footnoteReference w:id="4"/>
            </w:r>
          </w:p>
        </w:tc>
      </w:tr>
      <w:tr w:rsidR="00C75CA7" w:rsidRPr="003B18C4" w:rsidTr="001629D0">
        <w:tc>
          <w:tcPr>
            <w:tcW w:w="234" w:type="pct"/>
            <w:tcBorders>
              <w:bottom w:val="single" w:sz="4" w:space="0" w:color="auto"/>
            </w:tcBorders>
          </w:tcPr>
          <w:p w:rsidR="00C75CA7" w:rsidRPr="003B18C4" w:rsidRDefault="00C75CA7" w:rsidP="001629D0">
            <w:pPr>
              <w:rPr>
                <w:b/>
                <w:bCs/>
                <w:sz w:val="20"/>
              </w:rPr>
            </w:pPr>
            <w:r>
              <w:rPr>
                <w:b/>
                <w:bCs/>
                <w:sz w:val="20"/>
              </w:rPr>
              <w:t>1</w:t>
            </w:r>
            <w:r w:rsidRPr="003B18C4">
              <w:rPr>
                <w:b/>
                <w:bCs/>
                <w:sz w:val="20"/>
              </w:rPr>
              <w:t>.</w:t>
            </w:r>
          </w:p>
        </w:tc>
        <w:tc>
          <w:tcPr>
            <w:tcW w:w="1692" w:type="pct"/>
            <w:tcBorders>
              <w:bottom w:val="single" w:sz="4" w:space="0" w:color="auto"/>
            </w:tcBorders>
          </w:tcPr>
          <w:p w:rsidR="00C75CA7" w:rsidRDefault="00C75CA7" w:rsidP="001629D0">
            <w:pPr>
              <w:rPr>
                <w:sz w:val="20"/>
              </w:rPr>
            </w:pPr>
            <w:r>
              <w:rPr>
                <w:sz w:val="20"/>
              </w:rPr>
              <w:t>W</w:t>
            </w:r>
            <w:r w:rsidRPr="003B18C4">
              <w:rPr>
                <w:sz w:val="20"/>
              </w:rPr>
              <w:t xml:space="preserve"> stosowaniu procedury dotyczące kwoty niepraw</w:t>
            </w:r>
            <w:r>
              <w:rPr>
                <w:sz w:val="20"/>
              </w:rPr>
              <w:t>idłowości (np. pismo</w:t>
            </w:r>
            <w:r w:rsidRPr="003B18C4">
              <w:rPr>
                <w:sz w:val="20"/>
              </w:rPr>
              <w:t xml:space="preserve"> z dnia 11.03.2016 znak: RW-D-II.7160.6.2016.MP.</w:t>
            </w:r>
          </w:p>
          <w:p w:rsidR="00C75CA7" w:rsidRPr="003B18C4" w:rsidRDefault="00C75CA7" w:rsidP="001629D0">
            <w:pPr>
              <w:rPr>
                <w:sz w:val="20"/>
              </w:rPr>
            </w:pPr>
          </w:p>
        </w:tc>
        <w:tc>
          <w:tcPr>
            <w:tcW w:w="658" w:type="pct"/>
            <w:tcBorders>
              <w:bottom w:val="single" w:sz="4" w:space="0" w:color="auto"/>
            </w:tcBorders>
          </w:tcPr>
          <w:p w:rsidR="00C75CA7" w:rsidRPr="003B18C4" w:rsidRDefault="00C75CA7" w:rsidP="001629D0">
            <w:pPr>
              <w:rPr>
                <w:sz w:val="20"/>
              </w:rPr>
            </w:pPr>
            <w:r w:rsidRPr="003B18C4">
              <w:rPr>
                <w:sz w:val="20"/>
              </w:rPr>
              <w:t xml:space="preserve">1.1.5 Reguły – Definicje </w:t>
            </w:r>
          </w:p>
          <w:p w:rsidR="00C75CA7" w:rsidRDefault="00C75CA7" w:rsidP="001629D0">
            <w:pPr>
              <w:rPr>
                <w:sz w:val="20"/>
              </w:rPr>
            </w:pPr>
          </w:p>
          <w:p w:rsidR="00C75CA7" w:rsidRPr="003B18C4" w:rsidRDefault="00C75CA7" w:rsidP="001629D0">
            <w:pPr>
              <w:rPr>
                <w:sz w:val="20"/>
              </w:rPr>
            </w:pPr>
          </w:p>
        </w:tc>
        <w:tc>
          <w:tcPr>
            <w:tcW w:w="1589" w:type="pct"/>
            <w:tcBorders>
              <w:bottom w:val="single" w:sz="4" w:space="0" w:color="auto"/>
            </w:tcBorders>
          </w:tcPr>
          <w:p w:rsidR="00C75CA7" w:rsidRPr="003B18C4" w:rsidRDefault="00C75CA7" w:rsidP="001629D0">
            <w:pPr>
              <w:jc w:val="both"/>
              <w:rPr>
                <w:sz w:val="20"/>
              </w:rPr>
            </w:pPr>
            <w:r w:rsidRPr="003B18C4">
              <w:rPr>
                <w:sz w:val="20"/>
              </w:rPr>
              <w:t>Zmodyfikowano definicję „kwoty nieprawidłowości” w ten sposób, że usunięto zdanie „Kwota nieprawidłowości nie powinna uwzględniać nałożonych kar finansowych/sankcji czy odsetek.”.</w:t>
            </w:r>
          </w:p>
        </w:tc>
        <w:tc>
          <w:tcPr>
            <w:tcW w:w="827" w:type="pct"/>
            <w:tcBorders>
              <w:bottom w:val="single" w:sz="4" w:space="0" w:color="auto"/>
            </w:tcBorders>
          </w:tcPr>
          <w:p w:rsidR="00C75CA7" w:rsidRPr="003B18C4" w:rsidRDefault="00C75CA7" w:rsidP="001629D0">
            <w:pPr>
              <w:rPr>
                <w:sz w:val="20"/>
              </w:rPr>
            </w:pPr>
            <w:r w:rsidRPr="003B18C4">
              <w:rPr>
                <w:sz w:val="20"/>
              </w:rPr>
              <w:t>Zmiana nie ma wpływu na inne KP</w:t>
            </w:r>
          </w:p>
        </w:tc>
      </w:tr>
      <w:tr w:rsidR="00C75CA7" w:rsidRPr="003B18C4" w:rsidTr="001629D0">
        <w:tc>
          <w:tcPr>
            <w:tcW w:w="234" w:type="pct"/>
            <w:tcBorders>
              <w:bottom w:val="single" w:sz="4" w:space="0" w:color="auto"/>
            </w:tcBorders>
          </w:tcPr>
          <w:p w:rsidR="00C75CA7" w:rsidRDefault="00C75CA7" w:rsidP="001629D0">
            <w:pPr>
              <w:rPr>
                <w:b/>
                <w:bCs/>
                <w:sz w:val="20"/>
              </w:rPr>
            </w:pPr>
          </w:p>
          <w:p w:rsidR="00C75CA7" w:rsidRDefault="00C75CA7" w:rsidP="001629D0">
            <w:pPr>
              <w:rPr>
                <w:b/>
                <w:bCs/>
                <w:sz w:val="20"/>
              </w:rPr>
            </w:pPr>
            <w:r>
              <w:rPr>
                <w:b/>
                <w:bCs/>
                <w:sz w:val="20"/>
              </w:rPr>
              <w:t>2.</w:t>
            </w:r>
          </w:p>
        </w:tc>
        <w:tc>
          <w:tcPr>
            <w:tcW w:w="1692" w:type="pct"/>
            <w:tcBorders>
              <w:bottom w:val="single" w:sz="4" w:space="0" w:color="auto"/>
            </w:tcBorders>
          </w:tcPr>
          <w:p w:rsidR="00C75CA7" w:rsidRDefault="00C75CA7" w:rsidP="001629D0">
            <w:pPr>
              <w:rPr>
                <w:sz w:val="20"/>
              </w:rPr>
            </w:pPr>
            <w:r>
              <w:rPr>
                <w:sz w:val="20"/>
              </w:rPr>
              <w:t>Uwaga techniczna dot. ilości pól w kodzie pocztowym</w:t>
            </w:r>
          </w:p>
        </w:tc>
        <w:tc>
          <w:tcPr>
            <w:tcW w:w="658" w:type="pct"/>
            <w:tcBorders>
              <w:bottom w:val="single" w:sz="4" w:space="0" w:color="auto"/>
            </w:tcBorders>
          </w:tcPr>
          <w:p w:rsidR="00C75CA7" w:rsidRPr="003B18C4" w:rsidRDefault="00C75CA7" w:rsidP="001629D0">
            <w:pPr>
              <w:rPr>
                <w:sz w:val="20"/>
              </w:rPr>
            </w:pPr>
            <w:r>
              <w:rPr>
                <w:sz w:val="20"/>
              </w:rPr>
              <w:t>Załącznik W-1/367</w:t>
            </w:r>
          </w:p>
        </w:tc>
        <w:tc>
          <w:tcPr>
            <w:tcW w:w="1589" w:type="pct"/>
            <w:tcBorders>
              <w:bottom w:val="single" w:sz="4" w:space="0" w:color="auto"/>
            </w:tcBorders>
          </w:tcPr>
          <w:p w:rsidR="00C75CA7" w:rsidRPr="003B18C4" w:rsidRDefault="00C75CA7" w:rsidP="001629D0">
            <w:pPr>
              <w:jc w:val="both"/>
              <w:rPr>
                <w:sz w:val="20"/>
              </w:rPr>
            </w:pPr>
            <w:r>
              <w:rPr>
                <w:sz w:val="20"/>
              </w:rPr>
              <w:t>Zmodyfikowano ilość pól</w:t>
            </w:r>
          </w:p>
        </w:tc>
        <w:tc>
          <w:tcPr>
            <w:tcW w:w="827" w:type="pct"/>
            <w:tcBorders>
              <w:bottom w:val="single" w:sz="4" w:space="0" w:color="auto"/>
            </w:tcBorders>
          </w:tcPr>
          <w:p w:rsidR="00C75CA7" w:rsidRPr="003B18C4" w:rsidRDefault="00C75CA7" w:rsidP="001629D0">
            <w:pPr>
              <w:rPr>
                <w:sz w:val="20"/>
              </w:rPr>
            </w:pPr>
          </w:p>
        </w:tc>
      </w:tr>
      <w:tr w:rsidR="00C75CA7" w:rsidRPr="003B18C4" w:rsidTr="001629D0">
        <w:tc>
          <w:tcPr>
            <w:tcW w:w="234" w:type="pct"/>
          </w:tcPr>
          <w:p w:rsidR="00C75CA7" w:rsidRDefault="00C75CA7" w:rsidP="001629D0">
            <w:pPr>
              <w:rPr>
                <w:b/>
                <w:bCs/>
                <w:sz w:val="20"/>
              </w:rPr>
            </w:pPr>
            <w:r>
              <w:rPr>
                <w:b/>
                <w:bCs/>
                <w:sz w:val="20"/>
              </w:rPr>
              <w:t>3.</w:t>
            </w:r>
          </w:p>
          <w:p w:rsidR="00C75CA7" w:rsidRPr="003B18C4" w:rsidRDefault="00C75CA7" w:rsidP="001629D0">
            <w:pPr>
              <w:rPr>
                <w:b/>
                <w:bCs/>
                <w:sz w:val="20"/>
              </w:rPr>
            </w:pPr>
          </w:p>
        </w:tc>
        <w:tc>
          <w:tcPr>
            <w:tcW w:w="1692" w:type="pct"/>
          </w:tcPr>
          <w:p w:rsidR="00C75CA7" w:rsidRPr="003B18C4" w:rsidRDefault="00C75CA7" w:rsidP="001629D0">
            <w:pPr>
              <w:rPr>
                <w:sz w:val="20"/>
              </w:rPr>
            </w:pPr>
            <w:r>
              <w:rPr>
                <w:sz w:val="20"/>
              </w:rPr>
              <w:t>Do usunięcie błędy systematyczne i przypadkowe. Pozostawić</w:t>
            </w:r>
            <w:r w:rsidRPr="003B18C4">
              <w:rPr>
                <w:sz w:val="20"/>
              </w:rPr>
              <w:t xml:space="preserve"> błędy administracyjne i systemowe jako te wynikające z pisma MRiRW (ROWwpk-542-8/15(3235) z dnia 17 września 2015.</w:t>
            </w:r>
          </w:p>
        </w:tc>
        <w:tc>
          <w:tcPr>
            <w:tcW w:w="658" w:type="pct"/>
          </w:tcPr>
          <w:p w:rsidR="00C75CA7" w:rsidRPr="003B18C4" w:rsidRDefault="00C75CA7" w:rsidP="001629D0">
            <w:pPr>
              <w:rPr>
                <w:sz w:val="20"/>
              </w:rPr>
            </w:pPr>
            <w:r w:rsidRPr="003B18C4">
              <w:rPr>
                <w:sz w:val="20"/>
              </w:rPr>
              <w:t>Cała KP</w:t>
            </w:r>
          </w:p>
        </w:tc>
        <w:tc>
          <w:tcPr>
            <w:tcW w:w="1589" w:type="pct"/>
          </w:tcPr>
          <w:p w:rsidR="00C75CA7" w:rsidRPr="003B18C4" w:rsidRDefault="00C75CA7" w:rsidP="001629D0">
            <w:pPr>
              <w:jc w:val="both"/>
              <w:rPr>
                <w:sz w:val="20"/>
              </w:rPr>
            </w:pPr>
            <w:r>
              <w:rPr>
                <w:sz w:val="20"/>
              </w:rPr>
              <w:t>Uwaga uwzględniona</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c>
          <w:tcPr>
            <w:tcW w:w="234" w:type="pct"/>
          </w:tcPr>
          <w:p w:rsidR="00C75CA7" w:rsidRPr="003B18C4" w:rsidRDefault="00C75CA7" w:rsidP="001629D0">
            <w:pPr>
              <w:rPr>
                <w:b/>
                <w:bCs/>
                <w:sz w:val="20"/>
              </w:rPr>
            </w:pPr>
            <w:r>
              <w:rPr>
                <w:b/>
                <w:bCs/>
                <w:sz w:val="20"/>
              </w:rPr>
              <w:t>4</w:t>
            </w:r>
            <w:r w:rsidRPr="003B18C4">
              <w:rPr>
                <w:b/>
                <w:bCs/>
                <w:sz w:val="20"/>
              </w:rPr>
              <w:t>.</w:t>
            </w:r>
          </w:p>
        </w:tc>
        <w:tc>
          <w:tcPr>
            <w:tcW w:w="1692" w:type="pct"/>
          </w:tcPr>
          <w:p w:rsidR="00C75CA7" w:rsidRPr="003B18C4" w:rsidRDefault="00C75CA7" w:rsidP="001629D0">
            <w:pPr>
              <w:rPr>
                <w:sz w:val="20"/>
              </w:rPr>
            </w:pPr>
            <w:r>
              <w:rPr>
                <w:sz w:val="20"/>
              </w:rPr>
              <w:t xml:space="preserve">Usunąć zdanie </w:t>
            </w:r>
            <w:r w:rsidRPr="003B18C4">
              <w:rPr>
                <w:sz w:val="20"/>
              </w:rPr>
              <w:t>„Proces może zakończyć się również wystąpien</w:t>
            </w:r>
            <w:r>
              <w:rPr>
                <w:sz w:val="20"/>
              </w:rPr>
              <w:t>iem nieprawidłowości systemowej</w:t>
            </w:r>
            <w:r w:rsidRPr="003B18C4">
              <w:rPr>
                <w:sz w:val="20"/>
              </w:rPr>
              <w:t>”</w:t>
            </w:r>
          </w:p>
        </w:tc>
        <w:tc>
          <w:tcPr>
            <w:tcW w:w="658" w:type="pct"/>
          </w:tcPr>
          <w:p w:rsidR="00C75CA7" w:rsidRPr="003B18C4" w:rsidRDefault="00C75CA7" w:rsidP="001629D0">
            <w:pPr>
              <w:rPr>
                <w:sz w:val="20"/>
              </w:rPr>
            </w:pPr>
            <w:r w:rsidRPr="003B18C4">
              <w:rPr>
                <w:sz w:val="20"/>
              </w:rPr>
              <w:t>1.1.5 Reguły, str. 13</w:t>
            </w:r>
          </w:p>
        </w:tc>
        <w:tc>
          <w:tcPr>
            <w:tcW w:w="1589" w:type="pct"/>
          </w:tcPr>
          <w:p w:rsidR="00C75CA7" w:rsidRPr="003B18C4" w:rsidRDefault="00C75CA7" w:rsidP="001629D0">
            <w:pPr>
              <w:jc w:val="both"/>
              <w:rPr>
                <w:sz w:val="20"/>
              </w:rPr>
            </w:pPr>
            <w:r>
              <w:rPr>
                <w:sz w:val="20"/>
              </w:rPr>
              <w:t>Uwaga uwzględniona</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5</w:t>
            </w:r>
            <w:r w:rsidRPr="003B18C4">
              <w:rPr>
                <w:b/>
                <w:bCs/>
                <w:sz w:val="20"/>
              </w:rPr>
              <w:t>.</w:t>
            </w:r>
          </w:p>
        </w:tc>
        <w:tc>
          <w:tcPr>
            <w:tcW w:w="1692" w:type="pct"/>
          </w:tcPr>
          <w:p w:rsidR="00C75CA7" w:rsidRPr="003B18C4" w:rsidRDefault="00C75CA7" w:rsidP="001629D0">
            <w:pPr>
              <w:rPr>
                <w:sz w:val="20"/>
              </w:rPr>
            </w:pPr>
            <w:r w:rsidRPr="003B18C4">
              <w:rPr>
                <w:sz w:val="20"/>
              </w:rPr>
              <w:t>Wprowadzenie platformy rejestrów DKW (RDD, RBN).</w:t>
            </w:r>
          </w:p>
          <w:p w:rsidR="00C75CA7" w:rsidRPr="003B18C4" w:rsidRDefault="00C75CA7" w:rsidP="001629D0">
            <w:pPr>
              <w:pStyle w:val="Akapitzlist"/>
              <w:tabs>
                <w:tab w:val="right" w:pos="4252"/>
                <w:tab w:val="left" w:pos="4649"/>
                <w:tab w:val="right" w:pos="9014"/>
              </w:tabs>
              <w:ind w:left="0"/>
              <w:contextualSpacing w:val="0"/>
              <w:jc w:val="both"/>
              <w:rPr>
                <w:sz w:val="20"/>
              </w:rPr>
            </w:pPr>
            <w:r w:rsidRPr="003B18C4">
              <w:rPr>
                <w:sz w:val="20"/>
              </w:rPr>
              <w:t xml:space="preserve">Nieprawidłowości/błędy w ramach PROW 2014-2020 przekazywane są do ARiMR za pomocą Platformy Rejestrów DKW w związku z tym procedura wymaga zmiany w tym zakresie. </w:t>
            </w:r>
          </w:p>
          <w:p w:rsidR="00C75CA7" w:rsidRPr="003B18C4" w:rsidRDefault="00C75CA7" w:rsidP="001629D0">
            <w:pPr>
              <w:rPr>
                <w:sz w:val="20"/>
              </w:rPr>
            </w:pPr>
          </w:p>
        </w:tc>
        <w:tc>
          <w:tcPr>
            <w:tcW w:w="658" w:type="pct"/>
          </w:tcPr>
          <w:p w:rsidR="00C75CA7" w:rsidRPr="003B18C4" w:rsidRDefault="00C75CA7" w:rsidP="001629D0">
            <w:pPr>
              <w:rPr>
                <w:sz w:val="20"/>
              </w:rPr>
            </w:pPr>
            <w:r w:rsidRPr="003B18C4">
              <w:rPr>
                <w:sz w:val="20"/>
              </w:rPr>
              <w:t>Cała KP</w:t>
            </w:r>
          </w:p>
        </w:tc>
        <w:tc>
          <w:tcPr>
            <w:tcW w:w="1589" w:type="pct"/>
          </w:tcPr>
          <w:p w:rsidR="00C75CA7" w:rsidRPr="003B18C4" w:rsidRDefault="00C75CA7" w:rsidP="001629D0">
            <w:pPr>
              <w:jc w:val="both"/>
              <w:rPr>
                <w:sz w:val="20"/>
              </w:rPr>
            </w:pPr>
            <w:r w:rsidRPr="003B18C4">
              <w:rPr>
                <w:sz w:val="20"/>
              </w:rPr>
              <w:t xml:space="preserve">Usunięto wzory kwartalnych zestawień nieprawidłowości (Z-1/367) i błędów (Z-2/367) oraz wszystkie odesłania do tych rejestrów. Zaktualizowano instrukcję do raportowania (I-1/367). Poprawiono całą KP w zakresie „systemowego” przekazywania informacji o nieprawidłowościach i błędach. </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Del="008E20EA" w:rsidRDefault="00C75CA7" w:rsidP="001629D0">
            <w:pPr>
              <w:rPr>
                <w:b/>
                <w:bCs/>
                <w:sz w:val="20"/>
              </w:rPr>
            </w:pPr>
            <w:r>
              <w:rPr>
                <w:b/>
                <w:bCs/>
                <w:sz w:val="20"/>
              </w:rPr>
              <w:t>6</w:t>
            </w:r>
            <w:r w:rsidRPr="003B18C4">
              <w:rPr>
                <w:b/>
                <w:bCs/>
                <w:sz w:val="20"/>
              </w:rPr>
              <w:t>.</w:t>
            </w:r>
          </w:p>
        </w:tc>
        <w:tc>
          <w:tcPr>
            <w:tcW w:w="1692" w:type="pct"/>
          </w:tcPr>
          <w:p w:rsidR="00C75CA7" w:rsidRPr="003B18C4" w:rsidRDefault="00C75CA7" w:rsidP="001629D0">
            <w:pPr>
              <w:jc w:val="both"/>
              <w:rPr>
                <w:sz w:val="20"/>
              </w:rPr>
            </w:pPr>
            <w:r w:rsidRPr="003B18C4">
              <w:rPr>
                <w:sz w:val="20"/>
              </w:rPr>
              <w:t>Diagramy i czynności wykonywane na poszczególnych stanowiskach pracy: brak w procedurze czynności związanych z ewidencją nieprawidłowości/ błędu/informacji skierowanej do organów ścigania w systemach ewidencji ARiMR.</w:t>
            </w:r>
          </w:p>
          <w:p w:rsidR="00C75CA7" w:rsidRPr="003B18C4" w:rsidRDefault="00C75CA7" w:rsidP="001629D0">
            <w:pPr>
              <w:jc w:val="both"/>
              <w:rPr>
                <w:sz w:val="20"/>
              </w:rPr>
            </w:pPr>
          </w:p>
          <w:p w:rsidR="00C75CA7" w:rsidRPr="003B18C4" w:rsidRDefault="00C75CA7" w:rsidP="001629D0">
            <w:pPr>
              <w:jc w:val="both"/>
              <w:rPr>
                <w:sz w:val="20"/>
              </w:rPr>
            </w:pPr>
            <w:r w:rsidRPr="003B18C4">
              <w:rPr>
                <w:sz w:val="20"/>
              </w:rPr>
              <w:t xml:space="preserve">Przebieg procesu ewidencjonowania nieprawidłowości/ błędu/informacji skierowanej do organów ścigania powinien być odzwierciedlony w diagramie oraz czynnościach na poszczególnych stanowiskach pracy. </w:t>
            </w:r>
          </w:p>
        </w:tc>
        <w:tc>
          <w:tcPr>
            <w:tcW w:w="658" w:type="pct"/>
          </w:tcPr>
          <w:p w:rsidR="00C75CA7" w:rsidRPr="003B18C4" w:rsidRDefault="00C75CA7" w:rsidP="001629D0">
            <w:pPr>
              <w:rPr>
                <w:sz w:val="20"/>
              </w:rPr>
            </w:pPr>
            <w:r w:rsidRPr="003B18C4">
              <w:rPr>
                <w:sz w:val="20"/>
              </w:rPr>
              <w:t>Diagramy oraz czynności wykonywane na poszczególnych stanowiskach pracy.</w:t>
            </w:r>
          </w:p>
        </w:tc>
        <w:tc>
          <w:tcPr>
            <w:tcW w:w="1589" w:type="pct"/>
          </w:tcPr>
          <w:p w:rsidR="00C75CA7" w:rsidRPr="003B18C4" w:rsidRDefault="00C75CA7" w:rsidP="001629D0">
            <w:pPr>
              <w:jc w:val="both"/>
              <w:rPr>
                <w:sz w:val="20"/>
              </w:rPr>
            </w:pPr>
            <w:r>
              <w:rPr>
                <w:sz w:val="20"/>
              </w:rPr>
              <w:t>Uzupełn</w:t>
            </w:r>
            <w:r w:rsidRPr="003B18C4">
              <w:rPr>
                <w:sz w:val="20"/>
              </w:rPr>
              <w:t>iono diagramy i czynności zgodnie z uwagą.</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Del="008E20EA" w:rsidRDefault="00C75CA7" w:rsidP="001629D0">
            <w:pPr>
              <w:rPr>
                <w:b/>
                <w:bCs/>
                <w:sz w:val="20"/>
              </w:rPr>
            </w:pPr>
            <w:r>
              <w:rPr>
                <w:b/>
                <w:bCs/>
                <w:sz w:val="20"/>
              </w:rPr>
              <w:t>7</w:t>
            </w:r>
            <w:r w:rsidRPr="003B18C4">
              <w:rPr>
                <w:b/>
                <w:bCs/>
                <w:sz w:val="20"/>
              </w:rPr>
              <w:t>.</w:t>
            </w:r>
          </w:p>
        </w:tc>
        <w:tc>
          <w:tcPr>
            <w:tcW w:w="1692" w:type="pct"/>
          </w:tcPr>
          <w:p w:rsidR="00C75CA7" w:rsidRPr="003B18C4" w:rsidRDefault="00C75CA7" w:rsidP="001629D0">
            <w:pPr>
              <w:rPr>
                <w:sz w:val="20"/>
              </w:rPr>
            </w:pPr>
            <w:r w:rsidRPr="003B18C4">
              <w:rPr>
                <w:sz w:val="20"/>
              </w:rPr>
              <w:t xml:space="preserve"> Zapis: „Opis procesu rozpatrywania, stwierdzania i raportowania nieprawidłowości/błędu na etapie obsługi wniosku o przyznanie pomocy, wniosku o płatność, realizacji operacji, obsługi postępowań o zamówienia publiczne, wizyt i kontroli, wypłaty pomocy oraz w okresie związania celem.” Proponujemy zastąpić: „Opis procesu rozpatrywania, stwierdzania i raportowania nieprawidłowości/błędu na każdym etapie postepowania.”</w:t>
            </w:r>
          </w:p>
          <w:p w:rsidR="00C75CA7" w:rsidRPr="003B18C4" w:rsidRDefault="00C75CA7" w:rsidP="001629D0">
            <w:pPr>
              <w:rPr>
                <w:sz w:val="20"/>
              </w:rPr>
            </w:pPr>
          </w:p>
          <w:p w:rsidR="00C75CA7" w:rsidRPr="003B18C4" w:rsidRDefault="00C75CA7" w:rsidP="001629D0">
            <w:pPr>
              <w:rPr>
                <w:sz w:val="20"/>
              </w:rPr>
            </w:pPr>
            <w:r w:rsidRPr="003B18C4">
              <w:rPr>
                <w:sz w:val="20"/>
              </w:rPr>
              <w:t>Zapis powinien być uniwersalny i nie wskazywać wybranych etapów postepowania, ale zawierać informację, że nieprawidłowość może wystąpić na każdym etapie postępowania.</w:t>
            </w:r>
          </w:p>
          <w:p w:rsidR="00C75CA7" w:rsidRPr="003B18C4" w:rsidRDefault="00C75CA7" w:rsidP="001629D0">
            <w:pPr>
              <w:rPr>
                <w:sz w:val="20"/>
              </w:rPr>
            </w:pPr>
          </w:p>
          <w:p w:rsidR="00C75CA7" w:rsidRPr="003B18C4" w:rsidRDefault="00C75CA7" w:rsidP="001629D0">
            <w:pPr>
              <w:rPr>
                <w:sz w:val="20"/>
              </w:rPr>
            </w:pPr>
            <w:r w:rsidRPr="003B18C4">
              <w:rPr>
                <w:sz w:val="20"/>
              </w:rPr>
              <w:t>Proponowane brzmienie: „Opis procesu rozpatrywania, stwierdzania i raportowania nieprawidłowości/błędu na każdym etapie postepowania.”.</w:t>
            </w:r>
          </w:p>
        </w:tc>
        <w:tc>
          <w:tcPr>
            <w:tcW w:w="658" w:type="pct"/>
          </w:tcPr>
          <w:p w:rsidR="00C75CA7" w:rsidRPr="003B18C4" w:rsidRDefault="00C75CA7" w:rsidP="001629D0">
            <w:pPr>
              <w:rPr>
                <w:sz w:val="20"/>
              </w:rPr>
            </w:pPr>
            <w:r w:rsidRPr="003B18C4">
              <w:rPr>
                <w:sz w:val="20"/>
              </w:rPr>
              <w:t>Str. 7, 1.1.3 Funkcja</w:t>
            </w:r>
          </w:p>
        </w:tc>
        <w:tc>
          <w:tcPr>
            <w:tcW w:w="1589" w:type="pct"/>
          </w:tcPr>
          <w:p w:rsidR="00C75CA7" w:rsidRPr="003B18C4" w:rsidRDefault="00C75CA7" w:rsidP="001629D0">
            <w:pPr>
              <w:rPr>
                <w:sz w:val="20"/>
              </w:rPr>
            </w:pPr>
            <w:r w:rsidRPr="003B18C4">
              <w:rPr>
                <w:sz w:val="20"/>
              </w:rPr>
              <w:t>Poprawiono zgodnie z uwagą.</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8</w:t>
            </w:r>
            <w:r w:rsidRPr="003B18C4">
              <w:rPr>
                <w:b/>
                <w:bCs/>
                <w:sz w:val="20"/>
              </w:rPr>
              <w:t>.</w:t>
            </w:r>
          </w:p>
        </w:tc>
        <w:tc>
          <w:tcPr>
            <w:tcW w:w="1692" w:type="pct"/>
          </w:tcPr>
          <w:p w:rsidR="00C75CA7" w:rsidRPr="003B18C4" w:rsidRDefault="00C75CA7" w:rsidP="001629D0">
            <w:pPr>
              <w:rPr>
                <w:sz w:val="20"/>
              </w:rPr>
            </w:pPr>
            <w:r w:rsidRPr="003B18C4">
              <w:rPr>
                <w:sz w:val="20"/>
              </w:rPr>
              <w:t xml:space="preserve">REJESTR SPRAW BĘDĄCYCH PRZEDMIOTEM POSTĘPOWANIA WYJAŚNIAJĄCEGO wg wzoru określonego w załączniku nr 3.3 (R-1/367). </w:t>
            </w:r>
          </w:p>
          <w:p w:rsidR="00C75CA7" w:rsidRPr="003B18C4" w:rsidRDefault="00C75CA7" w:rsidP="001629D0">
            <w:pPr>
              <w:rPr>
                <w:sz w:val="20"/>
              </w:rPr>
            </w:pPr>
          </w:p>
          <w:p w:rsidR="00C75CA7" w:rsidRPr="003B18C4" w:rsidRDefault="00C75CA7" w:rsidP="001629D0">
            <w:pPr>
              <w:rPr>
                <w:sz w:val="20"/>
              </w:rPr>
            </w:pPr>
            <w:r w:rsidRPr="003B18C4">
              <w:rPr>
                <w:sz w:val="20"/>
              </w:rPr>
              <w:t>Dla okresu programowania 2014-2020 został wyprodukowany system informatyczny (Platforma Rejestrów DKW: RDD, RPK, RBN), który zastępuje dotychczasowy sposób ewidencji nieprawidłowości/błędu.</w:t>
            </w:r>
          </w:p>
        </w:tc>
        <w:tc>
          <w:tcPr>
            <w:tcW w:w="658" w:type="pct"/>
          </w:tcPr>
          <w:p w:rsidR="00C75CA7" w:rsidRPr="003B18C4" w:rsidRDefault="00C75CA7" w:rsidP="001629D0">
            <w:pPr>
              <w:rPr>
                <w:sz w:val="20"/>
              </w:rPr>
            </w:pPr>
            <w:r w:rsidRPr="003B18C4">
              <w:rPr>
                <w:sz w:val="20"/>
              </w:rPr>
              <w:t>Cała KP</w:t>
            </w:r>
            <w:r>
              <w:rPr>
                <w:sz w:val="20"/>
              </w:rPr>
              <w:t>, str. 15</w:t>
            </w:r>
          </w:p>
        </w:tc>
        <w:tc>
          <w:tcPr>
            <w:tcW w:w="1589" w:type="pct"/>
          </w:tcPr>
          <w:p w:rsidR="00C75CA7" w:rsidRPr="003B18C4" w:rsidRDefault="00C75CA7" w:rsidP="001629D0">
            <w:pPr>
              <w:rPr>
                <w:sz w:val="20"/>
              </w:rPr>
            </w:pPr>
            <w:r>
              <w:rPr>
                <w:sz w:val="20"/>
              </w:rPr>
              <w:t xml:space="preserve">Usunięto zapis </w:t>
            </w:r>
            <w:r w:rsidRPr="003B18C4">
              <w:rPr>
                <w:sz w:val="20"/>
              </w:rPr>
              <w:t>dotyczący rejestru – R-1/367. Usunięto również załącznik R-1/367 oraz poprawiono gdzie stosowane w całej KP.</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9</w:t>
            </w:r>
            <w:r w:rsidRPr="003B18C4">
              <w:rPr>
                <w:b/>
                <w:bCs/>
                <w:sz w:val="20"/>
              </w:rPr>
              <w:t>.</w:t>
            </w:r>
          </w:p>
        </w:tc>
        <w:tc>
          <w:tcPr>
            <w:tcW w:w="1692" w:type="pct"/>
          </w:tcPr>
          <w:p w:rsidR="00C75CA7" w:rsidRPr="003B18C4" w:rsidRDefault="00C75CA7" w:rsidP="001629D0">
            <w:pPr>
              <w:rPr>
                <w:sz w:val="20"/>
              </w:rPr>
            </w:pPr>
            <w:r w:rsidRPr="003B18C4">
              <w:rPr>
                <w:sz w:val="20"/>
              </w:rPr>
              <w:t xml:space="preserve">Nieprawidłowość systemowa </w:t>
            </w:r>
            <w:r>
              <w:rPr>
                <w:sz w:val="20"/>
              </w:rPr>
              <w:t>–</w:t>
            </w:r>
            <w:r w:rsidRPr="003B18C4">
              <w:rPr>
                <w:sz w:val="20"/>
              </w:rPr>
              <w:t xml:space="preserve"> oznacza każdą nieprawidłowość, która może mieć charakter powtarzalny, o wysokim prawdopodobieństwie wystąpienia w podobnych rodzajach operacji, będącą konsekwencją istnienia poważnych defektów w skutecznym funkcjonowaniu systemu zarządzania i kontroli, w tym polegającą na niewprowadzeniu </w:t>
            </w:r>
            <w:r>
              <w:rPr>
                <w:sz w:val="20"/>
              </w:rPr>
              <w:t xml:space="preserve">odpowiednich procedur zgodnie  </w:t>
            </w:r>
            <w:r w:rsidRPr="003B18C4">
              <w:rPr>
                <w:sz w:val="20"/>
              </w:rPr>
              <w:t>z niniejszym rozporządzeniem oraz z przepisami dotyczącymi poszczególnych funduszy.</w:t>
            </w:r>
          </w:p>
          <w:p w:rsidR="00C75CA7" w:rsidRPr="003B18C4" w:rsidRDefault="00C75CA7" w:rsidP="001629D0">
            <w:pPr>
              <w:rPr>
                <w:sz w:val="20"/>
              </w:rPr>
            </w:pPr>
            <w:r w:rsidRPr="003B18C4">
              <w:rPr>
                <w:sz w:val="20"/>
              </w:rPr>
              <w:t>Zapis należy usunąć.</w:t>
            </w:r>
          </w:p>
          <w:p w:rsidR="00C75CA7" w:rsidRPr="003B18C4" w:rsidRDefault="00C75CA7" w:rsidP="001629D0">
            <w:pPr>
              <w:rPr>
                <w:sz w:val="20"/>
              </w:rPr>
            </w:pPr>
            <w:r w:rsidRPr="003B18C4">
              <w:rPr>
                <w:sz w:val="20"/>
              </w:rPr>
              <w:t>Identyfikacja nieprawidłowości systemowej będzie dokonywana przez Departament Audytu Wewnętrznego ARiMR.</w:t>
            </w:r>
          </w:p>
        </w:tc>
        <w:tc>
          <w:tcPr>
            <w:tcW w:w="658" w:type="pct"/>
          </w:tcPr>
          <w:p w:rsidR="00C75CA7" w:rsidRPr="003B18C4" w:rsidRDefault="00C75CA7" w:rsidP="001629D0">
            <w:pPr>
              <w:rPr>
                <w:sz w:val="20"/>
              </w:rPr>
            </w:pPr>
            <w:r w:rsidRPr="003B18C4">
              <w:rPr>
                <w:sz w:val="20"/>
              </w:rPr>
              <w:t>Reguły 1.1.5, str. 11</w:t>
            </w:r>
          </w:p>
        </w:tc>
        <w:tc>
          <w:tcPr>
            <w:tcW w:w="1589" w:type="pct"/>
          </w:tcPr>
          <w:p w:rsidR="00C75CA7" w:rsidRPr="003B18C4" w:rsidRDefault="00C75CA7" w:rsidP="001629D0">
            <w:pPr>
              <w:rPr>
                <w:sz w:val="20"/>
              </w:rPr>
            </w:pPr>
            <w:r w:rsidRPr="003B18C4">
              <w:rPr>
                <w:sz w:val="20"/>
              </w:rPr>
              <w:t>Usunięto definicję zgodnie z uwagą.</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10</w:t>
            </w:r>
            <w:r w:rsidRPr="003B18C4">
              <w:rPr>
                <w:b/>
                <w:bCs/>
                <w:sz w:val="20"/>
              </w:rPr>
              <w:t>.</w:t>
            </w:r>
          </w:p>
        </w:tc>
        <w:tc>
          <w:tcPr>
            <w:tcW w:w="1692" w:type="pct"/>
          </w:tcPr>
          <w:p w:rsidR="00C75CA7" w:rsidRPr="003B18C4" w:rsidRDefault="00C75CA7" w:rsidP="001629D0">
            <w:pPr>
              <w:rPr>
                <w:sz w:val="20"/>
              </w:rPr>
            </w:pPr>
            <w:r w:rsidRPr="003B18C4">
              <w:rPr>
                <w:sz w:val="20"/>
              </w:rPr>
              <w:t>Po rozpatrzeniu sprawy w zakresie wyjaśniania i stwierdzania nieprawidłowości/błędu (niezależnie od wyniku postępowania wyjaśniającego) należy niezwłocznie przekazać sprawę/informacje do pracownika odpowiedzialnego za raportowanie.</w:t>
            </w:r>
          </w:p>
          <w:p w:rsidR="00C75CA7" w:rsidRPr="003B18C4" w:rsidRDefault="00C75CA7" w:rsidP="001629D0">
            <w:pPr>
              <w:rPr>
                <w:sz w:val="20"/>
              </w:rPr>
            </w:pPr>
          </w:p>
          <w:p w:rsidR="00C75CA7" w:rsidRPr="003B18C4" w:rsidRDefault="00C75CA7" w:rsidP="001629D0">
            <w:pPr>
              <w:rPr>
                <w:sz w:val="20"/>
              </w:rPr>
            </w:pPr>
            <w:r w:rsidRPr="003B18C4">
              <w:rPr>
                <w:sz w:val="20"/>
              </w:rPr>
              <w:t>Zapis dotyczy raportowania dla okresu programowania 2007-2013. Należy go zmodyfikować zgodnie ze sposobem ewidencji nieprawidłowości dla okresu 2014-2020.</w:t>
            </w:r>
          </w:p>
          <w:p w:rsidR="00C75CA7" w:rsidRPr="003B18C4" w:rsidRDefault="00C75CA7" w:rsidP="001629D0">
            <w:pPr>
              <w:rPr>
                <w:sz w:val="20"/>
              </w:rPr>
            </w:pPr>
          </w:p>
          <w:p w:rsidR="00C75CA7" w:rsidRPr="003B18C4" w:rsidRDefault="00C75CA7" w:rsidP="001629D0">
            <w:pPr>
              <w:rPr>
                <w:sz w:val="20"/>
              </w:rPr>
            </w:pPr>
            <w:r w:rsidRPr="003B18C4">
              <w:rPr>
                <w:sz w:val="20"/>
              </w:rPr>
              <w:t>Proponowane brzmienie: „Po rozpatrzeniu sprawy w zakresie wyjaśniania i stwierdzania nieprawidłowości/błędu (niezależnie od wyniku postępowania wyjaśniającego) należy niezwłocznie przekazać sprawę/informacje do pracownika odpowiedzialnego za ewidencjonowanie nieprawidłowości/błędu.”.</w:t>
            </w:r>
          </w:p>
        </w:tc>
        <w:tc>
          <w:tcPr>
            <w:tcW w:w="658" w:type="pct"/>
          </w:tcPr>
          <w:p w:rsidR="00C75CA7" w:rsidRPr="003B18C4" w:rsidRDefault="00C75CA7" w:rsidP="001629D0">
            <w:pPr>
              <w:rPr>
                <w:sz w:val="20"/>
              </w:rPr>
            </w:pPr>
            <w:r w:rsidRPr="003B18C4">
              <w:rPr>
                <w:sz w:val="20"/>
              </w:rPr>
              <w:t>Reguła I</w:t>
            </w:r>
          </w:p>
        </w:tc>
        <w:tc>
          <w:tcPr>
            <w:tcW w:w="1589" w:type="pct"/>
          </w:tcPr>
          <w:p w:rsidR="00C75CA7" w:rsidRPr="003B18C4" w:rsidRDefault="00C75CA7" w:rsidP="001629D0">
            <w:pPr>
              <w:rPr>
                <w:sz w:val="20"/>
              </w:rPr>
            </w:pPr>
            <w:r w:rsidRPr="003B18C4">
              <w:rPr>
                <w:sz w:val="20"/>
              </w:rPr>
              <w:t>Popr</w:t>
            </w:r>
            <w:r>
              <w:rPr>
                <w:sz w:val="20"/>
              </w:rPr>
              <w:t>awiono zgodnie z propozycją.</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11</w:t>
            </w:r>
            <w:r w:rsidRPr="003B18C4">
              <w:rPr>
                <w:b/>
                <w:bCs/>
                <w:sz w:val="20"/>
              </w:rPr>
              <w:t>.</w:t>
            </w:r>
          </w:p>
        </w:tc>
        <w:tc>
          <w:tcPr>
            <w:tcW w:w="1692" w:type="pct"/>
          </w:tcPr>
          <w:p w:rsidR="00C75CA7" w:rsidRPr="003B18C4" w:rsidRDefault="00C75CA7" w:rsidP="001629D0">
            <w:pPr>
              <w:rPr>
                <w:sz w:val="20"/>
              </w:rPr>
            </w:pPr>
            <w:r w:rsidRPr="003B18C4">
              <w:rPr>
                <w:sz w:val="20"/>
              </w:rPr>
              <w:t>Zakres informacji niezbędny do raportowania zawarty jest w regule nr 7 Raportowanie. Pracownik odpowiedzialny za raportowanie nieprawidłowości przy sporządzaniu raportów korzysta z istniejącej teczki aktowej danej sprawy oraz Karty rozpatrywania i stwierdzania nieprawidłowości/błędu (K-1/367).</w:t>
            </w:r>
          </w:p>
          <w:p w:rsidR="00C75CA7" w:rsidRPr="003B18C4" w:rsidRDefault="00C75CA7" w:rsidP="001629D0">
            <w:pPr>
              <w:rPr>
                <w:sz w:val="20"/>
              </w:rPr>
            </w:pPr>
            <w:r w:rsidRPr="003B18C4">
              <w:rPr>
                <w:sz w:val="20"/>
              </w:rPr>
              <w:t>Zapis dotyczy raportowania dla okresu programowania 2007-2013. Należy go usunąć dla przedmiotowej KP.</w:t>
            </w:r>
          </w:p>
        </w:tc>
        <w:tc>
          <w:tcPr>
            <w:tcW w:w="658" w:type="pct"/>
          </w:tcPr>
          <w:p w:rsidR="00C75CA7" w:rsidRPr="003B18C4" w:rsidRDefault="00C75CA7" w:rsidP="001629D0">
            <w:pPr>
              <w:rPr>
                <w:sz w:val="20"/>
              </w:rPr>
            </w:pPr>
            <w:r w:rsidRPr="003B18C4">
              <w:rPr>
                <w:sz w:val="20"/>
              </w:rPr>
              <w:t>Reguła I</w:t>
            </w:r>
          </w:p>
        </w:tc>
        <w:tc>
          <w:tcPr>
            <w:tcW w:w="1589" w:type="pct"/>
          </w:tcPr>
          <w:p w:rsidR="00C75CA7" w:rsidRPr="003B18C4" w:rsidRDefault="00C75CA7" w:rsidP="001629D0">
            <w:pPr>
              <w:jc w:val="both"/>
              <w:rPr>
                <w:sz w:val="20"/>
              </w:rPr>
            </w:pPr>
            <w:r w:rsidRPr="003B18C4">
              <w:rPr>
                <w:sz w:val="20"/>
              </w:rPr>
              <w:t xml:space="preserve">Zmieniono zapis na: „Zakres informacji niezbędny do przekazania informacji o nieprawidłowości/błędzie zawarty jest w regule nr 7 Przekazywanie informacji i nieprawidłowości/błędzie. Pracownik odpowiedzialny za ewidencjonowanie nieprawidłowości/błędu przy sporządzaniu informacji korzysta </w:t>
            </w:r>
            <w:r w:rsidRPr="003B18C4">
              <w:rPr>
                <w:sz w:val="20"/>
              </w:rPr>
              <w:br/>
              <w:t xml:space="preserve">z istniejącej teczki aktowej danej sprawy oraz Karty rozpatrywania i stwierdzania nieprawidłowości/błędu (K-1/367).”. </w:t>
            </w:r>
          </w:p>
          <w:p w:rsidR="00C75CA7" w:rsidRPr="003B18C4" w:rsidRDefault="00C75CA7" w:rsidP="001629D0">
            <w:pPr>
              <w:rPr>
                <w:sz w:val="20"/>
              </w:rPr>
            </w:pP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sidRPr="003B18C4">
              <w:rPr>
                <w:b/>
                <w:bCs/>
                <w:sz w:val="20"/>
              </w:rPr>
              <w:t>1</w:t>
            </w:r>
            <w:r>
              <w:rPr>
                <w:b/>
                <w:bCs/>
                <w:sz w:val="20"/>
              </w:rPr>
              <w:t>2</w:t>
            </w:r>
            <w:r w:rsidRPr="003B18C4">
              <w:rPr>
                <w:b/>
                <w:bCs/>
                <w:sz w:val="20"/>
              </w:rPr>
              <w:t>.</w:t>
            </w:r>
          </w:p>
        </w:tc>
        <w:tc>
          <w:tcPr>
            <w:tcW w:w="1692" w:type="pct"/>
          </w:tcPr>
          <w:p w:rsidR="00C75CA7" w:rsidRPr="003B18C4" w:rsidRDefault="00C75CA7" w:rsidP="001629D0">
            <w:pPr>
              <w:rPr>
                <w:sz w:val="20"/>
              </w:rPr>
            </w:pPr>
            <w:r w:rsidRPr="003B18C4">
              <w:rPr>
                <w:sz w:val="20"/>
              </w:rPr>
              <w:t>Zawartość załącznika powinna być przeniesiona do reguł KP.</w:t>
            </w:r>
          </w:p>
        </w:tc>
        <w:tc>
          <w:tcPr>
            <w:tcW w:w="658" w:type="pct"/>
          </w:tcPr>
          <w:p w:rsidR="00C75CA7" w:rsidRPr="003B18C4" w:rsidRDefault="00C75CA7" w:rsidP="001629D0">
            <w:pPr>
              <w:rPr>
                <w:sz w:val="20"/>
              </w:rPr>
            </w:pPr>
            <w:r w:rsidRPr="003B18C4">
              <w:rPr>
                <w:sz w:val="20"/>
              </w:rPr>
              <w:t>Cała KP</w:t>
            </w:r>
            <w:r>
              <w:rPr>
                <w:sz w:val="20"/>
              </w:rPr>
              <w:t xml:space="preserve">, </w:t>
            </w:r>
            <w:r w:rsidRPr="003B18C4">
              <w:rPr>
                <w:sz w:val="20"/>
              </w:rPr>
              <w:t>Za</w:t>
            </w:r>
            <w:r>
              <w:rPr>
                <w:sz w:val="20"/>
              </w:rPr>
              <w:t>łącznik I-1/367</w:t>
            </w:r>
          </w:p>
          <w:p w:rsidR="00C75CA7" w:rsidRPr="003B18C4" w:rsidRDefault="00C75CA7" w:rsidP="001629D0">
            <w:pPr>
              <w:rPr>
                <w:sz w:val="20"/>
              </w:rPr>
            </w:pPr>
          </w:p>
        </w:tc>
        <w:tc>
          <w:tcPr>
            <w:tcW w:w="1589" w:type="pct"/>
          </w:tcPr>
          <w:p w:rsidR="00C75CA7" w:rsidRPr="003B18C4" w:rsidRDefault="00C75CA7" w:rsidP="001629D0">
            <w:pPr>
              <w:rPr>
                <w:sz w:val="20"/>
              </w:rPr>
            </w:pPr>
            <w:r w:rsidRPr="003B18C4">
              <w:rPr>
                <w:sz w:val="20"/>
              </w:rPr>
              <w:t xml:space="preserve">Poprawiono KP zgodnie z uwagą. Zapisy z załącznika </w:t>
            </w:r>
            <w:r w:rsidRPr="003B18C4">
              <w:rPr>
                <w:sz w:val="20"/>
              </w:rPr>
              <w:br/>
              <w:t xml:space="preserve">I-1/367 przeniesiono do reguły nr VII.  </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sidRPr="003B18C4">
              <w:rPr>
                <w:b/>
                <w:bCs/>
                <w:sz w:val="20"/>
              </w:rPr>
              <w:t>1</w:t>
            </w:r>
            <w:r>
              <w:rPr>
                <w:b/>
                <w:bCs/>
                <w:sz w:val="20"/>
              </w:rPr>
              <w:t>3</w:t>
            </w:r>
            <w:r w:rsidRPr="003B18C4">
              <w:rPr>
                <w:b/>
                <w:bCs/>
                <w:sz w:val="20"/>
              </w:rPr>
              <w:t>.</w:t>
            </w:r>
          </w:p>
        </w:tc>
        <w:tc>
          <w:tcPr>
            <w:tcW w:w="1692" w:type="pct"/>
          </w:tcPr>
          <w:p w:rsidR="00C75CA7" w:rsidRPr="003B18C4" w:rsidRDefault="00C75CA7" w:rsidP="001629D0">
            <w:pPr>
              <w:pStyle w:val="Tekstpodstawowy"/>
              <w:rPr>
                <w:sz w:val="20"/>
              </w:rPr>
            </w:pPr>
            <w:r w:rsidRPr="003B18C4">
              <w:rPr>
                <w:sz w:val="20"/>
              </w:rPr>
              <w:t>Dane w rejestrach dotyczących nieprawidłowości i błędów zawartych na Platformie Rejestrów DKW należy aktualizować na bieżąco. Wprowadzenie danych następuje w terminie 3 dni roboczych od daty wystawienia dokumentu potwierdzającego nieprawidłowość/błąd. Dla Agencji Rynku Rolnego termin ten wynosi 7 dni roboczych.</w:t>
            </w:r>
          </w:p>
          <w:p w:rsidR="00C75CA7" w:rsidRPr="003B18C4" w:rsidRDefault="00C75CA7" w:rsidP="001629D0">
            <w:pPr>
              <w:rPr>
                <w:sz w:val="20"/>
              </w:rPr>
            </w:pPr>
            <w:r w:rsidRPr="003B18C4">
              <w:rPr>
                <w:sz w:val="20"/>
              </w:rPr>
              <w:t xml:space="preserve">W przypadku, gdy w danym kwartale nie wystąpiły żadne nieprawidłowości/błędy należy taką informację, w formie pisemnej przekazać do DDD w terminie do </w:t>
            </w:r>
            <w:r w:rsidR="001C3AE7">
              <w:rPr>
                <w:sz w:val="20"/>
              </w:rPr>
              <w:t>10 dni po zakończeniu kwartału.</w:t>
            </w:r>
          </w:p>
          <w:p w:rsidR="00C75CA7" w:rsidRPr="003B18C4" w:rsidRDefault="00C75CA7" w:rsidP="001629D0">
            <w:pPr>
              <w:rPr>
                <w:sz w:val="20"/>
              </w:rPr>
            </w:pPr>
            <w:r w:rsidRPr="003B18C4">
              <w:rPr>
                <w:sz w:val="20"/>
              </w:rPr>
              <w:t>Zapis dotyczący terminu wprowadzania informacji do systemów powinien zawierać się w regułach do procedury</w:t>
            </w:r>
          </w:p>
        </w:tc>
        <w:tc>
          <w:tcPr>
            <w:tcW w:w="658" w:type="pct"/>
          </w:tcPr>
          <w:p w:rsidR="00C75CA7" w:rsidRPr="003B18C4" w:rsidRDefault="00C75CA7" w:rsidP="001629D0">
            <w:pPr>
              <w:rPr>
                <w:sz w:val="20"/>
              </w:rPr>
            </w:pPr>
            <w:r w:rsidRPr="003B18C4">
              <w:rPr>
                <w:sz w:val="20"/>
              </w:rPr>
              <w:t>Cała KP</w:t>
            </w:r>
            <w:r>
              <w:rPr>
                <w:sz w:val="20"/>
              </w:rPr>
              <w:t xml:space="preserve">, </w:t>
            </w:r>
            <w:r w:rsidRPr="003B18C4">
              <w:rPr>
                <w:sz w:val="20"/>
              </w:rPr>
              <w:t>Za</w:t>
            </w:r>
            <w:r>
              <w:rPr>
                <w:sz w:val="20"/>
              </w:rPr>
              <w:t>łącznik I-1/367</w:t>
            </w:r>
          </w:p>
          <w:p w:rsidR="00C75CA7" w:rsidRPr="003B18C4" w:rsidRDefault="00C75CA7" w:rsidP="001629D0">
            <w:pPr>
              <w:rPr>
                <w:sz w:val="20"/>
              </w:rPr>
            </w:pPr>
          </w:p>
        </w:tc>
        <w:tc>
          <w:tcPr>
            <w:tcW w:w="1589" w:type="pct"/>
          </w:tcPr>
          <w:p w:rsidR="00C75CA7" w:rsidRPr="003B18C4" w:rsidRDefault="00C75CA7" w:rsidP="001629D0">
            <w:pPr>
              <w:rPr>
                <w:sz w:val="20"/>
              </w:rPr>
            </w:pPr>
            <w:r w:rsidRPr="003B18C4">
              <w:rPr>
                <w:sz w:val="20"/>
              </w:rPr>
              <w:t>Poprawiono KP zgodnie z uwagą. Przeniesiono zapisy z załącznika I-1/367 do reguł.</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14</w:t>
            </w:r>
            <w:r w:rsidRPr="003B18C4">
              <w:rPr>
                <w:b/>
                <w:bCs/>
                <w:sz w:val="20"/>
              </w:rPr>
              <w:t>.</w:t>
            </w:r>
          </w:p>
        </w:tc>
        <w:tc>
          <w:tcPr>
            <w:tcW w:w="1692" w:type="pct"/>
          </w:tcPr>
          <w:p w:rsidR="00C75CA7" w:rsidRPr="003B18C4" w:rsidRDefault="00C75CA7" w:rsidP="001629D0">
            <w:pPr>
              <w:rPr>
                <w:sz w:val="20"/>
              </w:rPr>
            </w:pPr>
            <w:r>
              <w:rPr>
                <w:sz w:val="20"/>
              </w:rPr>
              <w:t>Uwaga dot. zapisu zaczynającego się od słów</w:t>
            </w:r>
            <w:r w:rsidRPr="003B18C4">
              <w:rPr>
                <w:sz w:val="20"/>
              </w:rPr>
              <w:t xml:space="preserve"> „wpisaniu danych dotyczących stwierdzonej nieprawidłowości do „Elektronicznego Rejestru Nieprawidłowości” (formularz </w:t>
            </w:r>
            <w:r w:rsidR="001C3AE7">
              <w:rPr>
                <w:sz w:val="20"/>
              </w:rPr>
              <w:t>R-2/367)”</w:t>
            </w:r>
          </w:p>
          <w:p w:rsidR="00C75CA7" w:rsidRPr="003B18C4" w:rsidRDefault="00C75CA7" w:rsidP="001629D0">
            <w:pPr>
              <w:rPr>
                <w:sz w:val="20"/>
              </w:rPr>
            </w:pPr>
            <w:r w:rsidRPr="003B18C4">
              <w:rPr>
                <w:sz w:val="20"/>
              </w:rPr>
              <w:t>Należy wskazać, których rejestrów dotyczy przedmiotowy fragment. Zapis powinien zawierać się w regułach do procedury</w:t>
            </w:r>
          </w:p>
        </w:tc>
        <w:tc>
          <w:tcPr>
            <w:tcW w:w="658" w:type="pct"/>
          </w:tcPr>
          <w:p w:rsidR="00C75CA7" w:rsidRPr="003B18C4" w:rsidRDefault="00C75CA7" w:rsidP="001629D0">
            <w:pPr>
              <w:rPr>
                <w:sz w:val="20"/>
              </w:rPr>
            </w:pPr>
            <w:r w:rsidRPr="003B18C4">
              <w:rPr>
                <w:sz w:val="20"/>
              </w:rPr>
              <w:t>Cała KP</w:t>
            </w:r>
            <w:r>
              <w:rPr>
                <w:sz w:val="20"/>
              </w:rPr>
              <w:t xml:space="preserve">, </w:t>
            </w:r>
            <w:r w:rsidRPr="003B18C4">
              <w:rPr>
                <w:sz w:val="20"/>
              </w:rPr>
              <w:t>Za</w:t>
            </w:r>
            <w:r>
              <w:rPr>
                <w:sz w:val="20"/>
              </w:rPr>
              <w:t>łącznik I-1/367</w:t>
            </w:r>
          </w:p>
          <w:p w:rsidR="00C75CA7" w:rsidRPr="003B18C4" w:rsidRDefault="00C75CA7" w:rsidP="001629D0">
            <w:pPr>
              <w:rPr>
                <w:sz w:val="20"/>
              </w:rPr>
            </w:pPr>
          </w:p>
        </w:tc>
        <w:tc>
          <w:tcPr>
            <w:tcW w:w="1589" w:type="pct"/>
          </w:tcPr>
          <w:p w:rsidR="00C75CA7" w:rsidRPr="003B18C4" w:rsidRDefault="00C75CA7" w:rsidP="001629D0">
            <w:pPr>
              <w:rPr>
                <w:sz w:val="20"/>
              </w:rPr>
            </w:pPr>
            <w:r w:rsidRPr="003B18C4">
              <w:rPr>
                <w:sz w:val="20"/>
              </w:rPr>
              <w:t xml:space="preserve">Usunięto załącznik R-2/367 w związku z uwagą nr 17.  </w:t>
            </w:r>
          </w:p>
        </w:tc>
        <w:tc>
          <w:tcPr>
            <w:tcW w:w="827" w:type="pct"/>
          </w:tcPr>
          <w:p w:rsidR="00C30019" w:rsidRDefault="00C75CA7" w:rsidP="001629D0">
            <w:pPr>
              <w:rPr>
                <w:sz w:val="20"/>
              </w:rPr>
            </w:pPr>
            <w:r w:rsidRPr="003B18C4">
              <w:rPr>
                <w:sz w:val="20"/>
              </w:rPr>
              <w:t>Zmiana nie ma wpływu na inne KP</w:t>
            </w:r>
          </w:p>
          <w:p w:rsidR="00C30019" w:rsidRDefault="00C30019" w:rsidP="00C30019">
            <w:pPr>
              <w:rPr>
                <w:sz w:val="20"/>
              </w:rPr>
            </w:pPr>
          </w:p>
          <w:p w:rsidR="00C75CA7" w:rsidRPr="00C30019" w:rsidRDefault="00C75CA7" w:rsidP="00C30019">
            <w:pPr>
              <w:rPr>
                <w:sz w:val="20"/>
              </w:rPr>
            </w:pPr>
          </w:p>
        </w:tc>
      </w:tr>
      <w:tr w:rsidR="00C75CA7" w:rsidRPr="003B18C4" w:rsidTr="001629D0">
        <w:trPr>
          <w:trHeight w:val="319"/>
        </w:trPr>
        <w:tc>
          <w:tcPr>
            <w:tcW w:w="234" w:type="pct"/>
          </w:tcPr>
          <w:p w:rsidR="00C75CA7" w:rsidRPr="003B18C4" w:rsidRDefault="00C75CA7" w:rsidP="001629D0">
            <w:pPr>
              <w:rPr>
                <w:b/>
                <w:bCs/>
                <w:sz w:val="20"/>
              </w:rPr>
            </w:pPr>
            <w:r>
              <w:rPr>
                <w:b/>
                <w:bCs/>
                <w:sz w:val="20"/>
              </w:rPr>
              <w:t>15</w:t>
            </w:r>
            <w:r w:rsidRPr="003B18C4">
              <w:rPr>
                <w:b/>
                <w:bCs/>
                <w:sz w:val="20"/>
              </w:rPr>
              <w:t>.</w:t>
            </w:r>
          </w:p>
        </w:tc>
        <w:tc>
          <w:tcPr>
            <w:tcW w:w="1692" w:type="pct"/>
          </w:tcPr>
          <w:p w:rsidR="00C75CA7" w:rsidRPr="003B18C4" w:rsidRDefault="00C75CA7" w:rsidP="001629D0">
            <w:pPr>
              <w:pStyle w:val="Tekstpodstawowy"/>
              <w:rPr>
                <w:sz w:val="20"/>
              </w:rPr>
            </w:pPr>
            <w:r w:rsidRPr="003B18C4">
              <w:rPr>
                <w:sz w:val="20"/>
              </w:rPr>
              <w:t>Pracownik odpowiedzialny za raportowanie wpisuje dane do „Elektronicznego Rejestru Nieprawidłowości” (formularz R-2/367) w oparciu o dane zawarte w Karcie rozpatryw</w:t>
            </w:r>
            <w:smartTag w:uri="urn:schemas-microsoft-com:office:smarttags" w:element="PersonName">
              <w:r w:rsidRPr="003B18C4">
                <w:rPr>
                  <w:sz w:val="20"/>
                </w:rPr>
                <w:t>ania</w:t>
              </w:r>
            </w:smartTag>
            <w:r w:rsidRPr="003B18C4">
              <w:rPr>
                <w:sz w:val="20"/>
              </w:rPr>
              <w:t xml:space="preserve"> i stwierdz</w:t>
            </w:r>
            <w:smartTag w:uri="urn:schemas-microsoft-com:office:smarttags" w:element="PersonName">
              <w:r w:rsidRPr="003B18C4">
                <w:rPr>
                  <w:sz w:val="20"/>
                </w:rPr>
                <w:t>ania</w:t>
              </w:r>
            </w:smartTag>
            <w:r w:rsidRPr="003B18C4">
              <w:rPr>
                <w:sz w:val="20"/>
              </w:rPr>
              <w:t xml:space="preserve"> nieprawidłowości/błędu  (K-1/367) oraz dokumentach zawartych w teczce aktowej sprawy. Rejestr powinien być wypełniany zgodnie z danymi zawartymi w raportach bieżących/kwartalnych. </w:t>
            </w:r>
          </w:p>
          <w:p w:rsidR="00C75CA7" w:rsidRPr="003B18C4" w:rsidRDefault="00C75CA7" w:rsidP="001C3AE7">
            <w:pPr>
              <w:pStyle w:val="Tekstpodstawowy"/>
              <w:rPr>
                <w:sz w:val="20"/>
              </w:rPr>
            </w:pPr>
            <w:r w:rsidRPr="003B18C4">
              <w:rPr>
                <w:sz w:val="20"/>
              </w:rPr>
              <w:t>Pracownik odpowiedzialny za raportowanie aktualizuje „Elektroniczny Rejestr Nieprawidłowości” (formularz R-2/367) o bieżące informacje o toczących się postępowaniach w sprawach zmierzających do usunięcia nieprawidłowości, przekazywanych przez właściwe komórki organ</w:t>
            </w:r>
            <w:r w:rsidR="001C3AE7">
              <w:rPr>
                <w:sz w:val="20"/>
              </w:rPr>
              <w:t>izacyjne podmiotu wdrażającego.</w:t>
            </w:r>
          </w:p>
          <w:p w:rsidR="00C75CA7" w:rsidRPr="003B18C4" w:rsidRDefault="00C75CA7" w:rsidP="001629D0">
            <w:pPr>
              <w:rPr>
                <w:sz w:val="20"/>
              </w:rPr>
            </w:pPr>
            <w:r w:rsidRPr="003B18C4">
              <w:rPr>
                <w:sz w:val="20"/>
              </w:rPr>
              <w:t>Należy wskazać, których rejestrów dotyczy przedmiotowy fragment. Zapis powinien zawierać się w regułach do procedury.</w:t>
            </w:r>
          </w:p>
        </w:tc>
        <w:tc>
          <w:tcPr>
            <w:tcW w:w="658" w:type="pct"/>
          </w:tcPr>
          <w:p w:rsidR="00C75CA7" w:rsidRPr="003B18C4" w:rsidRDefault="00C75CA7" w:rsidP="001629D0">
            <w:pPr>
              <w:rPr>
                <w:sz w:val="20"/>
              </w:rPr>
            </w:pPr>
            <w:r w:rsidRPr="003B18C4">
              <w:rPr>
                <w:sz w:val="20"/>
              </w:rPr>
              <w:t>Cała KP</w:t>
            </w:r>
            <w:r>
              <w:rPr>
                <w:sz w:val="20"/>
              </w:rPr>
              <w:t xml:space="preserve">, </w:t>
            </w:r>
            <w:r w:rsidRPr="003B18C4">
              <w:rPr>
                <w:sz w:val="20"/>
              </w:rPr>
              <w:t>Za</w:t>
            </w:r>
            <w:r>
              <w:rPr>
                <w:sz w:val="20"/>
              </w:rPr>
              <w:t>łącznik I-1/367</w:t>
            </w:r>
          </w:p>
          <w:p w:rsidR="00C75CA7" w:rsidRPr="003B18C4" w:rsidRDefault="00C75CA7" w:rsidP="001629D0">
            <w:pPr>
              <w:rPr>
                <w:sz w:val="20"/>
              </w:rPr>
            </w:pPr>
          </w:p>
        </w:tc>
        <w:tc>
          <w:tcPr>
            <w:tcW w:w="1589" w:type="pct"/>
          </w:tcPr>
          <w:p w:rsidR="00C75CA7" w:rsidRPr="003B18C4" w:rsidRDefault="00C75CA7" w:rsidP="001629D0">
            <w:pPr>
              <w:rPr>
                <w:sz w:val="20"/>
              </w:rPr>
            </w:pPr>
            <w:r w:rsidRPr="003B18C4">
              <w:rPr>
                <w:sz w:val="20"/>
              </w:rPr>
              <w:t xml:space="preserve">Usunięto załącznik R-2/367 w związku z uwagą nr 17.  </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16</w:t>
            </w:r>
            <w:r w:rsidRPr="003B18C4">
              <w:rPr>
                <w:b/>
                <w:bCs/>
                <w:sz w:val="20"/>
              </w:rPr>
              <w:t>.</w:t>
            </w:r>
          </w:p>
        </w:tc>
        <w:tc>
          <w:tcPr>
            <w:tcW w:w="1692" w:type="pct"/>
          </w:tcPr>
          <w:p w:rsidR="00C75CA7" w:rsidRPr="003B18C4" w:rsidRDefault="00C75CA7" w:rsidP="001629D0">
            <w:pPr>
              <w:rPr>
                <w:sz w:val="20"/>
              </w:rPr>
            </w:pPr>
            <w:r w:rsidRPr="003B18C4">
              <w:rPr>
                <w:sz w:val="20"/>
              </w:rPr>
              <w:t>Pracownik odpowiedzialny za raportowanie prowadzi Rejestr nieprawidłowości według wzoru określonego w załączniku nr 3.4 (formularz R-2/367), w którym rejestrowana jest każda stwierdzona nieprawidłowość (zarówno podlegająca, jak i niepodlegająca raportowaniu do KE). Podmiot wdrażający zobowiązany jest udostępniać dane z ww. rejestru w zakresie oraz terminach wskazanych przez ARiMR.</w:t>
            </w:r>
          </w:p>
          <w:p w:rsidR="00C75CA7" w:rsidRPr="003B18C4" w:rsidRDefault="00C75CA7" w:rsidP="001629D0">
            <w:pPr>
              <w:rPr>
                <w:sz w:val="20"/>
              </w:rPr>
            </w:pPr>
          </w:p>
          <w:p w:rsidR="00C75CA7" w:rsidRPr="003B18C4" w:rsidRDefault="00C75CA7" w:rsidP="001629D0">
            <w:pPr>
              <w:rPr>
                <w:sz w:val="20"/>
              </w:rPr>
            </w:pPr>
            <w:r w:rsidRPr="003B18C4">
              <w:rPr>
                <w:sz w:val="20"/>
              </w:rPr>
              <w:t>Zapis dotyczy raportowania dla okresu programowania 2007-2013. Należy go usunąć dla przedmiotowej KP.</w:t>
            </w:r>
          </w:p>
        </w:tc>
        <w:tc>
          <w:tcPr>
            <w:tcW w:w="658" w:type="pct"/>
          </w:tcPr>
          <w:p w:rsidR="00C75CA7" w:rsidRPr="003B18C4" w:rsidRDefault="00C75CA7" w:rsidP="001629D0">
            <w:pPr>
              <w:rPr>
                <w:sz w:val="20"/>
              </w:rPr>
            </w:pPr>
            <w:r w:rsidRPr="003B18C4">
              <w:rPr>
                <w:sz w:val="20"/>
              </w:rPr>
              <w:t>I-1/367</w:t>
            </w:r>
            <w:r>
              <w:rPr>
                <w:sz w:val="20"/>
              </w:rPr>
              <w:t xml:space="preserve">, </w:t>
            </w:r>
            <w:r w:rsidRPr="003B18C4">
              <w:rPr>
                <w:sz w:val="20"/>
              </w:rPr>
              <w:t>Za</w:t>
            </w:r>
            <w:r>
              <w:rPr>
                <w:sz w:val="20"/>
              </w:rPr>
              <w:t>łącznik I-1/367</w:t>
            </w:r>
          </w:p>
          <w:p w:rsidR="00C75CA7" w:rsidRPr="003B18C4" w:rsidRDefault="00C75CA7" w:rsidP="001629D0">
            <w:pPr>
              <w:rPr>
                <w:sz w:val="20"/>
              </w:rPr>
            </w:pPr>
            <w:r>
              <w:rPr>
                <w:sz w:val="20"/>
              </w:rPr>
              <w:t>00000000</w:t>
            </w:r>
          </w:p>
        </w:tc>
        <w:tc>
          <w:tcPr>
            <w:tcW w:w="1589" w:type="pct"/>
          </w:tcPr>
          <w:p w:rsidR="00C75CA7" w:rsidRPr="003B18C4" w:rsidRDefault="00C75CA7" w:rsidP="001629D0">
            <w:pPr>
              <w:rPr>
                <w:sz w:val="20"/>
              </w:rPr>
            </w:pPr>
            <w:r w:rsidRPr="003B18C4">
              <w:rPr>
                <w:sz w:val="20"/>
              </w:rPr>
              <w:t xml:space="preserve">Usunięto zapis zgodnie z uwagą. </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17</w:t>
            </w:r>
            <w:r w:rsidRPr="003B18C4">
              <w:rPr>
                <w:b/>
                <w:bCs/>
                <w:sz w:val="20"/>
              </w:rPr>
              <w:t>.</w:t>
            </w:r>
          </w:p>
        </w:tc>
        <w:tc>
          <w:tcPr>
            <w:tcW w:w="1692" w:type="pct"/>
          </w:tcPr>
          <w:p w:rsidR="00C75CA7" w:rsidRDefault="00C75CA7" w:rsidP="001629D0">
            <w:pPr>
              <w:rPr>
                <w:sz w:val="20"/>
              </w:rPr>
            </w:pPr>
            <w:r w:rsidRPr="003B18C4">
              <w:rPr>
                <w:sz w:val="20"/>
              </w:rPr>
              <w:t>Dokument dotyczy raportowania dla okresu programowania 2007-2013. Należy go usunąć dla przedmiotowej KP.</w:t>
            </w:r>
          </w:p>
          <w:p w:rsidR="00C75CA7" w:rsidRPr="003B18C4" w:rsidRDefault="00C75CA7" w:rsidP="001629D0">
            <w:pPr>
              <w:rPr>
                <w:sz w:val="20"/>
              </w:rPr>
            </w:pPr>
          </w:p>
        </w:tc>
        <w:tc>
          <w:tcPr>
            <w:tcW w:w="658" w:type="pct"/>
          </w:tcPr>
          <w:p w:rsidR="00C75CA7" w:rsidRPr="003B18C4" w:rsidRDefault="00C75CA7" w:rsidP="001629D0">
            <w:pPr>
              <w:rPr>
                <w:sz w:val="20"/>
              </w:rPr>
            </w:pPr>
            <w:r w:rsidRPr="003B18C4">
              <w:rPr>
                <w:sz w:val="20"/>
              </w:rPr>
              <w:t>Załącznik R-1/367</w:t>
            </w:r>
          </w:p>
        </w:tc>
        <w:tc>
          <w:tcPr>
            <w:tcW w:w="1589" w:type="pct"/>
          </w:tcPr>
          <w:p w:rsidR="00C75CA7" w:rsidRPr="003B18C4" w:rsidRDefault="00C75CA7" w:rsidP="001629D0">
            <w:pPr>
              <w:rPr>
                <w:sz w:val="20"/>
              </w:rPr>
            </w:pPr>
            <w:r w:rsidRPr="003B18C4">
              <w:rPr>
                <w:sz w:val="20"/>
              </w:rPr>
              <w:t xml:space="preserve">Usunięto załącznik zgodnie z uwagą. </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18</w:t>
            </w:r>
            <w:r w:rsidRPr="003B18C4">
              <w:rPr>
                <w:b/>
                <w:bCs/>
                <w:sz w:val="20"/>
              </w:rPr>
              <w:t>.</w:t>
            </w:r>
          </w:p>
        </w:tc>
        <w:tc>
          <w:tcPr>
            <w:tcW w:w="1692" w:type="pct"/>
          </w:tcPr>
          <w:p w:rsidR="00C75CA7" w:rsidRDefault="00C75CA7" w:rsidP="001629D0">
            <w:pPr>
              <w:rPr>
                <w:sz w:val="20"/>
              </w:rPr>
            </w:pPr>
            <w:r w:rsidRPr="003B18C4">
              <w:rPr>
                <w:sz w:val="20"/>
              </w:rPr>
              <w:t>Dokument dotyczy raportowania dla okresu programowania 2007-2013. Należy go usunąć dla przedmiotowej KP.</w:t>
            </w:r>
          </w:p>
          <w:p w:rsidR="00C75CA7" w:rsidRPr="003B18C4" w:rsidRDefault="00C75CA7" w:rsidP="001629D0">
            <w:pPr>
              <w:rPr>
                <w:sz w:val="20"/>
              </w:rPr>
            </w:pPr>
          </w:p>
        </w:tc>
        <w:tc>
          <w:tcPr>
            <w:tcW w:w="658" w:type="pct"/>
          </w:tcPr>
          <w:p w:rsidR="00C75CA7" w:rsidRPr="003B18C4" w:rsidRDefault="00C75CA7" w:rsidP="001629D0">
            <w:pPr>
              <w:rPr>
                <w:sz w:val="20"/>
              </w:rPr>
            </w:pPr>
            <w:r w:rsidRPr="003B18C4">
              <w:rPr>
                <w:sz w:val="20"/>
              </w:rPr>
              <w:t>Załącznik R-2/367</w:t>
            </w:r>
          </w:p>
        </w:tc>
        <w:tc>
          <w:tcPr>
            <w:tcW w:w="1589" w:type="pct"/>
          </w:tcPr>
          <w:p w:rsidR="00C75CA7" w:rsidRPr="003B18C4" w:rsidRDefault="00C75CA7" w:rsidP="001629D0">
            <w:pPr>
              <w:rPr>
                <w:sz w:val="20"/>
              </w:rPr>
            </w:pPr>
            <w:r w:rsidRPr="003B18C4">
              <w:rPr>
                <w:sz w:val="20"/>
              </w:rPr>
              <w:t xml:space="preserve">Usunięto załącznik zgodnie z uwagą. </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19</w:t>
            </w:r>
            <w:r w:rsidRPr="003B18C4">
              <w:rPr>
                <w:b/>
                <w:bCs/>
                <w:sz w:val="20"/>
              </w:rPr>
              <w:t>.</w:t>
            </w:r>
          </w:p>
        </w:tc>
        <w:tc>
          <w:tcPr>
            <w:tcW w:w="1692" w:type="pct"/>
          </w:tcPr>
          <w:p w:rsidR="00C75CA7" w:rsidRDefault="00C75CA7" w:rsidP="001629D0">
            <w:pPr>
              <w:rPr>
                <w:sz w:val="20"/>
              </w:rPr>
            </w:pPr>
            <w:r w:rsidRPr="003B18C4">
              <w:rPr>
                <w:sz w:val="20"/>
              </w:rPr>
              <w:t>Dokument dotyczy raportowania dla okresu programowania 2007-2013. Należy go usunąć dla przedmiotowej KP.</w:t>
            </w:r>
          </w:p>
          <w:p w:rsidR="00C75CA7" w:rsidRPr="003B18C4" w:rsidRDefault="00C75CA7" w:rsidP="001629D0">
            <w:pPr>
              <w:rPr>
                <w:sz w:val="20"/>
              </w:rPr>
            </w:pPr>
          </w:p>
        </w:tc>
        <w:tc>
          <w:tcPr>
            <w:tcW w:w="658" w:type="pct"/>
          </w:tcPr>
          <w:p w:rsidR="00C75CA7" w:rsidRPr="003B18C4" w:rsidRDefault="00C75CA7" w:rsidP="001629D0">
            <w:pPr>
              <w:rPr>
                <w:sz w:val="20"/>
              </w:rPr>
            </w:pPr>
            <w:r w:rsidRPr="003B18C4">
              <w:rPr>
                <w:sz w:val="20"/>
              </w:rPr>
              <w:t>Załącznik R-3/367</w:t>
            </w:r>
          </w:p>
        </w:tc>
        <w:tc>
          <w:tcPr>
            <w:tcW w:w="1589" w:type="pct"/>
          </w:tcPr>
          <w:p w:rsidR="00C75CA7" w:rsidRPr="003B18C4" w:rsidRDefault="00C75CA7" w:rsidP="001629D0">
            <w:pPr>
              <w:rPr>
                <w:sz w:val="20"/>
              </w:rPr>
            </w:pPr>
            <w:r w:rsidRPr="003B18C4">
              <w:rPr>
                <w:sz w:val="20"/>
              </w:rPr>
              <w:t xml:space="preserve">Usunięto załącznik zgodnie z uwagą. </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20</w:t>
            </w:r>
            <w:r w:rsidRPr="003B18C4">
              <w:rPr>
                <w:b/>
                <w:bCs/>
                <w:sz w:val="20"/>
              </w:rPr>
              <w:t>.</w:t>
            </w:r>
          </w:p>
        </w:tc>
        <w:tc>
          <w:tcPr>
            <w:tcW w:w="1692" w:type="pct"/>
          </w:tcPr>
          <w:p w:rsidR="00C75CA7" w:rsidRPr="003B18C4" w:rsidRDefault="00C75CA7" w:rsidP="001C3AE7">
            <w:pPr>
              <w:pStyle w:val="Tekstpodstawowy"/>
              <w:rPr>
                <w:sz w:val="20"/>
              </w:rPr>
            </w:pPr>
            <w:r w:rsidRPr="003B18C4">
              <w:rPr>
                <w:sz w:val="20"/>
              </w:rPr>
              <w:t xml:space="preserve">Tytuł procedury: Rozpatrywanie, stwierdzanie </w:t>
            </w:r>
            <w:r w:rsidRPr="003B18C4">
              <w:rPr>
                <w:sz w:val="20"/>
              </w:rPr>
              <w:br/>
              <w:t>i raportowanie nieprawidłowości/błędów w ramach działań objętych PROW 2014-2020 obsługiwanych przez podmioty wdrażające ”oraz pozostałe miejsca w procedurze gdzie występuje słowo „</w:t>
            </w:r>
            <w:r w:rsidR="001C3AE7">
              <w:rPr>
                <w:sz w:val="20"/>
              </w:rPr>
              <w:t>raportowanie”.</w:t>
            </w:r>
          </w:p>
          <w:p w:rsidR="00C75CA7" w:rsidRPr="003B18C4" w:rsidRDefault="00C75CA7" w:rsidP="001629D0">
            <w:pPr>
              <w:pStyle w:val="Tekstpodstawowy"/>
              <w:rPr>
                <w:sz w:val="20"/>
              </w:rPr>
            </w:pPr>
            <w:r w:rsidRPr="003B18C4">
              <w:rPr>
                <w:sz w:val="20"/>
              </w:rPr>
              <w:t xml:space="preserve">Niniejsza procedura nie dotyczy procesu raportowania, natomiast dotyczy procesu przekazywania informacji </w:t>
            </w:r>
            <w:r w:rsidRPr="003B18C4">
              <w:rPr>
                <w:sz w:val="20"/>
              </w:rPr>
              <w:br/>
              <w:t>o stwierdzanych nieprawidłowościach i błędach.</w:t>
            </w:r>
          </w:p>
          <w:p w:rsidR="00C75CA7" w:rsidRPr="003B18C4" w:rsidRDefault="00C75CA7" w:rsidP="001629D0">
            <w:pPr>
              <w:rPr>
                <w:sz w:val="20"/>
              </w:rPr>
            </w:pPr>
            <w:r w:rsidRPr="003B18C4">
              <w:rPr>
                <w:sz w:val="20"/>
              </w:rPr>
              <w:t>Raportowanie jest odrębnym procesem realizowanym przez DKiB z wykorzystaniem systemu IM</w:t>
            </w:r>
            <w:r w:rsidR="001C3AE7">
              <w:rPr>
                <w:sz w:val="20"/>
              </w:rPr>
              <w:t>S</w:t>
            </w:r>
          </w:p>
          <w:p w:rsidR="00C75CA7" w:rsidRPr="003B18C4" w:rsidRDefault="00C75CA7" w:rsidP="001629D0">
            <w:pPr>
              <w:rPr>
                <w:sz w:val="20"/>
              </w:rPr>
            </w:pPr>
            <w:r w:rsidRPr="003B18C4">
              <w:rPr>
                <w:sz w:val="20"/>
              </w:rPr>
              <w:t>Proponowane brzmienie: „Tytuł procedury: Rozpatrywanie, stwierdzanie i przekazywanie informacji o nieprawidłowościach i błędach w ramach działań objętych PROW 2014-2020 obsługiwanych przez podmioty wdrażające”  pozostałych miejscach propozycja zamiany „raportowania” na przekazywanie informacji.”.</w:t>
            </w:r>
          </w:p>
        </w:tc>
        <w:tc>
          <w:tcPr>
            <w:tcW w:w="658" w:type="pct"/>
          </w:tcPr>
          <w:p w:rsidR="00C75CA7" w:rsidRPr="003B18C4" w:rsidRDefault="00C75CA7" w:rsidP="001629D0">
            <w:pPr>
              <w:rPr>
                <w:sz w:val="20"/>
              </w:rPr>
            </w:pPr>
            <w:r w:rsidRPr="003B18C4">
              <w:rPr>
                <w:sz w:val="20"/>
              </w:rPr>
              <w:t>Tytuł oraz cała KP.</w:t>
            </w:r>
          </w:p>
        </w:tc>
        <w:tc>
          <w:tcPr>
            <w:tcW w:w="1589" w:type="pct"/>
          </w:tcPr>
          <w:p w:rsidR="00C75CA7" w:rsidRPr="003B18C4" w:rsidRDefault="00C75CA7" w:rsidP="001629D0">
            <w:pPr>
              <w:rPr>
                <w:sz w:val="20"/>
              </w:rPr>
            </w:pPr>
            <w:r w:rsidRPr="003B18C4">
              <w:rPr>
                <w:sz w:val="20"/>
              </w:rPr>
              <w:t xml:space="preserve">Poprawiono zgodnie z uwagą. </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21</w:t>
            </w:r>
            <w:r w:rsidRPr="003B18C4">
              <w:rPr>
                <w:b/>
                <w:bCs/>
                <w:sz w:val="20"/>
              </w:rPr>
              <w:t>.</w:t>
            </w:r>
          </w:p>
        </w:tc>
        <w:tc>
          <w:tcPr>
            <w:tcW w:w="1692" w:type="pct"/>
          </w:tcPr>
          <w:p w:rsidR="00C75CA7" w:rsidRPr="003B18C4" w:rsidRDefault="00C75CA7" w:rsidP="001629D0">
            <w:pPr>
              <w:pStyle w:val="Tekstpodstawowy"/>
              <w:rPr>
                <w:sz w:val="20"/>
              </w:rPr>
            </w:pPr>
            <w:r w:rsidRPr="003B18C4">
              <w:rPr>
                <w:sz w:val="20"/>
              </w:rPr>
              <w:t xml:space="preserve">Nieprawidłowości oraz błędy administracyjne/systemowe przekazywane przez podmioty wdrażające analizowane są w AP (DDD i DKW). </w:t>
            </w:r>
          </w:p>
          <w:p w:rsidR="00C75CA7" w:rsidRPr="003B18C4" w:rsidRDefault="00C75CA7" w:rsidP="001629D0">
            <w:pPr>
              <w:rPr>
                <w:sz w:val="20"/>
              </w:rPr>
            </w:pPr>
            <w:r w:rsidRPr="003B18C4">
              <w:rPr>
                <w:sz w:val="20"/>
              </w:rPr>
              <w:t>W przypadku gdy w wyniku analizy AP stwierdzi za</w:t>
            </w:r>
            <w:r w:rsidR="00064E31">
              <w:rPr>
                <w:sz w:val="20"/>
              </w:rPr>
              <w:t xml:space="preserve">grożenia, DDD ARiMR przekazuje </w:t>
            </w:r>
            <w:r w:rsidRPr="003B18C4">
              <w:rPr>
                <w:sz w:val="20"/>
              </w:rPr>
              <w:t>do podmiotów wdrażających oraz do wiadomości Departamentu Audytu Wewnętrznego ARiMR, Departamentu Kontroli Wewnętrznej ARiMR i Departamentu Rozwoju Obszarów Wiejskich MRiRW” informacje tym zakresie w celu podjęcia określonych dział</w:t>
            </w:r>
            <w:r w:rsidR="001C3AE7">
              <w:rPr>
                <w:sz w:val="20"/>
              </w:rPr>
              <w:t>ań, czynności naprawczych, itp.</w:t>
            </w:r>
          </w:p>
          <w:p w:rsidR="00C75CA7" w:rsidRPr="003B18C4" w:rsidRDefault="00C75CA7" w:rsidP="001629D0">
            <w:pPr>
              <w:rPr>
                <w:sz w:val="20"/>
              </w:rPr>
            </w:pPr>
            <w:r w:rsidRPr="003B18C4">
              <w:rPr>
                <w:sz w:val="20"/>
              </w:rPr>
              <w:t>Zmiana n</w:t>
            </w:r>
            <w:r w:rsidR="001C3AE7">
              <w:rPr>
                <w:sz w:val="20"/>
              </w:rPr>
              <w:t>azwy departamentu – DKW na DKiB</w:t>
            </w:r>
          </w:p>
          <w:p w:rsidR="00C75CA7" w:rsidRPr="003B18C4" w:rsidRDefault="00C75CA7" w:rsidP="001629D0">
            <w:pPr>
              <w:pStyle w:val="Tekstpodstawowy"/>
              <w:rPr>
                <w:sz w:val="20"/>
              </w:rPr>
            </w:pPr>
            <w:r w:rsidRPr="003B18C4">
              <w:rPr>
                <w:sz w:val="20"/>
              </w:rPr>
              <w:t xml:space="preserve">Proponowane brzmienie: „Nieprawidłowości oraz błędy administracyjne/systemowe przekazywane przez podmioty wdrażające analizowane są w AP (DDD i DKiB). </w:t>
            </w:r>
          </w:p>
          <w:p w:rsidR="00C75CA7" w:rsidRPr="003B18C4" w:rsidRDefault="00C75CA7" w:rsidP="001629D0">
            <w:pPr>
              <w:rPr>
                <w:sz w:val="20"/>
              </w:rPr>
            </w:pPr>
            <w:r w:rsidRPr="003B18C4">
              <w:rPr>
                <w:sz w:val="20"/>
              </w:rPr>
              <w:t>W przypadku gdy w wyniku analizy AP stwierdzi za</w:t>
            </w:r>
            <w:r w:rsidR="00064E31">
              <w:rPr>
                <w:sz w:val="20"/>
              </w:rPr>
              <w:t xml:space="preserve">grożenia, DDD ARiMR przekazuje </w:t>
            </w:r>
            <w:r w:rsidRPr="003B18C4">
              <w:rPr>
                <w:sz w:val="20"/>
              </w:rPr>
              <w:t>do podmiotów wdrażających oraz do wiadomości Departamentu Audytu Wewnętrznego ARiMR, Departamentu Kontroli i Bezpieczeństwa ARiMR i Departamentu Rozwoju Obszarów Wiejskich MRiRW” informacje tym zakresie w celu podjęcia określonych działań, czynności naprawczych, itp.”.</w:t>
            </w:r>
          </w:p>
        </w:tc>
        <w:tc>
          <w:tcPr>
            <w:tcW w:w="658" w:type="pct"/>
          </w:tcPr>
          <w:p w:rsidR="00C75CA7" w:rsidRPr="003B18C4" w:rsidRDefault="00C75CA7" w:rsidP="001629D0">
            <w:pPr>
              <w:rPr>
                <w:sz w:val="20"/>
              </w:rPr>
            </w:pPr>
            <w:r w:rsidRPr="003B18C4">
              <w:rPr>
                <w:sz w:val="20"/>
              </w:rPr>
              <w:t>Reguła I</w:t>
            </w:r>
          </w:p>
        </w:tc>
        <w:tc>
          <w:tcPr>
            <w:tcW w:w="1589" w:type="pct"/>
          </w:tcPr>
          <w:p w:rsidR="00C75CA7" w:rsidRPr="003B18C4" w:rsidRDefault="00C75CA7" w:rsidP="001629D0">
            <w:pPr>
              <w:rPr>
                <w:sz w:val="20"/>
              </w:rPr>
            </w:pPr>
            <w:r w:rsidRPr="003B18C4">
              <w:rPr>
                <w:sz w:val="20"/>
              </w:rPr>
              <w:t>Poprawiono zgodnie z uwagą.</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22</w:t>
            </w:r>
            <w:r w:rsidRPr="003B18C4">
              <w:rPr>
                <w:b/>
                <w:bCs/>
                <w:sz w:val="20"/>
              </w:rPr>
              <w:t>.</w:t>
            </w:r>
          </w:p>
        </w:tc>
        <w:tc>
          <w:tcPr>
            <w:tcW w:w="1692" w:type="pct"/>
          </w:tcPr>
          <w:p w:rsidR="00C75CA7" w:rsidRPr="003B18C4" w:rsidRDefault="00C75CA7" w:rsidP="001629D0">
            <w:pPr>
              <w:pStyle w:val="Tekstpodstawowy"/>
              <w:rPr>
                <w:sz w:val="20"/>
              </w:rPr>
            </w:pPr>
            <w:r w:rsidRPr="003B18C4">
              <w:rPr>
                <w:sz w:val="20"/>
              </w:rPr>
              <w:t xml:space="preserve"> W momencie wpływu dokumentu instytucji zewnętrznej spełniającego kryteria pierwszego ustalenia administracyjnego lub sądowego, komórka autoryzująca przekazuje go pracownikowi odpowiedzialnemu za raportowanie celem sporządzenia raportu o nieprawidłowości. Pracownik odpowiedzialny za raportowanie raportuje taką nieprawidłowość pomimo, iż  podmiot wdrażający prowadzi postępowanie wyjaśniające mające na celu potwierdzenie stwierdzonej przez instytucję zewnętrzną nieprawidłowości. Po zakończeniu postępowania wyjaśniającego prowadzonego </w:t>
            </w:r>
            <w:r w:rsidRPr="003B18C4">
              <w:rPr>
                <w:sz w:val="20"/>
              </w:rPr>
              <w:br/>
              <w:t>w podmiocie wdrażającym, raport o nieprawidłowości należy zaktualizować o wynik tego postępowania</w:t>
            </w:r>
          </w:p>
          <w:p w:rsidR="00C75CA7" w:rsidRPr="003B18C4" w:rsidRDefault="00C75CA7" w:rsidP="001629D0">
            <w:pPr>
              <w:pStyle w:val="Tekstpodstawowy"/>
              <w:rPr>
                <w:sz w:val="20"/>
              </w:rPr>
            </w:pPr>
          </w:p>
          <w:p w:rsidR="00C75CA7" w:rsidRPr="003B18C4" w:rsidRDefault="00C75CA7" w:rsidP="001629D0">
            <w:pPr>
              <w:pStyle w:val="Tekstpodstawowy"/>
              <w:rPr>
                <w:sz w:val="20"/>
              </w:rPr>
            </w:pPr>
            <w:r w:rsidRPr="003B18C4">
              <w:rPr>
                <w:sz w:val="20"/>
              </w:rPr>
              <w:t>Zapis obligujący do wprowadzania danych o nieprawidłowościach przed potwierdzeniem wystąpienia nieprawidłowości przez właściwą komórkę jest niezgodny z R10 (str. 12) KP-611-243-ARiMR/4z, zgodnie z którą wprowadzenie danych do rejestru nieprawidłowości następuje w przypadku potwierdzenia wystąpienia nieprawidłowości przez właściwą jednostkę/komórkę organizacyjną odpowiedzialną za weryfikację/autoryzację wniosków/kontrolę zobowiązań</w:t>
            </w:r>
          </w:p>
          <w:p w:rsidR="00C75CA7" w:rsidRPr="003B18C4" w:rsidRDefault="00C75CA7" w:rsidP="001629D0">
            <w:pPr>
              <w:pStyle w:val="Tekstpodstawowy"/>
              <w:rPr>
                <w:sz w:val="20"/>
              </w:rPr>
            </w:pPr>
            <w:r w:rsidRPr="003B18C4">
              <w:rPr>
                <w:sz w:val="20"/>
              </w:rPr>
              <w:t>Proponowane brzmienie: „W momencie wpływu dokumentu instytucji zewnętrznej wskazującego na wystąpienie nieprawidłowości, komórka autoryzująca wszczyna postępowanie wyjaśniające mające na celu potwierdzenie stwierdzonej przez instytucję zewnętrzną nieprawidłowości.</w:t>
            </w:r>
          </w:p>
          <w:p w:rsidR="00C75CA7" w:rsidRPr="003B18C4" w:rsidRDefault="00C75CA7" w:rsidP="001629D0">
            <w:pPr>
              <w:pStyle w:val="Tekstpodstawowy"/>
              <w:rPr>
                <w:sz w:val="20"/>
              </w:rPr>
            </w:pPr>
            <w:r w:rsidRPr="003B18C4">
              <w:rPr>
                <w:sz w:val="20"/>
              </w:rPr>
              <w:t>Po zakończeniu postępowania wyjaśniającego informacja o jego wyniku przekazana zostaje pracownikowi odpowiedzialnemu za ewidencjonowanie nieprawidłowości/błędu celem przekazania właściwej informacji do ARiMR.”.</w:t>
            </w:r>
          </w:p>
        </w:tc>
        <w:tc>
          <w:tcPr>
            <w:tcW w:w="658" w:type="pct"/>
          </w:tcPr>
          <w:p w:rsidR="00C75CA7" w:rsidRPr="003B18C4" w:rsidRDefault="00C75CA7" w:rsidP="001629D0">
            <w:pPr>
              <w:rPr>
                <w:sz w:val="20"/>
              </w:rPr>
            </w:pPr>
            <w:r w:rsidRPr="003B18C4">
              <w:rPr>
                <w:sz w:val="20"/>
              </w:rPr>
              <w:t>Reguła I</w:t>
            </w:r>
            <w:r>
              <w:rPr>
                <w:sz w:val="20"/>
              </w:rPr>
              <w:t>, str. 14</w:t>
            </w:r>
          </w:p>
        </w:tc>
        <w:tc>
          <w:tcPr>
            <w:tcW w:w="1589" w:type="pct"/>
          </w:tcPr>
          <w:p w:rsidR="00C75CA7" w:rsidRPr="003B18C4" w:rsidRDefault="00C75CA7" w:rsidP="001629D0">
            <w:pPr>
              <w:rPr>
                <w:sz w:val="20"/>
              </w:rPr>
            </w:pPr>
            <w:r w:rsidRPr="003B18C4">
              <w:rPr>
                <w:sz w:val="20"/>
              </w:rPr>
              <w:t>Zmieniono zapis zgodnie z uwagą.</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23</w:t>
            </w:r>
            <w:r w:rsidRPr="003B18C4">
              <w:rPr>
                <w:b/>
                <w:bCs/>
                <w:sz w:val="20"/>
              </w:rPr>
              <w:t>.</w:t>
            </w:r>
          </w:p>
        </w:tc>
        <w:tc>
          <w:tcPr>
            <w:tcW w:w="1692" w:type="pct"/>
          </w:tcPr>
          <w:p w:rsidR="00C75CA7" w:rsidRPr="003B18C4" w:rsidRDefault="00C75CA7" w:rsidP="001629D0">
            <w:pPr>
              <w:pStyle w:val="Tekstpodstawowy"/>
              <w:rPr>
                <w:sz w:val="20"/>
              </w:rPr>
            </w:pPr>
            <w:r w:rsidRPr="003B18C4">
              <w:rPr>
                <w:sz w:val="20"/>
              </w:rPr>
              <w:t>Do rejestrów wpisywane są wszystkie przypadki podejrzeń wystąpienia nieprawidłowości/błędów  jak również informacje o nieprawidłowościach stwierdzonych/nie potwierdzonych w podmiocie wdrażającym w danym kwartale. Wszystkie sprawy  rozpatrywane w zakresie wystąpienia nieprawidłowości lub błędu (sprawy gdzie założona została karta rozpatrywania nieprawidłowości/błędu K-1/367) powinny mieć odzwierciedlenie w rejestrach.</w:t>
            </w:r>
          </w:p>
          <w:p w:rsidR="00C75CA7" w:rsidRPr="003B18C4" w:rsidRDefault="00C75CA7" w:rsidP="001629D0">
            <w:pPr>
              <w:pStyle w:val="Tekstpodstawowy"/>
              <w:rPr>
                <w:sz w:val="20"/>
              </w:rPr>
            </w:pPr>
            <w:r w:rsidRPr="003B18C4">
              <w:rPr>
                <w:sz w:val="20"/>
              </w:rPr>
              <w:t>Dane w rejestrach dotyczących nieprawidłowości i błędów zawartych na Platformie Rejestrów DKW należy aktualizować na bieżąco. Wprowadzenie danych następuje w terminie 3 dni roboczych od daty wystawienia dokumentu potwierdzającego nieprawidłowość/błąd. Dla Agencji Rynku Rolnego termin ten wynosi 7 dni roboczych.</w:t>
            </w:r>
          </w:p>
          <w:p w:rsidR="00C75CA7" w:rsidRPr="003B18C4" w:rsidRDefault="00C75CA7" w:rsidP="001629D0">
            <w:pPr>
              <w:pStyle w:val="Tekstpodstawowy"/>
              <w:rPr>
                <w:sz w:val="20"/>
              </w:rPr>
            </w:pPr>
          </w:p>
          <w:p w:rsidR="00C75CA7" w:rsidRPr="003B18C4" w:rsidRDefault="00C75CA7" w:rsidP="001629D0">
            <w:pPr>
              <w:pStyle w:val="Tekstpodstawowy"/>
              <w:rPr>
                <w:sz w:val="20"/>
              </w:rPr>
            </w:pPr>
            <w:r w:rsidRPr="003B18C4">
              <w:rPr>
                <w:sz w:val="20"/>
              </w:rPr>
              <w:t>Zapis o ewidencjonowaniu w rejestrach podejrzeń wystąpienia nieprawidłowości/błędów jest sprzeczny z zapisem, że wprowadzenie danych następuje w terminie 3 dni roboczych od daty wystawienia dokumentu potwierdzającego nieprawidłowość/błąd.</w:t>
            </w:r>
          </w:p>
          <w:p w:rsidR="00C75CA7" w:rsidRPr="003B18C4" w:rsidRDefault="00C75CA7" w:rsidP="001629D0">
            <w:pPr>
              <w:pStyle w:val="Tekstpodstawowy"/>
              <w:rPr>
                <w:sz w:val="20"/>
              </w:rPr>
            </w:pPr>
            <w:r w:rsidRPr="003B18C4">
              <w:rPr>
                <w:sz w:val="20"/>
              </w:rPr>
              <w:t>Ponadto jest niezgodny z R1 (str. 9) KP-611-243-ARiMR/4z, zgodnie z którą obowiązkowi ewidencji w rejestrze nieprawidłowości podlegają nieprawidłowości, które w całości lub części są finansowane z budżetu UE oraz nieprawidłowości będące przedmiotem pierwszego ustalenia administracyjnego lub sądowego.</w:t>
            </w:r>
          </w:p>
          <w:p w:rsidR="00C75CA7" w:rsidRPr="003B18C4" w:rsidRDefault="00C75CA7" w:rsidP="001629D0">
            <w:pPr>
              <w:pStyle w:val="Tekstpodstawowy"/>
              <w:rPr>
                <w:sz w:val="20"/>
              </w:rPr>
            </w:pPr>
          </w:p>
          <w:p w:rsidR="00C75CA7" w:rsidRPr="003B18C4" w:rsidRDefault="00C75CA7" w:rsidP="001629D0">
            <w:pPr>
              <w:pStyle w:val="Tekstpodstawowy"/>
              <w:rPr>
                <w:sz w:val="20"/>
              </w:rPr>
            </w:pPr>
            <w:r w:rsidRPr="003B18C4">
              <w:rPr>
                <w:sz w:val="20"/>
              </w:rPr>
              <w:t xml:space="preserve">Proponowane brzmienie: „Do rejestrów wpisywane są wszystkie przypadki stwierdzonych nieprawidłowości/błędów. Wszystkie sprawy gdzie założona została karta rozpatrywania i stwierdzania nieprawidłowości/błędu (K-1/367) powinny mieć odzwierciedlenie w rejestrach. </w:t>
            </w:r>
          </w:p>
          <w:p w:rsidR="00C75CA7" w:rsidRPr="003B18C4" w:rsidRDefault="00C75CA7" w:rsidP="001629D0">
            <w:pPr>
              <w:pStyle w:val="Tekstpodstawowy"/>
              <w:rPr>
                <w:sz w:val="20"/>
              </w:rPr>
            </w:pPr>
            <w:r w:rsidRPr="003B18C4">
              <w:rPr>
                <w:sz w:val="20"/>
              </w:rPr>
              <w:t>Dane w rejestrach dotyczących nieprawidłowości i błędów zawartych na Platformie Rejestrów DKW należy aktualizować na bieżąco. Wprowadzenie danych następuje w terminie 3 dni roboczych od daty zatwierdzenia K-1/367. Dla Agencji Rynku Rolnego termin ten wynosi 7 dni roboczych.”.</w:t>
            </w:r>
          </w:p>
        </w:tc>
        <w:tc>
          <w:tcPr>
            <w:tcW w:w="658" w:type="pct"/>
          </w:tcPr>
          <w:p w:rsidR="00C75CA7" w:rsidRPr="003B18C4" w:rsidRDefault="00C75CA7" w:rsidP="001629D0">
            <w:pPr>
              <w:rPr>
                <w:sz w:val="20"/>
              </w:rPr>
            </w:pPr>
            <w:r w:rsidRPr="003B18C4">
              <w:rPr>
                <w:sz w:val="20"/>
              </w:rPr>
              <w:t>Załącznik I-1/367, reguła VII</w:t>
            </w:r>
          </w:p>
        </w:tc>
        <w:tc>
          <w:tcPr>
            <w:tcW w:w="1589" w:type="pct"/>
          </w:tcPr>
          <w:p w:rsidR="00C75CA7" w:rsidRPr="003B18C4" w:rsidRDefault="00C75CA7" w:rsidP="001629D0">
            <w:pPr>
              <w:rPr>
                <w:sz w:val="20"/>
              </w:rPr>
            </w:pPr>
            <w:r w:rsidRPr="003B18C4">
              <w:rPr>
                <w:sz w:val="20"/>
              </w:rPr>
              <w:t>Poprawiono zgodnie z uwagą.</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24</w:t>
            </w:r>
            <w:r w:rsidRPr="003B18C4">
              <w:rPr>
                <w:b/>
                <w:bCs/>
                <w:sz w:val="20"/>
              </w:rPr>
              <w:t>.</w:t>
            </w:r>
          </w:p>
        </w:tc>
        <w:tc>
          <w:tcPr>
            <w:tcW w:w="1692" w:type="pct"/>
          </w:tcPr>
          <w:p w:rsidR="00C75CA7" w:rsidRPr="003B18C4" w:rsidRDefault="00C75CA7" w:rsidP="001629D0">
            <w:pPr>
              <w:pStyle w:val="Akapitzlist"/>
              <w:ind w:left="0"/>
              <w:jc w:val="both"/>
              <w:rPr>
                <w:i/>
                <w:iCs/>
                <w:sz w:val="20"/>
              </w:rPr>
            </w:pPr>
            <w:r w:rsidRPr="003B18C4">
              <w:rPr>
                <w:i/>
                <w:iCs/>
                <w:sz w:val="20"/>
              </w:rPr>
              <w:t xml:space="preserve">W zdaniu: „W przypadku informacji o nieprawidłowościach zgłaszanych przez podmioty zewnętrzne (np. organy ścigania, zewnętrzne organy kontroli), które nie są zaangażowane w system wdrażania danego systemu pomocy, co do zasady podmiot wdrażający również w takim przypadku powinien   przeprowadzić postępowanie wyjaśniające we własnym zakresie i potwierdzić wszystkie przesłanki składające się na definicję nieprawidłowości.” wykreślić zwrot: „które nie są zaangażowane w system wdrażania danego systemu pomocy”. </w:t>
            </w:r>
          </w:p>
          <w:p w:rsidR="00C75CA7" w:rsidRPr="003B18C4" w:rsidRDefault="00C75CA7" w:rsidP="001629D0">
            <w:pPr>
              <w:pStyle w:val="Akapitzlist"/>
              <w:ind w:left="0"/>
              <w:jc w:val="both"/>
              <w:rPr>
                <w:i/>
                <w:iCs/>
                <w:sz w:val="20"/>
              </w:rPr>
            </w:pPr>
          </w:p>
          <w:p w:rsidR="00C75CA7" w:rsidRPr="00DF2750" w:rsidRDefault="00C75CA7" w:rsidP="001629D0">
            <w:pPr>
              <w:pStyle w:val="Akapitzlist"/>
              <w:ind w:left="0"/>
              <w:jc w:val="both"/>
              <w:rPr>
                <w:iCs/>
                <w:sz w:val="20"/>
              </w:rPr>
            </w:pPr>
            <w:r w:rsidRPr="003B18C4">
              <w:rPr>
                <w:iCs/>
                <w:sz w:val="20"/>
              </w:rPr>
              <w:t xml:space="preserve">Usunąć z powodu braku sprecyzowania podmiotu zewnętrznego niezaangażowanego w system wdrażania danego systemu pomocy, a także z powodu wątpliwości zgłaszanych przez podmioty wdrażające. Zapis może wprowadzać wątpliwości czy np. rekomendacje organu certyfikującego powinny podlegać badaniu przez podmiot wdrażający.   </w:t>
            </w:r>
          </w:p>
        </w:tc>
        <w:tc>
          <w:tcPr>
            <w:tcW w:w="658" w:type="pct"/>
          </w:tcPr>
          <w:p w:rsidR="00C75CA7" w:rsidRPr="003B18C4" w:rsidRDefault="00C75CA7" w:rsidP="001629D0">
            <w:pPr>
              <w:rPr>
                <w:sz w:val="20"/>
              </w:rPr>
            </w:pPr>
            <w:r w:rsidRPr="003B18C4">
              <w:rPr>
                <w:sz w:val="20"/>
              </w:rPr>
              <w:t>Reguła I</w:t>
            </w:r>
          </w:p>
        </w:tc>
        <w:tc>
          <w:tcPr>
            <w:tcW w:w="1589" w:type="pct"/>
          </w:tcPr>
          <w:p w:rsidR="00C75CA7" w:rsidRPr="003B18C4" w:rsidRDefault="00C75CA7" w:rsidP="001629D0">
            <w:pPr>
              <w:rPr>
                <w:sz w:val="20"/>
              </w:rPr>
            </w:pPr>
            <w:r w:rsidRPr="003B18C4">
              <w:rPr>
                <w:sz w:val="20"/>
              </w:rPr>
              <w:t xml:space="preserve">Poprawiono zapis zgodnie z uwagą. </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25</w:t>
            </w:r>
            <w:r w:rsidRPr="003B18C4">
              <w:rPr>
                <w:b/>
                <w:bCs/>
                <w:sz w:val="20"/>
              </w:rPr>
              <w:t>.</w:t>
            </w:r>
          </w:p>
        </w:tc>
        <w:tc>
          <w:tcPr>
            <w:tcW w:w="1692" w:type="pct"/>
          </w:tcPr>
          <w:p w:rsidR="00C75CA7" w:rsidRPr="003B18C4" w:rsidRDefault="00C75CA7" w:rsidP="001629D0">
            <w:pPr>
              <w:pStyle w:val="Tekstpodstawowy"/>
              <w:rPr>
                <w:sz w:val="20"/>
              </w:rPr>
            </w:pPr>
            <w:r w:rsidRPr="003B18C4">
              <w:rPr>
                <w:sz w:val="20"/>
              </w:rPr>
              <w:t>Wprowadzono definicję nadużycia finansowego</w:t>
            </w:r>
          </w:p>
        </w:tc>
        <w:tc>
          <w:tcPr>
            <w:tcW w:w="658" w:type="pct"/>
          </w:tcPr>
          <w:p w:rsidR="00C75CA7" w:rsidRPr="003B18C4" w:rsidRDefault="00C75CA7" w:rsidP="001629D0">
            <w:pPr>
              <w:rPr>
                <w:sz w:val="20"/>
              </w:rPr>
            </w:pPr>
            <w:r w:rsidRPr="003B18C4">
              <w:rPr>
                <w:sz w:val="20"/>
              </w:rPr>
              <w:t xml:space="preserve">Definicje </w:t>
            </w:r>
          </w:p>
        </w:tc>
        <w:tc>
          <w:tcPr>
            <w:tcW w:w="1589" w:type="pct"/>
          </w:tcPr>
          <w:p w:rsidR="00C75CA7" w:rsidRPr="003B18C4" w:rsidRDefault="00C75CA7" w:rsidP="001629D0">
            <w:pPr>
              <w:rPr>
                <w:sz w:val="20"/>
              </w:rPr>
            </w:pPr>
            <w:r w:rsidRPr="003B18C4">
              <w:rPr>
                <w:sz w:val="20"/>
              </w:rPr>
              <w:t xml:space="preserve">Autopoprawka </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549"/>
        </w:trPr>
        <w:tc>
          <w:tcPr>
            <w:tcW w:w="234" w:type="pct"/>
          </w:tcPr>
          <w:p w:rsidR="00C75CA7" w:rsidRPr="003B18C4" w:rsidRDefault="00C75CA7" w:rsidP="001629D0">
            <w:pPr>
              <w:rPr>
                <w:b/>
                <w:bCs/>
                <w:sz w:val="20"/>
              </w:rPr>
            </w:pPr>
            <w:r>
              <w:rPr>
                <w:b/>
                <w:bCs/>
                <w:sz w:val="20"/>
              </w:rPr>
              <w:t>26</w:t>
            </w:r>
            <w:r w:rsidRPr="003B18C4">
              <w:rPr>
                <w:b/>
                <w:bCs/>
                <w:sz w:val="20"/>
              </w:rPr>
              <w:t>.</w:t>
            </w:r>
          </w:p>
        </w:tc>
        <w:tc>
          <w:tcPr>
            <w:tcW w:w="1692" w:type="pct"/>
          </w:tcPr>
          <w:p w:rsidR="00C75CA7" w:rsidRPr="003B18C4" w:rsidRDefault="00C75CA7" w:rsidP="001629D0">
            <w:pPr>
              <w:pStyle w:val="Tekstpodstawowy"/>
              <w:rPr>
                <w:sz w:val="20"/>
              </w:rPr>
            </w:pPr>
            <w:r w:rsidRPr="003B18C4">
              <w:rPr>
                <w:sz w:val="20"/>
              </w:rPr>
              <w:t>Usunięto kategorie błędu „Inne”</w:t>
            </w:r>
          </w:p>
        </w:tc>
        <w:tc>
          <w:tcPr>
            <w:tcW w:w="658" w:type="pct"/>
          </w:tcPr>
          <w:p w:rsidR="00C75CA7" w:rsidRPr="003B18C4" w:rsidRDefault="00C75CA7" w:rsidP="001629D0">
            <w:pPr>
              <w:rPr>
                <w:sz w:val="20"/>
              </w:rPr>
            </w:pPr>
            <w:r w:rsidRPr="003B18C4">
              <w:rPr>
                <w:sz w:val="20"/>
              </w:rPr>
              <w:t>Reguła VII</w:t>
            </w:r>
          </w:p>
        </w:tc>
        <w:tc>
          <w:tcPr>
            <w:tcW w:w="1589" w:type="pct"/>
          </w:tcPr>
          <w:p w:rsidR="00C75CA7" w:rsidRPr="003B18C4" w:rsidRDefault="00C75CA7" w:rsidP="001629D0">
            <w:pPr>
              <w:rPr>
                <w:sz w:val="20"/>
              </w:rPr>
            </w:pPr>
            <w:r w:rsidRPr="003B18C4">
              <w:rPr>
                <w:sz w:val="20"/>
              </w:rPr>
              <w:t xml:space="preserve">Autopoprawka </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Borders>
              <w:bottom w:val="single" w:sz="4" w:space="0" w:color="auto"/>
            </w:tcBorders>
          </w:tcPr>
          <w:p w:rsidR="00C75CA7" w:rsidRPr="003B18C4" w:rsidRDefault="00C75CA7" w:rsidP="001629D0">
            <w:pPr>
              <w:rPr>
                <w:b/>
                <w:bCs/>
                <w:sz w:val="20"/>
              </w:rPr>
            </w:pPr>
            <w:r>
              <w:rPr>
                <w:b/>
                <w:bCs/>
                <w:sz w:val="20"/>
              </w:rPr>
              <w:t>27</w:t>
            </w:r>
          </w:p>
        </w:tc>
        <w:tc>
          <w:tcPr>
            <w:tcW w:w="1692" w:type="pct"/>
            <w:tcBorders>
              <w:bottom w:val="single" w:sz="4" w:space="0" w:color="auto"/>
            </w:tcBorders>
          </w:tcPr>
          <w:p w:rsidR="00C75CA7" w:rsidRPr="003B18C4" w:rsidRDefault="00C75CA7" w:rsidP="001629D0">
            <w:pPr>
              <w:pStyle w:val="Tekstpodstawowy"/>
              <w:rPr>
                <w:sz w:val="20"/>
              </w:rPr>
            </w:pPr>
            <w:r w:rsidRPr="003B18C4">
              <w:rPr>
                <w:sz w:val="20"/>
              </w:rPr>
              <w:t>Usunięto kwotę nieprawidłowości w euro</w:t>
            </w:r>
          </w:p>
        </w:tc>
        <w:tc>
          <w:tcPr>
            <w:tcW w:w="658" w:type="pct"/>
            <w:tcBorders>
              <w:bottom w:val="single" w:sz="4" w:space="0" w:color="auto"/>
            </w:tcBorders>
          </w:tcPr>
          <w:p w:rsidR="00C75CA7" w:rsidRPr="003B18C4" w:rsidRDefault="00C75CA7" w:rsidP="001629D0">
            <w:pPr>
              <w:rPr>
                <w:sz w:val="20"/>
              </w:rPr>
            </w:pPr>
            <w:r w:rsidRPr="003B18C4">
              <w:rPr>
                <w:sz w:val="20"/>
              </w:rPr>
              <w:t>Karta Rozpatrywania Nieprawidłowości K-1</w:t>
            </w:r>
          </w:p>
        </w:tc>
        <w:tc>
          <w:tcPr>
            <w:tcW w:w="1589" w:type="pct"/>
            <w:tcBorders>
              <w:bottom w:val="single" w:sz="4" w:space="0" w:color="auto"/>
            </w:tcBorders>
          </w:tcPr>
          <w:p w:rsidR="00C75CA7" w:rsidRPr="003B18C4" w:rsidRDefault="00C75CA7" w:rsidP="001629D0">
            <w:pPr>
              <w:rPr>
                <w:sz w:val="20"/>
              </w:rPr>
            </w:pPr>
            <w:r w:rsidRPr="003B18C4">
              <w:rPr>
                <w:sz w:val="20"/>
              </w:rPr>
              <w:t>Autopoprawka</w:t>
            </w:r>
          </w:p>
        </w:tc>
        <w:tc>
          <w:tcPr>
            <w:tcW w:w="827" w:type="pct"/>
            <w:tcBorders>
              <w:bottom w:val="single" w:sz="4" w:space="0" w:color="auto"/>
            </w:tcBorders>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sidRPr="003B18C4">
              <w:rPr>
                <w:b/>
                <w:bCs/>
                <w:sz w:val="20"/>
              </w:rPr>
              <w:t>2</w:t>
            </w:r>
            <w:r>
              <w:rPr>
                <w:b/>
                <w:bCs/>
                <w:sz w:val="20"/>
              </w:rPr>
              <w:t>8</w:t>
            </w:r>
          </w:p>
        </w:tc>
        <w:tc>
          <w:tcPr>
            <w:tcW w:w="1692" w:type="pct"/>
          </w:tcPr>
          <w:p w:rsidR="00C75CA7" w:rsidRPr="003B18C4" w:rsidRDefault="00C75CA7" w:rsidP="001629D0">
            <w:pPr>
              <w:pStyle w:val="Tekstpodstawowy"/>
              <w:rPr>
                <w:sz w:val="20"/>
              </w:rPr>
            </w:pPr>
            <w:r w:rsidRPr="003B18C4">
              <w:rPr>
                <w:sz w:val="20"/>
              </w:rPr>
              <w:t xml:space="preserve">Omyłka pisarska </w:t>
            </w:r>
          </w:p>
        </w:tc>
        <w:tc>
          <w:tcPr>
            <w:tcW w:w="658" w:type="pct"/>
          </w:tcPr>
          <w:p w:rsidR="00C75CA7" w:rsidRPr="003B18C4" w:rsidRDefault="00C75CA7" w:rsidP="001629D0">
            <w:pPr>
              <w:rPr>
                <w:sz w:val="20"/>
              </w:rPr>
            </w:pPr>
            <w:r w:rsidRPr="003B18C4">
              <w:rPr>
                <w:sz w:val="20"/>
              </w:rPr>
              <w:t>Reguła I ostatni akapit</w:t>
            </w:r>
          </w:p>
        </w:tc>
        <w:tc>
          <w:tcPr>
            <w:tcW w:w="1589" w:type="pct"/>
          </w:tcPr>
          <w:p w:rsidR="00C75CA7" w:rsidRPr="003B18C4" w:rsidRDefault="00C75CA7" w:rsidP="001629D0">
            <w:pPr>
              <w:rPr>
                <w:sz w:val="20"/>
              </w:rPr>
            </w:pPr>
            <w:r w:rsidRPr="003B18C4">
              <w:rPr>
                <w:sz w:val="20"/>
              </w:rPr>
              <w:t>Poprawiono zapis zgodnie z uwagą</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29</w:t>
            </w:r>
          </w:p>
        </w:tc>
        <w:tc>
          <w:tcPr>
            <w:tcW w:w="1692" w:type="pct"/>
          </w:tcPr>
          <w:p w:rsidR="00C75CA7" w:rsidRPr="003B18C4" w:rsidRDefault="00C75CA7" w:rsidP="001629D0">
            <w:pPr>
              <w:pStyle w:val="Tekstpodstawowy"/>
              <w:rPr>
                <w:sz w:val="20"/>
              </w:rPr>
            </w:pPr>
            <w:r w:rsidRPr="003B18C4">
              <w:rPr>
                <w:rFonts w:eastAsia="Calibri"/>
                <w:sz w:val="20"/>
              </w:rPr>
              <w:t>Informacja o nieprawidłowości/błędzie przekazywana jest za pomocą Platformy Rejestrów DKW, w związku z tym proponuje się ograniczenie zapisu tylko do zasad informowania, bez wskazywania instytucji. Ponadto, zgodnie z zasadami PROW 2014-2020 przeprowadza się wizyty a nie wizytacje.</w:t>
            </w:r>
          </w:p>
        </w:tc>
        <w:tc>
          <w:tcPr>
            <w:tcW w:w="658" w:type="pct"/>
          </w:tcPr>
          <w:p w:rsidR="00C75CA7" w:rsidRPr="003B18C4" w:rsidRDefault="00C75CA7" w:rsidP="001629D0">
            <w:pPr>
              <w:rPr>
                <w:sz w:val="20"/>
              </w:rPr>
            </w:pPr>
            <w:r w:rsidRPr="003B18C4">
              <w:rPr>
                <w:sz w:val="20"/>
              </w:rPr>
              <w:t>Reguła VI</w:t>
            </w:r>
          </w:p>
        </w:tc>
        <w:tc>
          <w:tcPr>
            <w:tcW w:w="1589" w:type="pct"/>
          </w:tcPr>
          <w:p w:rsidR="00C75CA7" w:rsidRPr="003B18C4" w:rsidRDefault="00C75CA7" w:rsidP="001629D0">
            <w:pPr>
              <w:rPr>
                <w:sz w:val="20"/>
              </w:rPr>
            </w:pPr>
            <w:r w:rsidRPr="003B18C4">
              <w:rPr>
                <w:sz w:val="20"/>
              </w:rPr>
              <w:t>Poprawiono zapis zgodnie z uwagą</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30</w:t>
            </w:r>
          </w:p>
        </w:tc>
        <w:tc>
          <w:tcPr>
            <w:tcW w:w="1692" w:type="pct"/>
          </w:tcPr>
          <w:p w:rsidR="00C75CA7" w:rsidRPr="003B18C4" w:rsidRDefault="00C75CA7" w:rsidP="001629D0">
            <w:pPr>
              <w:pStyle w:val="Tekstpodstawowy"/>
              <w:rPr>
                <w:sz w:val="20"/>
              </w:rPr>
            </w:pPr>
            <w:r w:rsidRPr="003B18C4">
              <w:rPr>
                <w:rFonts w:eastAsia="Calibri"/>
                <w:sz w:val="20"/>
              </w:rPr>
              <w:t>Usunięcie zapisu „Instrukcja do raportowania”.</w:t>
            </w:r>
          </w:p>
        </w:tc>
        <w:tc>
          <w:tcPr>
            <w:tcW w:w="658" w:type="pct"/>
          </w:tcPr>
          <w:p w:rsidR="00C75CA7" w:rsidRPr="003B18C4" w:rsidRDefault="00C75CA7" w:rsidP="001629D0">
            <w:pPr>
              <w:rPr>
                <w:sz w:val="20"/>
              </w:rPr>
            </w:pPr>
            <w:r w:rsidRPr="003B18C4">
              <w:rPr>
                <w:sz w:val="20"/>
              </w:rPr>
              <w:t>Reguła VII</w:t>
            </w:r>
          </w:p>
        </w:tc>
        <w:tc>
          <w:tcPr>
            <w:tcW w:w="1589" w:type="pct"/>
          </w:tcPr>
          <w:p w:rsidR="00C75CA7" w:rsidRPr="003B18C4" w:rsidRDefault="00C75CA7" w:rsidP="001629D0">
            <w:pPr>
              <w:rPr>
                <w:sz w:val="20"/>
              </w:rPr>
            </w:pPr>
            <w:r w:rsidRPr="003B18C4">
              <w:rPr>
                <w:sz w:val="20"/>
              </w:rPr>
              <w:t>Poprawiono zapis zgodnie z uwagą</w:t>
            </w:r>
          </w:p>
        </w:tc>
        <w:tc>
          <w:tcPr>
            <w:tcW w:w="827" w:type="pct"/>
          </w:tcPr>
          <w:p w:rsidR="00C75CA7" w:rsidRDefault="00C75CA7" w:rsidP="001629D0">
            <w:pPr>
              <w:rPr>
                <w:sz w:val="20"/>
              </w:rPr>
            </w:pPr>
            <w:r w:rsidRPr="003B18C4">
              <w:rPr>
                <w:sz w:val="20"/>
              </w:rPr>
              <w:t>Zmiana nie ma wpływu na inne KP</w:t>
            </w:r>
          </w:p>
          <w:p w:rsidR="00C75CA7" w:rsidRPr="003B18C4" w:rsidRDefault="00C75CA7" w:rsidP="001629D0">
            <w:pPr>
              <w:rPr>
                <w:sz w:val="20"/>
              </w:rPr>
            </w:pPr>
          </w:p>
        </w:tc>
      </w:tr>
      <w:tr w:rsidR="00C75CA7" w:rsidRPr="003B18C4" w:rsidTr="001629D0">
        <w:trPr>
          <w:trHeight w:val="319"/>
        </w:trPr>
        <w:tc>
          <w:tcPr>
            <w:tcW w:w="234" w:type="pct"/>
          </w:tcPr>
          <w:p w:rsidR="00C75CA7" w:rsidRPr="003B18C4" w:rsidRDefault="00C75CA7" w:rsidP="001629D0">
            <w:pPr>
              <w:rPr>
                <w:b/>
                <w:bCs/>
                <w:sz w:val="20"/>
              </w:rPr>
            </w:pPr>
            <w:r>
              <w:rPr>
                <w:b/>
                <w:bCs/>
                <w:sz w:val="20"/>
              </w:rPr>
              <w:t>31</w:t>
            </w:r>
          </w:p>
        </w:tc>
        <w:tc>
          <w:tcPr>
            <w:tcW w:w="1692" w:type="pct"/>
          </w:tcPr>
          <w:p w:rsidR="00C75CA7" w:rsidRPr="003B18C4" w:rsidRDefault="00C75CA7" w:rsidP="001629D0">
            <w:pPr>
              <w:jc w:val="both"/>
              <w:rPr>
                <w:rFonts w:eastAsia="Calibri"/>
                <w:sz w:val="20"/>
              </w:rPr>
            </w:pPr>
            <w:r w:rsidRPr="003B18C4">
              <w:rPr>
                <w:rFonts w:eastAsia="Calibri"/>
                <w:sz w:val="20"/>
              </w:rPr>
              <w:t>Zmiana brzmienia zapisu z procesu raportowania na proces przekazywania informacji.</w:t>
            </w:r>
          </w:p>
        </w:tc>
        <w:tc>
          <w:tcPr>
            <w:tcW w:w="658" w:type="pct"/>
          </w:tcPr>
          <w:p w:rsidR="00C75CA7" w:rsidRPr="003B18C4" w:rsidRDefault="00C75CA7" w:rsidP="001629D0">
            <w:pPr>
              <w:rPr>
                <w:sz w:val="20"/>
              </w:rPr>
            </w:pPr>
            <w:r w:rsidRPr="003B18C4">
              <w:rPr>
                <w:sz w:val="20"/>
              </w:rPr>
              <w:t>Reguła VII pkt 1</w:t>
            </w:r>
          </w:p>
        </w:tc>
        <w:tc>
          <w:tcPr>
            <w:tcW w:w="1589" w:type="pct"/>
          </w:tcPr>
          <w:p w:rsidR="00C75CA7" w:rsidRPr="003B18C4" w:rsidRDefault="00C75CA7" w:rsidP="001629D0">
            <w:pPr>
              <w:rPr>
                <w:sz w:val="20"/>
              </w:rPr>
            </w:pPr>
            <w:r w:rsidRPr="003B18C4">
              <w:rPr>
                <w:sz w:val="20"/>
              </w:rPr>
              <w:t>Poprawiono zapis zgodnie z uwagą</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Borders>
              <w:bottom w:val="single" w:sz="4" w:space="0" w:color="auto"/>
            </w:tcBorders>
          </w:tcPr>
          <w:p w:rsidR="00C75CA7" w:rsidRPr="003B18C4" w:rsidRDefault="00C75CA7" w:rsidP="001629D0">
            <w:pPr>
              <w:rPr>
                <w:b/>
                <w:bCs/>
                <w:sz w:val="20"/>
              </w:rPr>
            </w:pPr>
            <w:r>
              <w:rPr>
                <w:b/>
                <w:bCs/>
                <w:sz w:val="20"/>
              </w:rPr>
              <w:t>32</w:t>
            </w:r>
          </w:p>
        </w:tc>
        <w:tc>
          <w:tcPr>
            <w:tcW w:w="1692" w:type="pct"/>
            <w:tcBorders>
              <w:bottom w:val="single" w:sz="4" w:space="0" w:color="auto"/>
            </w:tcBorders>
          </w:tcPr>
          <w:p w:rsidR="00C75CA7" w:rsidRPr="003B18C4" w:rsidRDefault="00C75CA7" w:rsidP="001629D0">
            <w:pPr>
              <w:jc w:val="both"/>
              <w:rPr>
                <w:rFonts w:eastAsia="Calibri"/>
                <w:sz w:val="20"/>
              </w:rPr>
            </w:pPr>
            <w:r w:rsidRPr="003B18C4">
              <w:rPr>
                <w:rFonts w:eastAsia="Calibri"/>
                <w:sz w:val="20"/>
              </w:rPr>
              <w:t>Zmiana brzmienia zapisu z procesu raportowania na proces przekazywania informacji.</w:t>
            </w:r>
          </w:p>
        </w:tc>
        <w:tc>
          <w:tcPr>
            <w:tcW w:w="658" w:type="pct"/>
            <w:tcBorders>
              <w:bottom w:val="single" w:sz="4" w:space="0" w:color="auto"/>
            </w:tcBorders>
          </w:tcPr>
          <w:p w:rsidR="00C75CA7" w:rsidRPr="003B18C4" w:rsidRDefault="00C75CA7" w:rsidP="001629D0">
            <w:pPr>
              <w:rPr>
                <w:sz w:val="20"/>
              </w:rPr>
            </w:pPr>
            <w:r w:rsidRPr="003B18C4">
              <w:rPr>
                <w:sz w:val="20"/>
              </w:rPr>
              <w:t>Reguła VII pkt 2</w:t>
            </w:r>
          </w:p>
        </w:tc>
        <w:tc>
          <w:tcPr>
            <w:tcW w:w="1589" w:type="pct"/>
            <w:tcBorders>
              <w:bottom w:val="single" w:sz="4" w:space="0" w:color="auto"/>
            </w:tcBorders>
          </w:tcPr>
          <w:p w:rsidR="00C75CA7" w:rsidRPr="003B18C4" w:rsidRDefault="00C75CA7" w:rsidP="001629D0">
            <w:pPr>
              <w:rPr>
                <w:sz w:val="20"/>
              </w:rPr>
            </w:pPr>
            <w:r w:rsidRPr="003B18C4">
              <w:rPr>
                <w:sz w:val="20"/>
              </w:rPr>
              <w:t>Poprawiono zapis zgodnie z uwagą</w:t>
            </w:r>
          </w:p>
        </w:tc>
        <w:tc>
          <w:tcPr>
            <w:tcW w:w="827" w:type="pct"/>
            <w:tcBorders>
              <w:bottom w:val="single" w:sz="4" w:space="0" w:color="auto"/>
            </w:tcBorders>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33</w:t>
            </w:r>
          </w:p>
        </w:tc>
        <w:tc>
          <w:tcPr>
            <w:tcW w:w="1692" w:type="pct"/>
          </w:tcPr>
          <w:p w:rsidR="00C75CA7" w:rsidRPr="003B18C4" w:rsidRDefault="00C75CA7" w:rsidP="001629D0">
            <w:pPr>
              <w:rPr>
                <w:sz w:val="20"/>
              </w:rPr>
            </w:pPr>
            <w:r w:rsidRPr="003B18C4">
              <w:rPr>
                <w:sz w:val="20"/>
              </w:rPr>
              <w:t>Reguła I. Proces rozpatrywania nieprawidłowości/błędu może zakończyć się w następujący sposób:…</w:t>
            </w:r>
          </w:p>
          <w:p w:rsidR="00C75CA7" w:rsidRPr="003B18C4" w:rsidRDefault="00C75CA7" w:rsidP="001629D0">
            <w:pPr>
              <w:pStyle w:val="Tekstpodstawowy"/>
              <w:rPr>
                <w:sz w:val="20"/>
              </w:rPr>
            </w:pPr>
            <w:r w:rsidRPr="003B18C4">
              <w:rPr>
                <w:sz w:val="20"/>
              </w:rPr>
              <w:t>Proces rozpatrywania nieprawidłowości/ błędu może zakończyć się również stwierdzeniem wystąpienia błędu innego niż administracyjny lub systemowy. Z reguły VII wynika, że w systemie informatycznym pkt. 3. wynika, że błędy takie należy klasyfikować do kategorii „inne”, więc w regule I winien pojawić się kolejny sposób zakończenia procesu rozpatrywania nieprawidłowości/błędu – „inny błąd”.</w:t>
            </w:r>
          </w:p>
        </w:tc>
        <w:tc>
          <w:tcPr>
            <w:tcW w:w="658" w:type="pct"/>
          </w:tcPr>
          <w:p w:rsidR="00C75CA7" w:rsidRPr="003B18C4" w:rsidRDefault="00C75CA7" w:rsidP="001629D0">
            <w:pPr>
              <w:rPr>
                <w:sz w:val="20"/>
              </w:rPr>
            </w:pPr>
            <w:r w:rsidRPr="003B18C4">
              <w:rPr>
                <w:sz w:val="20"/>
              </w:rPr>
              <w:t>Reguła I</w:t>
            </w:r>
          </w:p>
        </w:tc>
        <w:tc>
          <w:tcPr>
            <w:tcW w:w="1589" w:type="pct"/>
          </w:tcPr>
          <w:p w:rsidR="00C75CA7" w:rsidRPr="003B18C4" w:rsidRDefault="00C75CA7" w:rsidP="001629D0">
            <w:pPr>
              <w:rPr>
                <w:sz w:val="20"/>
              </w:rPr>
            </w:pPr>
            <w:r w:rsidRPr="003B18C4">
              <w:rPr>
                <w:sz w:val="20"/>
              </w:rPr>
              <w:t>Usunięto z zapisów „inny błąd”</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Borders>
              <w:bottom w:val="single" w:sz="4" w:space="0" w:color="auto"/>
            </w:tcBorders>
          </w:tcPr>
          <w:p w:rsidR="00C75CA7" w:rsidRPr="003B18C4" w:rsidRDefault="00C75CA7" w:rsidP="001629D0">
            <w:pPr>
              <w:rPr>
                <w:b/>
                <w:bCs/>
                <w:sz w:val="20"/>
              </w:rPr>
            </w:pPr>
            <w:r>
              <w:rPr>
                <w:b/>
                <w:bCs/>
                <w:sz w:val="20"/>
              </w:rPr>
              <w:t>34</w:t>
            </w:r>
          </w:p>
        </w:tc>
        <w:tc>
          <w:tcPr>
            <w:tcW w:w="1692" w:type="pct"/>
            <w:tcBorders>
              <w:bottom w:val="single" w:sz="4" w:space="0" w:color="auto"/>
            </w:tcBorders>
          </w:tcPr>
          <w:p w:rsidR="00C75CA7" w:rsidRPr="003B18C4" w:rsidRDefault="00C75CA7" w:rsidP="001629D0">
            <w:pPr>
              <w:rPr>
                <w:sz w:val="20"/>
              </w:rPr>
            </w:pPr>
            <w:r w:rsidRPr="003B18C4">
              <w:rPr>
                <w:sz w:val="20"/>
              </w:rPr>
              <w:t>Proponuje się tekst „np. zdarzenia niebędącego nieprawidłowością/błędem” zastąpić tekstem „np. zdarzenia, dla którego nie przeprowadzono postępowania wyjaśniającego i nie wystawiono karty K-1/367”.</w:t>
            </w:r>
          </w:p>
          <w:p w:rsidR="00C75CA7" w:rsidRPr="003B18C4" w:rsidRDefault="00C75CA7" w:rsidP="001629D0">
            <w:pPr>
              <w:pStyle w:val="Tekstpodstawowy"/>
              <w:rPr>
                <w:sz w:val="20"/>
              </w:rPr>
            </w:pPr>
            <w:r w:rsidRPr="003B18C4">
              <w:rPr>
                <w:sz w:val="20"/>
              </w:rPr>
              <w:t>W obecnego zapisu może wynikać, że w systemie nie rejestruje się przypadków, dla których wystawiono K-1, ale nie stwierdzono nieprawidłowości/błędu.</w:t>
            </w:r>
          </w:p>
        </w:tc>
        <w:tc>
          <w:tcPr>
            <w:tcW w:w="658" w:type="pct"/>
            <w:tcBorders>
              <w:bottom w:val="single" w:sz="4" w:space="0" w:color="auto"/>
            </w:tcBorders>
          </w:tcPr>
          <w:p w:rsidR="00C75CA7" w:rsidRPr="003B18C4" w:rsidRDefault="00C75CA7" w:rsidP="001629D0">
            <w:pPr>
              <w:rPr>
                <w:sz w:val="20"/>
              </w:rPr>
            </w:pPr>
            <w:r>
              <w:rPr>
                <w:sz w:val="20"/>
              </w:rPr>
              <w:t xml:space="preserve">Reguła VII </w:t>
            </w:r>
          </w:p>
          <w:p w:rsidR="00C75CA7" w:rsidRPr="003B18C4" w:rsidRDefault="00C75CA7" w:rsidP="001629D0">
            <w:pPr>
              <w:rPr>
                <w:sz w:val="20"/>
              </w:rPr>
            </w:pPr>
          </w:p>
        </w:tc>
        <w:tc>
          <w:tcPr>
            <w:tcW w:w="1589" w:type="pct"/>
            <w:tcBorders>
              <w:bottom w:val="single" w:sz="4" w:space="0" w:color="auto"/>
            </w:tcBorders>
          </w:tcPr>
          <w:p w:rsidR="00C75CA7" w:rsidRPr="003B18C4" w:rsidRDefault="00C75CA7" w:rsidP="001629D0">
            <w:pPr>
              <w:rPr>
                <w:sz w:val="20"/>
              </w:rPr>
            </w:pPr>
            <w:r w:rsidRPr="003B18C4">
              <w:rPr>
                <w:sz w:val="20"/>
              </w:rPr>
              <w:t>Poprawiono zapis zgodnie z uwagą</w:t>
            </w:r>
          </w:p>
        </w:tc>
        <w:tc>
          <w:tcPr>
            <w:tcW w:w="827" w:type="pct"/>
            <w:tcBorders>
              <w:bottom w:val="single" w:sz="4" w:space="0" w:color="auto"/>
            </w:tcBorders>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Borders>
              <w:top w:val="single" w:sz="4" w:space="0" w:color="auto"/>
            </w:tcBorders>
          </w:tcPr>
          <w:p w:rsidR="00C75CA7" w:rsidRPr="003B18C4" w:rsidRDefault="00C75CA7" w:rsidP="001629D0">
            <w:pPr>
              <w:rPr>
                <w:b/>
                <w:bCs/>
                <w:sz w:val="20"/>
              </w:rPr>
            </w:pPr>
            <w:r>
              <w:rPr>
                <w:b/>
                <w:bCs/>
                <w:sz w:val="20"/>
              </w:rPr>
              <w:t>35</w:t>
            </w:r>
          </w:p>
        </w:tc>
        <w:tc>
          <w:tcPr>
            <w:tcW w:w="1692" w:type="pct"/>
            <w:tcBorders>
              <w:top w:val="single" w:sz="4" w:space="0" w:color="auto"/>
            </w:tcBorders>
          </w:tcPr>
          <w:p w:rsidR="00C75CA7" w:rsidRPr="001B64CC" w:rsidRDefault="00C75CA7" w:rsidP="001629D0">
            <w:pPr>
              <w:jc w:val="both"/>
              <w:rPr>
                <w:color w:val="000000"/>
                <w:sz w:val="20"/>
              </w:rPr>
            </w:pPr>
            <w:r w:rsidRPr="001B64CC">
              <w:rPr>
                <w:rFonts w:eastAsia="Calibri"/>
                <w:color w:val="000000"/>
                <w:sz w:val="20"/>
              </w:rPr>
              <w:t xml:space="preserve">Zapisano: „(…) </w:t>
            </w:r>
            <w:r w:rsidRPr="001B64CC">
              <w:rPr>
                <w:color w:val="000000"/>
                <w:sz w:val="20"/>
              </w:rPr>
              <w:t xml:space="preserve">w celu ustalenia zajścia zachowania celowego, w szczególności </w:t>
            </w:r>
            <w:r w:rsidRPr="001B64CC">
              <w:rPr>
                <w:color w:val="000000"/>
                <w:sz w:val="20"/>
                <w:u w:val="single"/>
              </w:rPr>
              <w:t>nieprawidłowości finansowych, o których mowa</w:t>
            </w:r>
            <w:r w:rsidRPr="001B64CC">
              <w:rPr>
                <w:color w:val="000000"/>
                <w:sz w:val="20"/>
              </w:rPr>
              <w:t xml:space="preserve"> w Artykule 1 ust. 1 lit. a Konwencji o ochronie interesów finansowych Wspólnot Europejskich (…)”.</w:t>
            </w:r>
          </w:p>
        </w:tc>
        <w:tc>
          <w:tcPr>
            <w:tcW w:w="658" w:type="pct"/>
          </w:tcPr>
          <w:p w:rsidR="00C75CA7" w:rsidRPr="003B18C4" w:rsidRDefault="00C75CA7" w:rsidP="001629D0">
            <w:pPr>
              <w:rPr>
                <w:sz w:val="20"/>
              </w:rPr>
            </w:pPr>
            <w:r w:rsidRPr="003B18C4">
              <w:rPr>
                <w:rFonts w:eastAsia="Calibri"/>
                <w:color w:val="000000"/>
                <w:sz w:val="20"/>
              </w:rPr>
              <w:t>Definicje, Podejrzenie nadużycia finansowego.</w:t>
            </w:r>
          </w:p>
        </w:tc>
        <w:tc>
          <w:tcPr>
            <w:tcW w:w="1589" w:type="pct"/>
          </w:tcPr>
          <w:p w:rsidR="00C75CA7" w:rsidRPr="00001983" w:rsidRDefault="00C75CA7" w:rsidP="001629D0">
            <w:pPr>
              <w:rPr>
                <w:sz w:val="20"/>
              </w:rPr>
            </w:pPr>
            <w:r w:rsidRPr="00001983">
              <w:rPr>
                <w:sz w:val="20"/>
              </w:rPr>
              <w:t xml:space="preserve">Poprawiono zapis zgodnie z zapisem w Konwencji : </w:t>
            </w:r>
            <w:r w:rsidRPr="00001983">
              <w:rPr>
                <w:color w:val="000000"/>
                <w:sz w:val="20"/>
              </w:rPr>
              <w:t xml:space="preserve">w celu ustalenia zajścia zachowania celowego, w szczególności </w:t>
            </w:r>
            <w:r w:rsidRPr="00001983">
              <w:rPr>
                <w:color w:val="000000"/>
                <w:sz w:val="20"/>
                <w:u w:val="single"/>
              </w:rPr>
              <w:t>nadużycia finansowego, o którym</w:t>
            </w:r>
            <w:r w:rsidRPr="00001983">
              <w:rPr>
                <w:color w:val="000000"/>
                <w:sz w:val="20"/>
              </w:rPr>
              <w:t xml:space="preserve"> mowa w artykule 1 ust. 1 lit. a Konwencji o ochronie interesów finansowych Wspólnot Europejskich (…)”.</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36</w:t>
            </w:r>
          </w:p>
        </w:tc>
        <w:tc>
          <w:tcPr>
            <w:tcW w:w="1692" w:type="pct"/>
          </w:tcPr>
          <w:p w:rsidR="00C75CA7" w:rsidRPr="003B18C4" w:rsidRDefault="00C75CA7" w:rsidP="001629D0">
            <w:pPr>
              <w:jc w:val="both"/>
              <w:rPr>
                <w:sz w:val="20"/>
              </w:rPr>
            </w:pPr>
            <w:r w:rsidRPr="001B64CC">
              <w:rPr>
                <w:rFonts w:eastAsia="Calibri"/>
                <w:color w:val="000000"/>
                <w:sz w:val="20"/>
              </w:rPr>
              <w:t xml:space="preserve">W regule I zostało m.in. zapisane, że „Pracownik </w:t>
            </w:r>
            <w:r w:rsidRPr="003B18C4">
              <w:rPr>
                <w:sz w:val="20"/>
              </w:rPr>
              <w:t xml:space="preserve">odpowiedzialny za ewidencjonowanie nieprawidłowości/błędu przy sporządzaniu informacji </w:t>
            </w:r>
            <w:r w:rsidRPr="003B18C4">
              <w:rPr>
                <w:sz w:val="20"/>
                <w:u w:val="single"/>
              </w:rPr>
              <w:t>korzysta z istniejącej teczki aktowej danej sprawy</w:t>
            </w:r>
            <w:r w:rsidRPr="003B18C4">
              <w:rPr>
                <w:sz w:val="20"/>
              </w:rPr>
              <w:t xml:space="preserve"> (…)”.</w:t>
            </w:r>
          </w:p>
          <w:p w:rsidR="00C75CA7" w:rsidRPr="003B18C4" w:rsidRDefault="00C75CA7" w:rsidP="001629D0">
            <w:pPr>
              <w:jc w:val="both"/>
              <w:rPr>
                <w:sz w:val="20"/>
              </w:rPr>
            </w:pPr>
          </w:p>
          <w:p w:rsidR="00C75CA7" w:rsidRPr="003B18C4" w:rsidRDefault="00C75CA7" w:rsidP="001629D0">
            <w:pPr>
              <w:jc w:val="both"/>
              <w:rPr>
                <w:sz w:val="20"/>
              </w:rPr>
            </w:pPr>
            <w:r>
              <w:rPr>
                <w:sz w:val="20"/>
              </w:rPr>
              <w:t>Podobny zapis w regule VII</w:t>
            </w:r>
            <w:r w:rsidRPr="003B18C4">
              <w:rPr>
                <w:sz w:val="20"/>
              </w:rPr>
              <w:t xml:space="preserve">, że: „Proces zostaje zainicjowany poprzez przyjęcie przez pracownika odpowiedzialnego </w:t>
            </w:r>
            <w:r w:rsidRPr="003B18C4">
              <w:rPr>
                <w:sz w:val="20"/>
              </w:rPr>
              <w:br/>
              <w:t xml:space="preserve">za ewidencjonowanie informacji o nieprawidłowości/błędzie </w:t>
            </w:r>
            <w:r w:rsidRPr="003B18C4">
              <w:rPr>
                <w:sz w:val="20"/>
                <w:u w:val="single"/>
              </w:rPr>
              <w:t>wraz z teczką aktową sprawy. (…)</w:t>
            </w:r>
            <w:r w:rsidRPr="003B18C4">
              <w:rPr>
                <w:sz w:val="20"/>
              </w:rPr>
              <w:t>”</w:t>
            </w:r>
          </w:p>
        </w:tc>
        <w:tc>
          <w:tcPr>
            <w:tcW w:w="658" w:type="pct"/>
          </w:tcPr>
          <w:p w:rsidR="00C75CA7" w:rsidRDefault="00C75CA7" w:rsidP="001629D0">
            <w:pPr>
              <w:rPr>
                <w:sz w:val="20"/>
              </w:rPr>
            </w:pPr>
            <w:r>
              <w:rPr>
                <w:rFonts w:eastAsia="Calibri"/>
                <w:color w:val="000000"/>
                <w:sz w:val="20"/>
              </w:rPr>
              <w:t>Reguła I, Reguła VII</w:t>
            </w:r>
          </w:p>
          <w:p w:rsidR="00C75CA7" w:rsidRPr="00A77C04" w:rsidRDefault="00C75CA7" w:rsidP="001629D0">
            <w:pPr>
              <w:rPr>
                <w:sz w:val="20"/>
              </w:rPr>
            </w:pPr>
          </w:p>
          <w:p w:rsidR="00C75CA7" w:rsidRPr="00A77C04" w:rsidRDefault="00C75CA7" w:rsidP="001629D0">
            <w:pPr>
              <w:rPr>
                <w:sz w:val="20"/>
              </w:rPr>
            </w:pPr>
          </w:p>
          <w:p w:rsidR="00C75CA7" w:rsidRPr="00A77C04" w:rsidRDefault="00C75CA7" w:rsidP="001629D0">
            <w:pPr>
              <w:rPr>
                <w:sz w:val="20"/>
              </w:rPr>
            </w:pPr>
          </w:p>
          <w:p w:rsidR="00C75CA7" w:rsidRPr="00A77C04" w:rsidRDefault="00C75CA7" w:rsidP="001629D0">
            <w:pPr>
              <w:rPr>
                <w:sz w:val="20"/>
              </w:rPr>
            </w:pPr>
          </w:p>
          <w:p w:rsidR="00C75CA7" w:rsidRPr="00A77C04" w:rsidRDefault="00C75CA7" w:rsidP="001629D0">
            <w:pPr>
              <w:rPr>
                <w:sz w:val="20"/>
              </w:rPr>
            </w:pPr>
          </w:p>
          <w:p w:rsidR="00C75CA7" w:rsidRPr="00A77C04" w:rsidRDefault="00C75CA7" w:rsidP="001629D0">
            <w:pPr>
              <w:rPr>
                <w:sz w:val="20"/>
              </w:rPr>
            </w:pPr>
          </w:p>
          <w:p w:rsidR="00C75CA7" w:rsidRPr="00A77C04" w:rsidRDefault="00C75CA7" w:rsidP="001629D0">
            <w:pPr>
              <w:rPr>
                <w:sz w:val="20"/>
              </w:rPr>
            </w:pPr>
          </w:p>
          <w:p w:rsidR="00C75CA7" w:rsidRPr="00A77C04" w:rsidRDefault="00C75CA7" w:rsidP="001629D0">
            <w:pPr>
              <w:rPr>
                <w:sz w:val="20"/>
              </w:rPr>
            </w:pPr>
          </w:p>
          <w:p w:rsidR="00C75CA7" w:rsidRPr="00A77C04" w:rsidRDefault="00C75CA7" w:rsidP="001C3AE7">
            <w:pPr>
              <w:rPr>
                <w:sz w:val="20"/>
              </w:rPr>
            </w:pPr>
          </w:p>
        </w:tc>
        <w:tc>
          <w:tcPr>
            <w:tcW w:w="1589" w:type="pct"/>
          </w:tcPr>
          <w:p w:rsidR="00C75CA7" w:rsidRPr="00001983" w:rsidRDefault="00C75CA7" w:rsidP="001629D0">
            <w:pPr>
              <w:pStyle w:val="Akapitzlist"/>
              <w:ind w:left="33" w:hanging="142"/>
              <w:rPr>
                <w:rFonts w:eastAsia="Calibri"/>
                <w:color w:val="000000"/>
                <w:sz w:val="20"/>
              </w:rPr>
            </w:pPr>
            <w:r w:rsidRPr="00001983">
              <w:rPr>
                <w:rFonts w:eastAsia="Calibri"/>
                <w:color w:val="000000"/>
                <w:sz w:val="20"/>
              </w:rPr>
              <w:t xml:space="preserve">„Pracownik </w:t>
            </w:r>
            <w:r w:rsidRPr="00001983">
              <w:rPr>
                <w:sz w:val="20"/>
              </w:rPr>
              <w:t>odpowiedzialny za ewidencjonowanie nieprawidłowości/błędu przy sporządzaniu informacji korzysta z istniejącej teczki aktowej danej sprawy</w:t>
            </w:r>
            <w:r w:rsidRPr="00001983">
              <w:rPr>
                <w:sz w:val="20"/>
                <w:u w:val="single"/>
              </w:rPr>
              <w:t xml:space="preserve"> lub danych udostępnionych na jej podstawie </w:t>
            </w:r>
            <w:r w:rsidRPr="00001983">
              <w:rPr>
                <w:sz w:val="20"/>
              </w:rPr>
              <w:t xml:space="preserve"> oraz Karty rozpatrywania i stwierdzania nieprawidłowości/błędu (K-1/367).”.</w:t>
            </w:r>
          </w:p>
          <w:p w:rsidR="00C75CA7" w:rsidRPr="00001983" w:rsidRDefault="00C75CA7" w:rsidP="001629D0">
            <w:pPr>
              <w:pStyle w:val="Akapitzlist"/>
              <w:ind w:left="175"/>
              <w:rPr>
                <w:rFonts w:eastAsia="Calibri"/>
                <w:color w:val="000000"/>
                <w:sz w:val="20"/>
              </w:rPr>
            </w:pPr>
          </w:p>
          <w:p w:rsidR="00C75CA7" w:rsidRPr="00001983" w:rsidRDefault="00C75CA7" w:rsidP="001629D0">
            <w:pPr>
              <w:rPr>
                <w:sz w:val="20"/>
              </w:rPr>
            </w:pPr>
            <w:r w:rsidRPr="00001983">
              <w:rPr>
                <w:sz w:val="20"/>
              </w:rPr>
              <w:t xml:space="preserve">2. „Proces zostaje zainicjowany poprzez przyjęcie przez pracownika odpowiedzialnego </w:t>
            </w:r>
            <w:r w:rsidRPr="00001983">
              <w:rPr>
                <w:sz w:val="20"/>
              </w:rPr>
              <w:br/>
              <w:t xml:space="preserve">za ewidencjonowanie informacji o nieprawidłowości/błędzie wraz z teczką aktową sprawy </w:t>
            </w:r>
            <w:r w:rsidRPr="00001983">
              <w:rPr>
                <w:sz w:val="20"/>
                <w:u w:val="single"/>
              </w:rPr>
              <w:t>lub danymi udostępnionymi na jej podstawie</w:t>
            </w:r>
            <w:r w:rsidRPr="00001983">
              <w:rPr>
                <w:sz w:val="20"/>
              </w:rPr>
              <w:t>.”</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37</w:t>
            </w:r>
          </w:p>
        </w:tc>
        <w:tc>
          <w:tcPr>
            <w:tcW w:w="1692" w:type="pct"/>
          </w:tcPr>
          <w:p w:rsidR="00C75CA7" w:rsidRPr="003B18C4" w:rsidRDefault="00C75CA7" w:rsidP="001629D0">
            <w:pPr>
              <w:autoSpaceDE w:val="0"/>
              <w:autoSpaceDN w:val="0"/>
              <w:adjustRightInd w:val="0"/>
              <w:jc w:val="both"/>
              <w:rPr>
                <w:sz w:val="20"/>
              </w:rPr>
            </w:pPr>
            <w:r>
              <w:rPr>
                <w:sz w:val="20"/>
              </w:rPr>
              <w:t>Niedokładne przywołanie Dz. Urz. UE.</w:t>
            </w:r>
          </w:p>
          <w:p w:rsidR="00C75CA7" w:rsidRPr="001B64CC" w:rsidRDefault="00C75CA7" w:rsidP="001629D0">
            <w:pPr>
              <w:jc w:val="both"/>
              <w:rPr>
                <w:rFonts w:eastAsia="Calibri"/>
                <w:color w:val="000000"/>
                <w:sz w:val="20"/>
              </w:rPr>
            </w:pPr>
          </w:p>
        </w:tc>
        <w:tc>
          <w:tcPr>
            <w:tcW w:w="658" w:type="pct"/>
          </w:tcPr>
          <w:p w:rsidR="00C75CA7" w:rsidRPr="003B18C4" w:rsidRDefault="00C75CA7" w:rsidP="001629D0">
            <w:pPr>
              <w:rPr>
                <w:sz w:val="20"/>
              </w:rPr>
            </w:pPr>
            <w:r>
              <w:rPr>
                <w:sz w:val="20"/>
              </w:rPr>
              <w:t>Reguła V</w:t>
            </w:r>
          </w:p>
        </w:tc>
        <w:tc>
          <w:tcPr>
            <w:tcW w:w="1589" w:type="pct"/>
          </w:tcPr>
          <w:p w:rsidR="00C75CA7" w:rsidRPr="003B18C4" w:rsidRDefault="00C75CA7" w:rsidP="001629D0">
            <w:pPr>
              <w:rPr>
                <w:sz w:val="20"/>
              </w:rPr>
            </w:pPr>
            <w:r w:rsidRPr="003B18C4">
              <w:rPr>
                <w:sz w:val="20"/>
              </w:rPr>
              <w:t>Poprawiono zapis zgodnie z uwagą</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38</w:t>
            </w:r>
          </w:p>
        </w:tc>
        <w:tc>
          <w:tcPr>
            <w:tcW w:w="1692" w:type="pct"/>
          </w:tcPr>
          <w:p w:rsidR="00C75CA7" w:rsidRPr="003B18C4" w:rsidRDefault="00C75CA7" w:rsidP="001629D0">
            <w:pPr>
              <w:autoSpaceDE w:val="0"/>
              <w:autoSpaceDN w:val="0"/>
              <w:adjustRightInd w:val="0"/>
              <w:rPr>
                <w:sz w:val="20"/>
              </w:rPr>
            </w:pPr>
            <w:r>
              <w:rPr>
                <w:sz w:val="20"/>
              </w:rPr>
              <w:t>Uzupełnienie tytułu operacji o nazwę poddziałania</w:t>
            </w:r>
          </w:p>
        </w:tc>
        <w:tc>
          <w:tcPr>
            <w:tcW w:w="658" w:type="pct"/>
          </w:tcPr>
          <w:p w:rsidR="00C75CA7" w:rsidRPr="003B18C4" w:rsidRDefault="00C75CA7" w:rsidP="001629D0">
            <w:pPr>
              <w:rPr>
                <w:sz w:val="20"/>
              </w:rPr>
            </w:pPr>
            <w:r>
              <w:rPr>
                <w:sz w:val="20"/>
              </w:rPr>
              <w:t>K-1/367</w:t>
            </w:r>
          </w:p>
        </w:tc>
        <w:tc>
          <w:tcPr>
            <w:tcW w:w="1589" w:type="pct"/>
          </w:tcPr>
          <w:p w:rsidR="00C75CA7" w:rsidRPr="003B18C4" w:rsidRDefault="00C75CA7" w:rsidP="001629D0">
            <w:pPr>
              <w:rPr>
                <w:sz w:val="20"/>
              </w:rPr>
            </w:pPr>
            <w:r>
              <w:rPr>
                <w:sz w:val="20"/>
              </w:rPr>
              <w:t xml:space="preserve">Uzupełniono  zgodnie z uwagą </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Borders>
              <w:bottom w:val="single" w:sz="4" w:space="0" w:color="auto"/>
            </w:tcBorders>
          </w:tcPr>
          <w:p w:rsidR="00C75CA7" w:rsidRPr="003B18C4" w:rsidRDefault="00C75CA7" w:rsidP="001629D0">
            <w:pPr>
              <w:rPr>
                <w:b/>
                <w:bCs/>
                <w:sz w:val="20"/>
              </w:rPr>
            </w:pPr>
            <w:r>
              <w:rPr>
                <w:b/>
                <w:bCs/>
                <w:sz w:val="20"/>
              </w:rPr>
              <w:t>39</w:t>
            </w:r>
          </w:p>
        </w:tc>
        <w:tc>
          <w:tcPr>
            <w:tcW w:w="1692" w:type="pct"/>
            <w:tcBorders>
              <w:bottom w:val="single" w:sz="4" w:space="0" w:color="auto"/>
            </w:tcBorders>
          </w:tcPr>
          <w:p w:rsidR="00C75CA7" w:rsidRPr="003B18C4" w:rsidRDefault="00C75CA7" w:rsidP="001629D0">
            <w:pPr>
              <w:pStyle w:val="Tekstpodstawowy"/>
              <w:rPr>
                <w:sz w:val="20"/>
              </w:rPr>
            </w:pPr>
            <w:r w:rsidRPr="003B18C4">
              <w:rPr>
                <w:sz w:val="20"/>
              </w:rPr>
              <w:t>Uwaga</w:t>
            </w:r>
            <w:r>
              <w:rPr>
                <w:sz w:val="20"/>
              </w:rPr>
              <w:t xml:space="preserve"> również zgłoszona przez kilka SW oraz departamenty.</w:t>
            </w:r>
          </w:p>
          <w:p w:rsidR="00C75CA7" w:rsidRPr="003B18C4" w:rsidRDefault="00C75CA7" w:rsidP="001629D0">
            <w:pPr>
              <w:pStyle w:val="Tekstpodstawowy"/>
              <w:rPr>
                <w:sz w:val="20"/>
              </w:rPr>
            </w:pPr>
            <w:r w:rsidRPr="003B18C4">
              <w:rPr>
                <w:sz w:val="20"/>
              </w:rPr>
              <w:t xml:space="preserve">Błędne wskazanie ilości w zadaniu „Wyszukiwanie podmiotów w rejestrze odbywa się za pośrednictwem czterech opcji wyszukiwania (nr identyfikacyjny producenta, nr PESEL, nr REGON). </w:t>
            </w:r>
          </w:p>
        </w:tc>
        <w:tc>
          <w:tcPr>
            <w:tcW w:w="658" w:type="pct"/>
            <w:tcBorders>
              <w:bottom w:val="single" w:sz="4" w:space="0" w:color="auto"/>
            </w:tcBorders>
          </w:tcPr>
          <w:p w:rsidR="00C75CA7" w:rsidRPr="003B18C4" w:rsidRDefault="00C75CA7" w:rsidP="001629D0">
            <w:pPr>
              <w:rPr>
                <w:sz w:val="20"/>
              </w:rPr>
            </w:pPr>
            <w:r w:rsidRPr="003B18C4">
              <w:rPr>
                <w:sz w:val="20"/>
              </w:rPr>
              <w:t>Reguła III ostatni akapit</w:t>
            </w:r>
          </w:p>
        </w:tc>
        <w:tc>
          <w:tcPr>
            <w:tcW w:w="1589" w:type="pct"/>
            <w:tcBorders>
              <w:bottom w:val="single" w:sz="4" w:space="0" w:color="auto"/>
            </w:tcBorders>
          </w:tcPr>
          <w:p w:rsidR="00C75CA7" w:rsidRPr="003B18C4" w:rsidRDefault="00C75CA7" w:rsidP="001629D0">
            <w:pPr>
              <w:rPr>
                <w:sz w:val="20"/>
              </w:rPr>
            </w:pPr>
            <w:r w:rsidRPr="003B18C4">
              <w:rPr>
                <w:sz w:val="20"/>
              </w:rPr>
              <w:t>Poprawiono zapis zgodnie z uwagą na „…trzech opcji…”</w:t>
            </w:r>
          </w:p>
        </w:tc>
        <w:tc>
          <w:tcPr>
            <w:tcW w:w="827" w:type="pct"/>
            <w:tcBorders>
              <w:bottom w:val="single" w:sz="4" w:space="0" w:color="auto"/>
            </w:tcBorders>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40</w:t>
            </w:r>
          </w:p>
        </w:tc>
        <w:tc>
          <w:tcPr>
            <w:tcW w:w="1692" w:type="pct"/>
          </w:tcPr>
          <w:p w:rsidR="00C75CA7" w:rsidRDefault="00C75CA7" w:rsidP="001629D0">
            <w:pPr>
              <w:pStyle w:val="Tekstpodstawowy"/>
              <w:rPr>
                <w:sz w:val="20"/>
              </w:rPr>
            </w:pPr>
            <w:r>
              <w:rPr>
                <w:sz w:val="20"/>
              </w:rPr>
              <w:t>Usunąć adres oraz zmienić czcionkę w tytule KP</w:t>
            </w:r>
          </w:p>
          <w:p w:rsidR="00C75CA7" w:rsidRPr="003B18C4" w:rsidRDefault="00C75CA7" w:rsidP="001629D0">
            <w:pPr>
              <w:pStyle w:val="Tekstpodstawowy"/>
              <w:rPr>
                <w:sz w:val="20"/>
              </w:rPr>
            </w:pPr>
          </w:p>
        </w:tc>
        <w:tc>
          <w:tcPr>
            <w:tcW w:w="658" w:type="pct"/>
          </w:tcPr>
          <w:p w:rsidR="00C75CA7" w:rsidRPr="003B18C4" w:rsidRDefault="00C75CA7" w:rsidP="001629D0">
            <w:pPr>
              <w:rPr>
                <w:sz w:val="20"/>
              </w:rPr>
            </w:pPr>
            <w:r>
              <w:rPr>
                <w:sz w:val="20"/>
              </w:rPr>
              <w:t>Strona tytułowa KP</w:t>
            </w:r>
          </w:p>
        </w:tc>
        <w:tc>
          <w:tcPr>
            <w:tcW w:w="1589" w:type="pct"/>
          </w:tcPr>
          <w:p w:rsidR="00C75CA7" w:rsidRDefault="00C75CA7" w:rsidP="001629D0">
            <w:r>
              <w:rPr>
                <w:sz w:val="20"/>
              </w:rPr>
              <w:t xml:space="preserve">Poprawiono </w:t>
            </w:r>
            <w:r w:rsidRPr="001433CD">
              <w:rPr>
                <w:sz w:val="20"/>
              </w:rPr>
              <w:t xml:space="preserve"> zgodnie z uwagą</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41</w:t>
            </w:r>
          </w:p>
        </w:tc>
        <w:tc>
          <w:tcPr>
            <w:tcW w:w="1692" w:type="pct"/>
          </w:tcPr>
          <w:p w:rsidR="00C75CA7" w:rsidRPr="003B18C4" w:rsidRDefault="00C75CA7" w:rsidP="001629D0">
            <w:pPr>
              <w:pStyle w:val="Tekstpodstawowy"/>
              <w:rPr>
                <w:sz w:val="20"/>
              </w:rPr>
            </w:pPr>
            <w:r>
              <w:rPr>
                <w:sz w:val="20"/>
              </w:rPr>
              <w:t>Usunąć znak interpunkcyjny, oraz zmienić bold czcionki</w:t>
            </w:r>
          </w:p>
        </w:tc>
        <w:tc>
          <w:tcPr>
            <w:tcW w:w="658" w:type="pct"/>
          </w:tcPr>
          <w:p w:rsidR="00C75CA7" w:rsidRPr="003B18C4" w:rsidRDefault="00C75CA7" w:rsidP="001629D0">
            <w:pPr>
              <w:rPr>
                <w:sz w:val="20"/>
              </w:rPr>
            </w:pPr>
            <w:r>
              <w:rPr>
                <w:sz w:val="20"/>
              </w:rPr>
              <w:t>Str. 2 KP</w:t>
            </w:r>
          </w:p>
        </w:tc>
        <w:tc>
          <w:tcPr>
            <w:tcW w:w="1589" w:type="pct"/>
          </w:tcPr>
          <w:p w:rsidR="00C75CA7" w:rsidRDefault="00C75CA7" w:rsidP="001629D0">
            <w:r>
              <w:rPr>
                <w:sz w:val="20"/>
              </w:rPr>
              <w:t xml:space="preserve">Poprawiono </w:t>
            </w:r>
            <w:r w:rsidRPr="001433CD">
              <w:rPr>
                <w:sz w:val="20"/>
              </w:rPr>
              <w:t xml:space="preserve"> zgodnie z uwagą</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42</w:t>
            </w:r>
          </w:p>
        </w:tc>
        <w:tc>
          <w:tcPr>
            <w:tcW w:w="1692" w:type="pct"/>
          </w:tcPr>
          <w:p w:rsidR="00C75CA7" w:rsidRPr="003B18C4" w:rsidRDefault="00C75CA7" w:rsidP="001629D0">
            <w:pPr>
              <w:pStyle w:val="Tekstpodstawowy"/>
              <w:rPr>
                <w:sz w:val="20"/>
              </w:rPr>
            </w:pPr>
            <w:r>
              <w:rPr>
                <w:sz w:val="20"/>
              </w:rPr>
              <w:t>Usunąć odpowiednie strony z KP</w:t>
            </w:r>
          </w:p>
        </w:tc>
        <w:tc>
          <w:tcPr>
            <w:tcW w:w="658" w:type="pct"/>
          </w:tcPr>
          <w:p w:rsidR="00C75CA7" w:rsidRDefault="00C75CA7" w:rsidP="001629D0">
            <w:pPr>
              <w:rPr>
                <w:sz w:val="20"/>
              </w:rPr>
            </w:pPr>
            <w:r>
              <w:rPr>
                <w:sz w:val="20"/>
              </w:rPr>
              <w:t>Str.20,26,34,35,5,6,21,</w:t>
            </w:r>
          </w:p>
          <w:p w:rsidR="00C75CA7" w:rsidRPr="003B18C4" w:rsidRDefault="00C75CA7" w:rsidP="001629D0">
            <w:pPr>
              <w:rPr>
                <w:sz w:val="20"/>
              </w:rPr>
            </w:pPr>
            <w:r>
              <w:rPr>
                <w:sz w:val="20"/>
              </w:rPr>
              <w:t>22,27,28,33,37</w:t>
            </w:r>
          </w:p>
        </w:tc>
        <w:tc>
          <w:tcPr>
            <w:tcW w:w="1589" w:type="pct"/>
          </w:tcPr>
          <w:p w:rsidR="00C75CA7" w:rsidRDefault="00C75CA7" w:rsidP="001629D0">
            <w:r>
              <w:rPr>
                <w:sz w:val="20"/>
              </w:rPr>
              <w:t xml:space="preserve">Poprawiono </w:t>
            </w:r>
            <w:r w:rsidRPr="001433CD">
              <w:rPr>
                <w:sz w:val="20"/>
              </w:rPr>
              <w:t xml:space="preserve"> zgodnie z uwagą</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43</w:t>
            </w:r>
          </w:p>
        </w:tc>
        <w:tc>
          <w:tcPr>
            <w:tcW w:w="1692" w:type="pct"/>
          </w:tcPr>
          <w:p w:rsidR="00C75CA7" w:rsidRPr="003B18C4" w:rsidRDefault="00C75CA7" w:rsidP="001629D0">
            <w:pPr>
              <w:pStyle w:val="Tekstpodstawowy"/>
              <w:rPr>
                <w:sz w:val="20"/>
              </w:rPr>
            </w:pPr>
            <w:r>
              <w:rPr>
                <w:sz w:val="20"/>
              </w:rPr>
              <w:t>Dopisać wyraz: procedury</w:t>
            </w:r>
          </w:p>
        </w:tc>
        <w:tc>
          <w:tcPr>
            <w:tcW w:w="658" w:type="pct"/>
          </w:tcPr>
          <w:p w:rsidR="00C75CA7" w:rsidRPr="003B18C4" w:rsidRDefault="00C75CA7" w:rsidP="001629D0">
            <w:pPr>
              <w:rPr>
                <w:sz w:val="20"/>
              </w:rPr>
            </w:pPr>
            <w:r>
              <w:rPr>
                <w:sz w:val="20"/>
              </w:rPr>
              <w:t>Str. 7 KP</w:t>
            </w:r>
          </w:p>
        </w:tc>
        <w:tc>
          <w:tcPr>
            <w:tcW w:w="1589" w:type="pct"/>
          </w:tcPr>
          <w:p w:rsidR="00C75CA7" w:rsidRDefault="00C75CA7" w:rsidP="001629D0">
            <w:r>
              <w:rPr>
                <w:sz w:val="20"/>
              </w:rPr>
              <w:t xml:space="preserve">Poprawiono </w:t>
            </w:r>
            <w:r w:rsidRPr="001433CD">
              <w:rPr>
                <w:sz w:val="20"/>
              </w:rPr>
              <w:t xml:space="preserve"> zgodnie z uwagą</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44</w:t>
            </w:r>
          </w:p>
        </w:tc>
        <w:tc>
          <w:tcPr>
            <w:tcW w:w="1692" w:type="pct"/>
          </w:tcPr>
          <w:p w:rsidR="00C75CA7" w:rsidRPr="003B18C4" w:rsidRDefault="00C75CA7" w:rsidP="001629D0">
            <w:pPr>
              <w:pStyle w:val="Tekstpodstawowy"/>
              <w:rPr>
                <w:sz w:val="20"/>
              </w:rPr>
            </w:pPr>
            <w:r>
              <w:rPr>
                <w:sz w:val="20"/>
              </w:rPr>
              <w:t>Zmienić w tytule na wzory dokumentów obsługujących na danym stanowisku</w:t>
            </w:r>
          </w:p>
        </w:tc>
        <w:tc>
          <w:tcPr>
            <w:tcW w:w="658" w:type="pct"/>
          </w:tcPr>
          <w:p w:rsidR="00C75CA7" w:rsidRPr="003B18C4" w:rsidRDefault="00C75CA7" w:rsidP="001629D0">
            <w:pPr>
              <w:rPr>
                <w:sz w:val="20"/>
              </w:rPr>
            </w:pPr>
            <w:r>
              <w:rPr>
                <w:sz w:val="20"/>
              </w:rPr>
              <w:t>Str. 23 rozdział 2</w:t>
            </w:r>
          </w:p>
        </w:tc>
        <w:tc>
          <w:tcPr>
            <w:tcW w:w="1589" w:type="pct"/>
          </w:tcPr>
          <w:p w:rsidR="00C75CA7" w:rsidRDefault="00C75CA7" w:rsidP="001629D0">
            <w:r>
              <w:rPr>
                <w:sz w:val="20"/>
              </w:rPr>
              <w:t xml:space="preserve">Poprawiono </w:t>
            </w:r>
            <w:r w:rsidRPr="001433CD">
              <w:rPr>
                <w:sz w:val="20"/>
              </w:rPr>
              <w:t xml:space="preserve"> zgodnie z uwagą</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45</w:t>
            </w:r>
          </w:p>
        </w:tc>
        <w:tc>
          <w:tcPr>
            <w:tcW w:w="1692" w:type="pct"/>
          </w:tcPr>
          <w:p w:rsidR="00C75CA7" w:rsidRPr="003B18C4" w:rsidRDefault="00C75CA7" w:rsidP="001629D0">
            <w:pPr>
              <w:pStyle w:val="Tekstpodstawowy"/>
              <w:rPr>
                <w:sz w:val="20"/>
              </w:rPr>
            </w:pPr>
            <w:r>
              <w:rPr>
                <w:sz w:val="20"/>
              </w:rPr>
              <w:t xml:space="preserve">Dostosować właściwą wersję karty aktualizacji </w:t>
            </w:r>
          </w:p>
        </w:tc>
        <w:tc>
          <w:tcPr>
            <w:tcW w:w="658" w:type="pct"/>
          </w:tcPr>
          <w:p w:rsidR="00C75CA7" w:rsidRPr="003B18C4" w:rsidRDefault="00C75CA7" w:rsidP="001629D0">
            <w:pPr>
              <w:rPr>
                <w:sz w:val="20"/>
              </w:rPr>
            </w:pPr>
            <w:r>
              <w:rPr>
                <w:sz w:val="20"/>
              </w:rPr>
              <w:t>karty aktualizacji</w:t>
            </w:r>
          </w:p>
        </w:tc>
        <w:tc>
          <w:tcPr>
            <w:tcW w:w="1589" w:type="pct"/>
          </w:tcPr>
          <w:p w:rsidR="00C75CA7" w:rsidRDefault="00C75CA7" w:rsidP="001629D0">
            <w:r>
              <w:rPr>
                <w:sz w:val="20"/>
              </w:rPr>
              <w:t xml:space="preserve">Poprawiono </w:t>
            </w:r>
            <w:r w:rsidRPr="001433CD">
              <w:rPr>
                <w:sz w:val="20"/>
              </w:rPr>
              <w:t xml:space="preserve"> zgodnie z uwagą</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 xml:space="preserve">46 </w:t>
            </w:r>
          </w:p>
        </w:tc>
        <w:tc>
          <w:tcPr>
            <w:tcW w:w="1692" w:type="pct"/>
          </w:tcPr>
          <w:p w:rsidR="00C75CA7" w:rsidRPr="003B18C4" w:rsidRDefault="00C75CA7" w:rsidP="001629D0">
            <w:pPr>
              <w:pStyle w:val="Tekstpodstawowy"/>
              <w:rPr>
                <w:sz w:val="20"/>
              </w:rPr>
            </w:pPr>
            <w:r>
              <w:rPr>
                <w:sz w:val="20"/>
              </w:rPr>
              <w:t>Uaktualnić spis treści</w:t>
            </w:r>
          </w:p>
        </w:tc>
        <w:tc>
          <w:tcPr>
            <w:tcW w:w="658" w:type="pct"/>
          </w:tcPr>
          <w:p w:rsidR="00C75CA7" w:rsidRPr="003B18C4" w:rsidRDefault="00C75CA7" w:rsidP="001629D0">
            <w:pPr>
              <w:rPr>
                <w:sz w:val="20"/>
              </w:rPr>
            </w:pPr>
            <w:r>
              <w:rPr>
                <w:sz w:val="20"/>
              </w:rPr>
              <w:t>spis treści</w:t>
            </w:r>
          </w:p>
        </w:tc>
        <w:tc>
          <w:tcPr>
            <w:tcW w:w="1589" w:type="pct"/>
          </w:tcPr>
          <w:p w:rsidR="00C75CA7" w:rsidRDefault="00C75CA7" w:rsidP="001629D0">
            <w:r w:rsidRPr="00AE1F37">
              <w:rPr>
                <w:sz w:val="20"/>
              </w:rPr>
              <w:t>Poprawiono  zgodnie z uwagą</w:t>
            </w:r>
          </w:p>
        </w:tc>
        <w:tc>
          <w:tcPr>
            <w:tcW w:w="827" w:type="pct"/>
          </w:tcPr>
          <w:p w:rsidR="00C75CA7" w:rsidRDefault="00C75CA7" w:rsidP="001629D0">
            <w:r w:rsidRPr="00EB5D72">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47</w:t>
            </w:r>
          </w:p>
        </w:tc>
        <w:tc>
          <w:tcPr>
            <w:tcW w:w="1692" w:type="pct"/>
          </w:tcPr>
          <w:p w:rsidR="00C75CA7" w:rsidRPr="00B67C42" w:rsidRDefault="00C75CA7" w:rsidP="001629D0">
            <w:pPr>
              <w:pStyle w:val="Tekstpodstawowy"/>
              <w:rPr>
                <w:sz w:val="20"/>
              </w:rPr>
            </w:pPr>
            <w:r w:rsidRPr="00B67C42">
              <w:rPr>
                <w:sz w:val="20"/>
              </w:rPr>
              <w:t>Dostosować KP do obowiązującego wzoru Załącznika 3.4 do KPZ-611-01-ARiMR/7/z</w:t>
            </w:r>
          </w:p>
        </w:tc>
        <w:tc>
          <w:tcPr>
            <w:tcW w:w="658" w:type="pct"/>
          </w:tcPr>
          <w:p w:rsidR="00C75CA7" w:rsidRPr="003B18C4" w:rsidRDefault="00C75CA7" w:rsidP="001629D0">
            <w:pPr>
              <w:rPr>
                <w:sz w:val="20"/>
              </w:rPr>
            </w:pPr>
            <w:r>
              <w:rPr>
                <w:sz w:val="20"/>
              </w:rPr>
              <w:t>KP</w:t>
            </w:r>
          </w:p>
        </w:tc>
        <w:tc>
          <w:tcPr>
            <w:tcW w:w="1589" w:type="pct"/>
          </w:tcPr>
          <w:p w:rsidR="00C75CA7" w:rsidRDefault="00C75CA7" w:rsidP="001629D0">
            <w:r w:rsidRPr="00AE1F37">
              <w:rPr>
                <w:sz w:val="20"/>
              </w:rPr>
              <w:t>Poprawiono  zgodnie z uwagą</w:t>
            </w:r>
          </w:p>
        </w:tc>
        <w:tc>
          <w:tcPr>
            <w:tcW w:w="827" w:type="pct"/>
          </w:tcPr>
          <w:p w:rsidR="00C75CA7" w:rsidRDefault="00C75CA7" w:rsidP="001629D0">
            <w:r w:rsidRPr="00EB5D72">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48</w:t>
            </w:r>
          </w:p>
        </w:tc>
        <w:tc>
          <w:tcPr>
            <w:tcW w:w="1692" w:type="pct"/>
          </w:tcPr>
          <w:p w:rsidR="00C75CA7" w:rsidRPr="00B67C42" w:rsidRDefault="00C75CA7" w:rsidP="001629D0">
            <w:pPr>
              <w:pStyle w:val="Tekstpodstawowy"/>
              <w:rPr>
                <w:sz w:val="20"/>
              </w:rPr>
            </w:pPr>
            <w:r w:rsidRPr="00B67C42">
              <w:rPr>
                <w:sz w:val="20"/>
              </w:rPr>
              <w:t>Generować KP z raportu Generacja Książki Procedur</w:t>
            </w:r>
          </w:p>
          <w:p w:rsidR="00C75CA7" w:rsidRPr="00B67C42" w:rsidRDefault="00C75CA7" w:rsidP="001629D0">
            <w:pPr>
              <w:pStyle w:val="Tekstpodstawowy"/>
              <w:rPr>
                <w:sz w:val="20"/>
              </w:rPr>
            </w:pPr>
          </w:p>
        </w:tc>
        <w:tc>
          <w:tcPr>
            <w:tcW w:w="658" w:type="pct"/>
          </w:tcPr>
          <w:p w:rsidR="00C75CA7" w:rsidRPr="003B18C4" w:rsidRDefault="00C75CA7" w:rsidP="001629D0">
            <w:pPr>
              <w:rPr>
                <w:sz w:val="20"/>
              </w:rPr>
            </w:pPr>
            <w:r>
              <w:rPr>
                <w:sz w:val="20"/>
              </w:rPr>
              <w:t>KP</w:t>
            </w:r>
          </w:p>
        </w:tc>
        <w:tc>
          <w:tcPr>
            <w:tcW w:w="1589" w:type="pct"/>
          </w:tcPr>
          <w:p w:rsidR="00C75CA7" w:rsidRDefault="00C75CA7" w:rsidP="001629D0">
            <w:r w:rsidRPr="00AE1F37">
              <w:rPr>
                <w:sz w:val="20"/>
              </w:rPr>
              <w:t>Poprawiono  zgodnie z uwagą</w:t>
            </w:r>
          </w:p>
        </w:tc>
        <w:tc>
          <w:tcPr>
            <w:tcW w:w="827" w:type="pct"/>
          </w:tcPr>
          <w:p w:rsidR="00C75CA7" w:rsidRDefault="00C75CA7" w:rsidP="001629D0">
            <w:r w:rsidRPr="00EB5D72">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49</w:t>
            </w:r>
          </w:p>
        </w:tc>
        <w:tc>
          <w:tcPr>
            <w:tcW w:w="1692" w:type="pct"/>
          </w:tcPr>
          <w:p w:rsidR="00C75CA7" w:rsidRPr="00B67C42" w:rsidRDefault="00C75CA7" w:rsidP="001629D0">
            <w:pPr>
              <w:pStyle w:val="Tekstpodstawowy"/>
              <w:rPr>
                <w:sz w:val="20"/>
              </w:rPr>
            </w:pPr>
            <w:r w:rsidRPr="00B67C42">
              <w:rPr>
                <w:sz w:val="20"/>
              </w:rPr>
              <w:t>w bazie ARIS 01_Procesy_robocze_2014-2020 w macierzy wyboru procesów należy wypełnić wszystkie wolne atrybuty. Pozwoli to na generowanie książki poprzez raport „Generacja Książki Procedur”. Wygenerowana KP poprzez raport będzie zawsze zgodna z Załącznikiem 3.4 do KZP-611-01-ARiMR/7/ z, wg którego opiniowana książka powinna być opracowana</w:t>
            </w:r>
          </w:p>
        </w:tc>
        <w:tc>
          <w:tcPr>
            <w:tcW w:w="658" w:type="pct"/>
          </w:tcPr>
          <w:p w:rsidR="00C75CA7" w:rsidRPr="003B18C4" w:rsidRDefault="00C75CA7" w:rsidP="001629D0">
            <w:pPr>
              <w:rPr>
                <w:sz w:val="20"/>
              </w:rPr>
            </w:pPr>
            <w:r>
              <w:rPr>
                <w:sz w:val="20"/>
              </w:rPr>
              <w:t>KP</w:t>
            </w:r>
          </w:p>
        </w:tc>
        <w:tc>
          <w:tcPr>
            <w:tcW w:w="1589" w:type="pct"/>
          </w:tcPr>
          <w:p w:rsidR="00C75CA7" w:rsidRDefault="00C75CA7" w:rsidP="001629D0">
            <w:r w:rsidRPr="00AE1F37">
              <w:rPr>
                <w:sz w:val="20"/>
              </w:rPr>
              <w:t>Poprawiono  zgodnie z uwagą</w:t>
            </w:r>
          </w:p>
        </w:tc>
        <w:tc>
          <w:tcPr>
            <w:tcW w:w="827" w:type="pct"/>
          </w:tcPr>
          <w:p w:rsidR="00C75CA7" w:rsidRDefault="00C75CA7" w:rsidP="001629D0">
            <w:r w:rsidRPr="00EB5D72">
              <w:rPr>
                <w:sz w:val="20"/>
              </w:rPr>
              <w:t>Zmiana nie ma wpływu na inne KP</w:t>
            </w:r>
          </w:p>
        </w:tc>
      </w:tr>
      <w:tr w:rsidR="00C75CA7" w:rsidRPr="003B18C4" w:rsidTr="001629D0">
        <w:trPr>
          <w:trHeight w:val="319"/>
        </w:trPr>
        <w:tc>
          <w:tcPr>
            <w:tcW w:w="234" w:type="pct"/>
            <w:tcBorders>
              <w:bottom w:val="single" w:sz="4" w:space="0" w:color="auto"/>
            </w:tcBorders>
          </w:tcPr>
          <w:p w:rsidR="00C75CA7" w:rsidRPr="003B18C4" w:rsidRDefault="00C75CA7" w:rsidP="001629D0">
            <w:pPr>
              <w:rPr>
                <w:b/>
                <w:bCs/>
                <w:sz w:val="20"/>
              </w:rPr>
            </w:pPr>
            <w:r>
              <w:rPr>
                <w:b/>
                <w:bCs/>
                <w:sz w:val="20"/>
              </w:rPr>
              <w:t>50</w:t>
            </w:r>
          </w:p>
        </w:tc>
        <w:tc>
          <w:tcPr>
            <w:tcW w:w="1692" w:type="pct"/>
            <w:tcBorders>
              <w:bottom w:val="single" w:sz="4" w:space="0" w:color="auto"/>
            </w:tcBorders>
          </w:tcPr>
          <w:p w:rsidR="00C75CA7" w:rsidRPr="00B67C42" w:rsidRDefault="00C75CA7" w:rsidP="001629D0">
            <w:pPr>
              <w:jc w:val="both"/>
              <w:rPr>
                <w:sz w:val="20"/>
              </w:rPr>
            </w:pPr>
            <w:r w:rsidRPr="00B67C42">
              <w:rPr>
                <w:sz w:val="20"/>
              </w:rPr>
              <w:t>Nazwy diagramów EPC w KP oraz macierzy wyboru procesu jak i eksploratorze powinny mieć taką samą nazwę. Dodatkowo w eksploratorze należy usunąć numerację diagramów.</w:t>
            </w:r>
          </w:p>
          <w:p w:rsidR="00C75CA7" w:rsidRPr="00B67C42" w:rsidRDefault="00C75CA7" w:rsidP="001629D0">
            <w:pPr>
              <w:pStyle w:val="Tekstpodstawowy"/>
              <w:rPr>
                <w:sz w:val="20"/>
              </w:rPr>
            </w:pPr>
          </w:p>
        </w:tc>
        <w:tc>
          <w:tcPr>
            <w:tcW w:w="658" w:type="pct"/>
            <w:tcBorders>
              <w:bottom w:val="single" w:sz="4" w:space="0" w:color="auto"/>
            </w:tcBorders>
          </w:tcPr>
          <w:p w:rsidR="00C75CA7" w:rsidRPr="003B18C4" w:rsidRDefault="00C75CA7" w:rsidP="001629D0">
            <w:pPr>
              <w:rPr>
                <w:sz w:val="20"/>
              </w:rPr>
            </w:pPr>
            <w:r>
              <w:rPr>
                <w:sz w:val="20"/>
              </w:rPr>
              <w:t>KP</w:t>
            </w:r>
          </w:p>
        </w:tc>
        <w:tc>
          <w:tcPr>
            <w:tcW w:w="1589" w:type="pct"/>
            <w:tcBorders>
              <w:bottom w:val="single" w:sz="4" w:space="0" w:color="auto"/>
            </w:tcBorders>
          </w:tcPr>
          <w:p w:rsidR="00C75CA7" w:rsidRDefault="00C75CA7" w:rsidP="001629D0">
            <w:r w:rsidRPr="00AE1F37">
              <w:rPr>
                <w:sz w:val="20"/>
              </w:rPr>
              <w:t>Poprawiono  zgodnie z uwagą</w:t>
            </w:r>
          </w:p>
        </w:tc>
        <w:tc>
          <w:tcPr>
            <w:tcW w:w="827" w:type="pct"/>
            <w:tcBorders>
              <w:bottom w:val="single" w:sz="4" w:space="0" w:color="auto"/>
            </w:tcBorders>
          </w:tcPr>
          <w:p w:rsidR="00C75CA7" w:rsidRDefault="00C75CA7" w:rsidP="001629D0">
            <w:r w:rsidRPr="00EB5D72">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51</w:t>
            </w:r>
          </w:p>
        </w:tc>
        <w:tc>
          <w:tcPr>
            <w:tcW w:w="1692" w:type="pct"/>
          </w:tcPr>
          <w:p w:rsidR="00C75CA7" w:rsidRPr="003B18C4" w:rsidRDefault="00C75CA7" w:rsidP="001629D0">
            <w:pPr>
              <w:pStyle w:val="Tekstpodstawowy"/>
              <w:rPr>
                <w:sz w:val="20"/>
              </w:rPr>
            </w:pPr>
            <w:r>
              <w:rPr>
                <w:sz w:val="20"/>
              </w:rPr>
              <w:t>Modyfikacja zapisu w ostatnim akapicie zaczynająca się od słowa „</w:t>
            </w:r>
            <w:r w:rsidRPr="002C56B6">
              <w:rPr>
                <w:i/>
                <w:sz w:val="20"/>
              </w:rPr>
              <w:t>nieprawidłowość nie ma/nie może mieć wpływu na inne operacje finansowane ze środków publicznych</w:t>
            </w:r>
            <w:r>
              <w:rPr>
                <w:i/>
                <w:sz w:val="20"/>
              </w:rPr>
              <w:t>”</w:t>
            </w:r>
          </w:p>
        </w:tc>
        <w:tc>
          <w:tcPr>
            <w:tcW w:w="658" w:type="pct"/>
          </w:tcPr>
          <w:p w:rsidR="00C75CA7" w:rsidRPr="003B18C4" w:rsidRDefault="00C75CA7" w:rsidP="001629D0">
            <w:pPr>
              <w:rPr>
                <w:sz w:val="20"/>
              </w:rPr>
            </w:pPr>
            <w:r>
              <w:rPr>
                <w:sz w:val="20"/>
              </w:rPr>
              <w:t>Reguła I str. 14</w:t>
            </w:r>
          </w:p>
        </w:tc>
        <w:tc>
          <w:tcPr>
            <w:tcW w:w="1589" w:type="pct"/>
          </w:tcPr>
          <w:p w:rsidR="00C75CA7" w:rsidRDefault="00C75CA7" w:rsidP="001629D0">
            <w:r w:rsidRPr="00E8082B">
              <w:rPr>
                <w:sz w:val="20"/>
              </w:rPr>
              <w:t>Poprawiono zapis zgodnie z uwagą</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52</w:t>
            </w:r>
          </w:p>
        </w:tc>
        <w:tc>
          <w:tcPr>
            <w:tcW w:w="1692" w:type="pct"/>
          </w:tcPr>
          <w:p w:rsidR="00C75CA7" w:rsidRPr="005C084A" w:rsidRDefault="00C75CA7" w:rsidP="001629D0">
            <w:pPr>
              <w:jc w:val="both"/>
              <w:rPr>
                <w:i/>
                <w:sz w:val="20"/>
              </w:rPr>
            </w:pPr>
            <w:r>
              <w:rPr>
                <w:sz w:val="20"/>
              </w:rPr>
              <w:t xml:space="preserve">Modyfikacja zapisu w ostatnim akapicie zaczynająca się od słowa </w:t>
            </w:r>
            <w:r w:rsidRPr="005C084A">
              <w:rPr>
                <w:i/>
                <w:sz w:val="20"/>
              </w:rPr>
              <w:t>„a w przypadku operacji zakończonych – komórce przeprowadzającej kontrole w okresie trwałości”</w:t>
            </w:r>
          </w:p>
          <w:p w:rsidR="00C75CA7" w:rsidRPr="003B18C4" w:rsidRDefault="00C75CA7" w:rsidP="001629D0">
            <w:pPr>
              <w:pStyle w:val="Tekstpodstawowy"/>
              <w:rPr>
                <w:sz w:val="20"/>
              </w:rPr>
            </w:pPr>
          </w:p>
        </w:tc>
        <w:tc>
          <w:tcPr>
            <w:tcW w:w="658" w:type="pct"/>
          </w:tcPr>
          <w:p w:rsidR="00C75CA7" w:rsidRPr="003B18C4" w:rsidRDefault="00C75CA7" w:rsidP="001629D0">
            <w:pPr>
              <w:rPr>
                <w:sz w:val="20"/>
              </w:rPr>
            </w:pPr>
            <w:r>
              <w:rPr>
                <w:sz w:val="20"/>
              </w:rPr>
              <w:t>Reguła II str. 15</w:t>
            </w:r>
          </w:p>
        </w:tc>
        <w:tc>
          <w:tcPr>
            <w:tcW w:w="1589" w:type="pct"/>
          </w:tcPr>
          <w:p w:rsidR="00C75CA7" w:rsidRDefault="00C75CA7" w:rsidP="001629D0">
            <w:r w:rsidRPr="00E8082B">
              <w:rPr>
                <w:sz w:val="20"/>
              </w:rPr>
              <w:t>Poprawiono zapis zgodnie z uwagą</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Borders>
              <w:bottom w:val="single" w:sz="4" w:space="0" w:color="auto"/>
            </w:tcBorders>
          </w:tcPr>
          <w:p w:rsidR="00C75CA7" w:rsidRPr="003B18C4" w:rsidRDefault="00C75CA7" w:rsidP="001629D0">
            <w:pPr>
              <w:rPr>
                <w:b/>
                <w:bCs/>
                <w:sz w:val="20"/>
              </w:rPr>
            </w:pPr>
            <w:r>
              <w:rPr>
                <w:b/>
                <w:bCs/>
                <w:sz w:val="20"/>
              </w:rPr>
              <w:t>53</w:t>
            </w:r>
          </w:p>
        </w:tc>
        <w:tc>
          <w:tcPr>
            <w:tcW w:w="1692" w:type="pct"/>
            <w:tcBorders>
              <w:bottom w:val="single" w:sz="4" w:space="0" w:color="auto"/>
            </w:tcBorders>
          </w:tcPr>
          <w:p w:rsidR="00C75CA7" w:rsidRPr="002C56B6" w:rsidRDefault="00C75CA7" w:rsidP="001629D0">
            <w:pPr>
              <w:jc w:val="both"/>
              <w:rPr>
                <w:i/>
                <w:sz w:val="20"/>
              </w:rPr>
            </w:pPr>
            <w:r>
              <w:rPr>
                <w:sz w:val="20"/>
              </w:rPr>
              <w:t xml:space="preserve">Modyfikacja zapisu w zdaniu </w:t>
            </w:r>
            <w:r w:rsidRPr="002C56B6">
              <w:rPr>
                <w:i/>
                <w:sz w:val="20"/>
              </w:rPr>
              <w:t>„Postępowanie wyjaśniające przeprowadza komórka organizacyjna odpowiedzialna za obsługę sprawy, w zależności od etapu, na którym powzięto podejrzenie wystąpienia nieprawidłowości/błędu</w:t>
            </w:r>
            <w:r>
              <w:rPr>
                <w:i/>
                <w:sz w:val="20"/>
              </w:rPr>
              <w:t>”</w:t>
            </w:r>
            <w:r w:rsidRPr="002C56B6">
              <w:rPr>
                <w:i/>
                <w:sz w:val="20"/>
              </w:rPr>
              <w:t xml:space="preserve"> </w:t>
            </w:r>
          </w:p>
          <w:p w:rsidR="00C75CA7" w:rsidRPr="003B18C4" w:rsidRDefault="00C75CA7" w:rsidP="001629D0">
            <w:pPr>
              <w:pStyle w:val="Tekstpodstawowy"/>
              <w:rPr>
                <w:sz w:val="20"/>
              </w:rPr>
            </w:pPr>
          </w:p>
        </w:tc>
        <w:tc>
          <w:tcPr>
            <w:tcW w:w="658" w:type="pct"/>
            <w:tcBorders>
              <w:bottom w:val="single" w:sz="4" w:space="0" w:color="auto"/>
            </w:tcBorders>
          </w:tcPr>
          <w:p w:rsidR="00C75CA7" w:rsidRPr="003B18C4" w:rsidRDefault="00C75CA7" w:rsidP="001629D0">
            <w:pPr>
              <w:rPr>
                <w:sz w:val="20"/>
              </w:rPr>
            </w:pPr>
            <w:r>
              <w:rPr>
                <w:sz w:val="20"/>
              </w:rPr>
              <w:t>Reguła I str. 12</w:t>
            </w:r>
          </w:p>
        </w:tc>
        <w:tc>
          <w:tcPr>
            <w:tcW w:w="1589" w:type="pct"/>
            <w:tcBorders>
              <w:bottom w:val="single" w:sz="4" w:space="0" w:color="auto"/>
            </w:tcBorders>
          </w:tcPr>
          <w:p w:rsidR="00C75CA7" w:rsidRDefault="00C75CA7" w:rsidP="001629D0">
            <w:r w:rsidRPr="00E8082B">
              <w:rPr>
                <w:sz w:val="20"/>
              </w:rPr>
              <w:t>Poprawiono zapis zgodnie z uwagą</w:t>
            </w:r>
          </w:p>
        </w:tc>
        <w:tc>
          <w:tcPr>
            <w:tcW w:w="827" w:type="pct"/>
            <w:tcBorders>
              <w:bottom w:val="single" w:sz="4" w:space="0" w:color="auto"/>
            </w:tcBorders>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Pr="003B18C4" w:rsidRDefault="00C75CA7" w:rsidP="001629D0">
            <w:pPr>
              <w:rPr>
                <w:b/>
                <w:bCs/>
                <w:sz w:val="20"/>
              </w:rPr>
            </w:pPr>
            <w:r>
              <w:rPr>
                <w:b/>
                <w:bCs/>
                <w:sz w:val="20"/>
              </w:rPr>
              <w:t>54</w:t>
            </w:r>
          </w:p>
        </w:tc>
        <w:tc>
          <w:tcPr>
            <w:tcW w:w="1692" w:type="pct"/>
          </w:tcPr>
          <w:p w:rsidR="00C75CA7" w:rsidRDefault="00C75CA7" w:rsidP="001629D0">
            <w:pPr>
              <w:jc w:val="both"/>
              <w:rPr>
                <w:sz w:val="20"/>
              </w:rPr>
            </w:pPr>
            <w:r>
              <w:rPr>
                <w:b/>
                <w:sz w:val="20"/>
              </w:rPr>
              <w:t>Uwagi</w:t>
            </w:r>
            <w:r w:rsidRPr="00E21B71">
              <w:rPr>
                <w:b/>
                <w:sz w:val="20"/>
              </w:rPr>
              <w:t xml:space="preserve"> do instrukcji ewidencjonowania</w:t>
            </w:r>
            <w:r>
              <w:rPr>
                <w:b/>
                <w:sz w:val="20"/>
              </w:rPr>
              <w:t>.</w:t>
            </w:r>
          </w:p>
          <w:p w:rsidR="00C75CA7" w:rsidRPr="00E160D4" w:rsidRDefault="00C75CA7" w:rsidP="001629D0">
            <w:pPr>
              <w:jc w:val="both"/>
            </w:pPr>
            <w:r>
              <w:rPr>
                <w:sz w:val="20"/>
              </w:rPr>
              <w:t>Modyfikacja zapisów zgodnie poniższym:</w:t>
            </w:r>
          </w:p>
          <w:p w:rsidR="00C75CA7" w:rsidRPr="00E160D4" w:rsidRDefault="00C75CA7" w:rsidP="00C75CA7">
            <w:pPr>
              <w:numPr>
                <w:ilvl w:val="0"/>
                <w:numId w:val="12"/>
              </w:numPr>
              <w:ind w:left="284" w:hanging="284"/>
              <w:jc w:val="both"/>
              <w:rPr>
                <w:sz w:val="20"/>
              </w:rPr>
            </w:pPr>
            <w:r w:rsidRPr="00E160D4">
              <w:rPr>
                <w:sz w:val="20"/>
              </w:rPr>
              <w:t xml:space="preserve">Wszystkie  nieprawidłowości ewidencjonowane   są do Agencji Płatniczej poprzez Platformę Rejestrów DKW - </w:t>
            </w:r>
            <w:r w:rsidRPr="00E160D4">
              <w:rPr>
                <w:color w:val="000000"/>
                <w:sz w:val="20"/>
              </w:rPr>
              <w:t>„Rejestr Działań Delegowanych” (RDD).</w:t>
            </w:r>
          </w:p>
          <w:p w:rsidR="00C75CA7" w:rsidRPr="00E160D4" w:rsidRDefault="00C75CA7" w:rsidP="00C75CA7">
            <w:pPr>
              <w:numPr>
                <w:ilvl w:val="0"/>
                <w:numId w:val="12"/>
              </w:numPr>
              <w:ind w:left="284" w:hanging="284"/>
              <w:jc w:val="both"/>
              <w:rPr>
                <w:sz w:val="20"/>
              </w:rPr>
            </w:pPr>
            <w:r w:rsidRPr="00E160D4">
              <w:rPr>
                <w:color w:val="000000"/>
                <w:sz w:val="20"/>
              </w:rPr>
              <w:t>Do RDD wpisywane są wszystkie sprawy , dla których została założona karta rozpatrywania i stwierdzenia nieprawidłowości/błędu (K-1/367) także te, w których było prowadzone postępowanie wyjaśniające ale nie stwierdzono wystąpienia nieprawidłowości.</w:t>
            </w:r>
          </w:p>
          <w:p w:rsidR="00C75CA7" w:rsidRPr="00E160D4" w:rsidRDefault="00C75CA7" w:rsidP="00C75CA7">
            <w:pPr>
              <w:numPr>
                <w:ilvl w:val="0"/>
                <w:numId w:val="12"/>
              </w:numPr>
              <w:ind w:left="284" w:hanging="284"/>
              <w:jc w:val="both"/>
              <w:rPr>
                <w:sz w:val="20"/>
              </w:rPr>
            </w:pPr>
            <w:r w:rsidRPr="00E160D4">
              <w:rPr>
                <w:sz w:val="20"/>
              </w:rPr>
              <w:t>Wszystkie błędy raportowane są do Agencji Płatniczej poprzez Platformę Rejestrów DKW – „</w:t>
            </w:r>
            <w:r w:rsidRPr="00E160D4">
              <w:rPr>
                <w:color w:val="000000"/>
                <w:sz w:val="20"/>
              </w:rPr>
              <w:t>Rejestr Błędów Administracyjnych/Systemowych”</w:t>
            </w:r>
            <w:r w:rsidRPr="00E160D4">
              <w:rPr>
                <w:sz w:val="20"/>
              </w:rPr>
              <w:t>.</w:t>
            </w:r>
          </w:p>
          <w:p w:rsidR="00C75CA7" w:rsidRPr="00E160D4" w:rsidRDefault="00C75CA7" w:rsidP="00C75CA7">
            <w:pPr>
              <w:numPr>
                <w:ilvl w:val="0"/>
                <w:numId w:val="12"/>
              </w:numPr>
              <w:ind w:left="284" w:hanging="284"/>
              <w:jc w:val="both"/>
              <w:rPr>
                <w:sz w:val="20"/>
              </w:rPr>
            </w:pPr>
            <w:r w:rsidRPr="00E160D4">
              <w:rPr>
                <w:sz w:val="20"/>
              </w:rPr>
              <w:t>Błędy inne niż administracyjne i systemowe należy klasyfikować do kategorii „inne”</w:t>
            </w:r>
          </w:p>
          <w:p w:rsidR="00C75CA7" w:rsidRPr="003B18C4" w:rsidRDefault="00C75CA7" w:rsidP="001629D0">
            <w:pPr>
              <w:pStyle w:val="Tekstpodstawowy"/>
              <w:rPr>
                <w:sz w:val="20"/>
              </w:rPr>
            </w:pPr>
          </w:p>
        </w:tc>
        <w:tc>
          <w:tcPr>
            <w:tcW w:w="658" w:type="pct"/>
          </w:tcPr>
          <w:p w:rsidR="00C75CA7" w:rsidRPr="003B18C4" w:rsidRDefault="00C75CA7" w:rsidP="001629D0">
            <w:pPr>
              <w:rPr>
                <w:sz w:val="20"/>
              </w:rPr>
            </w:pPr>
            <w:r>
              <w:rPr>
                <w:sz w:val="20"/>
              </w:rPr>
              <w:t xml:space="preserve">Reguła VII </w:t>
            </w:r>
          </w:p>
        </w:tc>
        <w:tc>
          <w:tcPr>
            <w:tcW w:w="1589" w:type="pct"/>
          </w:tcPr>
          <w:p w:rsidR="00C75CA7" w:rsidRPr="003B18C4" w:rsidRDefault="00C75CA7" w:rsidP="001629D0">
            <w:pPr>
              <w:rPr>
                <w:sz w:val="20"/>
              </w:rPr>
            </w:pPr>
            <w:r>
              <w:rPr>
                <w:sz w:val="20"/>
              </w:rPr>
              <w:t>Zmodyfikowano zgodnie z uwagą</w:t>
            </w:r>
          </w:p>
        </w:tc>
        <w:tc>
          <w:tcPr>
            <w:tcW w:w="827" w:type="pct"/>
          </w:tcPr>
          <w:p w:rsidR="00C75CA7" w:rsidRPr="003B18C4" w:rsidRDefault="00C75CA7" w:rsidP="001629D0">
            <w:pPr>
              <w:rPr>
                <w:sz w:val="20"/>
              </w:rPr>
            </w:pPr>
            <w:r w:rsidRPr="003B18C4">
              <w:rPr>
                <w:sz w:val="20"/>
              </w:rPr>
              <w:t>Zmiana nie ma wpływu na inne KP</w:t>
            </w:r>
          </w:p>
        </w:tc>
      </w:tr>
      <w:tr w:rsidR="00C75CA7" w:rsidRPr="003B18C4" w:rsidTr="001629D0">
        <w:trPr>
          <w:trHeight w:val="319"/>
        </w:trPr>
        <w:tc>
          <w:tcPr>
            <w:tcW w:w="234" w:type="pct"/>
          </w:tcPr>
          <w:p w:rsidR="00C75CA7" w:rsidRDefault="00C75CA7" w:rsidP="001629D0">
            <w:pPr>
              <w:rPr>
                <w:b/>
                <w:bCs/>
                <w:sz w:val="20"/>
              </w:rPr>
            </w:pPr>
            <w:r>
              <w:rPr>
                <w:b/>
                <w:bCs/>
                <w:sz w:val="20"/>
              </w:rPr>
              <w:t>55</w:t>
            </w:r>
          </w:p>
        </w:tc>
        <w:tc>
          <w:tcPr>
            <w:tcW w:w="1692" w:type="pct"/>
          </w:tcPr>
          <w:p w:rsidR="00C75CA7" w:rsidRPr="00D727F4" w:rsidRDefault="00C75CA7" w:rsidP="001629D0">
            <w:pPr>
              <w:rPr>
                <w:sz w:val="20"/>
              </w:rPr>
            </w:pPr>
            <w:r>
              <w:rPr>
                <w:sz w:val="20"/>
              </w:rPr>
              <w:t>Autopoprawka</w:t>
            </w:r>
          </w:p>
        </w:tc>
        <w:tc>
          <w:tcPr>
            <w:tcW w:w="658" w:type="pct"/>
            <w:vAlign w:val="center"/>
          </w:tcPr>
          <w:p w:rsidR="00C75CA7" w:rsidRDefault="00C75CA7" w:rsidP="001629D0">
            <w:pPr>
              <w:jc w:val="center"/>
              <w:rPr>
                <w:sz w:val="20"/>
              </w:rPr>
            </w:pPr>
            <w:r>
              <w:rPr>
                <w:sz w:val="20"/>
              </w:rPr>
              <w:t>Cała KP</w:t>
            </w:r>
          </w:p>
        </w:tc>
        <w:tc>
          <w:tcPr>
            <w:tcW w:w="1589" w:type="pct"/>
            <w:vAlign w:val="center"/>
          </w:tcPr>
          <w:p w:rsidR="00C75CA7" w:rsidRDefault="00C75CA7" w:rsidP="001629D0">
            <w:pPr>
              <w:jc w:val="center"/>
              <w:rPr>
                <w:sz w:val="20"/>
              </w:rPr>
            </w:pPr>
            <w:r>
              <w:rPr>
                <w:sz w:val="20"/>
              </w:rPr>
              <w:t>Dostosowano procedurę dla działań, które będą obsługiwane w DDD.</w:t>
            </w:r>
          </w:p>
        </w:tc>
        <w:tc>
          <w:tcPr>
            <w:tcW w:w="827" w:type="pct"/>
            <w:vAlign w:val="center"/>
          </w:tcPr>
          <w:p w:rsidR="00C75CA7" w:rsidRPr="003B18C4" w:rsidRDefault="00C75CA7" w:rsidP="001629D0">
            <w:pPr>
              <w:jc w:val="center"/>
              <w:rPr>
                <w:sz w:val="20"/>
              </w:rPr>
            </w:pPr>
            <w:r w:rsidRPr="003B18C4">
              <w:rPr>
                <w:sz w:val="20"/>
              </w:rPr>
              <w:t>Zmiana nie ma wpływu na inne KP</w:t>
            </w:r>
          </w:p>
        </w:tc>
      </w:tr>
    </w:tbl>
    <w:p w:rsidR="00C75CA7" w:rsidRPr="003B18C4" w:rsidRDefault="00C75CA7" w:rsidP="00C75CA7">
      <w:pPr>
        <w:jc w:val="both"/>
        <w:rPr>
          <w:b/>
          <w:bCs/>
          <w:sz w:val="20"/>
        </w:rPr>
      </w:pPr>
    </w:p>
    <w:p w:rsidR="00C75CA7" w:rsidRPr="003B18C4" w:rsidRDefault="00C75CA7" w:rsidP="00C75CA7">
      <w:pPr>
        <w:jc w:val="both"/>
        <w:rPr>
          <w:sz w:val="20"/>
        </w:rPr>
      </w:pPr>
      <w:r w:rsidRPr="003B18C4">
        <w:rPr>
          <w:sz w:val="20"/>
        </w:rPr>
        <w:t>Sporządził:</w:t>
      </w:r>
      <w:r>
        <w:rPr>
          <w:sz w:val="20"/>
        </w:rPr>
        <w:t xml:space="preserve"> Główny Specjalista Dariusz Ozga</w:t>
      </w:r>
      <w:r w:rsidRPr="003B18C4">
        <w:rPr>
          <w:sz w:val="20"/>
        </w:rPr>
        <w:tab/>
      </w:r>
      <w:r>
        <w:rPr>
          <w:sz w:val="20"/>
        </w:rPr>
        <w:t>22.02.2017 r.</w:t>
      </w:r>
    </w:p>
    <w:p w:rsidR="00C75CA7" w:rsidRPr="003B18C4" w:rsidRDefault="00C75CA7" w:rsidP="001C3AE7">
      <w:pPr>
        <w:ind w:left="3540" w:firstLine="708"/>
        <w:jc w:val="both"/>
        <w:rPr>
          <w:sz w:val="20"/>
        </w:rPr>
      </w:pPr>
      <w:r w:rsidRPr="003B18C4">
        <w:rPr>
          <w:sz w:val="20"/>
        </w:rPr>
        <w:t>(data, imię i nazwisko)</w:t>
      </w:r>
    </w:p>
    <w:p w:rsidR="00C75CA7" w:rsidRPr="003B18C4" w:rsidRDefault="00C75CA7" w:rsidP="00C75CA7">
      <w:pPr>
        <w:jc w:val="both"/>
        <w:rPr>
          <w:sz w:val="20"/>
        </w:rPr>
      </w:pPr>
      <w:r w:rsidRPr="003B18C4">
        <w:rPr>
          <w:sz w:val="20"/>
        </w:rPr>
        <w:t xml:space="preserve">Sprawdził: </w:t>
      </w:r>
      <w:r>
        <w:rPr>
          <w:sz w:val="20"/>
        </w:rPr>
        <w:t>Naczelnik Krzysztof Słoma</w:t>
      </w:r>
      <w:r>
        <w:rPr>
          <w:sz w:val="20"/>
        </w:rPr>
        <w:tab/>
      </w:r>
      <w:r>
        <w:rPr>
          <w:sz w:val="20"/>
        </w:rPr>
        <w:tab/>
        <w:t>22.02.2017 r.</w:t>
      </w:r>
    </w:p>
    <w:p w:rsidR="00C75CA7" w:rsidRPr="003B18C4" w:rsidRDefault="00C75CA7" w:rsidP="00C75CA7">
      <w:pPr>
        <w:jc w:val="both"/>
        <w:rPr>
          <w:sz w:val="20"/>
        </w:rPr>
      </w:pPr>
      <w:r w:rsidRPr="003B18C4">
        <w:rPr>
          <w:sz w:val="20"/>
        </w:rPr>
        <w:tab/>
      </w:r>
      <w:r w:rsidRPr="003B18C4">
        <w:rPr>
          <w:sz w:val="20"/>
        </w:rPr>
        <w:tab/>
      </w:r>
      <w:r w:rsidRPr="003B18C4">
        <w:rPr>
          <w:sz w:val="20"/>
        </w:rPr>
        <w:tab/>
      </w:r>
      <w:r w:rsidRPr="003B18C4">
        <w:rPr>
          <w:sz w:val="20"/>
        </w:rPr>
        <w:tab/>
      </w:r>
      <w:r w:rsidRPr="003B18C4">
        <w:rPr>
          <w:sz w:val="20"/>
        </w:rPr>
        <w:tab/>
      </w:r>
      <w:r w:rsidRPr="003B18C4">
        <w:rPr>
          <w:sz w:val="20"/>
        </w:rPr>
        <w:tab/>
      </w:r>
      <w:r w:rsidR="001C3AE7">
        <w:rPr>
          <w:sz w:val="20"/>
        </w:rPr>
        <w:t>(data, imię i nazwisko)</w:t>
      </w:r>
    </w:p>
    <w:p w:rsidR="00C75CA7" w:rsidRPr="003B18C4" w:rsidRDefault="00C75CA7" w:rsidP="00C75CA7">
      <w:pPr>
        <w:jc w:val="both"/>
        <w:rPr>
          <w:sz w:val="20"/>
        </w:rPr>
      </w:pPr>
      <w:r w:rsidRPr="003B18C4">
        <w:rPr>
          <w:sz w:val="20"/>
        </w:rPr>
        <w:t xml:space="preserve">Zatwierdził: </w:t>
      </w:r>
      <w:r>
        <w:rPr>
          <w:sz w:val="20"/>
        </w:rPr>
        <w:t>Za-ca Dyrektora Bartosz Szymański</w:t>
      </w:r>
      <w:r>
        <w:rPr>
          <w:sz w:val="20"/>
        </w:rPr>
        <w:tab/>
        <w:t>22.02.2017 r.</w:t>
      </w:r>
    </w:p>
    <w:p w:rsidR="00C75CA7" w:rsidRPr="00C30019" w:rsidRDefault="00C75CA7" w:rsidP="00C30019">
      <w:pPr>
        <w:jc w:val="both"/>
        <w:rPr>
          <w:caps/>
          <w:sz w:val="20"/>
        </w:rPr>
      </w:pPr>
      <w:r w:rsidRPr="003B18C4">
        <w:rPr>
          <w:sz w:val="20"/>
        </w:rPr>
        <w:tab/>
      </w:r>
      <w:r w:rsidRPr="003B18C4">
        <w:rPr>
          <w:sz w:val="20"/>
        </w:rPr>
        <w:tab/>
      </w:r>
      <w:r w:rsidRPr="003B18C4">
        <w:rPr>
          <w:sz w:val="20"/>
        </w:rPr>
        <w:tab/>
      </w:r>
      <w:r w:rsidRPr="003B18C4">
        <w:rPr>
          <w:sz w:val="20"/>
        </w:rPr>
        <w:tab/>
      </w:r>
      <w:r w:rsidRPr="003B18C4">
        <w:rPr>
          <w:sz w:val="20"/>
        </w:rPr>
        <w:tab/>
      </w:r>
      <w:r w:rsidRPr="003B18C4">
        <w:rPr>
          <w:sz w:val="20"/>
        </w:rPr>
        <w:tab/>
        <w:t>(data, imię i nazwisko)</w:t>
      </w:r>
    </w:p>
    <w:sectPr w:rsidR="00C75CA7" w:rsidRPr="00C30019" w:rsidSect="00C30019">
      <w:footerReference w:type="default" r:id="rId27"/>
      <w:pgSz w:w="16838" w:h="11906" w:orient="landscape" w:code="9"/>
      <w:pgMar w:top="902" w:right="568" w:bottom="991" w:left="902"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D27" w:rsidRDefault="002A2D27" w:rsidP="002921D0">
      <w:pPr>
        <w:spacing w:before="0"/>
      </w:pPr>
      <w:r>
        <w:separator/>
      </w:r>
    </w:p>
  </w:endnote>
  <w:endnote w:type="continuationSeparator" w:id="0">
    <w:p w:rsidR="002A2D27" w:rsidRDefault="002A2D27" w:rsidP="002921D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Times">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D0" w:rsidRDefault="001629D0">
    <w:pPr>
      <w:pStyle w:val="Stopka"/>
      <w:spacing w:before="0"/>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D0" w:rsidRDefault="001629D0">
    <w:pPr>
      <w:pStyle w:val="Stopka"/>
      <w:jc w:val="center"/>
    </w:pPr>
  </w:p>
  <w:p w:rsidR="001629D0" w:rsidRDefault="001629D0">
    <w:pPr>
      <w:pStyle w:val="Stopka"/>
      <w:spacing w:before="0"/>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D0" w:rsidRPr="000974E2" w:rsidRDefault="001629D0" w:rsidP="000974E2">
    <w:pPr>
      <w:pStyle w:val="Stopka"/>
      <w:spacing w:before="0"/>
      <w:jc w:val="center"/>
    </w:pPr>
    <w:r>
      <w:t>KP-611-367-ARiMR/2/z</w:t>
    </w:r>
  </w:p>
  <w:p w:rsidR="001629D0" w:rsidRPr="000974E2" w:rsidRDefault="001629D0" w:rsidP="000F52E3">
    <w:pPr>
      <w:pStyle w:val="Stopka"/>
      <w:tabs>
        <w:tab w:val="center" w:pos="5006"/>
        <w:tab w:val="left" w:pos="6270"/>
      </w:tabs>
      <w:spacing w:before="0"/>
    </w:pPr>
    <w:r>
      <w:tab/>
      <w:t xml:space="preserve">                                                                                                                           </w:t>
    </w:r>
    <w:r>
      <w:tab/>
    </w:r>
  </w:p>
  <w:p w:rsidR="001629D0" w:rsidRDefault="001629D0">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D0" w:rsidRDefault="001629D0">
    <w:pPr>
      <w:pStyle w:val="Stopka"/>
      <w:spacing w:before="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D0" w:rsidRDefault="001629D0">
    <w:pPr>
      <w:pStyle w:val="Stopka"/>
      <w:jc w:val="center"/>
    </w:pPr>
  </w:p>
  <w:p w:rsidR="001629D0" w:rsidRDefault="001629D0">
    <w:pPr>
      <w:pStyle w:val="Stopka"/>
      <w:spacing w:before="0"/>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D0" w:rsidRPr="00546BEA" w:rsidRDefault="001629D0" w:rsidP="002921D0">
    <w:pPr>
      <w:pStyle w:val="Stopka"/>
      <w:rPr>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D0" w:rsidRDefault="001629D0">
    <w:pPr>
      <w:pStyle w:val="Stopka"/>
      <w:spacing w:before="0"/>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D0" w:rsidRPr="000974E2" w:rsidRDefault="001629D0" w:rsidP="000974E2">
    <w:pPr>
      <w:pStyle w:val="Stopka"/>
      <w:spacing w:before="0"/>
      <w:jc w:val="center"/>
    </w:pPr>
    <w:r>
      <w:t>KP-611-367-ARiMR/2/z</w:t>
    </w:r>
  </w:p>
  <w:p w:rsidR="001629D0" w:rsidRPr="000974E2" w:rsidRDefault="001629D0" w:rsidP="000F52E3">
    <w:pPr>
      <w:pStyle w:val="Stopka"/>
      <w:tabs>
        <w:tab w:val="center" w:pos="5006"/>
        <w:tab w:val="left" w:pos="6270"/>
      </w:tabs>
      <w:spacing w:before="0"/>
    </w:pPr>
    <w:r>
      <w:tab/>
      <w:t xml:space="preserve">             </w:t>
    </w:r>
    <w:r w:rsidRPr="000974E2">
      <w:t xml:space="preserve">Strona </w:t>
    </w:r>
    <w:r w:rsidRPr="000974E2">
      <w:fldChar w:fldCharType="begin"/>
    </w:r>
    <w:r w:rsidRPr="000974E2">
      <w:instrText>PAGE  \* Arabic  \* MERGEFORMAT</w:instrText>
    </w:r>
    <w:r w:rsidRPr="000974E2">
      <w:fldChar w:fldCharType="separate"/>
    </w:r>
    <w:r w:rsidR="00A376B1">
      <w:rPr>
        <w:noProof/>
      </w:rPr>
      <w:t>16</w:t>
    </w:r>
    <w:r w:rsidRPr="000974E2">
      <w:fldChar w:fldCharType="end"/>
    </w:r>
    <w:r w:rsidRPr="000974E2">
      <w:t xml:space="preserve"> z </w:t>
    </w:r>
    <w:r w:rsidRPr="000974E2">
      <w:fldChar w:fldCharType="begin"/>
    </w:r>
    <w:r w:rsidRPr="000974E2">
      <w:instrText>NUMPAGES \ * arabskie \ * MERGEFORMAT</w:instrText>
    </w:r>
    <w:r w:rsidRPr="000974E2">
      <w:fldChar w:fldCharType="separate"/>
    </w:r>
    <w:r w:rsidR="00A376B1">
      <w:rPr>
        <w:noProof/>
      </w:rPr>
      <w:t>37</w:t>
    </w:r>
    <w:r w:rsidRPr="000974E2">
      <w:fldChar w:fldCharType="end"/>
    </w:r>
    <w:r>
      <w:tab/>
    </w:r>
  </w:p>
  <w:p w:rsidR="001629D0" w:rsidRDefault="001629D0">
    <w:pPr>
      <w:pStyle w:val="Stopka"/>
      <w:spacing w:before="0"/>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D0" w:rsidRPr="000974E2" w:rsidRDefault="001629D0" w:rsidP="000974E2">
    <w:pPr>
      <w:pStyle w:val="Stopka"/>
      <w:spacing w:before="0"/>
      <w:jc w:val="center"/>
    </w:pPr>
    <w:r>
      <w:t>KP-611-367-ARiMR/2/z</w:t>
    </w:r>
  </w:p>
  <w:p w:rsidR="001629D0" w:rsidRPr="000974E2" w:rsidRDefault="001629D0" w:rsidP="000F52E3">
    <w:pPr>
      <w:pStyle w:val="Stopka"/>
      <w:tabs>
        <w:tab w:val="center" w:pos="5006"/>
        <w:tab w:val="left" w:pos="6270"/>
      </w:tabs>
      <w:spacing w:before="0"/>
    </w:pPr>
    <w:r>
      <w:tab/>
      <w:t xml:space="preserve">                                                                                                           </w:t>
    </w:r>
    <w:r w:rsidRPr="000974E2">
      <w:t xml:space="preserve">Strona </w:t>
    </w:r>
    <w:r w:rsidRPr="000974E2">
      <w:fldChar w:fldCharType="begin"/>
    </w:r>
    <w:r w:rsidRPr="000974E2">
      <w:instrText>PAGE  \* Arabic  \* MERGEFORMAT</w:instrText>
    </w:r>
    <w:r w:rsidRPr="000974E2">
      <w:fldChar w:fldCharType="separate"/>
    </w:r>
    <w:r w:rsidR="00A376B1">
      <w:rPr>
        <w:noProof/>
      </w:rPr>
      <w:t>19</w:t>
    </w:r>
    <w:r w:rsidRPr="000974E2">
      <w:fldChar w:fldCharType="end"/>
    </w:r>
    <w:r w:rsidRPr="000974E2">
      <w:t xml:space="preserve"> z </w:t>
    </w:r>
    <w:r w:rsidRPr="000974E2">
      <w:fldChar w:fldCharType="begin"/>
    </w:r>
    <w:r w:rsidRPr="000974E2">
      <w:instrText>NUMPAGES \ * arabskie \ * MERGEFORMAT</w:instrText>
    </w:r>
    <w:r w:rsidRPr="000974E2">
      <w:fldChar w:fldCharType="separate"/>
    </w:r>
    <w:r w:rsidR="00A376B1">
      <w:rPr>
        <w:noProof/>
      </w:rPr>
      <w:t>37</w:t>
    </w:r>
    <w:r w:rsidRPr="000974E2">
      <w:fldChar w:fldCharType="end"/>
    </w:r>
    <w:r>
      <w:tab/>
    </w:r>
  </w:p>
  <w:p w:rsidR="001629D0" w:rsidRDefault="001629D0">
    <w:pPr>
      <w:pStyle w:val="Stopka"/>
      <w:spacing w:before="0"/>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D0" w:rsidRDefault="001629D0">
    <w:pPr>
      <w:pStyle w:val="Stopka"/>
      <w:jc w:val="center"/>
    </w:pPr>
  </w:p>
  <w:p w:rsidR="001629D0" w:rsidRDefault="001629D0">
    <w:pPr>
      <w:pStyle w:val="Stopka"/>
      <w:spacing w:before="0"/>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D0" w:rsidRPr="000974E2" w:rsidRDefault="001629D0" w:rsidP="000974E2">
    <w:pPr>
      <w:pStyle w:val="Stopka"/>
      <w:spacing w:before="0"/>
      <w:jc w:val="center"/>
    </w:pPr>
    <w:r>
      <w:t>KP-611-367-ARiMR/2/z</w:t>
    </w:r>
  </w:p>
  <w:p w:rsidR="001629D0" w:rsidRPr="000974E2" w:rsidRDefault="001629D0" w:rsidP="000F52E3">
    <w:pPr>
      <w:pStyle w:val="Stopka"/>
      <w:tabs>
        <w:tab w:val="center" w:pos="5006"/>
        <w:tab w:val="left" w:pos="6270"/>
      </w:tabs>
      <w:spacing w:before="0"/>
    </w:pPr>
    <w:r>
      <w:tab/>
      <w:t xml:space="preserve">                   </w:t>
    </w:r>
    <w:r w:rsidRPr="000974E2">
      <w:t xml:space="preserve">Strona </w:t>
    </w:r>
    <w:r w:rsidRPr="000974E2">
      <w:fldChar w:fldCharType="begin"/>
    </w:r>
    <w:r w:rsidRPr="000974E2">
      <w:instrText>PAGE  \* Arabic  \* MERGEFORMAT</w:instrText>
    </w:r>
    <w:r w:rsidRPr="000974E2">
      <w:fldChar w:fldCharType="separate"/>
    </w:r>
    <w:r w:rsidR="00A376B1">
      <w:rPr>
        <w:noProof/>
      </w:rPr>
      <w:t>21</w:t>
    </w:r>
    <w:r w:rsidRPr="000974E2">
      <w:fldChar w:fldCharType="end"/>
    </w:r>
    <w:r w:rsidRPr="000974E2">
      <w:t xml:space="preserve"> z </w:t>
    </w:r>
    <w:r w:rsidRPr="000974E2">
      <w:fldChar w:fldCharType="begin"/>
    </w:r>
    <w:r w:rsidRPr="000974E2">
      <w:instrText>NUMPAGES \ * arabskie \ * MERGEFORMAT</w:instrText>
    </w:r>
    <w:r w:rsidRPr="000974E2">
      <w:fldChar w:fldCharType="separate"/>
    </w:r>
    <w:r w:rsidR="00A376B1">
      <w:rPr>
        <w:noProof/>
      </w:rPr>
      <w:t>37</w:t>
    </w:r>
    <w:r w:rsidRPr="000974E2">
      <w:fldChar w:fldCharType="end"/>
    </w:r>
    <w:r>
      <w:tab/>
    </w:r>
  </w:p>
  <w:p w:rsidR="001629D0" w:rsidRDefault="001629D0">
    <w:pPr>
      <w:pStyle w:val="Stopka"/>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D27" w:rsidRDefault="002A2D27" w:rsidP="002921D0">
      <w:pPr>
        <w:spacing w:before="0"/>
      </w:pPr>
      <w:r>
        <w:separator/>
      </w:r>
    </w:p>
  </w:footnote>
  <w:footnote w:type="continuationSeparator" w:id="0">
    <w:p w:rsidR="002A2D27" w:rsidRDefault="002A2D27" w:rsidP="002921D0">
      <w:pPr>
        <w:spacing w:before="0"/>
      </w:pPr>
      <w:r>
        <w:continuationSeparator/>
      </w:r>
    </w:p>
  </w:footnote>
  <w:footnote w:id="1">
    <w:p w:rsidR="001629D0" w:rsidRDefault="001629D0" w:rsidP="00C75CA7">
      <w:pPr>
        <w:pStyle w:val="Tekstprzypisudolnego"/>
      </w:pPr>
      <w:r>
        <w:rPr>
          <w:rStyle w:val="Odwoanieprzypisudolnego"/>
        </w:rPr>
        <w:footnoteRef/>
      </w:r>
      <w:r>
        <w:t xml:space="preserve"> Należy podać przyczynę zmiany, np. rekomendacja DAW (raport z dnia ..., strona. ..., treść uwagi); uwaga Departamentu/SW/ARR/FAPA … (pismo znak:..., z dnia..., treść uwagi); </w:t>
      </w:r>
      <w:r>
        <w:br/>
      </w:r>
      <w:r w:rsidRPr="0001775A">
        <w:t xml:space="preserve">w przypadku gdy </w:t>
      </w:r>
      <w:r>
        <w:t xml:space="preserve">zmiana KP wynika ze zmiany systemu informatycznego lub </w:t>
      </w:r>
      <w:r w:rsidRPr="0001775A">
        <w:t>istnieje potrzeba modyfikacji systemu informatycznego</w:t>
      </w:r>
      <w:r>
        <w:t xml:space="preserve"> należy podać numer konkretnego</w:t>
      </w:r>
      <w:r w:rsidRPr="0001775A">
        <w:t xml:space="preserve"> </w:t>
      </w:r>
      <w:r>
        <w:t>zgłoszenia zmiany do systemu jeżeli jest nadany</w:t>
      </w:r>
      <w:r w:rsidRPr="00122DAE">
        <w:t xml:space="preserve"> numer propozycji lub pisma-wniosku o dokonanie zamiany systemu;</w:t>
      </w:r>
      <w:r>
        <w:t xml:space="preserve"> w przypadku, gdy zmiana KP wynika ze zmiany legislacji należy podać pełną nazwę ustawy, rozporządzenia, itp.</w:t>
      </w:r>
    </w:p>
  </w:footnote>
  <w:footnote w:id="2">
    <w:p w:rsidR="001629D0" w:rsidRDefault="001629D0" w:rsidP="00C75CA7">
      <w:pPr>
        <w:pStyle w:val="Tekstprzypisudolnego"/>
      </w:pPr>
      <w:r>
        <w:rPr>
          <w:rStyle w:val="Odwoanieprzypisudolnego"/>
        </w:rPr>
        <w:footnoteRef/>
      </w:r>
      <w:r>
        <w:t xml:space="preserve"> Należy podać na przykład rozdział, strona, punkt, rodzaj dokumentu, itp.</w:t>
      </w:r>
    </w:p>
  </w:footnote>
  <w:footnote w:id="3">
    <w:p w:rsidR="001629D0" w:rsidRDefault="001629D0" w:rsidP="00C75CA7">
      <w:pPr>
        <w:pStyle w:val="Tekstprzypisudolnego"/>
      </w:pPr>
      <w:r>
        <w:rPr>
          <w:rStyle w:val="Odwoanieprzypisudolnego"/>
        </w:rPr>
        <w:footnoteRef/>
      </w:r>
      <w:r>
        <w:t xml:space="preserve"> Należy scharakteryzować rodzaj wprowadzonej zmiany</w:t>
      </w:r>
      <w:r w:rsidRPr="00E059E9">
        <w:t>, aby umożliwić jej identyfikację, jeżeli jest to możliwe w następujący sposób: skreślono nast</w:t>
      </w:r>
      <w:r>
        <w:t>ępujące</w:t>
      </w:r>
      <w:r w:rsidRPr="00E059E9">
        <w:t xml:space="preserve"> słowa „…”, dodano nast</w:t>
      </w:r>
      <w:r>
        <w:t>ępujące</w:t>
      </w:r>
      <w:r w:rsidRPr="00E059E9">
        <w:t xml:space="preserve"> słowa „…”, słowa „…” zastąpiono następującymi słowami „…”.</w:t>
      </w:r>
    </w:p>
  </w:footnote>
  <w:footnote w:id="4">
    <w:p w:rsidR="001629D0" w:rsidRDefault="001629D0" w:rsidP="00C75CA7">
      <w:pPr>
        <w:pStyle w:val="Tekstprzypisudolnego"/>
      </w:pPr>
      <w:r>
        <w:rPr>
          <w:rStyle w:val="Odwoanieprzypisudolnego"/>
        </w:rPr>
        <w:footnoteRef/>
      </w:r>
      <w:r>
        <w:t xml:space="preserve"> Należy podać numer i tytuł KP, na którą ma wpływ proponowana zmiana. Należy jednoznacznie określić, w jaki sposób proponowana zmiana wpływa na KP i jakich zmian należy w niej dokonać w celu zapewnienia spójności między dwoma KP. Jeżeli proponowana zmiana nie ma wpływu na inne KP, w niniejszej rubryce należy wpisać słowa „zmiana nie ma wpływu na inne KP”.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D0" w:rsidRDefault="001629D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D0" w:rsidRDefault="001629D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D0" w:rsidRDefault="001629D0" w:rsidP="00C30019">
    <w:pPr>
      <w:pStyle w:val="Nagwek"/>
      <w:tabs>
        <w:tab w:val="clear" w:pos="4536"/>
        <w:tab w:val="clear" w:pos="9072"/>
        <w:tab w:val="left" w:pos="9255"/>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D0" w:rsidRDefault="001629D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747A6"/>
    <w:multiLevelType w:val="multilevel"/>
    <w:tmpl w:val="F9083756"/>
    <w:lvl w:ilvl="0">
      <w:start w:val="3"/>
      <w:numFmt w:val="decimal"/>
      <w:lvlText w:val="%1"/>
      <w:lvlJc w:val="left"/>
      <w:pPr>
        <w:ind w:left="375" w:hanging="375"/>
      </w:pPr>
      <w:rPr>
        <w:rFonts w:hint="default"/>
      </w:rPr>
    </w:lvl>
    <w:lvl w:ilvl="1">
      <w:start w:val="2"/>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159E793A"/>
    <w:multiLevelType w:val="hybridMultilevel"/>
    <w:tmpl w:val="7C7E85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A53BB5"/>
    <w:multiLevelType w:val="multilevel"/>
    <w:tmpl w:val="B91C187A"/>
    <w:lvl w:ilvl="0">
      <w:start w:val="3"/>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15:restartNumberingAfterBreak="0">
    <w:nsid w:val="1BCF00A2"/>
    <w:multiLevelType w:val="hybridMultilevel"/>
    <w:tmpl w:val="D8805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3D0BDE"/>
    <w:multiLevelType w:val="hybridMultilevel"/>
    <w:tmpl w:val="DFFC5FEE"/>
    <w:lvl w:ilvl="0" w:tplc="085888D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CB60B2E"/>
    <w:multiLevelType w:val="hybridMultilevel"/>
    <w:tmpl w:val="517A42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614595"/>
    <w:multiLevelType w:val="hybridMultilevel"/>
    <w:tmpl w:val="7038A3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5A4E18"/>
    <w:multiLevelType w:val="hybridMultilevel"/>
    <w:tmpl w:val="C448B41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26647F"/>
    <w:multiLevelType w:val="hybridMultilevel"/>
    <w:tmpl w:val="001C7DF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383F49"/>
    <w:multiLevelType w:val="hybridMultilevel"/>
    <w:tmpl w:val="D79E75C8"/>
    <w:lvl w:ilvl="0" w:tplc="0415000F">
      <w:start w:val="1"/>
      <w:numFmt w:val="decimal"/>
      <w:pStyle w:val="wyliczPkt"/>
      <w:lvlText w:val="%1."/>
      <w:lvlJc w:val="left"/>
      <w:pPr>
        <w:tabs>
          <w:tab w:val="num" w:pos="720"/>
        </w:tabs>
        <w:ind w:left="720" w:hanging="360"/>
      </w:pPr>
    </w:lvl>
    <w:lvl w:ilvl="1" w:tplc="D39A559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14F3894"/>
    <w:multiLevelType w:val="hybridMultilevel"/>
    <w:tmpl w:val="85B85CF2"/>
    <w:lvl w:ilvl="0" w:tplc="10B8A20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419475A"/>
    <w:multiLevelType w:val="hybridMultilevel"/>
    <w:tmpl w:val="F20E9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0312F5"/>
    <w:multiLevelType w:val="hybridMultilevel"/>
    <w:tmpl w:val="CFE408D8"/>
    <w:lvl w:ilvl="0" w:tplc="04150001">
      <w:start w:val="1"/>
      <w:numFmt w:val="bullet"/>
      <w:lvlText w:val=""/>
      <w:lvlJc w:val="left"/>
      <w:pPr>
        <w:tabs>
          <w:tab w:val="num" w:pos="720"/>
        </w:tabs>
        <w:ind w:left="720" w:hanging="360"/>
      </w:pPr>
      <w:rPr>
        <w:rFonts w:ascii="Symbol" w:hAnsi="Symbol" w:hint="default"/>
      </w:rPr>
    </w:lvl>
    <w:lvl w:ilvl="1" w:tplc="55C4B16A">
      <w:start w:val="1"/>
      <w:numFmt w:val="bullet"/>
      <w:lvlText w:val=""/>
      <w:lvlJc w:val="left"/>
      <w:pPr>
        <w:tabs>
          <w:tab w:val="num" w:pos="1440"/>
        </w:tabs>
        <w:ind w:left="1440"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89015A"/>
    <w:multiLevelType w:val="hybridMultilevel"/>
    <w:tmpl w:val="91281E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C346DF"/>
    <w:multiLevelType w:val="hybridMultilevel"/>
    <w:tmpl w:val="590A6DF6"/>
    <w:lvl w:ilvl="0" w:tplc="E2F2F002">
      <w:start w:val="1"/>
      <w:numFmt w:val="bullet"/>
      <w:lvlText w:val=""/>
      <w:lvlJc w:val="left"/>
      <w:pPr>
        <w:tabs>
          <w:tab w:val="num" w:pos="540"/>
        </w:tabs>
        <w:ind w:left="54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D87B30"/>
    <w:multiLevelType w:val="multilevel"/>
    <w:tmpl w:val="A2F6215A"/>
    <w:lvl w:ilvl="0">
      <w:start w:val="1"/>
      <w:numFmt w:val="decimal"/>
      <w:pStyle w:val="Nagwek1"/>
      <w:suff w:val="space"/>
      <w:lvlText w:val="%1."/>
      <w:lvlJc w:val="left"/>
      <w:pPr>
        <w:ind w:left="360" w:hanging="360"/>
      </w:pPr>
      <w:rPr>
        <w:rFonts w:ascii="Times New Roman" w:hAnsi="Times New Roman" w:hint="default"/>
        <w:b w:val="0"/>
        <w:i w:val="0"/>
        <w:sz w:val="28"/>
        <w:szCs w:val="28"/>
      </w:rPr>
    </w:lvl>
    <w:lvl w:ilvl="1">
      <w:start w:val="1"/>
      <w:numFmt w:val="decimal"/>
      <w:pStyle w:val="Nagwek2"/>
      <w:suff w:val="space"/>
      <w:lvlText w:val="%1.%2."/>
      <w:lvlJc w:val="left"/>
      <w:pPr>
        <w:ind w:left="1391" w:hanging="851"/>
      </w:pPr>
      <w:rPr>
        <w:rFonts w:ascii="Times New Roman" w:hAnsi="Times New Roman" w:hint="default"/>
        <w:b w:val="0"/>
        <w:i w:val="0"/>
        <w:sz w:val="28"/>
      </w:rPr>
    </w:lvl>
    <w:lvl w:ilvl="2">
      <w:start w:val="1"/>
      <w:numFmt w:val="decimal"/>
      <w:pStyle w:val="Nagwek3"/>
      <w:suff w:val="space"/>
      <w:lvlText w:val="%1.%2.%3."/>
      <w:lvlJc w:val="left"/>
      <w:pPr>
        <w:ind w:left="1224" w:hanging="504"/>
      </w:pPr>
      <w:rPr>
        <w:rFonts w:ascii="Times New Roman" w:hAnsi="Times New Roman" w:hint="default"/>
        <w:b w:val="0"/>
        <w:i w:val="0"/>
        <w:sz w:val="26"/>
      </w:rPr>
    </w:lvl>
    <w:lvl w:ilvl="3">
      <w:start w:val="1"/>
      <w:numFmt w:val="decimal"/>
      <w:pStyle w:val="Nagwek4"/>
      <w:suff w:val="space"/>
      <w:lvlText w:val="%1.%2.%3.%4."/>
      <w:lvlJc w:val="left"/>
      <w:pPr>
        <w:ind w:left="244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gwek5"/>
      <w:suff w:val="space"/>
      <w:lvlText w:val="%1.%2.%3.%4.%5."/>
      <w:lvlJc w:val="left"/>
      <w:pPr>
        <w:ind w:left="2952" w:hanging="792"/>
      </w:pPr>
      <w:rPr>
        <w:rFonts w:hint="default"/>
      </w:rPr>
    </w:lvl>
    <w:lvl w:ilvl="5">
      <w:start w:val="1"/>
      <w:numFmt w:val="decimal"/>
      <w:pStyle w:val="Nagwek6"/>
      <w:suff w:val="space"/>
      <w:lvlText w:val="%1.%2.%3.%4.%5.%6."/>
      <w:lvlJc w:val="left"/>
      <w:pPr>
        <w:ind w:left="2736" w:hanging="936"/>
      </w:pPr>
      <w:rPr>
        <w:rFonts w:hint="default"/>
      </w:rPr>
    </w:lvl>
    <w:lvl w:ilvl="6">
      <w:start w:val="1"/>
      <w:numFmt w:val="decimal"/>
      <w:pStyle w:val="Nagwek7"/>
      <w:suff w:val="space"/>
      <w:lvlText w:val="%1.%2.%3.%4.%5.%6.%7."/>
      <w:lvlJc w:val="left"/>
      <w:pPr>
        <w:ind w:left="3240" w:hanging="1080"/>
      </w:pPr>
      <w:rPr>
        <w:rFonts w:hint="default"/>
      </w:rPr>
    </w:lvl>
    <w:lvl w:ilvl="7">
      <w:start w:val="1"/>
      <w:numFmt w:val="decimal"/>
      <w:pStyle w:val="Nagwek8"/>
      <w:suff w:val="space"/>
      <w:lvlText w:val="%1.%2.%3.%4.%5.%6.%7.%8."/>
      <w:lvlJc w:val="left"/>
      <w:pPr>
        <w:ind w:left="3744" w:hanging="1224"/>
      </w:pPr>
      <w:rPr>
        <w:rFonts w:hint="default"/>
      </w:rPr>
    </w:lvl>
    <w:lvl w:ilvl="8">
      <w:start w:val="1"/>
      <w:numFmt w:val="decimal"/>
      <w:pStyle w:val="Nagwek9"/>
      <w:suff w:val="space"/>
      <w:lvlText w:val="%1.%2.%3.%4.%5.%6.%7.%8.%9."/>
      <w:lvlJc w:val="left"/>
      <w:pPr>
        <w:ind w:left="4320" w:hanging="1440"/>
      </w:pPr>
      <w:rPr>
        <w:rFonts w:hint="default"/>
      </w:rPr>
    </w:lvl>
  </w:abstractNum>
  <w:abstractNum w:abstractNumId="16" w15:restartNumberingAfterBreak="0">
    <w:nsid w:val="6EF50C10"/>
    <w:multiLevelType w:val="hybridMultilevel"/>
    <w:tmpl w:val="DFD6C610"/>
    <w:lvl w:ilvl="0" w:tplc="47B2FA5E">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041B5D"/>
    <w:multiLevelType w:val="hybridMultilevel"/>
    <w:tmpl w:val="93D496EA"/>
    <w:lvl w:ilvl="0" w:tplc="04150005">
      <w:start w:val="1"/>
      <w:numFmt w:val="decimal"/>
      <w:lvlText w:val="%1."/>
      <w:lvlJc w:val="left"/>
      <w:pPr>
        <w:tabs>
          <w:tab w:val="num" w:pos="720"/>
        </w:tabs>
        <w:ind w:left="720" w:hanging="360"/>
      </w:pPr>
      <w:rPr>
        <w:rFonts w:ascii="Times New Roman" w:eastAsia="Times New Roman" w:hAnsi="Times New Roman" w:cs="Times New Roman"/>
      </w:rPr>
    </w:lvl>
    <w:lvl w:ilvl="1" w:tplc="0415000F">
      <w:start w:val="1"/>
      <w:numFmt w:val="bullet"/>
      <w:lvlText w:val=""/>
      <w:lvlJc w:val="left"/>
      <w:pPr>
        <w:tabs>
          <w:tab w:val="num" w:pos="1440"/>
        </w:tabs>
        <w:ind w:left="1440" w:hanging="360"/>
      </w:pPr>
      <w:rPr>
        <w:rFonts w:ascii="Symbol" w:hAnsi="Symbol" w:hint="default"/>
      </w:rPr>
    </w:lvl>
    <w:lvl w:ilvl="2" w:tplc="04150005">
      <w:start w:val="1"/>
      <w:numFmt w:val="lowerRoman"/>
      <w:lvlText w:val="%3."/>
      <w:lvlJc w:val="right"/>
      <w:pPr>
        <w:tabs>
          <w:tab w:val="num" w:pos="2160"/>
        </w:tabs>
        <w:ind w:left="2160" w:hanging="180"/>
      </w:pPr>
    </w:lvl>
    <w:lvl w:ilvl="3" w:tplc="319A6EF4">
      <w:start w:val="3"/>
      <w:numFmt w:val="decimal"/>
      <w:lvlText w:val="%4"/>
      <w:lvlJc w:val="left"/>
      <w:pPr>
        <w:ind w:left="2880" w:hanging="360"/>
      </w:pPr>
      <w:rPr>
        <w:rFonts w:hint="default"/>
      </w:r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8" w15:restartNumberingAfterBreak="0">
    <w:nsid w:val="7A3A6786"/>
    <w:multiLevelType w:val="hybridMultilevel"/>
    <w:tmpl w:val="B944E638"/>
    <w:lvl w:ilvl="0" w:tplc="F2F43B8E">
      <w:start w:val="1"/>
      <w:numFmt w:val="bullet"/>
      <w:lvlText w:val=""/>
      <w:lvlJc w:val="left"/>
      <w:pPr>
        <w:ind w:left="708" w:hanging="360"/>
      </w:pPr>
      <w:rPr>
        <w:rFonts w:ascii="Symbol" w:hAnsi="Symbol" w:hint="default"/>
      </w:rPr>
    </w:lvl>
    <w:lvl w:ilvl="1" w:tplc="04150005" w:tentative="1">
      <w:start w:val="1"/>
      <w:numFmt w:val="bullet"/>
      <w:lvlText w:val="o"/>
      <w:lvlJc w:val="left"/>
      <w:pPr>
        <w:ind w:left="1428" w:hanging="360"/>
      </w:pPr>
      <w:rPr>
        <w:rFonts w:ascii="Courier New" w:hAnsi="Courier New" w:cs="Courier New" w:hint="default"/>
      </w:rPr>
    </w:lvl>
    <w:lvl w:ilvl="2" w:tplc="0415001B" w:tentative="1">
      <w:start w:val="1"/>
      <w:numFmt w:val="bullet"/>
      <w:lvlText w:val=""/>
      <w:lvlJc w:val="left"/>
      <w:pPr>
        <w:ind w:left="2148" w:hanging="360"/>
      </w:pPr>
      <w:rPr>
        <w:rFonts w:ascii="Wingdings" w:hAnsi="Wingdings" w:hint="default"/>
      </w:rPr>
    </w:lvl>
    <w:lvl w:ilvl="3" w:tplc="0415000F" w:tentative="1">
      <w:start w:val="1"/>
      <w:numFmt w:val="bullet"/>
      <w:lvlText w:val=""/>
      <w:lvlJc w:val="left"/>
      <w:pPr>
        <w:ind w:left="2868" w:hanging="360"/>
      </w:pPr>
      <w:rPr>
        <w:rFonts w:ascii="Symbol" w:hAnsi="Symbol" w:hint="default"/>
      </w:rPr>
    </w:lvl>
    <w:lvl w:ilvl="4" w:tplc="04150019" w:tentative="1">
      <w:start w:val="1"/>
      <w:numFmt w:val="bullet"/>
      <w:lvlText w:val="o"/>
      <w:lvlJc w:val="left"/>
      <w:pPr>
        <w:ind w:left="3588" w:hanging="360"/>
      </w:pPr>
      <w:rPr>
        <w:rFonts w:ascii="Courier New" w:hAnsi="Courier New" w:cs="Courier New" w:hint="default"/>
      </w:rPr>
    </w:lvl>
    <w:lvl w:ilvl="5" w:tplc="0415001B" w:tentative="1">
      <w:start w:val="1"/>
      <w:numFmt w:val="bullet"/>
      <w:lvlText w:val=""/>
      <w:lvlJc w:val="left"/>
      <w:pPr>
        <w:ind w:left="4308" w:hanging="360"/>
      </w:pPr>
      <w:rPr>
        <w:rFonts w:ascii="Wingdings" w:hAnsi="Wingdings" w:hint="default"/>
      </w:rPr>
    </w:lvl>
    <w:lvl w:ilvl="6" w:tplc="0415000F" w:tentative="1">
      <w:start w:val="1"/>
      <w:numFmt w:val="bullet"/>
      <w:lvlText w:val=""/>
      <w:lvlJc w:val="left"/>
      <w:pPr>
        <w:ind w:left="5028" w:hanging="360"/>
      </w:pPr>
      <w:rPr>
        <w:rFonts w:ascii="Symbol" w:hAnsi="Symbol" w:hint="default"/>
      </w:rPr>
    </w:lvl>
    <w:lvl w:ilvl="7" w:tplc="04150019" w:tentative="1">
      <w:start w:val="1"/>
      <w:numFmt w:val="bullet"/>
      <w:lvlText w:val="o"/>
      <w:lvlJc w:val="left"/>
      <w:pPr>
        <w:ind w:left="5748" w:hanging="360"/>
      </w:pPr>
      <w:rPr>
        <w:rFonts w:ascii="Courier New" w:hAnsi="Courier New" w:cs="Courier New" w:hint="default"/>
      </w:rPr>
    </w:lvl>
    <w:lvl w:ilvl="8" w:tplc="0415001B" w:tentative="1">
      <w:start w:val="1"/>
      <w:numFmt w:val="bullet"/>
      <w:lvlText w:val=""/>
      <w:lvlJc w:val="left"/>
      <w:pPr>
        <w:ind w:left="6468" w:hanging="360"/>
      </w:pPr>
      <w:rPr>
        <w:rFonts w:ascii="Wingdings" w:hAnsi="Wingdings" w:hint="default"/>
      </w:rPr>
    </w:lvl>
  </w:abstractNum>
  <w:num w:numId="1">
    <w:abstractNumId w:val="1"/>
  </w:num>
  <w:num w:numId="2">
    <w:abstractNumId w:val="15"/>
  </w:num>
  <w:num w:numId="3">
    <w:abstractNumId w:val="7"/>
  </w:num>
  <w:num w:numId="4">
    <w:abstractNumId w:val="12"/>
  </w:num>
  <w:num w:numId="5">
    <w:abstractNumId w:val="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8"/>
  </w:num>
  <w:num w:numId="10">
    <w:abstractNumId w:val="4"/>
  </w:num>
  <w:num w:numId="11">
    <w:abstractNumId w:val="8"/>
  </w:num>
  <w:num w:numId="12">
    <w:abstractNumId w:val="13"/>
  </w:num>
  <w:num w:numId="13">
    <w:abstractNumId w:val="1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0"/>
  </w:num>
  <w:num w:numId="18">
    <w:abstractNumId w:val="5"/>
  </w:num>
  <w:num w:numId="19">
    <w:abstractNumId w:val="3"/>
  </w:num>
  <w:num w:numId="20">
    <w:abstractNumId w:val="6"/>
  </w:num>
  <w:num w:numId="21">
    <w:abstractNumId w:val="14"/>
  </w:num>
  <w:num w:numId="22">
    <w:abstractNumId w:val="15"/>
    <w:lvlOverride w:ilvl="0">
      <w:startOverride w:val="3"/>
    </w:lvlOverride>
    <w:lvlOverride w:ilvl="1">
      <w:startOverride w:val="3"/>
    </w:lvlOverride>
  </w:num>
  <w:num w:numId="23">
    <w:abstractNumId w:val="15"/>
    <w:lvlOverride w:ilvl="0">
      <w:startOverride w:val="3"/>
    </w:lvlOverride>
    <w:lvlOverride w:ilvl="1">
      <w:startOverride w:val="3"/>
    </w:lvlOverride>
  </w:num>
  <w:num w:numId="24">
    <w:abstractNumId w:val="15"/>
    <w:lvlOverride w:ilvl="0">
      <w:startOverride w:val="2"/>
    </w:lvlOverride>
    <w:lvlOverride w:ilvl="1">
      <w:startOverride w:val="1"/>
    </w:lvlOverride>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1D0"/>
    <w:rsid w:val="00035FCB"/>
    <w:rsid w:val="00047253"/>
    <w:rsid w:val="00064E31"/>
    <w:rsid w:val="0006674C"/>
    <w:rsid w:val="000745A5"/>
    <w:rsid w:val="000974E2"/>
    <w:rsid w:val="000E6B16"/>
    <w:rsid w:val="000F52E3"/>
    <w:rsid w:val="001037A7"/>
    <w:rsid w:val="00106252"/>
    <w:rsid w:val="00156F64"/>
    <w:rsid w:val="001629D0"/>
    <w:rsid w:val="00180468"/>
    <w:rsid w:val="001A162B"/>
    <w:rsid w:val="001A1D48"/>
    <w:rsid w:val="001B6BA9"/>
    <w:rsid w:val="001C3AE7"/>
    <w:rsid w:val="001F6340"/>
    <w:rsid w:val="0028058B"/>
    <w:rsid w:val="002921D0"/>
    <w:rsid w:val="00294EDB"/>
    <w:rsid w:val="002A2D27"/>
    <w:rsid w:val="00313E8A"/>
    <w:rsid w:val="00322CCD"/>
    <w:rsid w:val="00332CCD"/>
    <w:rsid w:val="003A3E96"/>
    <w:rsid w:val="00410A14"/>
    <w:rsid w:val="00436BF9"/>
    <w:rsid w:val="00466DF2"/>
    <w:rsid w:val="00481293"/>
    <w:rsid w:val="00493083"/>
    <w:rsid w:val="004E3081"/>
    <w:rsid w:val="004F542F"/>
    <w:rsid w:val="00555F29"/>
    <w:rsid w:val="00590DC8"/>
    <w:rsid w:val="005B235A"/>
    <w:rsid w:val="005E30EA"/>
    <w:rsid w:val="005F2366"/>
    <w:rsid w:val="0060242A"/>
    <w:rsid w:val="00656835"/>
    <w:rsid w:val="00690389"/>
    <w:rsid w:val="00696769"/>
    <w:rsid w:val="006B1792"/>
    <w:rsid w:val="006B3717"/>
    <w:rsid w:val="006B3C22"/>
    <w:rsid w:val="006B706C"/>
    <w:rsid w:val="007022D4"/>
    <w:rsid w:val="0082518E"/>
    <w:rsid w:val="0082536D"/>
    <w:rsid w:val="008409B7"/>
    <w:rsid w:val="0084701D"/>
    <w:rsid w:val="00890B6F"/>
    <w:rsid w:val="008A41C5"/>
    <w:rsid w:val="009133E6"/>
    <w:rsid w:val="00957097"/>
    <w:rsid w:val="009F64DC"/>
    <w:rsid w:val="00A12EDF"/>
    <w:rsid w:val="00A376B1"/>
    <w:rsid w:val="00B17EB0"/>
    <w:rsid w:val="00B46E33"/>
    <w:rsid w:val="00B85291"/>
    <w:rsid w:val="00BA7E88"/>
    <w:rsid w:val="00BB574D"/>
    <w:rsid w:val="00BF32F6"/>
    <w:rsid w:val="00C04AAF"/>
    <w:rsid w:val="00C15228"/>
    <w:rsid w:val="00C30019"/>
    <w:rsid w:val="00C51ADA"/>
    <w:rsid w:val="00C75CA7"/>
    <w:rsid w:val="00D0466E"/>
    <w:rsid w:val="00DC090D"/>
    <w:rsid w:val="00DD1292"/>
    <w:rsid w:val="00E27466"/>
    <w:rsid w:val="00E67113"/>
    <w:rsid w:val="00EA5D81"/>
    <w:rsid w:val="00EB6860"/>
    <w:rsid w:val="00ED2895"/>
    <w:rsid w:val="00EF0EB9"/>
    <w:rsid w:val="00F36B19"/>
    <w:rsid w:val="00F835E1"/>
    <w:rsid w:val="00F92B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5:chartTrackingRefBased/>
  <w15:docId w15:val="{2336F2D1-EB18-493D-AA56-76C7A13F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2921D0"/>
    <w:pPr>
      <w:spacing w:before="240" w:after="0" w:line="240" w:lineRule="auto"/>
    </w:pPr>
    <w:rPr>
      <w:rFonts w:ascii="Times New Roman" w:eastAsia="Times New Roman" w:hAnsi="Times New Roman" w:cs="Times New Roman"/>
      <w:sz w:val="24"/>
      <w:szCs w:val="20"/>
      <w:lang w:eastAsia="pl-PL"/>
    </w:rPr>
  </w:style>
  <w:style w:type="paragraph" w:styleId="Nagwek1">
    <w:name w:val="heading 1"/>
    <w:aliases w:val="H1,Outline1"/>
    <w:basedOn w:val="Normalny"/>
    <w:next w:val="Normalny"/>
    <w:link w:val="Nagwek1Znak"/>
    <w:uiPriority w:val="9"/>
    <w:qFormat/>
    <w:rsid w:val="002921D0"/>
    <w:pPr>
      <w:keepNext/>
      <w:numPr>
        <w:numId w:val="2"/>
      </w:numPr>
      <w:spacing w:after="120"/>
      <w:outlineLvl w:val="0"/>
    </w:pPr>
    <w:rPr>
      <w:sz w:val="28"/>
    </w:rPr>
  </w:style>
  <w:style w:type="paragraph" w:styleId="Nagwek2">
    <w:name w:val="heading 2"/>
    <w:aliases w:val="1.1. Nagłówek 2,Nagłówek 2 Znak1 Znak"/>
    <w:basedOn w:val="Normalny"/>
    <w:next w:val="Normalny"/>
    <w:link w:val="Nagwek2Znak"/>
    <w:qFormat/>
    <w:rsid w:val="002921D0"/>
    <w:pPr>
      <w:keepNext/>
      <w:numPr>
        <w:ilvl w:val="1"/>
        <w:numId w:val="2"/>
      </w:numPr>
      <w:tabs>
        <w:tab w:val="left" w:pos="720"/>
      </w:tabs>
      <w:outlineLvl w:val="1"/>
    </w:pPr>
    <w:rPr>
      <w:sz w:val="28"/>
    </w:rPr>
  </w:style>
  <w:style w:type="paragraph" w:styleId="Nagwek3">
    <w:name w:val="heading 3"/>
    <w:aliases w:val="H3 Znak,H3"/>
    <w:basedOn w:val="Normalny"/>
    <w:next w:val="Normalny"/>
    <w:link w:val="Nagwek3Znak"/>
    <w:qFormat/>
    <w:rsid w:val="002921D0"/>
    <w:pPr>
      <w:keepNext/>
      <w:numPr>
        <w:ilvl w:val="2"/>
        <w:numId w:val="2"/>
      </w:numPr>
      <w:jc w:val="both"/>
      <w:outlineLvl w:val="2"/>
    </w:pPr>
    <w:rPr>
      <w:sz w:val="26"/>
    </w:rPr>
  </w:style>
  <w:style w:type="paragraph" w:styleId="Nagwek4">
    <w:name w:val="heading 4"/>
    <w:basedOn w:val="Normalny"/>
    <w:next w:val="Normalny"/>
    <w:link w:val="Nagwek4Znak"/>
    <w:qFormat/>
    <w:rsid w:val="002921D0"/>
    <w:pPr>
      <w:keepNext/>
      <w:numPr>
        <w:ilvl w:val="3"/>
        <w:numId w:val="2"/>
      </w:numPr>
      <w:jc w:val="both"/>
      <w:outlineLvl w:val="3"/>
    </w:pPr>
    <w:rPr>
      <w:sz w:val="26"/>
    </w:rPr>
  </w:style>
  <w:style w:type="paragraph" w:styleId="Nagwek5">
    <w:name w:val="heading 5"/>
    <w:basedOn w:val="Normalny"/>
    <w:next w:val="Normalny"/>
    <w:link w:val="Nagwek5Znak"/>
    <w:qFormat/>
    <w:rsid w:val="002921D0"/>
    <w:pPr>
      <w:keepNext/>
      <w:numPr>
        <w:ilvl w:val="4"/>
        <w:numId w:val="2"/>
      </w:numPr>
      <w:jc w:val="both"/>
      <w:outlineLvl w:val="4"/>
    </w:pPr>
    <w:rPr>
      <w:sz w:val="26"/>
      <w:lang w:val="de-DE"/>
    </w:rPr>
  </w:style>
  <w:style w:type="paragraph" w:styleId="Nagwek6">
    <w:name w:val="heading 6"/>
    <w:basedOn w:val="Normalny"/>
    <w:next w:val="Normalny"/>
    <w:link w:val="Nagwek6Znak"/>
    <w:qFormat/>
    <w:rsid w:val="002921D0"/>
    <w:pPr>
      <w:keepNext/>
      <w:numPr>
        <w:ilvl w:val="5"/>
        <w:numId w:val="2"/>
      </w:numPr>
      <w:outlineLvl w:val="5"/>
    </w:pPr>
    <w:rPr>
      <w:sz w:val="26"/>
    </w:rPr>
  </w:style>
  <w:style w:type="paragraph" w:styleId="Nagwek7">
    <w:name w:val="heading 7"/>
    <w:basedOn w:val="Normalny"/>
    <w:next w:val="Normalny"/>
    <w:link w:val="Nagwek7Znak"/>
    <w:qFormat/>
    <w:rsid w:val="002921D0"/>
    <w:pPr>
      <w:keepNext/>
      <w:numPr>
        <w:ilvl w:val="6"/>
        <w:numId w:val="2"/>
      </w:numPr>
      <w:tabs>
        <w:tab w:val="left" w:pos="709"/>
        <w:tab w:val="left" w:leader="dot" w:pos="8222"/>
        <w:tab w:val="decimal" w:pos="9072"/>
      </w:tabs>
      <w:ind w:right="567"/>
      <w:outlineLvl w:val="6"/>
    </w:pPr>
    <w:rPr>
      <w:iCs/>
      <w:sz w:val="26"/>
    </w:rPr>
  </w:style>
  <w:style w:type="paragraph" w:styleId="Nagwek8">
    <w:name w:val="heading 8"/>
    <w:basedOn w:val="Normalny"/>
    <w:next w:val="Normalny"/>
    <w:link w:val="Nagwek8Znak"/>
    <w:qFormat/>
    <w:rsid w:val="002921D0"/>
    <w:pPr>
      <w:keepNext/>
      <w:numPr>
        <w:ilvl w:val="7"/>
        <w:numId w:val="2"/>
      </w:numPr>
      <w:jc w:val="center"/>
      <w:outlineLvl w:val="7"/>
    </w:pPr>
    <w:rPr>
      <w:bCs/>
    </w:rPr>
  </w:style>
  <w:style w:type="paragraph" w:styleId="Nagwek9">
    <w:name w:val="heading 9"/>
    <w:basedOn w:val="Normalny"/>
    <w:next w:val="Normalny"/>
    <w:link w:val="Nagwek9Znak"/>
    <w:qFormat/>
    <w:rsid w:val="002921D0"/>
    <w:pPr>
      <w:keepNext/>
      <w:numPr>
        <w:ilvl w:val="8"/>
        <w:numId w:val="2"/>
      </w:numPr>
      <w:ind w:right="-2"/>
      <w:outlineLvl w:val="8"/>
    </w:pPr>
    <w:rPr>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P">
    <w:name w:val="KP"/>
    <w:next w:val="KP1"/>
    <w:rsid w:val="002921D0"/>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2921D0"/>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2921D0"/>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ymbolKP">
    <w:name w:val="Symbol KP"/>
    <w:next w:val="Normalny"/>
    <w:rsid w:val="002921D0"/>
    <w:pPr>
      <w:spacing w:before="1080" w:after="0" w:line="240" w:lineRule="auto"/>
      <w:jc w:val="center"/>
    </w:pPr>
    <w:rPr>
      <w:rFonts w:ascii="Times New Roman" w:eastAsia="Times New Roman" w:hAnsi="Times New Roman" w:cs="Times New Roman"/>
      <w:b/>
      <w:bCs/>
      <w:sz w:val="32"/>
      <w:szCs w:val="20"/>
      <w:lang w:eastAsia="pl-PL"/>
    </w:rPr>
  </w:style>
  <w:style w:type="paragraph" w:customStyle="1" w:styleId="Miejsceidata">
    <w:name w:val="Miejsce i data"/>
    <w:next w:val="Normalny"/>
    <w:rsid w:val="002921D0"/>
    <w:pPr>
      <w:spacing w:before="1920" w:after="0" w:line="240" w:lineRule="auto"/>
      <w:jc w:val="right"/>
    </w:pPr>
    <w:rPr>
      <w:rFonts w:ascii="Times New Roman" w:eastAsia="Times New Roman" w:hAnsi="Times New Roman" w:cs="Times New Roman"/>
      <w:sz w:val="32"/>
      <w:szCs w:val="20"/>
      <w:lang w:eastAsia="pl-PL"/>
    </w:rPr>
  </w:style>
  <w:style w:type="paragraph" w:styleId="Stopka">
    <w:name w:val="footer"/>
    <w:basedOn w:val="Normalny"/>
    <w:link w:val="StopkaZnak"/>
    <w:uiPriority w:val="99"/>
    <w:rsid w:val="002921D0"/>
    <w:pPr>
      <w:tabs>
        <w:tab w:val="center" w:pos="4536"/>
        <w:tab w:val="right" w:pos="9072"/>
      </w:tabs>
    </w:pPr>
    <w:rPr>
      <w:sz w:val="20"/>
    </w:rPr>
  </w:style>
  <w:style w:type="character" w:customStyle="1" w:styleId="StopkaZnak">
    <w:name w:val="Stopka Znak"/>
    <w:basedOn w:val="Domylnaczcionkaakapitu"/>
    <w:link w:val="Stopka"/>
    <w:uiPriority w:val="99"/>
    <w:rsid w:val="002921D0"/>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2921D0"/>
    <w:pPr>
      <w:ind w:left="720"/>
      <w:contextualSpacing/>
    </w:pPr>
  </w:style>
  <w:style w:type="character" w:customStyle="1" w:styleId="Nagwek1Znak">
    <w:name w:val="Nagłówek 1 Znak"/>
    <w:aliases w:val="H1 Znak,Outline1 Znak"/>
    <w:basedOn w:val="Domylnaczcionkaakapitu"/>
    <w:link w:val="Nagwek1"/>
    <w:uiPriority w:val="9"/>
    <w:rsid w:val="002921D0"/>
    <w:rPr>
      <w:rFonts w:ascii="Times New Roman" w:eastAsia="Times New Roman" w:hAnsi="Times New Roman" w:cs="Times New Roman"/>
      <w:sz w:val="28"/>
      <w:szCs w:val="20"/>
      <w:lang w:eastAsia="pl-PL"/>
    </w:rPr>
  </w:style>
  <w:style w:type="character" w:customStyle="1" w:styleId="Nagwek2Znak">
    <w:name w:val="Nagłówek 2 Znak"/>
    <w:aliases w:val="1.1. Nagłówek 2 Znak,Nagłówek 2 Znak1 Znak Znak"/>
    <w:basedOn w:val="Domylnaczcionkaakapitu"/>
    <w:link w:val="Nagwek2"/>
    <w:rsid w:val="002921D0"/>
    <w:rPr>
      <w:rFonts w:ascii="Times New Roman" w:eastAsia="Times New Roman" w:hAnsi="Times New Roman" w:cs="Times New Roman"/>
      <w:sz w:val="28"/>
      <w:szCs w:val="20"/>
      <w:lang w:eastAsia="pl-PL"/>
    </w:rPr>
  </w:style>
  <w:style w:type="character" w:customStyle="1" w:styleId="Nagwek3Znak">
    <w:name w:val="Nagłówek 3 Znak"/>
    <w:aliases w:val="H3 Znak Znak,H3 Znak1"/>
    <w:basedOn w:val="Domylnaczcionkaakapitu"/>
    <w:link w:val="Nagwek3"/>
    <w:rsid w:val="002921D0"/>
    <w:rPr>
      <w:rFonts w:ascii="Times New Roman" w:eastAsia="Times New Roman" w:hAnsi="Times New Roman" w:cs="Times New Roman"/>
      <w:sz w:val="26"/>
      <w:szCs w:val="20"/>
      <w:lang w:eastAsia="pl-PL"/>
    </w:rPr>
  </w:style>
  <w:style w:type="character" w:customStyle="1" w:styleId="Nagwek4Znak">
    <w:name w:val="Nagłówek 4 Znak"/>
    <w:basedOn w:val="Domylnaczcionkaakapitu"/>
    <w:link w:val="Nagwek4"/>
    <w:rsid w:val="002921D0"/>
    <w:rPr>
      <w:rFonts w:ascii="Times New Roman" w:eastAsia="Times New Roman" w:hAnsi="Times New Roman" w:cs="Times New Roman"/>
      <w:sz w:val="26"/>
      <w:szCs w:val="20"/>
      <w:lang w:eastAsia="pl-PL"/>
    </w:rPr>
  </w:style>
  <w:style w:type="character" w:customStyle="1" w:styleId="Nagwek5Znak">
    <w:name w:val="Nagłówek 5 Znak"/>
    <w:basedOn w:val="Domylnaczcionkaakapitu"/>
    <w:link w:val="Nagwek5"/>
    <w:rsid w:val="002921D0"/>
    <w:rPr>
      <w:rFonts w:ascii="Times New Roman" w:eastAsia="Times New Roman" w:hAnsi="Times New Roman" w:cs="Times New Roman"/>
      <w:sz w:val="26"/>
      <w:szCs w:val="20"/>
      <w:lang w:val="de-DE" w:eastAsia="pl-PL"/>
    </w:rPr>
  </w:style>
  <w:style w:type="character" w:customStyle="1" w:styleId="Nagwek6Znak">
    <w:name w:val="Nagłówek 6 Znak"/>
    <w:basedOn w:val="Domylnaczcionkaakapitu"/>
    <w:link w:val="Nagwek6"/>
    <w:rsid w:val="002921D0"/>
    <w:rPr>
      <w:rFonts w:ascii="Times New Roman" w:eastAsia="Times New Roman" w:hAnsi="Times New Roman" w:cs="Times New Roman"/>
      <w:sz w:val="26"/>
      <w:szCs w:val="20"/>
      <w:lang w:eastAsia="pl-PL"/>
    </w:rPr>
  </w:style>
  <w:style w:type="character" w:customStyle="1" w:styleId="Nagwek7Znak">
    <w:name w:val="Nagłówek 7 Znak"/>
    <w:basedOn w:val="Domylnaczcionkaakapitu"/>
    <w:link w:val="Nagwek7"/>
    <w:rsid w:val="002921D0"/>
    <w:rPr>
      <w:rFonts w:ascii="Times New Roman" w:eastAsia="Times New Roman" w:hAnsi="Times New Roman" w:cs="Times New Roman"/>
      <w:iCs/>
      <w:sz w:val="26"/>
      <w:szCs w:val="20"/>
      <w:lang w:eastAsia="pl-PL"/>
    </w:rPr>
  </w:style>
  <w:style w:type="character" w:customStyle="1" w:styleId="Nagwek8Znak">
    <w:name w:val="Nagłówek 8 Znak"/>
    <w:basedOn w:val="Domylnaczcionkaakapitu"/>
    <w:link w:val="Nagwek8"/>
    <w:rsid w:val="002921D0"/>
    <w:rPr>
      <w:rFonts w:ascii="Times New Roman" w:eastAsia="Times New Roman" w:hAnsi="Times New Roman" w:cs="Times New Roman"/>
      <w:bCs/>
      <w:sz w:val="24"/>
      <w:szCs w:val="20"/>
      <w:lang w:eastAsia="pl-PL"/>
    </w:rPr>
  </w:style>
  <w:style w:type="character" w:customStyle="1" w:styleId="Nagwek9Znak">
    <w:name w:val="Nagłówek 9 Znak"/>
    <w:basedOn w:val="Domylnaczcionkaakapitu"/>
    <w:link w:val="Nagwek9"/>
    <w:rsid w:val="002921D0"/>
    <w:rPr>
      <w:rFonts w:ascii="Times New Roman" w:eastAsia="Times New Roman" w:hAnsi="Times New Roman" w:cs="Times New Roman"/>
      <w:bCs/>
      <w:szCs w:val="20"/>
      <w:lang w:eastAsia="pl-PL"/>
    </w:rPr>
  </w:style>
  <w:style w:type="character" w:styleId="Pogrubienie">
    <w:name w:val="Strong"/>
    <w:qFormat/>
    <w:rsid w:val="002921D0"/>
    <w:rPr>
      <w:b/>
      <w:bCs/>
    </w:rPr>
  </w:style>
  <w:style w:type="paragraph" w:customStyle="1" w:styleId="wyliczPkt">
    <w:name w:val="wyliczPkt"/>
    <w:basedOn w:val="Normalny"/>
    <w:rsid w:val="002921D0"/>
    <w:pPr>
      <w:numPr>
        <w:numId w:val="5"/>
      </w:numPr>
      <w:spacing w:before="0" w:line="300" w:lineRule="atLeast"/>
      <w:jc w:val="both"/>
    </w:pPr>
    <w:rPr>
      <w:szCs w:val="24"/>
    </w:rPr>
  </w:style>
  <w:style w:type="paragraph" w:customStyle="1" w:styleId="CM3">
    <w:name w:val="CM3"/>
    <w:basedOn w:val="Normalny"/>
    <w:next w:val="Normalny"/>
    <w:uiPriority w:val="99"/>
    <w:rsid w:val="002921D0"/>
    <w:pPr>
      <w:autoSpaceDE w:val="0"/>
      <w:autoSpaceDN w:val="0"/>
      <w:adjustRightInd w:val="0"/>
      <w:spacing w:before="0"/>
    </w:pPr>
    <w:rPr>
      <w:rFonts w:ascii="EUAlbertina" w:eastAsia="Calibri" w:hAnsi="EUAlbertina"/>
      <w:szCs w:val="24"/>
      <w:lang w:eastAsia="en-US"/>
    </w:rPr>
  </w:style>
  <w:style w:type="paragraph" w:styleId="Zwykytekst">
    <w:name w:val="Plain Text"/>
    <w:basedOn w:val="Normalny"/>
    <w:link w:val="ZwykytekstZnak"/>
    <w:uiPriority w:val="99"/>
    <w:semiHidden/>
    <w:unhideWhenUsed/>
    <w:rsid w:val="002921D0"/>
    <w:pPr>
      <w:spacing w:before="0"/>
    </w:pPr>
    <w:rPr>
      <w:rFonts w:ascii="Consolas" w:eastAsia="Calibri" w:hAnsi="Consolas"/>
      <w:sz w:val="21"/>
      <w:szCs w:val="21"/>
    </w:rPr>
  </w:style>
  <w:style w:type="character" w:customStyle="1" w:styleId="ZwykytekstZnak">
    <w:name w:val="Zwykły tekst Znak"/>
    <w:basedOn w:val="Domylnaczcionkaakapitu"/>
    <w:link w:val="Zwykytekst"/>
    <w:uiPriority w:val="99"/>
    <w:semiHidden/>
    <w:rsid w:val="002921D0"/>
    <w:rPr>
      <w:rFonts w:ascii="Consolas" w:eastAsia="Calibri" w:hAnsi="Consolas" w:cs="Times New Roman"/>
      <w:sz w:val="21"/>
      <w:szCs w:val="21"/>
      <w:lang w:eastAsia="pl-PL"/>
    </w:rPr>
  </w:style>
  <w:style w:type="paragraph" w:styleId="Tekstpodstawowy">
    <w:name w:val="Body Text"/>
    <w:aliases w:val="(F2),A Body Text,Tekst podstawowy Znak Znak Znak Znak Znak,Tekst podstawowy Znak Znak Znak,Tekst podstawowy Znak Znak Znak Znak Znak Znak,Tekst podstawowy Znak Znak Znak Znak Znak Znak Znak,block style"/>
    <w:basedOn w:val="Normalny"/>
    <w:link w:val="TekstpodstawowyZnak1"/>
    <w:rsid w:val="002921D0"/>
    <w:pPr>
      <w:spacing w:after="120"/>
    </w:pPr>
  </w:style>
  <w:style w:type="character" w:customStyle="1" w:styleId="TekstpodstawowyZnak">
    <w:name w:val="Tekst podstawowy Znak"/>
    <w:basedOn w:val="Domylnaczcionkaakapitu"/>
    <w:uiPriority w:val="99"/>
    <w:semiHidden/>
    <w:rsid w:val="002921D0"/>
    <w:rPr>
      <w:rFonts w:ascii="Times New Roman" w:eastAsia="Times New Roman" w:hAnsi="Times New Roman" w:cs="Times New Roman"/>
      <w:sz w:val="24"/>
      <w:szCs w:val="20"/>
      <w:lang w:eastAsia="pl-PL"/>
    </w:rPr>
  </w:style>
  <w:style w:type="character" w:customStyle="1" w:styleId="FontStyle22">
    <w:name w:val="Font Style22"/>
    <w:uiPriority w:val="99"/>
    <w:rsid w:val="002921D0"/>
    <w:rPr>
      <w:rFonts w:ascii="Times New Roman" w:hAnsi="Times New Roman" w:cs="Times New Roman"/>
      <w:i/>
      <w:iCs/>
      <w:sz w:val="22"/>
      <w:szCs w:val="22"/>
    </w:rPr>
  </w:style>
  <w:style w:type="character" w:customStyle="1" w:styleId="TekstpodstawowyZnak1">
    <w:name w:val="Tekst podstawowy Znak1"/>
    <w:aliases w:val="(F2) Znak,A Body Text Znak,Tekst podstawowy Znak Znak Znak Znak Znak Znak1,Tekst podstawowy Znak Znak Znak Znak,Tekst podstawowy Znak Znak Znak Znak Znak Znak Znak1,Tekst podstawowy Znak Znak Znak Znak Znak Znak Znak Znak"/>
    <w:link w:val="Tekstpodstawowy"/>
    <w:rsid w:val="002921D0"/>
    <w:rPr>
      <w:rFonts w:ascii="Times New Roman" w:eastAsia="Times New Roman" w:hAnsi="Times New Roman" w:cs="Times New Roman"/>
      <w:sz w:val="24"/>
      <w:szCs w:val="20"/>
      <w:lang w:eastAsia="pl-PL"/>
    </w:rPr>
  </w:style>
  <w:style w:type="paragraph" w:customStyle="1" w:styleId="CM4">
    <w:name w:val="CM4"/>
    <w:basedOn w:val="Normalny"/>
    <w:next w:val="Normalny"/>
    <w:uiPriority w:val="99"/>
    <w:rsid w:val="002921D0"/>
    <w:pPr>
      <w:autoSpaceDE w:val="0"/>
      <w:autoSpaceDN w:val="0"/>
      <w:adjustRightInd w:val="0"/>
      <w:spacing w:before="0"/>
    </w:pPr>
    <w:rPr>
      <w:rFonts w:ascii="EUAlbertina" w:eastAsia="Calibri" w:hAnsi="EUAlbertina"/>
      <w:szCs w:val="24"/>
      <w:lang w:eastAsia="en-US"/>
    </w:rPr>
  </w:style>
  <w:style w:type="character" w:styleId="Hipercze">
    <w:name w:val="Hyperlink"/>
    <w:uiPriority w:val="99"/>
    <w:rsid w:val="002921D0"/>
    <w:rPr>
      <w:dstrike w:val="0"/>
      <w:color w:val="000000"/>
      <w:u w:val="none"/>
      <w:vertAlign w:val="baseline"/>
    </w:rPr>
  </w:style>
  <w:style w:type="paragraph" w:styleId="Nagwek">
    <w:name w:val="header"/>
    <w:aliases w:val="Nagłówek strony"/>
    <w:basedOn w:val="Normalny"/>
    <w:link w:val="NagwekZnak"/>
    <w:rsid w:val="002921D0"/>
    <w:pPr>
      <w:tabs>
        <w:tab w:val="center" w:pos="4536"/>
        <w:tab w:val="right" w:pos="9072"/>
      </w:tabs>
    </w:pPr>
  </w:style>
  <w:style w:type="character" w:customStyle="1" w:styleId="NagwekZnak">
    <w:name w:val="Nagłówek Znak"/>
    <w:aliases w:val="Nagłówek strony Znak"/>
    <w:basedOn w:val="Domylnaczcionkaakapitu"/>
    <w:link w:val="Nagwek"/>
    <w:rsid w:val="002921D0"/>
    <w:rPr>
      <w:rFonts w:ascii="Times New Roman" w:eastAsia="Times New Roman" w:hAnsi="Times New Roman" w:cs="Times New Roman"/>
      <w:sz w:val="24"/>
      <w:szCs w:val="20"/>
      <w:lang w:eastAsia="pl-PL"/>
    </w:rPr>
  </w:style>
  <w:style w:type="paragraph" w:styleId="Spistreci1">
    <w:name w:val="toc 1"/>
    <w:basedOn w:val="Normalny"/>
    <w:next w:val="Normalny"/>
    <w:autoRedefine/>
    <w:uiPriority w:val="39"/>
    <w:unhideWhenUsed/>
    <w:rsid w:val="00BA7E88"/>
    <w:pPr>
      <w:tabs>
        <w:tab w:val="right" w:pos="9627"/>
      </w:tabs>
      <w:spacing w:before="360"/>
    </w:pPr>
    <w:rPr>
      <w:rFonts w:asciiTheme="majorHAnsi" w:hAnsiTheme="majorHAnsi"/>
      <w:b/>
      <w:bCs/>
      <w:caps/>
      <w:sz w:val="28"/>
      <w:szCs w:val="28"/>
    </w:rPr>
  </w:style>
  <w:style w:type="paragraph" w:styleId="Spistreci2">
    <w:name w:val="toc 2"/>
    <w:basedOn w:val="Normalny"/>
    <w:next w:val="Normalny"/>
    <w:autoRedefine/>
    <w:uiPriority w:val="39"/>
    <w:unhideWhenUsed/>
    <w:rsid w:val="002921D0"/>
    <w:rPr>
      <w:rFonts w:asciiTheme="minorHAnsi" w:hAnsiTheme="minorHAnsi"/>
      <w:b/>
      <w:bCs/>
      <w:sz w:val="20"/>
    </w:rPr>
  </w:style>
  <w:style w:type="paragraph" w:styleId="Spistreci3">
    <w:name w:val="toc 3"/>
    <w:basedOn w:val="Normalny"/>
    <w:next w:val="Normalny"/>
    <w:autoRedefine/>
    <w:uiPriority w:val="39"/>
    <w:unhideWhenUsed/>
    <w:rsid w:val="002921D0"/>
    <w:pPr>
      <w:spacing w:before="0"/>
      <w:ind w:left="240"/>
    </w:pPr>
    <w:rPr>
      <w:rFonts w:asciiTheme="minorHAnsi" w:hAnsiTheme="minorHAnsi"/>
      <w:sz w:val="20"/>
    </w:rPr>
  </w:style>
  <w:style w:type="paragraph" w:styleId="Spistreci4">
    <w:name w:val="toc 4"/>
    <w:basedOn w:val="Normalny"/>
    <w:next w:val="Normalny"/>
    <w:autoRedefine/>
    <w:uiPriority w:val="39"/>
    <w:unhideWhenUsed/>
    <w:rsid w:val="002921D0"/>
    <w:pPr>
      <w:spacing w:before="0"/>
      <w:ind w:left="480"/>
    </w:pPr>
    <w:rPr>
      <w:rFonts w:asciiTheme="minorHAnsi" w:hAnsiTheme="minorHAnsi"/>
      <w:sz w:val="20"/>
    </w:rPr>
  </w:style>
  <w:style w:type="paragraph" w:styleId="Spistreci5">
    <w:name w:val="toc 5"/>
    <w:basedOn w:val="Normalny"/>
    <w:next w:val="Normalny"/>
    <w:autoRedefine/>
    <w:uiPriority w:val="39"/>
    <w:unhideWhenUsed/>
    <w:rsid w:val="002921D0"/>
    <w:pPr>
      <w:spacing w:before="0"/>
      <w:ind w:left="720"/>
    </w:pPr>
    <w:rPr>
      <w:rFonts w:asciiTheme="minorHAnsi" w:hAnsiTheme="minorHAnsi"/>
      <w:sz w:val="20"/>
    </w:rPr>
  </w:style>
  <w:style w:type="paragraph" w:styleId="Spistreci6">
    <w:name w:val="toc 6"/>
    <w:basedOn w:val="Normalny"/>
    <w:next w:val="Normalny"/>
    <w:autoRedefine/>
    <w:uiPriority w:val="39"/>
    <w:unhideWhenUsed/>
    <w:rsid w:val="002921D0"/>
    <w:pPr>
      <w:spacing w:before="0"/>
      <w:ind w:left="960"/>
    </w:pPr>
    <w:rPr>
      <w:rFonts w:asciiTheme="minorHAnsi" w:hAnsiTheme="minorHAnsi"/>
      <w:sz w:val="20"/>
    </w:rPr>
  </w:style>
  <w:style w:type="paragraph" w:styleId="Spistreci7">
    <w:name w:val="toc 7"/>
    <w:basedOn w:val="Normalny"/>
    <w:next w:val="Normalny"/>
    <w:autoRedefine/>
    <w:uiPriority w:val="39"/>
    <w:unhideWhenUsed/>
    <w:rsid w:val="002921D0"/>
    <w:pPr>
      <w:spacing w:before="0"/>
      <w:ind w:left="1200"/>
    </w:pPr>
    <w:rPr>
      <w:rFonts w:asciiTheme="minorHAnsi" w:hAnsiTheme="minorHAnsi"/>
      <w:sz w:val="20"/>
    </w:rPr>
  </w:style>
  <w:style w:type="paragraph" w:styleId="Spistreci8">
    <w:name w:val="toc 8"/>
    <w:basedOn w:val="Normalny"/>
    <w:next w:val="Normalny"/>
    <w:autoRedefine/>
    <w:uiPriority w:val="39"/>
    <w:unhideWhenUsed/>
    <w:rsid w:val="002921D0"/>
    <w:pPr>
      <w:spacing w:before="0"/>
      <w:ind w:left="1440"/>
    </w:pPr>
    <w:rPr>
      <w:rFonts w:asciiTheme="minorHAnsi" w:hAnsiTheme="minorHAnsi"/>
      <w:sz w:val="20"/>
    </w:rPr>
  </w:style>
  <w:style w:type="paragraph" w:styleId="Spistreci9">
    <w:name w:val="toc 9"/>
    <w:basedOn w:val="Normalny"/>
    <w:next w:val="Normalny"/>
    <w:autoRedefine/>
    <w:uiPriority w:val="39"/>
    <w:unhideWhenUsed/>
    <w:rsid w:val="002921D0"/>
    <w:pPr>
      <w:spacing w:before="0"/>
      <w:ind w:left="1680"/>
    </w:pPr>
    <w:rPr>
      <w:rFonts w:asciiTheme="minorHAnsi" w:hAnsiTheme="minorHAnsi"/>
      <w:sz w:val="20"/>
    </w:rPr>
  </w:style>
  <w:style w:type="paragraph" w:styleId="Bezodstpw">
    <w:name w:val="No Spacing"/>
    <w:uiPriority w:val="1"/>
    <w:qFormat/>
    <w:rsid w:val="00690389"/>
    <w:pPr>
      <w:spacing w:after="0" w:line="240" w:lineRule="auto"/>
    </w:pPr>
    <w:rPr>
      <w:rFonts w:ascii="Times New Roman" w:eastAsia="Times New Roman" w:hAnsi="Times New Roman" w:cs="Times New Roman"/>
      <w:sz w:val="24"/>
      <w:szCs w:val="24"/>
      <w:lang w:val="en-US" w:eastAsia="pl-PL"/>
    </w:rPr>
  </w:style>
  <w:style w:type="paragraph" w:styleId="Tytu">
    <w:name w:val="Title"/>
    <w:basedOn w:val="Normalny"/>
    <w:link w:val="TytuZnak"/>
    <w:qFormat/>
    <w:rsid w:val="00C75CA7"/>
    <w:pPr>
      <w:spacing w:before="0"/>
      <w:jc w:val="center"/>
    </w:pPr>
    <w:rPr>
      <w:b/>
      <w:bCs/>
      <w:sz w:val="28"/>
      <w:szCs w:val="24"/>
    </w:rPr>
  </w:style>
  <w:style w:type="character" w:customStyle="1" w:styleId="TytuZnak">
    <w:name w:val="Tytuł Znak"/>
    <w:basedOn w:val="Domylnaczcionkaakapitu"/>
    <w:link w:val="Tytu"/>
    <w:rsid w:val="00C75CA7"/>
    <w:rPr>
      <w:rFonts w:ascii="Times New Roman" w:eastAsia="Times New Roman" w:hAnsi="Times New Roman" w:cs="Times New Roman"/>
      <w:b/>
      <w:bCs/>
      <w:sz w:val="28"/>
      <w:szCs w:val="24"/>
      <w:lang w:eastAsia="pl-PL"/>
    </w:rPr>
  </w:style>
  <w:style w:type="paragraph" w:styleId="Tekstprzypisudolnego">
    <w:name w:val="footnote text"/>
    <w:aliases w:val="Tekst przypisu"/>
    <w:basedOn w:val="Normalny"/>
    <w:link w:val="TekstprzypisudolnegoZnak"/>
    <w:semiHidden/>
    <w:rsid w:val="00C75CA7"/>
    <w:pPr>
      <w:spacing w:before="0"/>
    </w:pPr>
    <w:rPr>
      <w:sz w:val="20"/>
    </w:rPr>
  </w:style>
  <w:style w:type="character" w:customStyle="1" w:styleId="TekstprzypisudolnegoZnak">
    <w:name w:val="Tekst przypisu dolnego Znak"/>
    <w:aliases w:val="Tekst przypisu Znak"/>
    <w:basedOn w:val="Domylnaczcionkaakapitu"/>
    <w:link w:val="Tekstprzypisudolnego"/>
    <w:semiHidden/>
    <w:rsid w:val="00C75CA7"/>
    <w:rPr>
      <w:rFonts w:ascii="Times New Roman" w:eastAsia="Times New Roman" w:hAnsi="Times New Roman" w:cs="Times New Roman"/>
      <w:sz w:val="20"/>
      <w:szCs w:val="20"/>
      <w:lang w:eastAsia="pl-PL"/>
    </w:rPr>
  </w:style>
  <w:style w:type="character" w:styleId="Odwoanieprzypisudolnego">
    <w:name w:val="footnote reference"/>
    <w:aliases w:val="Odwołanie przypisu,Odwołanie przypisu dolnego2,Odwołanie przypisu dolnego1,Odwołanie przypisu1"/>
    <w:semiHidden/>
    <w:rsid w:val="00C75CA7"/>
    <w:rPr>
      <w:vertAlign w:val="superscript"/>
    </w:rPr>
  </w:style>
  <w:style w:type="paragraph" w:styleId="Tekstdymka">
    <w:name w:val="Balloon Text"/>
    <w:basedOn w:val="Normalny"/>
    <w:link w:val="TekstdymkaZnak"/>
    <w:uiPriority w:val="99"/>
    <w:semiHidden/>
    <w:unhideWhenUsed/>
    <w:rsid w:val="006B706C"/>
    <w:pPr>
      <w:spacing w:before="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706C"/>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image" Target="media/image4.emf"/><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RPW@arimr.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8.xml"/><Relationship Id="rId27" Type="http://schemas.openxmlformats.org/officeDocument/2006/relationships/footer" Target="footer1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13843-CB55-4DE3-804B-7E879A34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9102</Words>
  <Characters>54616</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Ozga Dariusz</dc:creator>
  <cp:keywords/>
  <dc:description/>
  <cp:lastModifiedBy>Ozga Dariusz</cp:lastModifiedBy>
  <cp:revision>6</cp:revision>
  <cp:lastPrinted>2017-02-23T11:33:00Z</cp:lastPrinted>
  <dcterms:created xsi:type="dcterms:W3CDTF">2017-02-24T07:32:00Z</dcterms:created>
  <dcterms:modified xsi:type="dcterms:W3CDTF">2017-02-24T09:05:00Z</dcterms:modified>
</cp:coreProperties>
</file>