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580"/>
      </w:tblGrid>
      <w:tr w:rsidR="00EE314C">
        <w:tc>
          <w:tcPr>
            <w:tcW w:w="3310" w:type="dxa"/>
            <w:tcBorders>
              <w:top w:val="nil"/>
              <w:left w:val="nil"/>
              <w:right w:val="nil"/>
            </w:tcBorders>
          </w:tcPr>
          <w:p w:rsidR="00EE314C" w:rsidRPr="00C534BA" w:rsidRDefault="00EE314C" w:rsidP="00EE314C">
            <w:pPr>
              <w:rPr>
                <w:b/>
                <w:i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p w:rsidR="00623FE3" w:rsidRDefault="00623FE3"/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510"/>
            </w:tblGrid>
            <w:tr w:rsidR="0009264B">
              <w:tc>
                <w:tcPr>
                  <w:tcW w:w="5510" w:type="dxa"/>
                  <w:tcBorders>
                    <w:bottom w:val="nil"/>
                  </w:tcBorders>
                </w:tcPr>
                <w:p w:rsidR="00A926E1" w:rsidRDefault="0009264B" w:rsidP="007F7F12">
                  <w:pPr>
                    <w:rPr>
                      <w:i/>
                      <w:sz w:val="20"/>
                      <w:szCs w:val="20"/>
                    </w:rPr>
                  </w:pPr>
                  <w:r w:rsidRPr="00A926E1">
                    <w:rPr>
                      <w:b/>
                      <w:i/>
                      <w:sz w:val="20"/>
                      <w:szCs w:val="20"/>
                    </w:rPr>
                    <w:t xml:space="preserve">Urząd Marszałkowski Województwa </w:t>
                  </w:r>
                  <w:r w:rsidRPr="00A926E1">
                    <w:rPr>
                      <w:i/>
                      <w:sz w:val="20"/>
                      <w:szCs w:val="20"/>
                    </w:rPr>
                    <w:t>.............................................</w:t>
                  </w:r>
                  <w:r w:rsidR="00A926E1">
                    <w:rPr>
                      <w:i/>
                      <w:sz w:val="20"/>
                      <w:szCs w:val="20"/>
                    </w:rPr>
                    <w:t>.</w:t>
                  </w:r>
                </w:p>
                <w:p w:rsidR="0009264B" w:rsidRPr="00A926E1" w:rsidRDefault="00A926E1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>…………………………………………………………………………….</w:t>
                  </w:r>
                  <w:r w:rsidR="000253CE"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1"/>
                  </w:r>
                </w:p>
                <w:p w:rsidR="0009264B" w:rsidRPr="00A926E1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A926E1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</w:p>
              </w:tc>
            </w:tr>
            <w:tr w:rsidR="0009264B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A926E1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7F1455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9264B" w:rsidRPr="00A926E1" w:rsidRDefault="0009264B" w:rsidP="007F7F12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A926E1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09264B" w:rsidRPr="007F1455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A926E1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09264B" w:rsidRPr="00A926E1" w:rsidRDefault="0009264B" w:rsidP="007F7F12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A926E1" w:rsidRDefault="0009264B" w:rsidP="007F7F1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09264B" w:rsidRPr="00A926E1" w:rsidRDefault="0009264B" w:rsidP="007F7F12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EE314C" w:rsidRPr="00AD1644" w:rsidRDefault="00EE314C" w:rsidP="00EE314C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391C51" w:rsidRDefault="00391C51" w:rsidP="00EE314C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1656"/>
        <w:gridCol w:w="324"/>
        <w:gridCol w:w="243"/>
        <w:gridCol w:w="1377"/>
        <w:gridCol w:w="180"/>
        <w:gridCol w:w="720"/>
        <w:gridCol w:w="1440"/>
      </w:tblGrid>
      <w:tr w:rsidR="00EE314C">
        <w:trPr>
          <w:gridBefore w:val="5"/>
          <w:wBefore w:w="6550" w:type="dxa"/>
          <w:trHeight w:val="276"/>
        </w:trPr>
        <w:tc>
          <w:tcPr>
            <w:tcW w:w="23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EE314C" w:rsidRDefault="00EE314C" w:rsidP="00C2545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C2545C">
              <w:rPr>
                <w:b/>
                <w:bCs/>
              </w:rPr>
              <w:t>5</w:t>
            </w:r>
            <w:r w:rsidR="0025253F">
              <w:rPr>
                <w:b/>
                <w:bCs/>
              </w:rPr>
              <w:t>/</w:t>
            </w:r>
            <w:r w:rsidR="00B35375">
              <w:rPr>
                <w:b/>
                <w:bCs/>
              </w:rPr>
              <w:t>35</w:t>
            </w:r>
            <w:r w:rsidR="00DB0C4B">
              <w:rPr>
                <w:b/>
                <w:bCs/>
              </w:rPr>
              <w:t>3</w:t>
            </w:r>
          </w:p>
        </w:tc>
      </w:tr>
      <w:tr w:rsidR="00EE314C">
        <w:trPr>
          <w:gridBefore w:val="5"/>
          <w:wBefore w:w="6550" w:type="dxa"/>
          <w:trHeight w:val="145"/>
        </w:trPr>
        <w:tc>
          <w:tcPr>
            <w:tcW w:w="234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E314C" w:rsidRDefault="00EE314C" w:rsidP="00EE314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EE314C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D338AC" w:rsidRDefault="00EE314C" w:rsidP="005A1F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D338AC" w:rsidRDefault="00EE314C" w:rsidP="005A1F39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E314C" w:rsidRPr="00D338AC" w:rsidRDefault="00EE314C" w:rsidP="005A1F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D338AC" w:rsidRDefault="005A1F39" w:rsidP="005A1F39">
            <w:pPr>
              <w:rPr>
                <w:sz w:val="18"/>
                <w:szCs w:val="18"/>
              </w:rPr>
            </w:pPr>
            <w:r w:rsidRPr="00D338AC">
              <w:rPr>
                <w:sz w:val="18"/>
                <w:szCs w:val="18"/>
              </w:rPr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D338AC" w:rsidRDefault="00EE314C" w:rsidP="005A1F39">
            <w:pPr>
              <w:rPr>
                <w:sz w:val="18"/>
                <w:szCs w:val="18"/>
              </w:rPr>
            </w:pPr>
            <w:r w:rsidRPr="00A926E1">
              <w:t>dnia</w:t>
            </w:r>
          </w:p>
        </w:tc>
        <w:tc>
          <w:tcPr>
            <w:tcW w:w="14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E314C" w:rsidRPr="00D338AC" w:rsidRDefault="00EE314C" w:rsidP="005A1F39">
            <w:pPr>
              <w:rPr>
                <w:sz w:val="18"/>
                <w:szCs w:val="18"/>
              </w:rPr>
            </w:pPr>
          </w:p>
        </w:tc>
      </w:tr>
      <w:tr w:rsidR="00D338AC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338AC" w:rsidRPr="00D338AC" w:rsidRDefault="00D338AC" w:rsidP="0025253F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8AC" w:rsidRPr="00D338AC" w:rsidRDefault="00D338AC" w:rsidP="0025253F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8AC" w:rsidRPr="00D338AC" w:rsidRDefault="00D338AC" w:rsidP="0025253F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38AC" w:rsidRPr="00D338AC" w:rsidRDefault="00D338AC" w:rsidP="0025253F">
            <w:pPr>
              <w:rPr>
                <w:sz w:val="18"/>
                <w:szCs w:val="18"/>
              </w:rPr>
            </w:pPr>
          </w:p>
        </w:tc>
      </w:tr>
      <w:tr w:rsidR="00EE314C" w:rsidRPr="00AC58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AC5897" w:rsidRDefault="00EE314C" w:rsidP="00EE314C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AC5897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EE314C" w:rsidRPr="00AC5897" w:rsidRDefault="00EE314C" w:rsidP="00EE314C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314C" w:rsidRPr="00AC5897" w:rsidRDefault="00EE314C" w:rsidP="00D338AC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EE314C" w:rsidRPr="00AC5897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AC5897" w:rsidRDefault="00EE314C" w:rsidP="00EE314C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EE314C" w:rsidRPr="00AC5897" w:rsidRDefault="00EE314C" w:rsidP="00EE314C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AC5897" w:rsidRDefault="00EE314C" w:rsidP="00EE314C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p w:rsidR="00076039" w:rsidRPr="00076039" w:rsidRDefault="00076039" w:rsidP="00076039">
      <w:pPr>
        <w:rPr>
          <w:vanish/>
        </w:rPr>
      </w:pPr>
    </w:p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"/>
        <w:gridCol w:w="3846"/>
      </w:tblGrid>
      <w:tr w:rsidR="001E51D8" w:rsidRPr="00AC5897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AC5897" w:rsidRDefault="001E51D8" w:rsidP="001E51D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E51D8" w:rsidRPr="00AC5897" w:rsidRDefault="001E51D8" w:rsidP="00733047">
            <w:pPr>
              <w:rPr>
                <w:rFonts w:eastAsia="Arial Unicode MS"/>
                <w:i/>
                <w:sz w:val="20"/>
                <w:szCs w:val="20"/>
              </w:rPr>
            </w:pPr>
            <w:r w:rsidRPr="00AC5897">
              <w:rPr>
                <w:i/>
                <w:sz w:val="20"/>
                <w:szCs w:val="20"/>
              </w:rPr>
              <w:t xml:space="preserve">Nazwa </w:t>
            </w:r>
            <w:r w:rsidR="00A527DA">
              <w:rPr>
                <w:i/>
                <w:sz w:val="20"/>
                <w:szCs w:val="20"/>
              </w:rPr>
              <w:t>podmiotu ubiegającego się o</w:t>
            </w:r>
            <w:r w:rsidR="00733047">
              <w:rPr>
                <w:i/>
                <w:sz w:val="20"/>
                <w:szCs w:val="20"/>
              </w:rPr>
              <w:t> </w:t>
            </w:r>
            <w:r w:rsidR="00733047" w:rsidRPr="0025609D">
              <w:rPr>
                <w:i/>
                <w:sz w:val="20"/>
                <w:szCs w:val="20"/>
              </w:rPr>
              <w:t>przyznanie pomocy</w:t>
            </w:r>
            <w:r w:rsidR="00733047" w:rsidDel="00A527DA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1E51D8" w:rsidRPr="00AC5897">
        <w:trPr>
          <w:trHeight w:val="114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AC5897" w:rsidRDefault="001E51D8" w:rsidP="001E51D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E51D8" w:rsidRPr="00AC5897" w:rsidRDefault="001E51D8" w:rsidP="002432BC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1E51D8" w:rsidRPr="00AC5897">
        <w:trPr>
          <w:trHeight w:val="358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AC5897" w:rsidRDefault="001E51D8" w:rsidP="001E51D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E51D8" w:rsidRPr="00AC5897" w:rsidRDefault="002666BD" w:rsidP="002432BC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AC5897">
              <w:rPr>
                <w:i/>
                <w:sz w:val="20"/>
                <w:szCs w:val="20"/>
              </w:rPr>
              <w:t>Adres: ulica, nr</w:t>
            </w:r>
          </w:p>
        </w:tc>
      </w:tr>
      <w:tr w:rsidR="001E51D8" w:rsidRPr="00AC5897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AC5897" w:rsidRDefault="001E51D8" w:rsidP="001E51D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E51D8" w:rsidRPr="00AC5897" w:rsidRDefault="001E51D8" w:rsidP="002432BC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</w:p>
        </w:tc>
      </w:tr>
      <w:tr w:rsidR="001E51D8" w:rsidRPr="00AC5897">
        <w:trPr>
          <w:trHeight w:val="24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AC5897" w:rsidRDefault="001E51D8" w:rsidP="001E51D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E51D8" w:rsidRPr="00AC5897" w:rsidRDefault="002666BD" w:rsidP="002432BC">
            <w:pPr>
              <w:rPr>
                <w:i/>
                <w:sz w:val="20"/>
                <w:szCs w:val="20"/>
              </w:rPr>
            </w:pPr>
            <w:r w:rsidRPr="00AC5897">
              <w:rPr>
                <w:i/>
                <w:sz w:val="20"/>
                <w:szCs w:val="20"/>
              </w:rPr>
              <w:t>Kod pocztowy, miejscowość</w:t>
            </w:r>
          </w:p>
        </w:tc>
      </w:tr>
      <w:tr w:rsidR="001E51D8" w:rsidRPr="00AC5897">
        <w:trPr>
          <w:trHeight w:val="114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AC5897" w:rsidRDefault="001E51D8" w:rsidP="001E51D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AC5897" w:rsidRDefault="001E51D8" w:rsidP="002432BC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1E51D8" w:rsidRPr="00AC5897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AC5897" w:rsidRDefault="001E51D8" w:rsidP="001E51D8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AC5897" w:rsidRDefault="001E51D8" w:rsidP="002432BC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</w:tbl>
    <w:p w:rsidR="00EE314C" w:rsidRDefault="00EE314C" w:rsidP="00EE314C">
      <w:pPr>
        <w:pStyle w:val="Tekstpodstawowy"/>
      </w:pPr>
    </w:p>
    <w:p w:rsidR="00EE314C" w:rsidRDefault="00EE314C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1E51D8" w:rsidRDefault="001E51D8" w:rsidP="00EE314C">
      <w:pPr>
        <w:rPr>
          <w:sz w:val="22"/>
          <w:szCs w:val="22"/>
        </w:rPr>
      </w:pPr>
    </w:p>
    <w:p w:rsidR="00391C51" w:rsidRDefault="00391C51" w:rsidP="00A4741D">
      <w:pPr>
        <w:jc w:val="both"/>
      </w:pPr>
    </w:p>
    <w:p w:rsidR="00A527DA" w:rsidRDefault="00A527DA" w:rsidP="00635ECE">
      <w:pPr>
        <w:jc w:val="both"/>
      </w:pPr>
    </w:p>
    <w:p w:rsidR="00801FC2" w:rsidRDefault="00801FC2" w:rsidP="00635ECE">
      <w:pPr>
        <w:jc w:val="both"/>
      </w:pPr>
    </w:p>
    <w:p w:rsidR="00BA5D7F" w:rsidRPr="009A6E8F" w:rsidRDefault="00635ECE" w:rsidP="00635ECE">
      <w:pPr>
        <w:jc w:val="both"/>
      </w:pPr>
      <w:r w:rsidRPr="009A6E8F">
        <w:t>N</w:t>
      </w:r>
      <w:r w:rsidR="00A4741D" w:rsidRPr="009A6E8F">
        <w:t xml:space="preserve">a podstawie art. </w:t>
      </w:r>
      <w:r w:rsidR="006A2728" w:rsidRPr="009A6E8F">
        <w:t xml:space="preserve">35 </w:t>
      </w:r>
      <w:r w:rsidR="00A4741D" w:rsidRPr="009A6E8F">
        <w:t xml:space="preserve">ust. </w:t>
      </w:r>
      <w:r w:rsidR="006A2728" w:rsidRPr="009A6E8F">
        <w:t xml:space="preserve">1 </w:t>
      </w:r>
      <w:r w:rsidR="00C1512F" w:rsidRPr="009A6E8F">
        <w:t>u</w:t>
      </w:r>
      <w:r w:rsidR="00A4741D" w:rsidRPr="009A6E8F">
        <w:t>stawy z dnia</w:t>
      </w:r>
      <w:r w:rsidR="00A527DA" w:rsidRPr="009A6E8F">
        <w:t xml:space="preserve"> </w:t>
      </w:r>
      <w:r w:rsidR="006A2728" w:rsidRPr="009A6E8F">
        <w:t>20</w:t>
      </w:r>
      <w:r w:rsidR="007E4FDD" w:rsidRPr="009A6E8F">
        <w:t xml:space="preserve"> lutego</w:t>
      </w:r>
      <w:r w:rsidR="007E4FDD" w:rsidRPr="009A6E8F" w:rsidDel="007E4FDD">
        <w:t xml:space="preserve"> </w:t>
      </w:r>
      <w:r w:rsidR="006A2728" w:rsidRPr="009A6E8F">
        <w:t xml:space="preserve">2015 </w:t>
      </w:r>
      <w:r w:rsidR="00A4741D" w:rsidRPr="009A6E8F">
        <w:t xml:space="preserve">roku o wspieraniu rozwoju obszarów wiejskich z udziałem środków Europejskiego Funduszu Rolnego na rzecz Rozwoju Obszarów Wiejskich </w:t>
      </w:r>
      <w:r w:rsidR="00972DA0" w:rsidRPr="009A6E8F">
        <w:t xml:space="preserve">w ramach Programu Rozwoju Obszarów Wiejskich na lata 2014-2020 </w:t>
      </w:r>
      <w:r w:rsidR="00A4741D" w:rsidRPr="009A6E8F">
        <w:t>(Dz.</w:t>
      </w:r>
      <w:r w:rsidR="00CD41CF" w:rsidRPr="009A6E8F">
        <w:t xml:space="preserve"> </w:t>
      </w:r>
      <w:r w:rsidR="00A4741D" w:rsidRPr="009A6E8F">
        <w:t xml:space="preserve">U. </w:t>
      </w:r>
      <w:r w:rsidR="00F00CD4" w:rsidRPr="009A6E8F">
        <w:t>poz. 349</w:t>
      </w:r>
      <w:r w:rsidR="00B34091" w:rsidRPr="009A6E8F">
        <w:t xml:space="preserve">, </w:t>
      </w:r>
      <w:r w:rsidR="0076372F" w:rsidRPr="009A6E8F">
        <w:t>z późn. zm.</w:t>
      </w:r>
      <w:r w:rsidR="00A4741D" w:rsidRPr="009A6E8F">
        <w:t>)</w:t>
      </w:r>
      <w:r w:rsidR="00E05E1C" w:rsidRPr="009A6E8F">
        <w:t xml:space="preserve"> </w:t>
      </w:r>
      <w:r w:rsidRPr="009A6E8F">
        <w:t>Samorząd</w:t>
      </w:r>
      <w:r w:rsidR="00F25714" w:rsidRPr="009A6E8F">
        <w:t xml:space="preserve"> </w:t>
      </w:r>
      <w:r w:rsidRPr="009A6E8F">
        <w:t>Województwa ………………</w:t>
      </w:r>
      <w:r w:rsidR="00BE2CDD" w:rsidRPr="009A6E8F">
        <w:t xml:space="preserve"> </w:t>
      </w:r>
      <w:r w:rsidR="0034354A" w:rsidRPr="009A6E8F">
        <w:rPr>
          <w:b/>
        </w:rPr>
        <w:t>odmawia przyznania pomocy</w:t>
      </w:r>
      <w:r w:rsidRPr="009A6E8F">
        <w:rPr>
          <w:b/>
        </w:rPr>
        <w:t>,</w:t>
      </w:r>
      <w:r w:rsidRPr="009A6E8F">
        <w:t xml:space="preserve"> o którą ubiegał</w:t>
      </w:r>
      <w:r w:rsidR="00456D31" w:rsidRPr="009A6E8F">
        <w:t>/-a</w:t>
      </w:r>
      <w:r w:rsidR="00BE2CDD" w:rsidRPr="009A6E8F">
        <w:t xml:space="preserve"> </w:t>
      </w:r>
      <w:r w:rsidRPr="009A6E8F">
        <w:t>się</w:t>
      </w:r>
      <w:r w:rsidR="00BE2CDD" w:rsidRPr="009A6E8F">
        <w:t xml:space="preserve"> </w:t>
      </w:r>
    </w:p>
    <w:p w:rsidR="00635ECE" w:rsidRPr="009A6E8F" w:rsidRDefault="00635ECE" w:rsidP="00635ECE">
      <w:pPr>
        <w:jc w:val="both"/>
      </w:pPr>
      <w:r w:rsidRPr="009A6E8F">
        <w:t>…………………………</w:t>
      </w:r>
      <w:r w:rsidR="00BE2CDD" w:rsidRPr="009A6E8F">
        <w:t>……………</w:t>
      </w:r>
      <w:r w:rsidR="00BA5D7F" w:rsidRPr="009A6E8F">
        <w:t>………………………………………………...</w:t>
      </w:r>
      <w:r w:rsidR="00BE2CDD" w:rsidRPr="009A6E8F">
        <w:t>……...</w:t>
      </w:r>
    </w:p>
    <w:p w:rsidR="00635ECE" w:rsidRPr="009A6E8F" w:rsidRDefault="00CD41CF" w:rsidP="00635ECE">
      <w:pPr>
        <w:jc w:val="center"/>
      </w:pPr>
      <w:r w:rsidRPr="009A6E8F">
        <w:rPr>
          <w:i/>
        </w:rPr>
        <w:t>n</w:t>
      </w:r>
      <w:r w:rsidR="00635ECE" w:rsidRPr="009A6E8F">
        <w:rPr>
          <w:i/>
        </w:rPr>
        <w:t>azwa</w:t>
      </w:r>
      <w:r w:rsidR="00635ECE" w:rsidRPr="009A6E8F">
        <w:t xml:space="preserve"> </w:t>
      </w:r>
      <w:r w:rsidR="00A84161" w:rsidRPr="009A6E8F">
        <w:rPr>
          <w:i/>
        </w:rPr>
        <w:t xml:space="preserve">podmiotu ubiegającego się o </w:t>
      </w:r>
      <w:r w:rsidR="00733047" w:rsidRPr="009A6E8F">
        <w:rPr>
          <w:i/>
        </w:rPr>
        <w:t>przyznanie pomocy</w:t>
      </w:r>
    </w:p>
    <w:p w:rsidR="00635ECE" w:rsidRPr="009A6E8F" w:rsidRDefault="00635ECE" w:rsidP="00A4741D">
      <w:pPr>
        <w:jc w:val="both"/>
      </w:pPr>
      <w:r w:rsidRPr="009A6E8F">
        <w:t xml:space="preserve">we </w:t>
      </w:r>
      <w:r w:rsidRPr="009A6E8F">
        <w:rPr>
          <w:i/>
        </w:rPr>
        <w:t>wniosku o przyznanie pomocy</w:t>
      </w:r>
      <w:r w:rsidRPr="009A6E8F">
        <w:t xml:space="preserve"> </w:t>
      </w:r>
      <w:r w:rsidR="00DE10A8" w:rsidRPr="009A6E8F">
        <w:t>w ramach poddziałania 19.</w:t>
      </w:r>
      <w:r w:rsidR="00DB0C4B" w:rsidRPr="009A6E8F">
        <w:t>4</w:t>
      </w:r>
      <w:r w:rsidR="00DE10A8" w:rsidRPr="009A6E8F">
        <w:t xml:space="preserve"> </w:t>
      </w:r>
      <w:r w:rsidR="00A46546" w:rsidRPr="009A6E8F">
        <w:rPr>
          <w:i/>
        </w:rPr>
        <w:t>Wsparcie na rzecz kosztów bieżących i aktywizacji</w:t>
      </w:r>
      <w:r w:rsidR="00BF24A3" w:rsidRPr="009A6E8F">
        <w:t>,</w:t>
      </w:r>
      <w:r w:rsidR="00DE10A8" w:rsidRPr="009A6E8F">
        <w:t xml:space="preserve"> </w:t>
      </w:r>
      <w:r w:rsidR="00344DB4" w:rsidRPr="009A6E8F">
        <w:t xml:space="preserve">objętego PROW na lata 2014 – 2020 </w:t>
      </w:r>
      <w:r w:rsidRPr="009A6E8F">
        <w:t>złożonym w dniu</w:t>
      </w:r>
      <w:r w:rsidR="00275C53" w:rsidRPr="009A6E8F">
        <w:t xml:space="preserve"> </w:t>
      </w:r>
      <w:r w:rsidRPr="009A6E8F">
        <w:t>……………………</w:t>
      </w:r>
      <w:r w:rsidR="00275C53" w:rsidRPr="009A6E8F">
        <w:t xml:space="preserve"> </w:t>
      </w:r>
    </w:p>
    <w:p w:rsidR="00B85EEA" w:rsidRPr="009A6E8F" w:rsidRDefault="00B85EEA" w:rsidP="00B85EEA">
      <w:pPr>
        <w:jc w:val="both"/>
      </w:pPr>
      <w:r w:rsidRPr="009A6E8F">
        <w:t xml:space="preserve">Przyczyny </w:t>
      </w:r>
      <w:r w:rsidR="0034354A" w:rsidRPr="009A6E8F">
        <w:t xml:space="preserve">odmowy przyznania </w:t>
      </w:r>
      <w:r w:rsidRPr="009A6E8F">
        <w:t>pomocy:</w:t>
      </w:r>
    </w:p>
    <w:p w:rsidR="00635ECE" w:rsidRPr="009A6E8F" w:rsidRDefault="00B85EEA" w:rsidP="00A916CD">
      <w:r w:rsidRPr="009A6E8F">
        <w:t>……………………………………………………………………………………………..…</w:t>
      </w:r>
      <w:r w:rsidR="009342F5" w:rsidRPr="009A6E8F">
        <w:t>………………………………………………………………………………………………..………………………………………………………………………………………………..</w:t>
      </w:r>
      <w:r w:rsidRPr="009A6E8F">
        <w:t>…………………………………………………………………………………………..……………………………………………………………………………………………………..</w:t>
      </w:r>
    </w:p>
    <w:p w:rsidR="009342F5" w:rsidRPr="009A6E8F" w:rsidRDefault="009342F5" w:rsidP="00896A66">
      <w:pPr>
        <w:jc w:val="both"/>
      </w:pPr>
    </w:p>
    <w:p w:rsidR="00896A66" w:rsidRPr="009A6E8F" w:rsidRDefault="00896A66" w:rsidP="00896A66">
      <w:pPr>
        <w:jc w:val="both"/>
      </w:pPr>
      <w:r w:rsidRPr="009A6E8F">
        <w:t xml:space="preserve">W związku z powyższym </w:t>
      </w:r>
      <w:r w:rsidR="00A84161" w:rsidRPr="009A6E8F">
        <w:t xml:space="preserve">podmiotowi ubiegającemu się o </w:t>
      </w:r>
      <w:r w:rsidR="00733047" w:rsidRPr="009A6E8F">
        <w:t>przyznanie pomocy</w:t>
      </w:r>
      <w:r w:rsidR="00A84161" w:rsidRPr="009A6E8F">
        <w:t xml:space="preserve"> </w:t>
      </w:r>
      <w:r w:rsidRPr="009A6E8F">
        <w:t>nie przysługuje także zaliczka / wyprzedzające finansowanie operacji</w:t>
      </w:r>
      <w:r w:rsidRPr="009A6E8F">
        <w:rPr>
          <w:rStyle w:val="Odwoanieprzypisudolnego"/>
        </w:rPr>
        <w:footnoteReference w:id="2"/>
      </w:r>
      <w:r w:rsidRPr="009A6E8F">
        <w:t>.</w:t>
      </w:r>
    </w:p>
    <w:p w:rsidR="009342F5" w:rsidRPr="009A6E8F" w:rsidRDefault="009342F5" w:rsidP="00896A66">
      <w:pPr>
        <w:jc w:val="both"/>
      </w:pPr>
    </w:p>
    <w:p w:rsidR="009342F5" w:rsidRDefault="009342F5" w:rsidP="00896A66">
      <w:pPr>
        <w:jc w:val="both"/>
      </w:pPr>
    </w:p>
    <w:p w:rsidR="00896A66" w:rsidRDefault="009342F5" w:rsidP="00F93416">
      <w:pPr>
        <w:jc w:val="both"/>
        <w:rPr>
          <w:b/>
          <w:sz w:val="22"/>
          <w:szCs w:val="22"/>
        </w:rPr>
      </w:pPr>
      <w:r w:rsidRPr="009342F5">
        <w:rPr>
          <w:b/>
          <w:sz w:val="22"/>
          <w:szCs w:val="22"/>
        </w:rPr>
        <w:t>POUCZENIE:</w:t>
      </w:r>
    </w:p>
    <w:p w:rsidR="00B818F3" w:rsidRDefault="00B818F3" w:rsidP="00F93416">
      <w:pPr>
        <w:jc w:val="both"/>
      </w:pPr>
    </w:p>
    <w:p w:rsidR="009342F5" w:rsidRPr="009342F5" w:rsidRDefault="009342F5" w:rsidP="009342F5">
      <w:pPr>
        <w:jc w:val="both"/>
        <w:rPr>
          <w:i/>
          <w:sz w:val="22"/>
          <w:szCs w:val="22"/>
        </w:rPr>
      </w:pPr>
      <w:r w:rsidRPr="009342F5">
        <w:rPr>
          <w:i/>
          <w:sz w:val="22"/>
          <w:szCs w:val="22"/>
        </w:rPr>
        <w:t xml:space="preserve">Zgodnie z art. 34 ust. 2 Ustawy z dnia 20 lutego 2015 r. o wspieraniu rozwoju obszarów wiejskich </w:t>
      </w:r>
      <w:r w:rsidR="00B818F3">
        <w:rPr>
          <w:i/>
          <w:sz w:val="22"/>
          <w:szCs w:val="22"/>
        </w:rPr>
        <w:br/>
      </w:r>
      <w:r w:rsidRPr="009342F5">
        <w:rPr>
          <w:i/>
          <w:sz w:val="22"/>
          <w:szCs w:val="22"/>
        </w:rPr>
        <w:t xml:space="preserve">z udziałem środków Europejskiego Funduszu Rolnego na rzecz Rozwoju Obszarów Wiejskich </w:t>
      </w:r>
      <w:r w:rsidR="00B818F3">
        <w:rPr>
          <w:i/>
          <w:sz w:val="22"/>
          <w:szCs w:val="22"/>
        </w:rPr>
        <w:br/>
      </w:r>
      <w:r w:rsidRPr="009342F5">
        <w:rPr>
          <w:i/>
          <w:sz w:val="22"/>
          <w:szCs w:val="22"/>
        </w:rPr>
        <w:t xml:space="preserve">w ramach Programu Rozwoju Obszarów Wiejskich na lata 2014-2020 </w:t>
      </w:r>
      <w:r w:rsidR="00B818F3">
        <w:rPr>
          <w:i/>
          <w:sz w:val="22"/>
          <w:szCs w:val="22"/>
        </w:rPr>
        <w:t>(</w:t>
      </w:r>
      <w:r w:rsidRPr="009342F5">
        <w:rPr>
          <w:i/>
          <w:sz w:val="22"/>
          <w:szCs w:val="22"/>
        </w:rPr>
        <w:t xml:space="preserve">Dz. U. poz. 349 </w:t>
      </w:r>
      <w:r w:rsidR="00B818F3">
        <w:rPr>
          <w:i/>
          <w:sz w:val="22"/>
          <w:szCs w:val="22"/>
        </w:rPr>
        <w:t>z po</w:t>
      </w:r>
      <w:r w:rsidR="001D5895">
        <w:rPr>
          <w:i/>
          <w:sz w:val="22"/>
          <w:szCs w:val="22"/>
        </w:rPr>
        <w:t>ź</w:t>
      </w:r>
      <w:r w:rsidR="00B818F3">
        <w:rPr>
          <w:i/>
          <w:sz w:val="22"/>
          <w:szCs w:val="22"/>
        </w:rPr>
        <w:t>n.zm)</w:t>
      </w:r>
      <w:r w:rsidRPr="009342F5">
        <w:rPr>
          <w:i/>
          <w:sz w:val="22"/>
          <w:szCs w:val="22"/>
        </w:rPr>
        <w:t xml:space="preserve"> d</w:t>
      </w:r>
      <w:r w:rsidRPr="009342F5">
        <w:rPr>
          <w:i/>
          <w:color w:val="000000"/>
          <w:sz w:val="22"/>
          <w:szCs w:val="22"/>
        </w:rPr>
        <w:t xml:space="preserve">o postępowań w sprawach o przyznanie pomocy w ramach działań i poddziałań, o których mowa w art. 3 ust. 1 pkt 1, 3 lit. b, pkt 4, 5, 6 lit. d, pkt 7, 13 i 14 , prowadzonych przez agencję płatniczą </w:t>
      </w:r>
      <w:r w:rsidR="001D5895">
        <w:rPr>
          <w:i/>
          <w:color w:val="000000"/>
          <w:sz w:val="22"/>
          <w:szCs w:val="22"/>
        </w:rPr>
        <w:br/>
      </w:r>
      <w:r w:rsidRPr="009342F5">
        <w:rPr>
          <w:i/>
          <w:color w:val="000000"/>
          <w:sz w:val="22"/>
          <w:szCs w:val="22"/>
        </w:rPr>
        <w:t>i podmioty wdrażające, nie stosuje się przepisów</w:t>
      </w:r>
      <w:r w:rsidRPr="009342F5">
        <w:rPr>
          <w:i/>
          <w:sz w:val="22"/>
          <w:szCs w:val="22"/>
        </w:rPr>
        <w:t xml:space="preserve"> </w:t>
      </w:r>
      <w:r w:rsidRPr="009342F5">
        <w:rPr>
          <w:i/>
          <w:color w:val="000000"/>
          <w:sz w:val="22"/>
          <w:szCs w:val="22"/>
        </w:rPr>
        <w:t xml:space="preserve">Kodeksu postępowania administracyjnego, </w:t>
      </w:r>
      <w:r w:rsidR="001D5895">
        <w:rPr>
          <w:i/>
          <w:color w:val="000000"/>
          <w:sz w:val="22"/>
          <w:szCs w:val="22"/>
        </w:rPr>
        <w:br/>
      </w:r>
      <w:r w:rsidRPr="009342F5">
        <w:rPr>
          <w:i/>
          <w:color w:val="000000"/>
          <w:sz w:val="22"/>
          <w:szCs w:val="22"/>
        </w:rPr>
        <w:t>z wyjątkiem przepisów dotyczących właściwości miejscowej organów, wyłączenia pracowników organu, doręczeń i wezwań, udostępniania akt, skarg i wniosków, o ile przepisy ustawy nie stanowią inaczej. </w:t>
      </w:r>
    </w:p>
    <w:p w:rsidR="009342F5" w:rsidRPr="009342F5" w:rsidRDefault="009342F5" w:rsidP="009342F5">
      <w:pPr>
        <w:jc w:val="both"/>
        <w:rPr>
          <w:i/>
          <w:sz w:val="22"/>
          <w:szCs w:val="22"/>
        </w:rPr>
      </w:pPr>
    </w:p>
    <w:p w:rsidR="009342F5" w:rsidRPr="009342F5" w:rsidRDefault="009342F5" w:rsidP="009342F5">
      <w:pPr>
        <w:spacing w:line="276" w:lineRule="auto"/>
        <w:jc w:val="both"/>
      </w:pPr>
      <w:r w:rsidRPr="009342F5">
        <w:rPr>
          <w:i/>
          <w:sz w:val="22"/>
          <w:szCs w:val="22"/>
        </w:rPr>
        <w:t>Od niniejszego pisma, podmiotowi ubiegającemu się o przyznanie pomocy przysługuje skarga do Wojewódzkiego Sądu Administracyjnego</w:t>
      </w:r>
      <w:r w:rsidRPr="009342F5">
        <w:t>….................................................................................,</w:t>
      </w:r>
    </w:p>
    <w:p w:rsidR="009342F5" w:rsidRPr="009342F5" w:rsidRDefault="009342F5" w:rsidP="009342F5">
      <w:pPr>
        <w:spacing w:line="276" w:lineRule="auto"/>
        <w:ind w:left="4956"/>
        <w:jc w:val="both"/>
      </w:pPr>
      <w:r w:rsidRPr="009342F5">
        <w:rPr>
          <w:i/>
          <w:sz w:val="18"/>
          <w:szCs w:val="18"/>
        </w:rPr>
        <w:t>(</w:t>
      </w:r>
      <w:r w:rsidRPr="009342F5">
        <w:rPr>
          <w:i/>
          <w:sz w:val="16"/>
          <w:szCs w:val="16"/>
        </w:rPr>
        <w:t>miejscowość i adres</w:t>
      </w:r>
      <w:r w:rsidRPr="009342F5">
        <w:rPr>
          <w:i/>
          <w:sz w:val="18"/>
          <w:szCs w:val="18"/>
        </w:rPr>
        <w:t>)</w:t>
      </w:r>
    </w:p>
    <w:p w:rsidR="009342F5" w:rsidRPr="009342F5" w:rsidRDefault="009342F5" w:rsidP="009342F5">
      <w:pPr>
        <w:jc w:val="both"/>
        <w:rPr>
          <w:rFonts w:eastAsia="Calibri"/>
          <w:i/>
          <w:sz w:val="22"/>
          <w:szCs w:val="22"/>
          <w:lang w:eastAsia="en-US"/>
        </w:rPr>
      </w:pPr>
      <w:r w:rsidRPr="009342F5">
        <w:rPr>
          <w:rFonts w:eastAsia="Calibri"/>
          <w:i/>
          <w:sz w:val="22"/>
          <w:szCs w:val="22"/>
          <w:lang w:val="x-none" w:eastAsia="en-US"/>
        </w:rPr>
        <w:t>po uprzednim wezwaniu na piśmie</w:t>
      </w:r>
      <w:r w:rsidR="00F25714">
        <w:rPr>
          <w:rFonts w:eastAsia="Calibri"/>
          <w:i/>
          <w:sz w:val="22"/>
          <w:szCs w:val="22"/>
          <w:lang w:eastAsia="en-US"/>
        </w:rPr>
        <w:t xml:space="preserve"> Samorządu</w:t>
      </w:r>
      <w:r w:rsidRPr="009342F5">
        <w:rPr>
          <w:rFonts w:eastAsia="Calibri"/>
          <w:i/>
          <w:sz w:val="22"/>
          <w:szCs w:val="22"/>
          <w:lang w:val="x-none" w:eastAsia="en-US"/>
        </w:rPr>
        <w:t xml:space="preserve"> </w:t>
      </w:r>
      <w:r w:rsidRPr="009342F5">
        <w:rPr>
          <w:rFonts w:eastAsia="Calibri"/>
          <w:i/>
          <w:sz w:val="22"/>
          <w:szCs w:val="22"/>
          <w:lang w:eastAsia="en-US"/>
        </w:rPr>
        <w:t>Województwa</w:t>
      </w:r>
      <w:r w:rsidRPr="009342F5">
        <w:rPr>
          <w:rFonts w:eastAsia="Calibri"/>
          <w:i/>
          <w:sz w:val="22"/>
          <w:szCs w:val="22"/>
          <w:lang w:val="x-none" w:eastAsia="en-US"/>
        </w:rPr>
        <w:t xml:space="preserve"> </w:t>
      </w:r>
      <w:r w:rsidRPr="009342F5">
        <w:rPr>
          <w:rFonts w:eastAsia="Calibri"/>
          <w:i/>
          <w:sz w:val="22"/>
          <w:szCs w:val="22"/>
          <w:lang w:eastAsia="en-US"/>
        </w:rPr>
        <w:t xml:space="preserve">………………. </w:t>
      </w:r>
      <w:r w:rsidRPr="009342F5">
        <w:rPr>
          <w:rFonts w:eastAsia="Calibri"/>
          <w:i/>
          <w:sz w:val="22"/>
          <w:szCs w:val="22"/>
          <w:lang w:val="x-none" w:eastAsia="en-US"/>
        </w:rPr>
        <w:t xml:space="preserve">do usunięcia naruszenia prawa. Wezwanie do usunięcia naruszenia prawa należy złożyć w terminie 14 dni od dnia </w:t>
      </w:r>
      <w:r w:rsidR="001D5895">
        <w:rPr>
          <w:rFonts w:eastAsia="Calibri"/>
          <w:i/>
          <w:sz w:val="22"/>
          <w:szCs w:val="22"/>
          <w:lang w:eastAsia="en-US"/>
        </w:rPr>
        <w:t>doręczenia</w:t>
      </w:r>
      <w:r w:rsidRPr="009342F5">
        <w:rPr>
          <w:rFonts w:eastAsia="Calibri"/>
          <w:i/>
          <w:sz w:val="22"/>
          <w:szCs w:val="22"/>
          <w:lang w:val="x-none" w:eastAsia="en-US"/>
        </w:rPr>
        <w:t xml:space="preserve"> niniejszego pisma.</w:t>
      </w:r>
      <w:r w:rsidRPr="009342F5">
        <w:rPr>
          <w:rFonts w:eastAsia="Calibri"/>
          <w:i/>
          <w:sz w:val="22"/>
          <w:szCs w:val="22"/>
          <w:lang w:eastAsia="en-US"/>
        </w:rPr>
        <w:t xml:space="preserve"> </w:t>
      </w:r>
      <w:r w:rsidRPr="009342F5">
        <w:rPr>
          <w:rFonts w:eastAsia="Calibri"/>
          <w:i/>
          <w:sz w:val="22"/>
          <w:szCs w:val="22"/>
          <w:lang w:val="x-none" w:eastAsia="en-US"/>
        </w:rPr>
        <w:t>Wezwanie do usunięcia naruszenia prawa należy złożyć w</w:t>
      </w:r>
      <w:r w:rsidR="00CD41CF">
        <w:rPr>
          <w:rFonts w:eastAsia="Calibri"/>
          <w:i/>
          <w:sz w:val="22"/>
          <w:szCs w:val="22"/>
          <w:lang w:eastAsia="en-US"/>
        </w:rPr>
        <w:t> </w:t>
      </w:r>
      <w:r w:rsidRPr="009342F5">
        <w:rPr>
          <w:rFonts w:eastAsia="Calibri"/>
          <w:i/>
          <w:sz w:val="22"/>
          <w:szCs w:val="22"/>
          <w:lang w:eastAsia="en-US"/>
        </w:rPr>
        <w:t xml:space="preserve">Urzędzie </w:t>
      </w:r>
      <w:r w:rsidRPr="009342F5">
        <w:rPr>
          <w:rFonts w:eastAsia="Calibri"/>
          <w:i/>
          <w:sz w:val="22"/>
          <w:szCs w:val="22"/>
          <w:lang w:val="x-none" w:eastAsia="en-US"/>
        </w:rPr>
        <w:t>Marszałkowskim albo samorządowej</w:t>
      </w:r>
      <w:r w:rsidRPr="009342F5">
        <w:rPr>
          <w:rFonts w:eastAsia="Calibri"/>
          <w:i/>
          <w:sz w:val="22"/>
          <w:szCs w:val="22"/>
          <w:lang w:eastAsia="en-US"/>
        </w:rPr>
        <w:t xml:space="preserve"> jednostce</w:t>
      </w:r>
      <w:r w:rsidRPr="009342F5">
        <w:rPr>
          <w:rFonts w:eastAsia="Calibri"/>
          <w:i/>
          <w:sz w:val="22"/>
          <w:szCs w:val="22"/>
          <w:lang w:val="x-none" w:eastAsia="en-US"/>
        </w:rPr>
        <w:t>, w którym rozpatrywany był wniosek o</w:t>
      </w:r>
      <w:r w:rsidR="00CD41CF">
        <w:rPr>
          <w:rFonts w:eastAsia="Calibri"/>
          <w:i/>
          <w:sz w:val="22"/>
          <w:szCs w:val="22"/>
          <w:lang w:eastAsia="en-US"/>
        </w:rPr>
        <w:t> </w:t>
      </w:r>
      <w:r w:rsidRPr="009342F5">
        <w:rPr>
          <w:rFonts w:eastAsia="Calibri"/>
          <w:i/>
          <w:sz w:val="22"/>
          <w:szCs w:val="22"/>
          <w:lang w:val="x-none" w:eastAsia="en-US"/>
        </w:rPr>
        <w:t>przyznanie pomocy.</w:t>
      </w:r>
    </w:p>
    <w:p w:rsidR="009342F5" w:rsidRPr="009342F5" w:rsidRDefault="009342F5" w:rsidP="009342F5">
      <w:pPr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9342F5">
        <w:rPr>
          <w:rFonts w:eastAsia="Calibri"/>
          <w:i/>
          <w:sz w:val="22"/>
          <w:szCs w:val="22"/>
          <w:lang w:val="x-none" w:eastAsia="en-US"/>
        </w:rPr>
        <w:t xml:space="preserve">Skargę wnosi się za pośrednictwem </w:t>
      </w:r>
      <w:r w:rsidR="00F25714">
        <w:rPr>
          <w:rFonts w:eastAsia="Calibri"/>
          <w:i/>
          <w:sz w:val="22"/>
          <w:szCs w:val="22"/>
          <w:lang w:eastAsia="en-US"/>
        </w:rPr>
        <w:t xml:space="preserve">Samorządu </w:t>
      </w:r>
      <w:r w:rsidRPr="009342F5">
        <w:rPr>
          <w:rFonts w:eastAsia="Calibri"/>
          <w:i/>
          <w:sz w:val="22"/>
          <w:szCs w:val="22"/>
          <w:lang w:eastAsia="en-US"/>
        </w:rPr>
        <w:t>Województwa</w:t>
      </w:r>
      <w:r w:rsidRPr="009342F5">
        <w:rPr>
          <w:rFonts w:eastAsia="Calibri"/>
          <w:i/>
          <w:sz w:val="22"/>
          <w:szCs w:val="22"/>
          <w:lang w:val="x-none" w:eastAsia="en-US"/>
        </w:rPr>
        <w:t xml:space="preserve"> </w:t>
      </w:r>
      <w:r w:rsidRPr="009342F5">
        <w:rPr>
          <w:rFonts w:eastAsia="Calibri"/>
          <w:i/>
          <w:sz w:val="22"/>
          <w:szCs w:val="22"/>
          <w:lang w:eastAsia="en-US"/>
        </w:rPr>
        <w:t xml:space="preserve">………….. </w:t>
      </w:r>
      <w:r w:rsidRPr="009342F5">
        <w:rPr>
          <w:rFonts w:eastAsia="Calibri"/>
          <w:i/>
          <w:sz w:val="22"/>
          <w:szCs w:val="22"/>
          <w:lang w:val="x-none" w:eastAsia="en-US"/>
        </w:rPr>
        <w:t xml:space="preserve">w terminie 30 dni od dnia doręczenia odpowiedzi </w:t>
      </w:r>
      <w:r w:rsidR="00F25714">
        <w:rPr>
          <w:rFonts w:eastAsia="Calibri"/>
          <w:i/>
          <w:sz w:val="22"/>
          <w:szCs w:val="22"/>
          <w:lang w:eastAsia="en-US"/>
        </w:rPr>
        <w:t xml:space="preserve">Samorządu </w:t>
      </w:r>
      <w:r w:rsidRPr="009342F5">
        <w:rPr>
          <w:rFonts w:eastAsia="Calibri"/>
          <w:i/>
          <w:sz w:val="22"/>
          <w:szCs w:val="22"/>
          <w:lang w:eastAsia="en-US"/>
        </w:rPr>
        <w:t>Województwa</w:t>
      </w:r>
      <w:r w:rsidRPr="009342F5">
        <w:rPr>
          <w:rFonts w:eastAsia="Calibri"/>
          <w:i/>
          <w:sz w:val="22"/>
          <w:szCs w:val="22"/>
          <w:lang w:val="x-none" w:eastAsia="en-US"/>
        </w:rPr>
        <w:t xml:space="preserve"> na wezwanie do usunięcia naruszenia prawa (o</w:t>
      </w:r>
      <w:r w:rsidR="00CD41CF">
        <w:rPr>
          <w:rFonts w:eastAsia="Calibri"/>
          <w:i/>
          <w:sz w:val="22"/>
          <w:szCs w:val="22"/>
          <w:lang w:eastAsia="en-US"/>
        </w:rPr>
        <w:t> </w:t>
      </w:r>
      <w:r w:rsidRPr="009342F5">
        <w:rPr>
          <w:rFonts w:eastAsia="Calibri"/>
          <w:i/>
          <w:sz w:val="22"/>
          <w:szCs w:val="22"/>
          <w:lang w:val="x-none" w:eastAsia="en-US"/>
        </w:rPr>
        <w:t xml:space="preserve">ile odpowiedź </w:t>
      </w:r>
      <w:r w:rsidR="00F25714">
        <w:rPr>
          <w:rFonts w:eastAsia="Calibri"/>
          <w:i/>
          <w:sz w:val="22"/>
          <w:szCs w:val="22"/>
          <w:lang w:eastAsia="en-US"/>
        </w:rPr>
        <w:t>Samorządu</w:t>
      </w:r>
      <w:r w:rsidR="00F25714" w:rsidRPr="009342F5">
        <w:rPr>
          <w:rFonts w:eastAsia="Calibri"/>
          <w:i/>
          <w:sz w:val="22"/>
          <w:szCs w:val="22"/>
          <w:lang w:val="x-none" w:eastAsia="en-US"/>
        </w:rPr>
        <w:t xml:space="preserve"> </w:t>
      </w:r>
      <w:r w:rsidRPr="009342F5">
        <w:rPr>
          <w:rFonts w:eastAsia="Calibri"/>
          <w:i/>
          <w:sz w:val="22"/>
          <w:szCs w:val="22"/>
          <w:lang w:eastAsia="en-US"/>
        </w:rPr>
        <w:t>Województwa</w:t>
      </w:r>
      <w:r w:rsidRPr="009342F5">
        <w:rPr>
          <w:rFonts w:eastAsia="Calibri"/>
          <w:i/>
          <w:sz w:val="22"/>
          <w:szCs w:val="22"/>
          <w:lang w:val="x-none" w:eastAsia="en-US"/>
        </w:rPr>
        <w:t xml:space="preserve"> zostanie doręczona przed upływem 60 dni, liczonych od dnia wniesienia wezwania do usunięcia naruszenia prawa). Jeżeli odpowiedź </w:t>
      </w:r>
      <w:r w:rsidR="00F25714">
        <w:rPr>
          <w:rFonts w:eastAsia="Calibri"/>
          <w:i/>
          <w:sz w:val="22"/>
          <w:szCs w:val="22"/>
          <w:lang w:eastAsia="en-US"/>
        </w:rPr>
        <w:t xml:space="preserve">Samorządu </w:t>
      </w:r>
      <w:r w:rsidRPr="009342F5">
        <w:rPr>
          <w:rFonts w:eastAsia="Calibri"/>
          <w:i/>
          <w:sz w:val="22"/>
          <w:szCs w:val="22"/>
          <w:lang w:eastAsia="en-US"/>
        </w:rPr>
        <w:t>Województwa</w:t>
      </w:r>
      <w:r w:rsidRPr="009342F5">
        <w:rPr>
          <w:rFonts w:eastAsia="Calibri"/>
          <w:i/>
          <w:sz w:val="22"/>
          <w:szCs w:val="22"/>
          <w:lang w:val="x-none" w:eastAsia="en-US"/>
        </w:rPr>
        <w:t xml:space="preserve"> nie zostanie doręczona </w:t>
      </w:r>
      <w:r w:rsidRPr="009342F5">
        <w:rPr>
          <w:rFonts w:eastAsia="Calibri"/>
          <w:i/>
          <w:sz w:val="22"/>
          <w:szCs w:val="22"/>
          <w:lang w:eastAsia="en-US"/>
        </w:rPr>
        <w:t>podmiotowi ubiegającemu się o przyznanie pomocy</w:t>
      </w:r>
      <w:r w:rsidRPr="009342F5">
        <w:rPr>
          <w:rFonts w:eastAsia="Calibri"/>
          <w:i/>
          <w:sz w:val="22"/>
          <w:szCs w:val="22"/>
          <w:lang w:val="x-none" w:eastAsia="en-US"/>
        </w:rPr>
        <w:t xml:space="preserve"> w</w:t>
      </w:r>
      <w:r w:rsidR="00CD41CF">
        <w:rPr>
          <w:rFonts w:eastAsia="Calibri"/>
          <w:i/>
          <w:sz w:val="22"/>
          <w:szCs w:val="22"/>
          <w:lang w:eastAsia="en-US"/>
        </w:rPr>
        <w:t> </w:t>
      </w:r>
      <w:r w:rsidRPr="009342F5">
        <w:rPr>
          <w:rFonts w:eastAsia="Calibri"/>
          <w:i/>
          <w:sz w:val="22"/>
          <w:szCs w:val="22"/>
          <w:lang w:val="x-none" w:eastAsia="en-US"/>
        </w:rPr>
        <w:t>terminie 60 dni od dnia wniesienia wezwania do usunięcia naruszenia prawa, skargę wnosi się najpóźniej w 60-tym dniu od dnia wniesienia wezwania do usunięcia naruszenia prawa.</w:t>
      </w:r>
    </w:p>
    <w:p w:rsidR="009342F5" w:rsidRPr="009342F5" w:rsidRDefault="009342F5" w:rsidP="009342F5">
      <w:pPr>
        <w:spacing w:before="120"/>
        <w:jc w:val="both"/>
        <w:rPr>
          <w:i/>
          <w:sz w:val="22"/>
          <w:szCs w:val="22"/>
        </w:rPr>
      </w:pPr>
      <w:r w:rsidRPr="009342F5">
        <w:rPr>
          <w:i/>
          <w:sz w:val="22"/>
          <w:szCs w:val="22"/>
        </w:rPr>
        <w:t xml:space="preserve">Wniesienie skargi po upływie terminu do jej wniesienia, o którym mowa powyżej lub w sposób nieprawidłowy (w szczególności bez uprzedniego wezwania </w:t>
      </w:r>
      <w:r w:rsidR="00F25714">
        <w:rPr>
          <w:rFonts w:eastAsia="Calibri"/>
          <w:i/>
          <w:sz w:val="22"/>
          <w:szCs w:val="22"/>
          <w:lang w:eastAsia="en-US"/>
        </w:rPr>
        <w:t xml:space="preserve">Samorządu </w:t>
      </w:r>
      <w:r w:rsidRPr="009342F5">
        <w:rPr>
          <w:i/>
          <w:sz w:val="22"/>
          <w:szCs w:val="22"/>
        </w:rPr>
        <w:t xml:space="preserve">Województwa ………….. do usunięcia naruszenia prawa), będzie skutkowało odrzuceniem skargi przez Wojewódzki Sąd Administracyjny na podstawie art. 58 </w:t>
      </w:r>
      <w:r w:rsidRPr="009342F5">
        <w:rPr>
          <w:bCs/>
          <w:i/>
          <w:sz w:val="22"/>
          <w:szCs w:val="22"/>
        </w:rPr>
        <w:t xml:space="preserve">Ustawy z dnia 30 sierpnia 2002 r. Prawo o postępowaniu przed sądami administracyjnymi (Dz. U. 2012 r., poz.270 z późn. zm.). </w:t>
      </w:r>
    </w:p>
    <w:p w:rsidR="009342F5" w:rsidRPr="009342F5" w:rsidRDefault="009342F5" w:rsidP="009342F5">
      <w:pPr>
        <w:spacing w:before="120"/>
        <w:jc w:val="both"/>
        <w:rPr>
          <w:i/>
          <w:sz w:val="22"/>
          <w:szCs w:val="22"/>
        </w:rPr>
      </w:pPr>
      <w:r w:rsidRPr="009342F5">
        <w:rPr>
          <w:i/>
          <w:sz w:val="22"/>
          <w:szCs w:val="22"/>
        </w:rPr>
        <w:t>Powyżej przytoczony 60-dniowy termin na wniesienie skargi należy liczyć:</w:t>
      </w:r>
    </w:p>
    <w:p w:rsidR="009342F5" w:rsidRPr="009342F5" w:rsidRDefault="009342F5" w:rsidP="009342F5">
      <w:pPr>
        <w:spacing w:before="120"/>
        <w:jc w:val="both"/>
        <w:rPr>
          <w:i/>
          <w:sz w:val="22"/>
          <w:szCs w:val="22"/>
        </w:rPr>
      </w:pPr>
      <w:r w:rsidRPr="009342F5">
        <w:rPr>
          <w:i/>
          <w:sz w:val="22"/>
          <w:szCs w:val="22"/>
        </w:rPr>
        <w:t xml:space="preserve">- od dnia nadania wezwania do usunięcia naruszenia prawa, w przypadku dokumentów wysyłanych za pośrednictwem placówki pocztowej operatora wyznaczonego </w:t>
      </w:r>
    </w:p>
    <w:p w:rsidR="00C70BD6" w:rsidRPr="005C5E60" w:rsidRDefault="009342F5" w:rsidP="00C70BD6">
      <w:pPr>
        <w:jc w:val="both"/>
      </w:pPr>
      <w:r w:rsidRPr="009342F5">
        <w:rPr>
          <w:i/>
          <w:sz w:val="22"/>
          <w:szCs w:val="22"/>
        </w:rPr>
        <w:t>- od dnia wpływu wezwania do usunięcia naruszenia prawa do Urzędu Marszałkowskiego albo samorządowej jednostki, w przypadku dokumentów złożonych osobiście  lub przez pełnomocnika.</w:t>
      </w:r>
    </w:p>
    <w:p w:rsidR="00640F0B" w:rsidRDefault="00640F0B" w:rsidP="00AF5AE8">
      <w:pPr>
        <w:jc w:val="both"/>
      </w:pPr>
    </w:p>
    <w:p w:rsidR="00F44D20" w:rsidRDefault="00F44D20" w:rsidP="00F44D20">
      <w:pPr>
        <w:jc w:val="both"/>
        <w:rPr>
          <w:color w:val="000000"/>
        </w:rPr>
      </w:pPr>
      <w:r>
        <w:rPr>
          <w:color w:val="000000"/>
        </w:rPr>
        <w:t>S</w:t>
      </w:r>
      <w:r w:rsidRPr="00B93133">
        <w:rPr>
          <w:color w:val="000000"/>
        </w:rPr>
        <w:t>prawę prowadzi ..................................................</w:t>
      </w:r>
      <w:r>
        <w:rPr>
          <w:color w:val="000000"/>
        </w:rPr>
        <w:t>...........................................................</w:t>
      </w:r>
      <w:r w:rsidRPr="00B93133">
        <w:rPr>
          <w:color w:val="000000"/>
        </w:rPr>
        <w:t>.</w:t>
      </w:r>
      <w:r>
        <w:rPr>
          <w:color w:val="000000"/>
        </w:rPr>
        <w:t>..., nr telefonu</w:t>
      </w:r>
      <w:r w:rsidRPr="00B93133">
        <w:rPr>
          <w:color w:val="000000"/>
        </w:rPr>
        <w:t>.........................................., adres e-mail:………………………………………</w:t>
      </w:r>
      <w:r>
        <w:rPr>
          <w:color w:val="000000"/>
        </w:rPr>
        <w:t>…</w:t>
      </w:r>
    </w:p>
    <w:p w:rsidR="003B06A5" w:rsidRDefault="003B06A5" w:rsidP="00C70BD6">
      <w:pPr>
        <w:rPr>
          <w:sz w:val="22"/>
          <w:szCs w:val="22"/>
        </w:rPr>
      </w:pPr>
    </w:p>
    <w:p w:rsidR="00456D31" w:rsidRDefault="00456D31" w:rsidP="00C70BD6">
      <w:pPr>
        <w:rPr>
          <w:sz w:val="22"/>
          <w:szCs w:val="22"/>
        </w:rPr>
      </w:pPr>
    </w:p>
    <w:p w:rsidR="00456D31" w:rsidRPr="002B3F2A" w:rsidRDefault="00456D31" w:rsidP="00C70BD6">
      <w:pPr>
        <w:rPr>
          <w:sz w:val="22"/>
          <w:szCs w:val="22"/>
        </w:rPr>
      </w:pPr>
    </w:p>
    <w:sectPr w:rsidR="00456D31" w:rsidRPr="002B3F2A" w:rsidSect="000A4937">
      <w:footerReference w:type="default" r:id="rId8"/>
      <w:footerReference w:type="first" r:id="rId9"/>
      <w:pgSz w:w="11906" w:h="16838" w:code="9"/>
      <w:pgMar w:top="1418" w:right="1418" w:bottom="1418" w:left="1418" w:header="340" w:footer="340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506" w:rsidRDefault="00830506">
      <w:r>
        <w:separator/>
      </w:r>
    </w:p>
  </w:endnote>
  <w:endnote w:type="continuationSeparator" w:id="0">
    <w:p w:rsidR="00830506" w:rsidRDefault="00830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63"/>
      <w:gridCol w:w="2963"/>
      <w:gridCol w:w="2964"/>
    </w:tblGrid>
    <w:tr w:rsidR="000E6164" w:rsidRPr="00D5371E" w:rsidTr="00CD41CF">
      <w:trPr>
        <w:trHeight w:val="416"/>
      </w:trPr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0E6164" w:rsidRPr="00CD41CF" w:rsidRDefault="000E6164" w:rsidP="00CE58A5">
          <w:pPr>
            <w:pStyle w:val="Stopka"/>
            <w:tabs>
              <w:tab w:val="left" w:pos="708"/>
            </w:tabs>
            <w:jc w:val="center"/>
            <w:rPr>
              <w:bCs/>
              <w:sz w:val="20"/>
              <w:szCs w:val="20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0E6164" w:rsidRPr="003336E7" w:rsidRDefault="000E6164" w:rsidP="00CE58A5">
          <w:pPr>
            <w:pStyle w:val="Stopka"/>
            <w:tabs>
              <w:tab w:val="left" w:pos="708"/>
            </w:tabs>
            <w:jc w:val="center"/>
            <w:rPr>
              <w:b/>
              <w:bCs/>
              <w:sz w:val="20"/>
              <w:szCs w:val="20"/>
            </w:rPr>
          </w:pPr>
          <w:r w:rsidRPr="003336E7">
            <w:rPr>
              <w:b/>
              <w:bCs/>
              <w:sz w:val="20"/>
              <w:szCs w:val="20"/>
            </w:rPr>
            <w:t>KP-611-353-ARiMR/1/</w:t>
          </w:r>
          <w:r w:rsidR="00A916CD" w:rsidRPr="003336E7">
            <w:rPr>
              <w:b/>
              <w:bCs/>
              <w:sz w:val="20"/>
              <w:szCs w:val="20"/>
            </w:rPr>
            <w:t>z</w:t>
          </w:r>
        </w:p>
        <w:p w:rsidR="000E6164" w:rsidRPr="00CD41CF" w:rsidRDefault="000E6164" w:rsidP="00C10C64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3336E7">
            <w:rPr>
              <w:b/>
              <w:sz w:val="20"/>
              <w:szCs w:val="20"/>
            </w:rPr>
            <w:t xml:space="preserve">Strona </w:t>
          </w:r>
          <w:r w:rsidR="0002325F" w:rsidRPr="003336E7">
            <w:rPr>
              <w:b/>
              <w:sz w:val="20"/>
              <w:szCs w:val="20"/>
            </w:rPr>
            <w:fldChar w:fldCharType="begin"/>
          </w:r>
          <w:r w:rsidRPr="003336E7">
            <w:rPr>
              <w:b/>
              <w:sz w:val="20"/>
              <w:szCs w:val="20"/>
            </w:rPr>
            <w:instrText xml:space="preserve"> PAGE </w:instrText>
          </w:r>
          <w:r w:rsidR="0002325F" w:rsidRPr="003336E7">
            <w:rPr>
              <w:b/>
              <w:sz w:val="20"/>
              <w:szCs w:val="20"/>
            </w:rPr>
            <w:fldChar w:fldCharType="separate"/>
          </w:r>
          <w:r w:rsidR="00830FCC">
            <w:rPr>
              <w:b/>
              <w:noProof/>
              <w:sz w:val="20"/>
              <w:szCs w:val="20"/>
            </w:rPr>
            <w:t>2</w:t>
          </w:r>
          <w:r w:rsidR="0002325F" w:rsidRPr="003336E7">
            <w:rPr>
              <w:b/>
              <w:sz w:val="20"/>
              <w:szCs w:val="20"/>
            </w:rPr>
            <w:fldChar w:fldCharType="end"/>
          </w:r>
          <w:r w:rsidRPr="003336E7">
            <w:rPr>
              <w:b/>
              <w:sz w:val="20"/>
              <w:szCs w:val="20"/>
            </w:rPr>
            <w:t xml:space="preserve"> z </w:t>
          </w:r>
          <w:r w:rsidR="0002325F" w:rsidRPr="003336E7">
            <w:rPr>
              <w:rStyle w:val="Numerstrony"/>
              <w:b/>
              <w:sz w:val="20"/>
              <w:szCs w:val="20"/>
            </w:rPr>
            <w:fldChar w:fldCharType="begin"/>
          </w:r>
          <w:r w:rsidRPr="003336E7">
            <w:rPr>
              <w:rStyle w:val="Numerstrony"/>
              <w:b/>
              <w:sz w:val="20"/>
              <w:szCs w:val="20"/>
            </w:rPr>
            <w:instrText xml:space="preserve"> NUMPAGES </w:instrText>
          </w:r>
          <w:r w:rsidR="0002325F" w:rsidRPr="003336E7">
            <w:rPr>
              <w:rStyle w:val="Numerstrony"/>
              <w:b/>
              <w:sz w:val="20"/>
              <w:szCs w:val="20"/>
            </w:rPr>
            <w:fldChar w:fldCharType="separate"/>
          </w:r>
          <w:r w:rsidR="00830FCC">
            <w:rPr>
              <w:rStyle w:val="Numerstrony"/>
              <w:b/>
              <w:noProof/>
              <w:sz w:val="20"/>
              <w:szCs w:val="20"/>
            </w:rPr>
            <w:t>2</w:t>
          </w:r>
          <w:r w:rsidR="0002325F" w:rsidRPr="003336E7">
            <w:rPr>
              <w:rStyle w:val="Numerstrony"/>
              <w:b/>
              <w:sz w:val="20"/>
              <w:szCs w:val="20"/>
            </w:rPr>
            <w:fldChar w:fldCharType="end"/>
          </w: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0E6164" w:rsidRPr="00D5371E" w:rsidRDefault="000E6164" w:rsidP="00CE58A5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</w:tr>
  </w:tbl>
  <w:p w:rsidR="000E6164" w:rsidRDefault="000E616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63"/>
      <w:gridCol w:w="2963"/>
      <w:gridCol w:w="2964"/>
    </w:tblGrid>
    <w:tr w:rsidR="000E6164" w:rsidRPr="00CE58A5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0E6164" w:rsidRPr="00CE58A5" w:rsidRDefault="000E6164" w:rsidP="00CE58A5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0E6164" w:rsidRPr="003336E7" w:rsidRDefault="000E6164" w:rsidP="00CE58A5">
          <w:pPr>
            <w:pStyle w:val="Stopka"/>
            <w:tabs>
              <w:tab w:val="left" w:pos="708"/>
            </w:tabs>
            <w:jc w:val="center"/>
            <w:rPr>
              <w:b/>
              <w:bCs/>
              <w:sz w:val="20"/>
              <w:szCs w:val="20"/>
            </w:rPr>
          </w:pPr>
          <w:r w:rsidRPr="003336E7">
            <w:rPr>
              <w:b/>
              <w:bCs/>
              <w:sz w:val="20"/>
              <w:szCs w:val="20"/>
            </w:rPr>
            <w:t>KP-611-353-ARiMR/1</w:t>
          </w:r>
          <w:r w:rsidRPr="003336E7">
            <w:rPr>
              <w:b/>
              <w:sz w:val="20"/>
              <w:szCs w:val="20"/>
            </w:rPr>
            <w:t>/</w:t>
          </w:r>
          <w:r w:rsidR="00A916CD" w:rsidRPr="003336E7">
            <w:rPr>
              <w:b/>
              <w:sz w:val="20"/>
              <w:szCs w:val="20"/>
            </w:rPr>
            <w:t>z</w:t>
          </w:r>
        </w:p>
        <w:p w:rsidR="000E6164" w:rsidRPr="00E50EC4" w:rsidRDefault="000E6164" w:rsidP="00C10C64">
          <w:pPr>
            <w:pStyle w:val="Stopka"/>
            <w:tabs>
              <w:tab w:val="clear" w:pos="4536"/>
            </w:tabs>
            <w:jc w:val="center"/>
            <w:rPr>
              <w:b/>
              <w:i/>
              <w:iCs/>
              <w:sz w:val="18"/>
              <w:szCs w:val="18"/>
            </w:rPr>
          </w:pPr>
          <w:r w:rsidRPr="003336E7">
            <w:rPr>
              <w:b/>
              <w:sz w:val="20"/>
              <w:szCs w:val="20"/>
            </w:rPr>
            <w:t xml:space="preserve">Strona </w:t>
          </w:r>
          <w:r w:rsidR="0002325F" w:rsidRPr="003336E7">
            <w:rPr>
              <w:b/>
              <w:sz w:val="20"/>
              <w:szCs w:val="20"/>
            </w:rPr>
            <w:fldChar w:fldCharType="begin"/>
          </w:r>
          <w:r w:rsidRPr="003336E7">
            <w:rPr>
              <w:b/>
              <w:sz w:val="20"/>
              <w:szCs w:val="20"/>
            </w:rPr>
            <w:instrText xml:space="preserve"> PAGE </w:instrText>
          </w:r>
          <w:r w:rsidR="0002325F" w:rsidRPr="003336E7">
            <w:rPr>
              <w:b/>
              <w:sz w:val="20"/>
              <w:szCs w:val="20"/>
            </w:rPr>
            <w:fldChar w:fldCharType="separate"/>
          </w:r>
          <w:r w:rsidR="00830FCC">
            <w:rPr>
              <w:b/>
              <w:noProof/>
              <w:sz w:val="20"/>
              <w:szCs w:val="20"/>
            </w:rPr>
            <w:t>1</w:t>
          </w:r>
          <w:r w:rsidR="0002325F" w:rsidRPr="003336E7">
            <w:rPr>
              <w:b/>
              <w:sz w:val="20"/>
              <w:szCs w:val="20"/>
            </w:rPr>
            <w:fldChar w:fldCharType="end"/>
          </w:r>
          <w:r w:rsidRPr="003336E7">
            <w:rPr>
              <w:b/>
              <w:sz w:val="20"/>
              <w:szCs w:val="20"/>
            </w:rPr>
            <w:t xml:space="preserve"> z </w:t>
          </w:r>
          <w:r w:rsidR="0002325F" w:rsidRPr="003336E7">
            <w:rPr>
              <w:rStyle w:val="Numerstrony"/>
              <w:b/>
              <w:sz w:val="20"/>
              <w:szCs w:val="20"/>
            </w:rPr>
            <w:fldChar w:fldCharType="begin"/>
          </w:r>
          <w:r w:rsidRPr="003336E7">
            <w:rPr>
              <w:rStyle w:val="Numerstrony"/>
              <w:b/>
              <w:sz w:val="20"/>
              <w:szCs w:val="20"/>
            </w:rPr>
            <w:instrText xml:space="preserve"> NUMPAGES </w:instrText>
          </w:r>
          <w:r w:rsidR="0002325F" w:rsidRPr="003336E7">
            <w:rPr>
              <w:rStyle w:val="Numerstrony"/>
              <w:b/>
              <w:sz w:val="20"/>
              <w:szCs w:val="20"/>
            </w:rPr>
            <w:fldChar w:fldCharType="separate"/>
          </w:r>
          <w:r w:rsidR="00830FCC">
            <w:rPr>
              <w:rStyle w:val="Numerstrony"/>
              <w:b/>
              <w:noProof/>
              <w:sz w:val="20"/>
              <w:szCs w:val="20"/>
            </w:rPr>
            <w:t>2</w:t>
          </w:r>
          <w:r w:rsidR="0002325F" w:rsidRPr="003336E7">
            <w:rPr>
              <w:rStyle w:val="Numerstrony"/>
              <w:b/>
              <w:sz w:val="20"/>
              <w:szCs w:val="20"/>
            </w:rPr>
            <w:fldChar w:fldCharType="end"/>
          </w: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0E6164" w:rsidRPr="00E50EC4" w:rsidRDefault="000E6164" w:rsidP="00CE58A5">
          <w:pPr>
            <w:pStyle w:val="Stopka"/>
            <w:tabs>
              <w:tab w:val="clear" w:pos="4536"/>
            </w:tabs>
            <w:jc w:val="center"/>
            <w:rPr>
              <w:b/>
              <w:i/>
              <w:iCs/>
              <w:sz w:val="18"/>
              <w:szCs w:val="18"/>
            </w:rPr>
          </w:pPr>
        </w:p>
      </w:tc>
    </w:tr>
  </w:tbl>
  <w:p w:rsidR="000E6164" w:rsidRPr="00CE58A5" w:rsidRDefault="000E6164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506" w:rsidRDefault="00830506">
      <w:r>
        <w:separator/>
      </w:r>
    </w:p>
  </w:footnote>
  <w:footnote w:type="continuationSeparator" w:id="0">
    <w:p w:rsidR="00830506" w:rsidRDefault="00830506">
      <w:r>
        <w:continuationSeparator/>
      </w:r>
    </w:p>
  </w:footnote>
  <w:footnote w:id="1">
    <w:p w:rsidR="000E6164" w:rsidRPr="004927C6" w:rsidRDefault="000E6164" w:rsidP="004927C6">
      <w:pPr>
        <w:pStyle w:val="Tekstprzypisudolnego"/>
        <w:rPr>
          <w:sz w:val="18"/>
          <w:szCs w:val="18"/>
        </w:rPr>
      </w:pPr>
      <w:r w:rsidRPr="004927C6">
        <w:rPr>
          <w:rStyle w:val="Odwoanieprzypisudolnego"/>
          <w:sz w:val="18"/>
          <w:szCs w:val="18"/>
        </w:rPr>
        <w:footnoteRef/>
      </w:r>
      <w:r w:rsidRPr="004927C6">
        <w:rPr>
          <w:sz w:val="18"/>
          <w:szCs w:val="18"/>
        </w:rPr>
        <w:t xml:space="preserve"> Niepotrzebne </w:t>
      </w:r>
      <w:r>
        <w:rPr>
          <w:sz w:val="18"/>
          <w:szCs w:val="18"/>
        </w:rPr>
        <w:t>usunąć</w:t>
      </w:r>
      <w:r w:rsidRPr="004927C6">
        <w:rPr>
          <w:sz w:val="18"/>
          <w:szCs w:val="18"/>
        </w:rPr>
        <w:t>.</w:t>
      </w:r>
    </w:p>
  </w:footnote>
  <w:footnote w:id="2">
    <w:p w:rsidR="00896A66" w:rsidRPr="00F73FEF" w:rsidRDefault="00896A66" w:rsidP="00896A66">
      <w:pPr>
        <w:pStyle w:val="Tekstprzypisudolnego"/>
        <w:rPr>
          <w:sz w:val="18"/>
          <w:szCs w:val="18"/>
        </w:rPr>
      </w:pPr>
      <w:r w:rsidRPr="00F73FEF">
        <w:rPr>
          <w:rStyle w:val="Odwoanieprzypisudolnego"/>
          <w:sz w:val="18"/>
          <w:szCs w:val="18"/>
        </w:rPr>
        <w:footnoteRef/>
      </w:r>
      <w:r w:rsidRPr="00F73FEF">
        <w:rPr>
          <w:sz w:val="18"/>
          <w:szCs w:val="18"/>
        </w:rPr>
        <w:t xml:space="preserve"> Informacja jest zamieszczana, jeśli </w:t>
      </w:r>
      <w:r w:rsidR="002E0BCD" w:rsidRPr="006742D2">
        <w:rPr>
          <w:sz w:val="18"/>
          <w:szCs w:val="18"/>
        </w:rPr>
        <w:t>podmiot ubiegając</w:t>
      </w:r>
      <w:r w:rsidR="002E0BCD">
        <w:rPr>
          <w:sz w:val="18"/>
          <w:szCs w:val="18"/>
        </w:rPr>
        <w:t>y</w:t>
      </w:r>
      <w:r w:rsidR="002E0BCD" w:rsidRPr="006742D2">
        <w:rPr>
          <w:sz w:val="18"/>
          <w:szCs w:val="18"/>
        </w:rPr>
        <w:t xml:space="preserve"> się o </w:t>
      </w:r>
      <w:r w:rsidR="00733047" w:rsidRPr="0025609D">
        <w:rPr>
          <w:sz w:val="18"/>
          <w:szCs w:val="18"/>
        </w:rPr>
        <w:t>przyznanie pomocy</w:t>
      </w:r>
      <w:r w:rsidR="00733047" w:rsidRPr="00F73FEF" w:rsidDel="002E0BCD">
        <w:rPr>
          <w:sz w:val="18"/>
          <w:szCs w:val="18"/>
        </w:rPr>
        <w:t xml:space="preserve"> </w:t>
      </w:r>
      <w:r w:rsidRPr="00F73FEF">
        <w:rPr>
          <w:sz w:val="18"/>
          <w:szCs w:val="18"/>
        </w:rPr>
        <w:t xml:space="preserve">ubiegał się o zaliczkę / wyprzedzające finansowanie operacji.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92F71"/>
    <w:multiLevelType w:val="hybridMultilevel"/>
    <w:tmpl w:val="91B2EA4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C16"/>
    <w:rsid w:val="0000036D"/>
    <w:rsid w:val="000036BD"/>
    <w:rsid w:val="00004F68"/>
    <w:rsid w:val="00005B5C"/>
    <w:rsid w:val="00013061"/>
    <w:rsid w:val="00016B39"/>
    <w:rsid w:val="00021312"/>
    <w:rsid w:val="00022862"/>
    <w:rsid w:val="0002325F"/>
    <w:rsid w:val="00025277"/>
    <w:rsid w:val="000253CE"/>
    <w:rsid w:val="00030A19"/>
    <w:rsid w:val="0003353E"/>
    <w:rsid w:val="00034B37"/>
    <w:rsid w:val="000361D0"/>
    <w:rsid w:val="000369EC"/>
    <w:rsid w:val="00037F74"/>
    <w:rsid w:val="00037FB1"/>
    <w:rsid w:val="00041860"/>
    <w:rsid w:val="00050178"/>
    <w:rsid w:val="00055BA3"/>
    <w:rsid w:val="00057C8A"/>
    <w:rsid w:val="000656CC"/>
    <w:rsid w:val="00072D15"/>
    <w:rsid w:val="00076039"/>
    <w:rsid w:val="0009264B"/>
    <w:rsid w:val="000A14B7"/>
    <w:rsid w:val="000A4937"/>
    <w:rsid w:val="000B34D7"/>
    <w:rsid w:val="000B3796"/>
    <w:rsid w:val="000B3D73"/>
    <w:rsid w:val="000C22F3"/>
    <w:rsid w:val="000C5EAD"/>
    <w:rsid w:val="000D0531"/>
    <w:rsid w:val="000D4780"/>
    <w:rsid w:val="000D7D73"/>
    <w:rsid w:val="000E05F0"/>
    <w:rsid w:val="000E1279"/>
    <w:rsid w:val="000E37AF"/>
    <w:rsid w:val="000E6164"/>
    <w:rsid w:val="000F18A2"/>
    <w:rsid w:val="000F2222"/>
    <w:rsid w:val="000F401F"/>
    <w:rsid w:val="000F64EF"/>
    <w:rsid w:val="000F7A11"/>
    <w:rsid w:val="00100F64"/>
    <w:rsid w:val="001051CD"/>
    <w:rsid w:val="00107BDF"/>
    <w:rsid w:val="00112D86"/>
    <w:rsid w:val="00116A59"/>
    <w:rsid w:val="001225BA"/>
    <w:rsid w:val="00124AF1"/>
    <w:rsid w:val="0013391C"/>
    <w:rsid w:val="0014021B"/>
    <w:rsid w:val="00141880"/>
    <w:rsid w:val="00142287"/>
    <w:rsid w:val="00143817"/>
    <w:rsid w:val="00152525"/>
    <w:rsid w:val="001547CA"/>
    <w:rsid w:val="00156DBB"/>
    <w:rsid w:val="00157483"/>
    <w:rsid w:val="00157CB1"/>
    <w:rsid w:val="00174CF9"/>
    <w:rsid w:val="00180F72"/>
    <w:rsid w:val="00180FDA"/>
    <w:rsid w:val="001816F8"/>
    <w:rsid w:val="001867BE"/>
    <w:rsid w:val="001908DA"/>
    <w:rsid w:val="0019125F"/>
    <w:rsid w:val="00192244"/>
    <w:rsid w:val="00192FC2"/>
    <w:rsid w:val="0019307D"/>
    <w:rsid w:val="0019401A"/>
    <w:rsid w:val="001948BA"/>
    <w:rsid w:val="00196321"/>
    <w:rsid w:val="001A124E"/>
    <w:rsid w:val="001A36ED"/>
    <w:rsid w:val="001A4762"/>
    <w:rsid w:val="001A4A31"/>
    <w:rsid w:val="001A51F2"/>
    <w:rsid w:val="001C064F"/>
    <w:rsid w:val="001C0BF6"/>
    <w:rsid w:val="001C1D65"/>
    <w:rsid w:val="001C29F1"/>
    <w:rsid w:val="001C3241"/>
    <w:rsid w:val="001C3849"/>
    <w:rsid w:val="001D100B"/>
    <w:rsid w:val="001D5895"/>
    <w:rsid w:val="001E0438"/>
    <w:rsid w:val="001E4736"/>
    <w:rsid w:val="001E51D8"/>
    <w:rsid w:val="001E58BA"/>
    <w:rsid w:val="001E63A2"/>
    <w:rsid w:val="001F5D04"/>
    <w:rsid w:val="002047E8"/>
    <w:rsid w:val="002114F7"/>
    <w:rsid w:val="00212F06"/>
    <w:rsid w:val="002211C4"/>
    <w:rsid w:val="00225AD6"/>
    <w:rsid w:val="00232132"/>
    <w:rsid w:val="0023355C"/>
    <w:rsid w:val="00235BF5"/>
    <w:rsid w:val="00235E91"/>
    <w:rsid w:val="002432BC"/>
    <w:rsid w:val="00246A09"/>
    <w:rsid w:val="00251D0C"/>
    <w:rsid w:val="0025253F"/>
    <w:rsid w:val="0025609D"/>
    <w:rsid w:val="00256697"/>
    <w:rsid w:val="00263E13"/>
    <w:rsid w:val="002666BD"/>
    <w:rsid w:val="00266FAA"/>
    <w:rsid w:val="00275C53"/>
    <w:rsid w:val="00292723"/>
    <w:rsid w:val="00293CC2"/>
    <w:rsid w:val="002A1373"/>
    <w:rsid w:val="002A168D"/>
    <w:rsid w:val="002A23D6"/>
    <w:rsid w:val="002A2D23"/>
    <w:rsid w:val="002A39FD"/>
    <w:rsid w:val="002A545B"/>
    <w:rsid w:val="002B2C9D"/>
    <w:rsid w:val="002B3F2A"/>
    <w:rsid w:val="002C0733"/>
    <w:rsid w:val="002C38D1"/>
    <w:rsid w:val="002C48B6"/>
    <w:rsid w:val="002D5062"/>
    <w:rsid w:val="002D682E"/>
    <w:rsid w:val="002E04BC"/>
    <w:rsid w:val="002E0BCD"/>
    <w:rsid w:val="002E4946"/>
    <w:rsid w:val="002F61B7"/>
    <w:rsid w:val="00300931"/>
    <w:rsid w:val="0030148F"/>
    <w:rsid w:val="00303264"/>
    <w:rsid w:val="00303273"/>
    <w:rsid w:val="00305759"/>
    <w:rsid w:val="003071B1"/>
    <w:rsid w:val="00312D62"/>
    <w:rsid w:val="00314D70"/>
    <w:rsid w:val="00317D25"/>
    <w:rsid w:val="00325755"/>
    <w:rsid w:val="00330F78"/>
    <w:rsid w:val="00331EC6"/>
    <w:rsid w:val="003336E7"/>
    <w:rsid w:val="00333C11"/>
    <w:rsid w:val="00335FF4"/>
    <w:rsid w:val="003411C0"/>
    <w:rsid w:val="0034354A"/>
    <w:rsid w:val="00343CC6"/>
    <w:rsid w:val="00344DB4"/>
    <w:rsid w:val="00345D44"/>
    <w:rsid w:val="00346B45"/>
    <w:rsid w:val="00347A68"/>
    <w:rsid w:val="00347DB7"/>
    <w:rsid w:val="00351998"/>
    <w:rsid w:val="003537F4"/>
    <w:rsid w:val="00355660"/>
    <w:rsid w:val="00361326"/>
    <w:rsid w:val="00370AF8"/>
    <w:rsid w:val="00373E38"/>
    <w:rsid w:val="0037542C"/>
    <w:rsid w:val="00391C51"/>
    <w:rsid w:val="00396B50"/>
    <w:rsid w:val="00397E9C"/>
    <w:rsid w:val="003A630F"/>
    <w:rsid w:val="003B03AE"/>
    <w:rsid w:val="003B06A5"/>
    <w:rsid w:val="003B2F9C"/>
    <w:rsid w:val="003D672E"/>
    <w:rsid w:val="003E52D0"/>
    <w:rsid w:val="003F0099"/>
    <w:rsid w:val="003F1F9B"/>
    <w:rsid w:val="003F28E1"/>
    <w:rsid w:val="003F4507"/>
    <w:rsid w:val="003F4C7E"/>
    <w:rsid w:val="003F576B"/>
    <w:rsid w:val="00401E25"/>
    <w:rsid w:val="00407397"/>
    <w:rsid w:val="00407B79"/>
    <w:rsid w:val="00413AF1"/>
    <w:rsid w:val="0041559C"/>
    <w:rsid w:val="00421006"/>
    <w:rsid w:val="0042447B"/>
    <w:rsid w:val="00430C53"/>
    <w:rsid w:val="00434FC0"/>
    <w:rsid w:val="00443344"/>
    <w:rsid w:val="00443BE7"/>
    <w:rsid w:val="004536F7"/>
    <w:rsid w:val="00454DC2"/>
    <w:rsid w:val="00456D31"/>
    <w:rsid w:val="0046325C"/>
    <w:rsid w:val="00464ECD"/>
    <w:rsid w:val="004736EB"/>
    <w:rsid w:val="00474186"/>
    <w:rsid w:val="00482D79"/>
    <w:rsid w:val="004927C6"/>
    <w:rsid w:val="004A3265"/>
    <w:rsid w:val="004A7BB1"/>
    <w:rsid w:val="004B16A9"/>
    <w:rsid w:val="004B22F0"/>
    <w:rsid w:val="004B5304"/>
    <w:rsid w:val="004B7E4A"/>
    <w:rsid w:val="004C354E"/>
    <w:rsid w:val="004C775B"/>
    <w:rsid w:val="004D0D40"/>
    <w:rsid w:val="004D2519"/>
    <w:rsid w:val="004D547C"/>
    <w:rsid w:val="004D7D6F"/>
    <w:rsid w:val="004E27FA"/>
    <w:rsid w:val="004E407F"/>
    <w:rsid w:val="004E560A"/>
    <w:rsid w:val="004F6E8B"/>
    <w:rsid w:val="004F7E9A"/>
    <w:rsid w:val="00506969"/>
    <w:rsid w:val="005070A3"/>
    <w:rsid w:val="00516C52"/>
    <w:rsid w:val="0052297A"/>
    <w:rsid w:val="00525E5C"/>
    <w:rsid w:val="00533B1E"/>
    <w:rsid w:val="005401F3"/>
    <w:rsid w:val="00541BE7"/>
    <w:rsid w:val="00541BFA"/>
    <w:rsid w:val="0056715B"/>
    <w:rsid w:val="00571B9E"/>
    <w:rsid w:val="0057297F"/>
    <w:rsid w:val="005730C6"/>
    <w:rsid w:val="00573459"/>
    <w:rsid w:val="00574645"/>
    <w:rsid w:val="005765C6"/>
    <w:rsid w:val="00580239"/>
    <w:rsid w:val="0058606A"/>
    <w:rsid w:val="005938EF"/>
    <w:rsid w:val="005A1F39"/>
    <w:rsid w:val="005A320E"/>
    <w:rsid w:val="005A51D3"/>
    <w:rsid w:val="005B17CD"/>
    <w:rsid w:val="005B4271"/>
    <w:rsid w:val="005C0011"/>
    <w:rsid w:val="005C08BA"/>
    <w:rsid w:val="005C50CE"/>
    <w:rsid w:val="005C55BB"/>
    <w:rsid w:val="005D56FA"/>
    <w:rsid w:val="005D676E"/>
    <w:rsid w:val="005E02DF"/>
    <w:rsid w:val="005E39D0"/>
    <w:rsid w:val="005E4397"/>
    <w:rsid w:val="005E66C2"/>
    <w:rsid w:val="005F4D1D"/>
    <w:rsid w:val="0061338B"/>
    <w:rsid w:val="0062182B"/>
    <w:rsid w:val="00623FE3"/>
    <w:rsid w:val="00625766"/>
    <w:rsid w:val="00625F8A"/>
    <w:rsid w:val="00626445"/>
    <w:rsid w:val="00626477"/>
    <w:rsid w:val="00630F8A"/>
    <w:rsid w:val="00634D87"/>
    <w:rsid w:val="00635ECE"/>
    <w:rsid w:val="006363B4"/>
    <w:rsid w:val="006369BC"/>
    <w:rsid w:val="00640F0B"/>
    <w:rsid w:val="00642ED9"/>
    <w:rsid w:val="00643693"/>
    <w:rsid w:val="00644036"/>
    <w:rsid w:val="00644362"/>
    <w:rsid w:val="00653BE4"/>
    <w:rsid w:val="0065715E"/>
    <w:rsid w:val="00657C71"/>
    <w:rsid w:val="00664FD1"/>
    <w:rsid w:val="00665854"/>
    <w:rsid w:val="00670413"/>
    <w:rsid w:val="006765E4"/>
    <w:rsid w:val="00682766"/>
    <w:rsid w:val="00686047"/>
    <w:rsid w:val="006867D9"/>
    <w:rsid w:val="006906E8"/>
    <w:rsid w:val="00691CCE"/>
    <w:rsid w:val="00696696"/>
    <w:rsid w:val="006A2728"/>
    <w:rsid w:val="006A7921"/>
    <w:rsid w:val="006B5374"/>
    <w:rsid w:val="006B7144"/>
    <w:rsid w:val="006C2B83"/>
    <w:rsid w:val="006C30B9"/>
    <w:rsid w:val="006D018F"/>
    <w:rsid w:val="006D03F4"/>
    <w:rsid w:val="006E21E1"/>
    <w:rsid w:val="006E4D5C"/>
    <w:rsid w:val="006E4E3C"/>
    <w:rsid w:val="006F0F6C"/>
    <w:rsid w:val="00701C69"/>
    <w:rsid w:val="00702891"/>
    <w:rsid w:val="00711DE9"/>
    <w:rsid w:val="00733047"/>
    <w:rsid w:val="00746173"/>
    <w:rsid w:val="007476B5"/>
    <w:rsid w:val="00750C25"/>
    <w:rsid w:val="0075588A"/>
    <w:rsid w:val="00757000"/>
    <w:rsid w:val="00761BF5"/>
    <w:rsid w:val="00763147"/>
    <w:rsid w:val="0076372F"/>
    <w:rsid w:val="007666BA"/>
    <w:rsid w:val="00772982"/>
    <w:rsid w:val="0077446B"/>
    <w:rsid w:val="0077752B"/>
    <w:rsid w:val="007807F7"/>
    <w:rsid w:val="007822FF"/>
    <w:rsid w:val="00782EE3"/>
    <w:rsid w:val="007837BF"/>
    <w:rsid w:val="007875D3"/>
    <w:rsid w:val="00787850"/>
    <w:rsid w:val="00791393"/>
    <w:rsid w:val="00793442"/>
    <w:rsid w:val="007951E0"/>
    <w:rsid w:val="007960F9"/>
    <w:rsid w:val="00796181"/>
    <w:rsid w:val="007A019D"/>
    <w:rsid w:val="007A101E"/>
    <w:rsid w:val="007A2533"/>
    <w:rsid w:val="007A357D"/>
    <w:rsid w:val="007A4B39"/>
    <w:rsid w:val="007A6F13"/>
    <w:rsid w:val="007A7262"/>
    <w:rsid w:val="007B0272"/>
    <w:rsid w:val="007B1CEE"/>
    <w:rsid w:val="007B1E58"/>
    <w:rsid w:val="007C4C17"/>
    <w:rsid w:val="007C5899"/>
    <w:rsid w:val="007C5B20"/>
    <w:rsid w:val="007D5A21"/>
    <w:rsid w:val="007D5B25"/>
    <w:rsid w:val="007D5DEB"/>
    <w:rsid w:val="007D765F"/>
    <w:rsid w:val="007E138A"/>
    <w:rsid w:val="007E43AF"/>
    <w:rsid w:val="007E4FDD"/>
    <w:rsid w:val="007E7ACE"/>
    <w:rsid w:val="007E7C8E"/>
    <w:rsid w:val="007F1B15"/>
    <w:rsid w:val="007F48F8"/>
    <w:rsid w:val="007F5380"/>
    <w:rsid w:val="007F594E"/>
    <w:rsid w:val="007F59D7"/>
    <w:rsid w:val="007F665D"/>
    <w:rsid w:val="007F7F12"/>
    <w:rsid w:val="00801FC2"/>
    <w:rsid w:val="00804BB9"/>
    <w:rsid w:val="0080534B"/>
    <w:rsid w:val="00807CD6"/>
    <w:rsid w:val="008176AC"/>
    <w:rsid w:val="00820C99"/>
    <w:rsid w:val="00820D65"/>
    <w:rsid w:val="0082485D"/>
    <w:rsid w:val="008272C9"/>
    <w:rsid w:val="00830506"/>
    <w:rsid w:val="00830FCC"/>
    <w:rsid w:val="0084386F"/>
    <w:rsid w:val="00843BE9"/>
    <w:rsid w:val="00845947"/>
    <w:rsid w:val="008463FB"/>
    <w:rsid w:val="0085532B"/>
    <w:rsid w:val="008569D9"/>
    <w:rsid w:val="00856EB0"/>
    <w:rsid w:val="00860817"/>
    <w:rsid w:val="00860B77"/>
    <w:rsid w:val="0086576D"/>
    <w:rsid w:val="0086662B"/>
    <w:rsid w:val="00866985"/>
    <w:rsid w:val="00867B8A"/>
    <w:rsid w:val="0087185C"/>
    <w:rsid w:val="0087492C"/>
    <w:rsid w:val="008754A4"/>
    <w:rsid w:val="0088119D"/>
    <w:rsid w:val="008847B7"/>
    <w:rsid w:val="00886294"/>
    <w:rsid w:val="00890BB1"/>
    <w:rsid w:val="0089316F"/>
    <w:rsid w:val="00893398"/>
    <w:rsid w:val="008942EE"/>
    <w:rsid w:val="00896A66"/>
    <w:rsid w:val="008A68A1"/>
    <w:rsid w:val="008A738B"/>
    <w:rsid w:val="008B4455"/>
    <w:rsid w:val="008C1AF1"/>
    <w:rsid w:val="008C1E97"/>
    <w:rsid w:val="008C2FA6"/>
    <w:rsid w:val="008C437C"/>
    <w:rsid w:val="008D0742"/>
    <w:rsid w:val="008D1FB1"/>
    <w:rsid w:val="008D2113"/>
    <w:rsid w:val="008E2671"/>
    <w:rsid w:val="008E4A5F"/>
    <w:rsid w:val="008F0061"/>
    <w:rsid w:val="008F1E42"/>
    <w:rsid w:val="008F4316"/>
    <w:rsid w:val="008F64A6"/>
    <w:rsid w:val="009038C3"/>
    <w:rsid w:val="00904BDF"/>
    <w:rsid w:val="009110A0"/>
    <w:rsid w:val="00917771"/>
    <w:rsid w:val="00921E93"/>
    <w:rsid w:val="009306F2"/>
    <w:rsid w:val="00930E0C"/>
    <w:rsid w:val="0093207E"/>
    <w:rsid w:val="009342F5"/>
    <w:rsid w:val="009439F4"/>
    <w:rsid w:val="009453E9"/>
    <w:rsid w:val="00953F69"/>
    <w:rsid w:val="00956202"/>
    <w:rsid w:val="00961710"/>
    <w:rsid w:val="00961D57"/>
    <w:rsid w:val="00967445"/>
    <w:rsid w:val="0097236F"/>
    <w:rsid w:val="00972C6E"/>
    <w:rsid w:val="00972DA0"/>
    <w:rsid w:val="00973A41"/>
    <w:rsid w:val="009740A1"/>
    <w:rsid w:val="00974520"/>
    <w:rsid w:val="0098559D"/>
    <w:rsid w:val="00990F9E"/>
    <w:rsid w:val="00992216"/>
    <w:rsid w:val="0099665C"/>
    <w:rsid w:val="009A562F"/>
    <w:rsid w:val="009A5992"/>
    <w:rsid w:val="009A640D"/>
    <w:rsid w:val="009A6E8F"/>
    <w:rsid w:val="009B05D0"/>
    <w:rsid w:val="009B17B3"/>
    <w:rsid w:val="009B4945"/>
    <w:rsid w:val="009B6363"/>
    <w:rsid w:val="009B64F4"/>
    <w:rsid w:val="009B6DBE"/>
    <w:rsid w:val="009C3B00"/>
    <w:rsid w:val="009C4FC0"/>
    <w:rsid w:val="009C55D4"/>
    <w:rsid w:val="009C6F53"/>
    <w:rsid w:val="009D3787"/>
    <w:rsid w:val="009D4FCC"/>
    <w:rsid w:val="009D5412"/>
    <w:rsid w:val="009E0406"/>
    <w:rsid w:val="009E2B81"/>
    <w:rsid w:val="009E3EA1"/>
    <w:rsid w:val="009E74C4"/>
    <w:rsid w:val="009F1CE1"/>
    <w:rsid w:val="009F41A7"/>
    <w:rsid w:val="009F4260"/>
    <w:rsid w:val="00A00316"/>
    <w:rsid w:val="00A028FA"/>
    <w:rsid w:val="00A04B14"/>
    <w:rsid w:val="00A064E4"/>
    <w:rsid w:val="00A10B02"/>
    <w:rsid w:val="00A15306"/>
    <w:rsid w:val="00A15A02"/>
    <w:rsid w:val="00A16084"/>
    <w:rsid w:val="00A2363E"/>
    <w:rsid w:val="00A24599"/>
    <w:rsid w:val="00A24F0A"/>
    <w:rsid w:val="00A25DC4"/>
    <w:rsid w:val="00A2686F"/>
    <w:rsid w:val="00A272F5"/>
    <w:rsid w:val="00A3070F"/>
    <w:rsid w:val="00A308C4"/>
    <w:rsid w:val="00A31317"/>
    <w:rsid w:val="00A34DBC"/>
    <w:rsid w:val="00A36862"/>
    <w:rsid w:val="00A37291"/>
    <w:rsid w:val="00A410E4"/>
    <w:rsid w:val="00A46546"/>
    <w:rsid w:val="00A4741D"/>
    <w:rsid w:val="00A47954"/>
    <w:rsid w:val="00A5248E"/>
    <w:rsid w:val="00A527DA"/>
    <w:rsid w:val="00A54F5A"/>
    <w:rsid w:val="00A5542F"/>
    <w:rsid w:val="00A56477"/>
    <w:rsid w:val="00A60912"/>
    <w:rsid w:val="00A61CB1"/>
    <w:rsid w:val="00A626F4"/>
    <w:rsid w:val="00A632D9"/>
    <w:rsid w:val="00A664E6"/>
    <w:rsid w:val="00A66694"/>
    <w:rsid w:val="00A74267"/>
    <w:rsid w:val="00A76EAB"/>
    <w:rsid w:val="00A80FC8"/>
    <w:rsid w:val="00A82DE3"/>
    <w:rsid w:val="00A84161"/>
    <w:rsid w:val="00A916CD"/>
    <w:rsid w:val="00A926E1"/>
    <w:rsid w:val="00A94D96"/>
    <w:rsid w:val="00AA0E76"/>
    <w:rsid w:val="00AB43D4"/>
    <w:rsid w:val="00AB5B83"/>
    <w:rsid w:val="00AC01D5"/>
    <w:rsid w:val="00AC0B17"/>
    <w:rsid w:val="00AC1094"/>
    <w:rsid w:val="00AC1A1B"/>
    <w:rsid w:val="00AC2546"/>
    <w:rsid w:val="00AC5897"/>
    <w:rsid w:val="00AD188E"/>
    <w:rsid w:val="00AD74B7"/>
    <w:rsid w:val="00AD7D15"/>
    <w:rsid w:val="00AE42E8"/>
    <w:rsid w:val="00AE4790"/>
    <w:rsid w:val="00AF5AE8"/>
    <w:rsid w:val="00B0096C"/>
    <w:rsid w:val="00B009F4"/>
    <w:rsid w:val="00B01D4B"/>
    <w:rsid w:val="00B02019"/>
    <w:rsid w:val="00B02713"/>
    <w:rsid w:val="00B04C3D"/>
    <w:rsid w:val="00B06BD6"/>
    <w:rsid w:val="00B07C1E"/>
    <w:rsid w:val="00B23AFC"/>
    <w:rsid w:val="00B23B32"/>
    <w:rsid w:val="00B263D4"/>
    <w:rsid w:val="00B324F9"/>
    <w:rsid w:val="00B34091"/>
    <w:rsid w:val="00B35375"/>
    <w:rsid w:val="00B41A56"/>
    <w:rsid w:val="00B41FB4"/>
    <w:rsid w:val="00B43FC0"/>
    <w:rsid w:val="00B470EC"/>
    <w:rsid w:val="00B633C6"/>
    <w:rsid w:val="00B6376B"/>
    <w:rsid w:val="00B710AE"/>
    <w:rsid w:val="00B74493"/>
    <w:rsid w:val="00B7775D"/>
    <w:rsid w:val="00B818F3"/>
    <w:rsid w:val="00B85EEA"/>
    <w:rsid w:val="00B871C1"/>
    <w:rsid w:val="00B932BB"/>
    <w:rsid w:val="00B94D45"/>
    <w:rsid w:val="00BA5D7F"/>
    <w:rsid w:val="00BA68D7"/>
    <w:rsid w:val="00BC18FA"/>
    <w:rsid w:val="00BC39FA"/>
    <w:rsid w:val="00BC4319"/>
    <w:rsid w:val="00BC5BF6"/>
    <w:rsid w:val="00BC65A9"/>
    <w:rsid w:val="00BD4C86"/>
    <w:rsid w:val="00BD6444"/>
    <w:rsid w:val="00BD6568"/>
    <w:rsid w:val="00BE007F"/>
    <w:rsid w:val="00BE2CDD"/>
    <w:rsid w:val="00BE3F07"/>
    <w:rsid w:val="00BE7C0F"/>
    <w:rsid w:val="00BF24A3"/>
    <w:rsid w:val="00BF2D81"/>
    <w:rsid w:val="00C0053C"/>
    <w:rsid w:val="00C0097C"/>
    <w:rsid w:val="00C010DA"/>
    <w:rsid w:val="00C014C3"/>
    <w:rsid w:val="00C02535"/>
    <w:rsid w:val="00C06016"/>
    <w:rsid w:val="00C06DE0"/>
    <w:rsid w:val="00C1037A"/>
    <w:rsid w:val="00C10890"/>
    <w:rsid w:val="00C10C64"/>
    <w:rsid w:val="00C10D5E"/>
    <w:rsid w:val="00C12FD6"/>
    <w:rsid w:val="00C138BA"/>
    <w:rsid w:val="00C1512F"/>
    <w:rsid w:val="00C2529B"/>
    <w:rsid w:val="00C2545C"/>
    <w:rsid w:val="00C27721"/>
    <w:rsid w:val="00C27CEB"/>
    <w:rsid w:val="00C50436"/>
    <w:rsid w:val="00C63520"/>
    <w:rsid w:val="00C6382B"/>
    <w:rsid w:val="00C63CB5"/>
    <w:rsid w:val="00C63CC6"/>
    <w:rsid w:val="00C64275"/>
    <w:rsid w:val="00C70BD6"/>
    <w:rsid w:val="00C737FB"/>
    <w:rsid w:val="00C74CE9"/>
    <w:rsid w:val="00C77339"/>
    <w:rsid w:val="00C86BDF"/>
    <w:rsid w:val="00C91079"/>
    <w:rsid w:val="00C91619"/>
    <w:rsid w:val="00C9243B"/>
    <w:rsid w:val="00C92DE2"/>
    <w:rsid w:val="00C9340D"/>
    <w:rsid w:val="00C93FC0"/>
    <w:rsid w:val="00C94F34"/>
    <w:rsid w:val="00C956AF"/>
    <w:rsid w:val="00C96587"/>
    <w:rsid w:val="00C978A0"/>
    <w:rsid w:val="00CA0026"/>
    <w:rsid w:val="00CA01AC"/>
    <w:rsid w:val="00CA4A37"/>
    <w:rsid w:val="00CB6642"/>
    <w:rsid w:val="00CC1A29"/>
    <w:rsid w:val="00CC4F20"/>
    <w:rsid w:val="00CD41CF"/>
    <w:rsid w:val="00CD42AC"/>
    <w:rsid w:val="00CD7406"/>
    <w:rsid w:val="00CE07B3"/>
    <w:rsid w:val="00CE07C7"/>
    <w:rsid w:val="00CE58A5"/>
    <w:rsid w:val="00CE7F11"/>
    <w:rsid w:val="00CF1C96"/>
    <w:rsid w:val="00CF241B"/>
    <w:rsid w:val="00D00EE3"/>
    <w:rsid w:val="00D01694"/>
    <w:rsid w:val="00D04D72"/>
    <w:rsid w:val="00D06D74"/>
    <w:rsid w:val="00D114BA"/>
    <w:rsid w:val="00D11BA2"/>
    <w:rsid w:val="00D158A2"/>
    <w:rsid w:val="00D2774C"/>
    <w:rsid w:val="00D278AB"/>
    <w:rsid w:val="00D3043A"/>
    <w:rsid w:val="00D3218B"/>
    <w:rsid w:val="00D338AC"/>
    <w:rsid w:val="00D33B5D"/>
    <w:rsid w:val="00D40FB2"/>
    <w:rsid w:val="00D47124"/>
    <w:rsid w:val="00D501BE"/>
    <w:rsid w:val="00D5371E"/>
    <w:rsid w:val="00D706DC"/>
    <w:rsid w:val="00D71E2B"/>
    <w:rsid w:val="00D72E2D"/>
    <w:rsid w:val="00D7368B"/>
    <w:rsid w:val="00D76800"/>
    <w:rsid w:val="00D76D9D"/>
    <w:rsid w:val="00D81D1B"/>
    <w:rsid w:val="00D87244"/>
    <w:rsid w:val="00D9160C"/>
    <w:rsid w:val="00D91710"/>
    <w:rsid w:val="00DA09E7"/>
    <w:rsid w:val="00DA6940"/>
    <w:rsid w:val="00DA7F54"/>
    <w:rsid w:val="00DB0C4B"/>
    <w:rsid w:val="00DB1975"/>
    <w:rsid w:val="00DB64FB"/>
    <w:rsid w:val="00DC6701"/>
    <w:rsid w:val="00DD0D8D"/>
    <w:rsid w:val="00DD1FE5"/>
    <w:rsid w:val="00DD5269"/>
    <w:rsid w:val="00DE0664"/>
    <w:rsid w:val="00DE0B9F"/>
    <w:rsid w:val="00DE0C16"/>
    <w:rsid w:val="00DE10A8"/>
    <w:rsid w:val="00DF0B82"/>
    <w:rsid w:val="00DF3E1B"/>
    <w:rsid w:val="00DF47E6"/>
    <w:rsid w:val="00E00C53"/>
    <w:rsid w:val="00E02428"/>
    <w:rsid w:val="00E04F25"/>
    <w:rsid w:val="00E05E1C"/>
    <w:rsid w:val="00E20060"/>
    <w:rsid w:val="00E207D3"/>
    <w:rsid w:val="00E21481"/>
    <w:rsid w:val="00E21C98"/>
    <w:rsid w:val="00E27E2C"/>
    <w:rsid w:val="00E31E56"/>
    <w:rsid w:val="00E32064"/>
    <w:rsid w:val="00E32C81"/>
    <w:rsid w:val="00E33E72"/>
    <w:rsid w:val="00E341F5"/>
    <w:rsid w:val="00E379F6"/>
    <w:rsid w:val="00E50EC4"/>
    <w:rsid w:val="00E5417A"/>
    <w:rsid w:val="00E5644C"/>
    <w:rsid w:val="00E56DC2"/>
    <w:rsid w:val="00E63334"/>
    <w:rsid w:val="00E725C9"/>
    <w:rsid w:val="00E7305E"/>
    <w:rsid w:val="00E73341"/>
    <w:rsid w:val="00E75667"/>
    <w:rsid w:val="00E8397F"/>
    <w:rsid w:val="00E84531"/>
    <w:rsid w:val="00EA14EA"/>
    <w:rsid w:val="00EA1C55"/>
    <w:rsid w:val="00EA724F"/>
    <w:rsid w:val="00EB2D68"/>
    <w:rsid w:val="00EB4107"/>
    <w:rsid w:val="00EB62FF"/>
    <w:rsid w:val="00EC6DBD"/>
    <w:rsid w:val="00EC6DFF"/>
    <w:rsid w:val="00EE0ECD"/>
    <w:rsid w:val="00EE21CA"/>
    <w:rsid w:val="00EE314C"/>
    <w:rsid w:val="00EE5470"/>
    <w:rsid w:val="00EE67E2"/>
    <w:rsid w:val="00EE6DC4"/>
    <w:rsid w:val="00EF2E59"/>
    <w:rsid w:val="00EF37FC"/>
    <w:rsid w:val="00EF5B00"/>
    <w:rsid w:val="00EF659A"/>
    <w:rsid w:val="00EF6C60"/>
    <w:rsid w:val="00EF7CAF"/>
    <w:rsid w:val="00F00CD4"/>
    <w:rsid w:val="00F04E37"/>
    <w:rsid w:val="00F0504E"/>
    <w:rsid w:val="00F05B9C"/>
    <w:rsid w:val="00F05B9D"/>
    <w:rsid w:val="00F1364E"/>
    <w:rsid w:val="00F15DBD"/>
    <w:rsid w:val="00F22A6C"/>
    <w:rsid w:val="00F23D0F"/>
    <w:rsid w:val="00F25714"/>
    <w:rsid w:val="00F25B2B"/>
    <w:rsid w:val="00F273C4"/>
    <w:rsid w:val="00F37B67"/>
    <w:rsid w:val="00F4046E"/>
    <w:rsid w:val="00F419B6"/>
    <w:rsid w:val="00F44D20"/>
    <w:rsid w:val="00F473C9"/>
    <w:rsid w:val="00F56A2B"/>
    <w:rsid w:val="00F6050C"/>
    <w:rsid w:val="00F61DFA"/>
    <w:rsid w:val="00F724FD"/>
    <w:rsid w:val="00F73FEF"/>
    <w:rsid w:val="00F74DE3"/>
    <w:rsid w:val="00F76A29"/>
    <w:rsid w:val="00F8051A"/>
    <w:rsid w:val="00F810C7"/>
    <w:rsid w:val="00F93416"/>
    <w:rsid w:val="00F9612F"/>
    <w:rsid w:val="00FA78D8"/>
    <w:rsid w:val="00FB228C"/>
    <w:rsid w:val="00FB2B17"/>
    <w:rsid w:val="00FB595E"/>
    <w:rsid w:val="00FB7FA7"/>
    <w:rsid w:val="00FC063B"/>
    <w:rsid w:val="00FC5EE7"/>
    <w:rsid w:val="00FD31D2"/>
    <w:rsid w:val="00FD4DBB"/>
    <w:rsid w:val="00FE26FB"/>
    <w:rsid w:val="00FE442B"/>
    <w:rsid w:val="00FF1988"/>
    <w:rsid w:val="00FF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B400CA-5E83-4107-8460-B88FCF60E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0C6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E314C"/>
    <w:pPr>
      <w:jc w:val="both"/>
    </w:pPr>
  </w:style>
  <w:style w:type="paragraph" w:styleId="Stopka">
    <w:name w:val="footer"/>
    <w:basedOn w:val="Normalny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D04D72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rsid w:val="001948BA"/>
  </w:style>
  <w:style w:type="character" w:styleId="Odwoaniedokomentarza">
    <w:name w:val="annotation reference"/>
    <w:basedOn w:val="Domylnaczcionkaakapitu"/>
    <w:uiPriority w:val="99"/>
    <w:semiHidden/>
    <w:unhideWhenUsed/>
    <w:rsid w:val="00331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E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1EC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1E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8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96AF04-237A-4A50-985F-FFD30EEEC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3810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arimr</Company>
  <LinksUpToDate>false</LinksUpToDate>
  <CharactersWithSpaces>4436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Ewa Ziembińska</cp:lastModifiedBy>
  <cp:revision>2</cp:revision>
  <cp:lastPrinted>2015-11-25T08:51:00Z</cp:lastPrinted>
  <dcterms:created xsi:type="dcterms:W3CDTF">2016-04-25T07:38:00Z</dcterms:created>
  <dcterms:modified xsi:type="dcterms:W3CDTF">2016-04-25T07:38:00Z</dcterms:modified>
</cp:coreProperties>
</file>