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4700"/>
        <w:gridCol w:w="3280"/>
        <w:gridCol w:w="2680"/>
        <w:gridCol w:w="4120"/>
      </w:tblGrid>
      <w:tr w:rsidR="00EC2D0C" w:rsidRPr="00EC2D0C" w:rsidTr="00EC2D0C">
        <w:trPr>
          <w:trHeight w:val="9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D0C" w:rsidRPr="00EC2D0C" w:rsidRDefault="007577FB" w:rsidP="0009555E">
            <w:pPr>
              <w:jc w:val="right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Załącznik nr 2 do uchwały Nr 14/211/16/V</w:t>
            </w:r>
            <w: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br/>
              <w:t>Zarządu Województwa Warmińsko-Mazurskiego</w:t>
            </w:r>
            <w:r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br/>
              <w:t xml:space="preserve">z dnia 8 marca 2016 r.       </w:t>
            </w:r>
          </w:p>
        </w:tc>
      </w:tr>
      <w:tr w:rsidR="00EC2D0C" w:rsidRPr="00EC2D0C" w:rsidTr="00EC2D0C">
        <w:trPr>
          <w:trHeight w:val="9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Wykaz ofert, które nie otrzymały dotacji z budżetu Województwa Warmińsko-Mazurskiego na realizację zadań publicznych </w:t>
            </w: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br/>
              <w:t>Samorządu Województwa Warmińsko- Mazurskiego z zakresu kultury i ochrony dziedzictwa kulturowego w 2016 r.</w:t>
            </w:r>
          </w:p>
        </w:tc>
      </w:tr>
      <w:tr w:rsidR="00EC2D0C" w:rsidRPr="00EC2D0C" w:rsidTr="00EC2D0C">
        <w:trPr>
          <w:trHeight w:val="660"/>
        </w:trPr>
        <w:tc>
          <w:tcPr>
            <w:tcW w:w="1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  <w:t>1. Wykaz ofert, które w ocenie Komisji Konkursowej, nie uzyskały minimalnego progu 24 punktów w skali 40 punktowej, w związku z czym nie mogły zostać wybrane do realizacji *</w:t>
            </w:r>
          </w:p>
        </w:tc>
      </w:tr>
      <w:tr w:rsidR="00EC2D0C" w:rsidRPr="00EC2D0C" w:rsidTr="00EC2D0C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  <w:t>średnia liczba punktów przyznanych przez komisję konkursową</w:t>
            </w:r>
          </w:p>
        </w:tc>
      </w:tr>
      <w:tr w:rsidR="00EC2D0C" w:rsidRPr="00EC2D0C" w:rsidTr="00EC2D0C">
        <w:trPr>
          <w:trHeight w:val="570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1. Wspieranie organizacji i udziału w przedsięwzięciach kulturalnych o zasięgu co najmniej regionalnym, a mających szczególne znaczenie dla budowy kapitału społecznego, w tym m.in. festiwali, konkursów, przeglądów i ekspozycji; 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Park Militariów - Fundacja Edukacji Historycznej z siedzibą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w Warszawie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Plenerowa wystawa "Żołnierze Wyklęci i Niezłomni na Warmii i Mazurach"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23,67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Gołdapski Fundusz Lokalny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Międzynarodowy Plener Artystyczny "Północne światło Mazur"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23,33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Polski Związek Emerytów, Rencistów i Inwalidów;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Oddział Rejonowy w Giżycku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"14 Juwenalia Emerytów" (dawniej: "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Piernikalia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22,75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Ochotnicza Straż Pożarna w Siemianach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Konkurs muzycznych i kabaretowych talentów pn. "To mi w duszy gra"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22,67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"Alternatywni" z siedzibą w Elblągu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IV Festiwal Literatury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Wielorzecze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21,75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"Węgajty"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Quem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Queritis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2016 - Prezentacja dramatu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Ludus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Passionis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w Olsztynie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21,00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"Węgajty"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Zwrotnik Warmia. Międzynarodowy festiwal "Wioska Teatralna" 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To My z siedzibą w Płazie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e-misja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kultury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- ogólnopolska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grywalizacja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inicjatyw kulturalnych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19,00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"Szalony Krasnolud"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VII Festiwal Modelarski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18,67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B-ce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non-profit z siedzibą w Bartoszycach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Zabij Nudę VII - kulturalnie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16,67</w:t>
            </w:r>
          </w:p>
        </w:tc>
      </w:tr>
      <w:tr w:rsidR="00EC2D0C" w:rsidRPr="00EC2D0C" w:rsidTr="00EC2D0C">
        <w:trPr>
          <w:trHeight w:val="52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2. Wspieranie działań na rzecz animacji i  edukacji kulturalnej m.in.  w formie warsztatów, kursów, szkoleń oraz tzw. „szkół tradycji”  w tym, 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>w szczególności, przekaz tradycji oraz kultury niematerialnej nowym pokoleniom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Tańca i Sztuki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ARToffNIA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Otwarta Scena Tańca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23,67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"Na Rzecz Normalizacji Życia Osób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Niepełnosprawnością Intelektualną'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Szkółka polskich tradycji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"Węgajty"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Warmińskie Zapusty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21,00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Forum Prorodzinne Stowarzyszenie Wspierania Działań Prorodzinnych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Jak kolędować to w Orszaku Trzech Króli II edycja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18,25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Kontinuum z siedzibą w Warszawie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Zasłuchani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16,33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Polskie Towarzystwo Historyczne, Oddział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Warmia jako miejsca pamięci - relacje, człowiek, przestrzeń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16,00</w:t>
            </w:r>
          </w:p>
        </w:tc>
      </w:tr>
      <w:tr w:rsidR="00EC2D0C" w:rsidRPr="00EC2D0C" w:rsidTr="00EC2D0C">
        <w:trPr>
          <w:trHeight w:val="5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3. Budowanie dialogu międzykulturowego, w tym wspieranie działań zmierzających  do zachowania i rozwoju kultury mniejszości narodowych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 xml:space="preserve"> i etnicznych 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"Pro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Musica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Viva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 z siedzibą w Warszawie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Polsko-ukraińskie muzyczne dialogi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23,67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Olsztyńskie Stowarzyszenie Mniejszości Niemieckiej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25-lecie działalności Olsztyńskiego Stowarzyszenia Mniejszości Niemieckiej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23,67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Towarzystwo Naukowe im. Wojciecha Kętrzyńskiego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Polacy w Obwodzie Kaliningradzkim, Rosjanie w Województwie Warmińsko-Mazurskim 1991-2015. Europejskie wartości i narodowa tożsamość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23,33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Zarząd Koła w Wydminach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Warsztaty artystyczne 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22,33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Zarząd Koła w Wydminach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Widłunnia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22,33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Dom Współpracy Polsko-Niemieckiej z siedzibą w Gliwicach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Opracowanie i wydanie mapy dawnego regionu Prus Wschodnich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Zarząd Oddziału w Elblągu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Edukacja kulturalna dzieci i młodzieży na Warmii i Mazurach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XII Elbląskie Spotkania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21,67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"Dolina Róż" z siedzibą w Bartoszycach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Piknik Nocy Świętojańskiej Trzech Kultur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20,67</w:t>
            </w:r>
          </w:p>
        </w:tc>
      </w:tr>
      <w:tr w:rsidR="00EC2D0C" w:rsidRPr="00EC2D0C" w:rsidTr="00EC2D0C">
        <w:trPr>
          <w:trHeight w:val="5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4. Wspieranie działań w obszarze aktywności społecznej, kulturalnej  i edukacyjnej osób starszych (w tym działania wynikające z polityki senioralnej województwa)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"Szalony Krasnolud"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Spotkania przy Zielonym Stoliku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20,67</w:t>
            </w:r>
          </w:p>
        </w:tc>
      </w:tr>
      <w:tr w:rsidR="00EC2D0C" w:rsidRPr="00EC2D0C" w:rsidTr="00EC2D0C">
        <w:trPr>
          <w:trHeight w:val="690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5. Wspieranie organizacji przedsięwzięć mających na celu pielęgnowanie polskości oraz rozwój i kształtowanie świadomości regionalnej, narodowej, obywatelskiej i kulturowej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Instytut Kaszubski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z siedzibą w Gdańsku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Wydanie książki Karoliny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Ciechorskiej-Kuleszy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pt. "Tożsamość a przestrzeń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warunkach niestabilnych grani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c. Przypadek byłego województwa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elbląskiego"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20,75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yszenie Bartoszyckie Środowisko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Narodowo-Patriotyczne "Patria"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"Za wolność naszą i waszą - obchody rocznicy Powstania Warszawskiego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Bartoszycach"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19,00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Towarzystwo Przyjaciół Muzeum Warmii i Mazur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Wieczory Zamkowe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18,33</w:t>
            </w:r>
          </w:p>
        </w:tc>
      </w:tr>
      <w:tr w:rsidR="00EC2D0C" w:rsidRPr="00EC2D0C" w:rsidTr="00EC2D0C">
        <w:trPr>
          <w:trHeight w:val="570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6. Wspieranie działań zmierzających do wzmocnienia promocji kultury polskiej za granicą (promowanie dzieł twórców kultury województwa 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>np. poprzez udział solistów i zespołów artystycznych w przeglądach o charakterze międzynarodowym).</w:t>
            </w:r>
          </w:p>
        </w:tc>
      </w:tr>
      <w:tr w:rsidR="00EC2D0C" w:rsidRPr="00EC2D0C" w:rsidTr="00EC2D0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EC2D0C" w:rsidTr="00EC2D0C">
        <w:trPr>
          <w:trHeight w:val="85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7. Wspieranie organizacji przedsięwzięć mających na celu pielęgnowanie polskości oraz rozwój i kształtowanie świadomości regionalnej, narodowej, obywatelskiej i kulturowej  Wspieranie działań zmierzających do wzmocnienia promocji kultury polskiej za granicą (promowanie dzieł twórców kultury województwa np. poprzez udział solistów i zespołów artystycznych w przeglądach o charakterze międzynarodowym).</w:t>
            </w:r>
          </w:p>
        </w:tc>
      </w:tr>
      <w:tr w:rsidR="00EC2D0C" w:rsidRPr="00EC2D0C" w:rsidTr="00EC2D0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EC2D0C" w:rsidTr="00EC2D0C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</w:tr>
      <w:tr w:rsidR="00EC2D0C" w:rsidRPr="00EC2D0C" w:rsidTr="00EC2D0C">
        <w:trPr>
          <w:trHeight w:val="19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18"/>
                <w:szCs w:val="18"/>
                <w:lang w:eastAsia="pl-PL"/>
              </w:rPr>
            </w:pPr>
          </w:p>
        </w:tc>
      </w:tr>
      <w:tr w:rsidR="00EC2D0C" w:rsidRPr="00EC2D0C" w:rsidTr="00EC2D0C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  <w:lastRenderedPageBreak/>
              <w:t xml:space="preserve"> 2. Wykaz ofert, które uzyskały minimum 24-punktowe, ale nie zostały wybrane do realizacji  z powodu braku środków finansowych </w:t>
            </w:r>
          </w:p>
        </w:tc>
      </w:tr>
      <w:tr w:rsidR="00EC2D0C" w:rsidRPr="00EC2D0C" w:rsidTr="00EC2D0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  <w:t xml:space="preserve">średnia liczba punktów przyznanych </w:t>
            </w:r>
            <w:r w:rsidRPr="00EC2D0C">
              <w:rPr>
                <w:rFonts w:ascii="Arial CE" w:eastAsia="Times New Roman" w:hAnsi="Arial CE"/>
                <w:b/>
                <w:bCs/>
                <w:color w:val="000000"/>
                <w:sz w:val="16"/>
                <w:szCs w:val="16"/>
                <w:lang w:eastAsia="pl-PL"/>
              </w:rPr>
              <w:br/>
              <w:t>przez komisję konkursową</w:t>
            </w:r>
          </w:p>
        </w:tc>
      </w:tr>
      <w:tr w:rsidR="00EC2D0C" w:rsidRPr="00EC2D0C" w:rsidTr="00EC2D0C">
        <w:trPr>
          <w:trHeight w:val="660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1. Wspieranie organizacji i udziału w przedsięwzięciach kulturalnych o zasięgu co najmniej regionalnym, a mających szczególne znaczenie dla budowy kapitału społecznego, w tym m.in. festiwali, konkursów, przeglądów i ekspozycji; 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Kościół Zielonoświątkowy Zbór "Twoja Przystań"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Fundacja 36 i 6  z siedzibą w Różnowie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Olsztyńskie Warsztaty Gospel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33,67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Związek Harcerstwa Polskiego, Chorągiew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Warmińsko-Mazurska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Chorągwiany Festiwal Piosenki Zuchowej, Harcerskiej i Turystycznej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33,67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Warmińsko-Mazurskie Stowarzyszenie "Areszt Sztuki" </w:t>
            </w:r>
            <w:r w:rsidR="000F47E5">
              <w:rPr>
                <w:rFonts w:ascii="Calibri" w:hAnsi="Calibri" w:cs="Arial CE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t>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Plener malarski - happening, konkurs plastyczny, wystawy - "Malarskie inklinacje czyli zamiast fotografować maluj"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33,67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Polski Związek Emerytów, Rencistów i Inwalidów;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Oddział Rejonowy w Braniewie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XII Wojewódzki Przegląd Zespołów Ludowych "Folkowa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Senioriada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" 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33,00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"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Melofani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" z siedzibą w Dywitach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"Festiwal Gitarowy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Joaquina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Rodrigo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w Olsztynie"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32,67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Towarzystwo Kultury Teatralnej, Oddział Okręgowy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Warmia i Mazury regionem sztuki słowa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32,33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Elbląg Europa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Turbinalia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2016 - Festiwal Kultury Studenckiej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30,33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Zacheusz z siedzibą w Ełku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Szkoła Cymbalistów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29,50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"Scena Babel" z siedzibą w Olsztynie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Spektakl na podstawie życia i twórczości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Anne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Frank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27,67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Helwing z siedzibą w Węgorzewie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Węgorzewo dawnej i dziś na fotografiach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27,33</w:t>
            </w:r>
          </w:p>
        </w:tc>
      </w:tr>
      <w:tr w:rsidR="00F65B76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Human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'LEX" Instytut z siedzibą w Ełku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Juchy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Soundsystem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2016 - edycja Międzynarodowa - Zażywam Tylko Dźwięków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26,00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"Polskie Telewizje Lokalne i Regionalne"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 xml:space="preserve"> z siedzibą w Elblągu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Wideoleksykon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kultury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Warmii i Mazur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25,33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Wojskowe Stowarzyszenie Społeczno-Kulturalne </w:t>
            </w:r>
            <w:r>
              <w:rPr>
                <w:rFonts w:ascii="Calibri" w:hAnsi="Calibri" w:cs="Arial CE"/>
                <w:color w:val="000000"/>
                <w:sz w:val="18"/>
                <w:szCs w:val="18"/>
              </w:rPr>
              <w:br/>
              <w:t>Węgorapa z siedzibą w Węgorzewie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Naturalnie Mazury </w:t>
            </w:r>
            <w:proofErr w:type="spellStart"/>
            <w:r>
              <w:rPr>
                <w:rFonts w:ascii="Calibri" w:hAnsi="Calibri" w:cs="Arial CE"/>
                <w:color w:val="000000"/>
                <w:sz w:val="18"/>
                <w:szCs w:val="18"/>
              </w:rPr>
              <w:t>Music</w:t>
            </w:r>
            <w:proofErr w:type="spellEnd"/>
            <w:r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And More Węgorzewo 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25,33</w:t>
            </w:r>
          </w:p>
        </w:tc>
      </w:tr>
      <w:tr w:rsidR="00F65B76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Pr="00EC2D0C" w:rsidRDefault="00F65B76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Stowarzyszenie Społeczno-Artystyczne Kultywator z siedzibą w Gdańsku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76" w:rsidRDefault="00F65B7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Sztuką po Pisku - konkurs animacji społecznej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76" w:rsidRDefault="00F65B76">
            <w:pPr>
              <w:jc w:val="center"/>
              <w:rPr>
                <w:rFonts w:ascii="Calibri" w:hAnsi="Calibri" w:cs="Arial CE"/>
                <w:color w:val="000000"/>
                <w:sz w:val="22"/>
                <w:szCs w:val="22"/>
              </w:rPr>
            </w:pPr>
            <w:r>
              <w:rPr>
                <w:rFonts w:ascii="Calibri" w:hAnsi="Calibri" w:cs="Arial CE"/>
                <w:color w:val="000000"/>
                <w:sz w:val="22"/>
                <w:szCs w:val="22"/>
              </w:rPr>
              <w:t>24,67</w:t>
            </w:r>
          </w:p>
        </w:tc>
      </w:tr>
      <w:tr w:rsidR="00EC2D0C" w:rsidRPr="00EC2D0C" w:rsidTr="00EC2D0C">
        <w:trPr>
          <w:trHeight w:val="61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2. Wspieranie działań na rzecz animacji i  edukacji kulturalnej m.in.  w formie warsztatów, kursów, szkoleń oraz tzw. „szkół tradycji”  </w:t>
            </w:r>
            <w:r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 xml:space="preserve">w tym, 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 szczególności, przekaz tradycji oraz kultury niematerialnej nowym pokoleniom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Kultury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Nieestradowej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im. Michała Kajki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Ogródku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Jak Michał nie został żołnierzem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25,25</w:t>
            </w:r>
          </w:p>
        </w:tc>
      </w:tr>
      <w:tr w:rsidR="00EC2D0C" w:rsidRPr="00EC2D0C" w:rsidTr="00EC2D0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"Jantar" z siedzibą w Elblągu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Dzieła rąk - dziedzictwo znane i nieznane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25,00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Fundacja Inicjatyw Krajobrazowych "Wybudowania"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Kurzętniku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My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mawa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, my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dawa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- projekt edukacyjny o gwarze lubawskiej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24,67</w:t>
            </w:r>
          </w:p>
        </w:tc>
      </w:tr>
    </w:tbl>
    <w:p w:rsidR="00C3012E" w:rsidRDefault="00C3012E">
      <w:r>
        <w:br w:type="page"/>
      </w:r>
    </w:p>
    <w:tbl>
      <w:tblPr>
        <w:tblW w:w="1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4700"/>
        <w:gridCol w:w="5960"/>
        <w:gridCol w:w="4120"/>
      </w:tblGrid>
      <w:tr w:rsidR="00EC2D0C" w:rsidRPr="00EC2D0C" w:rsidTr="00C3012E">
        <w:trPr>
          <w:trHeight w:val="63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3. Budowanie dialogu międzykulturowego, w tym wspieranie działań zmierzających  do zachowania i rozwoju kultury mniejszości narodowych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 xml:space="preserve"> i etnicznych </w:t>
            </w:r>
          </w:p>
        </w:tc>
      </w:tr>
      <w:tr w:rsidR="00EC2D0C" w:rsidRPr="00EC2D0C" w:rsidTr="00C3012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Oddział Mazurski w Giżycku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"Święto dziecięcej twórczości - 2016"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24,33</w:t>
            </w:r>
          </w:p>
        </w:tc>
      </w:tr>
      <w:tr w:rsidR="00EC2D0C" w:rsidRPr="00EC2D0C" w:rsidTr="00C3012E">
        <w:trPr>
          <w:trHeight w:val="60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4. Wspieranie działań w obszarze aktywności społecznej, kulturalnej  i edukacyjnej osób starszych (w tym działania wynikające z polityki senioralnej województwa)</w:t>
            </w:r>
          </w:p>
        </w:tc>
      </w:tr>
      <w:tr w:rsidR="00EC2D0C" w:rsidRPr="00EC2D0C" w:rsidTr="00C3012E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EC2D0C" w:rsidTr="00EC2D0C">
        <w:trPr>
          <w:trHeight w:val="57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5. Wspieranie organizacji przedsięwzięć mających na celu pielęgnowanie polskości oraz rozwój i kształtowanie świadomości regionalnej, narodowej, obywatelskiej i kulturowej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Inicjatyw Krajobrazowych "Wybudowania"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Kurzętniku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Tożsamości zbudowane. Sploty architektury i wiejskości na ziemi lubawskiej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33,00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Towarzystwo Naukowe im. Wojciecha Kętrzyńskiego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 siedzibą w Olsztynie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Spotkanie z książką regionalną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32,67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Towarzystwo Naukowe im. Wojciecha Kętrzyńskiego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Olsztynie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Swoi i Obcy 3. Sąsiedzi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32,67</w:t>
            </w:r>
          </w:p>
        </w:tc>
      </w:tr>
      <w:tr w:rsidR="00EC2D0C" w:rsidRPr="00EC2D0C" w:rsidTr="00EC2D0C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Warmińsko-Mazurski Oddział Polskiego Zawiązku Chórów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i Orkiestr z siedzibą w Olsztynie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Stowarzyszenia Przyjaciół Choru Żeńskiego "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Passionata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z siedzibą w Morągu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Narodowe Inspiracje Muzyczne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Bartoszyckie Środowisko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Narodowo-Patriotyczne "Patria" 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IV rozbiór Polski - obchody w Bartoszycach rocznicy Agresji ZSRR na Polskę"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30,00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Polskie Towarzystwo Turystyczno-Krajoznawcze,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Oddział Ziemi Elbląskiej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"Czas na region! Cykl wystaw i spotkań"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27,67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Wspólnie dla Wsi z siedzibą w Kurzętniku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Wieczornica i bieg z okazji Święta Niepodległości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26,67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w Muzeum - Zamek Lidzbarski "Biały Kruk Gotyku"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Kulturalne czwartki w zamku lidzbarskim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25,33</w:t>
            </w:r>
          </w:p>
        </w:tc>
      </w:tr>
      <w:tr w:rsidR="00EC2D0C" w:rsidRPr="00EC2D0C" w:rsidTr="00EC2D0C">
        <w:trPr>
          <w:trHeight w:val="57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6. Wspieranie działań zmierzających do wzmocnienia promocji kultury polskiej za granicą (promowanie dzieł twórców kultury województwa </w:t>
            </w:r>
            <w:r w:rsidRPr="00EC2D0C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br/>
              <w:t>np. poprzez udział solistów i zespołów artystycznych w przeglądach o charakterze międzynarodowym).</w:t>
            </w:r>
          </w:p>
        </w:tc>
      </w:tr>
      <w:tr w:rsidR="00EC2D0C" w:rsidRPr="00EC2D0C" w:rsidTr="00EC2D0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3150C1" w:rsidTr="00EC2D0C">
        <w:trPr>
          <w:trHeight w:val="915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3150C1">
              <w:rPr>
                <w:rFonts w:ascii="Arial CE" w:eastAsia="Times New Roman" w:hAnsi="Arial CE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7. Wspieranie organizacji przedsięwzięć mających na celu pielęgnowanie polskości oraz rozwój i kształtowanie świadomości regionalnej, narodowej, obywatelskiej i kulturowej  Wspieranie działań zmierzających do wzmocnienia promocji kultury polskiej za granicą (promowanie dzieł twórców kultury województwa np. poprzez udział solistów i zespołów artystycznych w przeglądach o charakterze międzynarodowym).</w:t>
            </w:r>
          </w:p>
        </w:tc>
      </w:tr>
      <w:tr w:rsidR="00EC2D0C" w:rsidRPr="003150C1" w:rsidTr="00EC2D0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3012E" w:rsidRPr="003150C1" w:rsidRDefault="00C3012E">
      <w:r w:rsidRPr="003150C1">
        <w:br w:type="page"/>
      </w:r>
    </w:p>
    <w:tbl>
      <w:tblPr>
        <w:tblW w:w="1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4700"/>
        <w:gridCol w:w="3280"/>
        <w:gridCol w:w="2680"/>
        <w:gridCol w:w="4120"/>
      </w:tblGrid>
      <w:tr w:rsidR="00EC2D0C" w:rsidRPr="003150C1" w:rsidTr="00EC2D0C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3150C1" w:rsidRDefault="00C3012E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2D0C" w:rsidRPr="003150C1" w:rsidTr="00EC2D0C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  <w:t>3. Wykaz ofert, które nie spełniły wymogów formalnych.</w:t>
            </w:r>
          </w:p>
        </w:tc>
      </w:tr>
      <w:tr w:rsidR="00EC2D0C" w:rsidRPr="003150C1" w:rsidTr="00EC2D0C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3150C1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3150C1" w:rsidTr="00EC2D0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150C1">
              <w:rPr>
                <w:rFonts w:ascii="Arial CE" w:eastAsia="Times New Roman" w:hAnsi="Arial CE"/>
                <w:b/>
                <w:bCs/>
                <w:color w:val="000000"/>
                <w:sz w:val="22"/>
                <w:szCs w:val="22"/>
                <w:lang w:eastAsia="pl-PL"/>
              </w:rPr>
              <w:t>Uzasadnienie</w:t>
            </w:r>
          </w:p>
        </w:tc>
      </w:tr>
      <w:tr w:rsidR="00EC2D0C" w:rsidRPr="003150C1" w:rsidTr="00EC2D0C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Uniwersytet Trzeciego Wieku 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z siedzibą w Morągu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Seniorzy kontynuatorami tradycji kulturowej swojego regionu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1. </w:t>
            </w: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kosztorys nie przewiduje minimalnego 10% wkładu własnego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- zgodnie z § 4 pkt. 1 ogłoszenia konkursowego organizacja pozarządowa ma obowiązek wniesienia wkładu własnego w wysokości co najmniej 10% całkowitego kosztu zadania (deklarowany wkład 9,91%)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2.  z przedłożonej dokumentacji nie wynika także prowadzenie przez oferenta działalności pożytku publicznego w obszarze kultury i ochrony dziedzictwa kulturowego  </w:t>
            </w:r>
          </w:p>
        </w:tc>
      </w:tr>
      <w:tr w:rsidR="00EC2D0C" w:rsidRPr="003150C1" w:rsidTr="00EC2D0C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Mazurskie Towarzystwo Naukowe w Ełku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Pielęgnowanie polskości, kształtowanie świadomości regionalnej, narodowej, obywatelskiej i kulturowej Polaków 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na Białorusi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kosztorys nie przewiduje minimalnego 10% wkładu własnego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- zgodnie z § 4 pkt. 1 ogłoszenia konkursowego organizacja pozarządowa ma obowiązek wniesienia wkładu własnego w wysokości co najmniej 10% całkowitego kosztu zadania (deklarowany wkład 7,2%)</w:t>
            </w:r>
          </w:p>
        </w:tc>
      </w:tr>
      <w:tr w:rsidR="00EC2D0C" w:rsidRPr="003150C1" w:rsidTr="00EC2D0C">
        <w:trPr>
          <w:trHeight w:val="2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Stowarzyszenie Pro Kultura i Sztuka 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z siedzibą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"Mistrz i uczniowie" - jubileusz 40-lecia pracy twórczej Izabelli Janiszewskiej-Obarek w formie wernisażu prac dokumentujących dorobek, wydawnictwa albumowego z biografią artysty oraz dwóch spotkań "Mistrz i uczniowie" dedykowanych studentom wydziału sztuki Uniwersytetu Warmińsko-Mazurskiego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1.</w:t>
            </w: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termin realizacji zadania nie jest zgodny ze wskazanym w ogłoszeniu konkursowym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2. </w:t>
            </w: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wnioskowana wysokość dotacji przekracza maksymalną  kwotę dofinansowania </w:t>
            </w:r>
            <w:r w:rsidR="00C3012E"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na zadania z zakresu kultury i ochrony dziedzictwa kulturowego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, która wynosiła 10.000 zł., zgodnie z §3 pkt. 2 ogłoszenia konkursowego przekroczenie maksymalnej kwoty wnioskowanej dotacji powoduje odrzucenie oferty na etapie analizy formalnej bez możliwości uzupełnienia </w:t>
            </w:r>
          </w:p>
        </w:tc>
      </w:tr>
      <w:tr w:rsidR="00EC2D0C" w:rsidRPr="00EC2D0C" w:rsidTr="00EC2D0C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3150C1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3150C1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Żołnierzy Wojska Polskiego - Zarząd Wojewódzki Związku Żołnierzy Wojska Polskiego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Wojewódzkie międzypokoleniowe spotkanie integracyjne weteranów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 i kombatantów z młodzieżą oraz wojewódzkie zawody sportowo-obronne lekcją kształtowania świadomości regionalnej, narodowej i obywatelskiej młodego pokolenia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1. brak KRS (w konsekwencji brak możliwości określenia, czy oferta została podpisana przez osoby uprawnione)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2. załączniki (pełnomocnictwa) nie zostały potwierdzone za zgodność z oryginałem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C2D0C" w:rsidRPr="00EC2D0C" w:rsidTr="00EC2D0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Żołnierzy Wojska Polskiego - Zarząd Wojewódzki Związku Żołnierzy Wojska Polskiego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X Międzynarodowy Festiwal Pieśni Patriotycznej i Żołnierskiej "Swietłogorsk - 2016"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1. brak KRS (w konsekwencji brak możliwości określenia, czy oferta została podpisana przez osoby uprawnione)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2. załączniki (pełnomocnictwa) nie zostały potwierdzone za zgodność z oryginałem </w:t>
            </w:r>
          </w:p>
        </w:tc>
      </w:tr>
      <w:tr w:rsidR="00EC2D0C" w:rsidRPr="00EC2D0C" w:rsidTr="00EC2D0C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Stowarzyszenie "Dolina Róż" z siedzibą w Bartoszycach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Urząd Miasta Bartoszyce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Fes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t>tiwal "Trzech Kultur" z okazji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V Pikniku Rodzinnego z cyklu Dni Osadnika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podmiot nieuprawniony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tj. zaliczany do sektora finansów publicznych (Urząd Miasta Bartoszyce)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UWAGA! Gdyby uznać, że złożona oferta nie jest ofertą WSPÓLNĄ a partnerską (na co może wskazywać załączone porozumienie oraz brak podpisów osób uprawnionych z ramienia Urzędu)  nie byłaby ona rozpatrywana z powodu przekroczenia wysokości wnioskowanej dotacji. 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Fundacja Ochrony Wielkich Jezior Mazurskich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z siedzibą w Giżycku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Konkurs wiedzy o regionie - test dla dorosłych mieszkańców i turystów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 1. brak kopii zgłoszenia do KRS wprowadzonych zmian w statucie organizacji (postanowienie o zmianie)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2.  niejasności w sprawie możliwości odzyskania poniesionego kosztu podatku VAT oraz sporządzeniem kosztorysu w kwotach brutto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3. brak deklaracji o zamiarze odpłatnego/nieodpłatnego wykonania zadania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4. załączniki nie zostały potwierdzone za zgodność z oryginałem </w:t>
            </w:r>
          </w:p>
        </w:tc>
      </w:tr>
      <w:tr w:rsidR="00EC2D0C" w:rsidRPr="00EC2D0C" w:rsidTr="00EC2D0C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Oddział Towarzystwa Opieki nad Zabytkami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Wydanie rocznika poświęconego 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dziedzictwu kulturowemu Warmii 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i Mazur "Warmińsko-Mazurski Biuletyn Konserwatorski"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wnioskowana wysokość dotacji przekracza maksymalną  kwotę dofinansowania </w:t>
            </w:r>
            <w:r w:rsidR="00C3012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na zadania z zakresu kultury i ochrony dziedzictwa kulturowego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, która wynosiła </w:t>
            </w:r>
            <w:r w:rsidR="00C3012E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10.000 zł., zgodnie z §3 pkt. 2 ogłoszenia konkursowego przekroczenie maksymalnej kwoty wnioskowanej dotacji powoduje odrzucenie oferty na etapie analizy formalnej bez możliwości uzupełnienia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Stowarzyszenie "Wierzba" z siedzibą w Kazimierzowie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IV Dzień Wierzby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Stowarzyszenie "Wystarczy jeden uśmiech"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z siedzibą w Elblągu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"Ocalić od zapomnienia" Konkurs recytatorski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Morąskie Stowarzyszenie Wspierania Rodzin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"Włóczykij" szlakiem Mikołaja Kopernika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C3012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wnioskowana wysokość dotacji przekracza maksymalną  kwotę dofinansowania </w:t>
            </w:r>
            <w:r w:rsidR="00C3012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na zadania z zakresu kultury i ochrony dziedzictwa kulturoweg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o, która wynosiła</w:t>
            </w:r>
            <w:r w:rsidR="00C3012E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10.000 zł. zgodnie z §3 pkt. 2 ogłoszenia konkursowego przekroczenie maksymalnej kwoty wnioskowanej dotacji powoduje odrzucenie oferty na etapie analizy formalnej bez możliwości uzupełnienia, 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Fundacja Inicjatyw Krajobrazowych "Wybudowania"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 xml:space="preserve"> z siedzibą w Kurzętniku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Nowe Ciepło 2016: Budowa systemem gospodarczym - festiwal sztuki w Nowym Mieście Lubawskim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wnioskowana wysokość dotacji przekracza maksymalną  kwotę dofinansowania </w:t>
            </w:r>
            <w:r w:rsidR="00C3012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na zadania z zakresu kultury i ochrony dziedzictwa kulturowego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, która wynosiła</w:t>
            </w:r>
            <w:r w:rsidR="00C3012E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10.000 zł.,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zgodnie z §3 pkt. 2 ogłoszenia konkursowego przekroczenie maksymalnej kwoty wnioskowanej dotacji powoduje odrzucenie oferty na etapie analizy formalnej bez możliwości uzupełnienia 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"</w:t>
            </w:r>
            <w:proofErr w:type="spellStart"/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Salla</w:t>
            </w:r>
            <w:proofErr w:type="spellEnd"/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" z siedzibą w Morągu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IV Jarmark Morąski  "Promocja produktu lokalnego i regionalnego"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</w:p>
        </w:tc>
      </w:tr>
      <w:tr w:rsidR="00EC2D0C" w:rsidRPr="00EC2D0C" w:rsidTr="00EC2D0C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Stowarzyszenie "Miasto Jana" z siedzibą w Piszu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Klub Reportażu "Łowcy czasu". Powstanie pracowni Klubu Reportażu or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az zakup urządzeń technicznych 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do jej wyposażenia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zadanie nie jest zgodne z zakresem i opisem zadań, zawartym w ogłoszeniu konkursowym</w:t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(projekt nie jest zadaniem publicznym z obszaru kultury i ochrony dziedzictwa kulturowego, dotyczy zakupów inwestycyjnych na powstanie pracowni, funkcjonującej w ramach domu kultury). Powstanie pracowni nie jest zadaniem własnym Samorządu Województwa. 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Stowarzyszenie Centrum Wspierania Organizacji Pozarządowych i Inicjatyw Obywatelskich z siedzibą</w:t>
            </w:r>
            <w:r w:rsidRPr="003150C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  <w:t>w Zwierzewie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IX Mazurski Dzień Ziemniaka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Spółdzielnia Socjalna Osób Prawnych "Centrum Usług Środowiskowych" z siedzibą w Słupnie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"Kolory Nadziei"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podmiot nieuprawniony 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- oferent nie prowadzi działalności pożytku publicznego </w:t>
            </w:r>
            <w:r w:rsidR="00C3012E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w obszarze kultury i ochrony dziedzictwa kulturowego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Stowarzyszenie Przyjaciół Ziemi Lidzbarskiej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z siedzibą w Lidzbarku Warmińskim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XXXII </w:t>
            </w:r>
            <w:proofErr w:type="spellStart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Kaziuki</w:t>
            </w:r>
            <w:proofErr w:type="spellEnd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Wilniuki</w:t>
            </w:r>
            <w:proofErr w:type="spellEnd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- festiwal kultury wileńskiej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1. </w:t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oferta nie przewiduje wydatkowania dotacji, zgodnie z terminem wskazanym </w:t>
            </w:r>
            <w:r w:rsidR="00C3012E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>w ogłoszeniu konkursowym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tj. po rozstrzygnięciu konkursu. Merytoryczna cześć zadania zakończy się 28.02.2016  r., a więc przed planowanym rozstrzygnięciem konkursu.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2.</w:t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 wnioskowana wysokość dotacji przekracza maksymalną  kwotę dofinansowania</w:t>
            </w:r>
            <w:r w:rsidR="00C3012E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 na zadania z zakresu kultury i ochrony dziedzictwa kulturowego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, która wynosiła</w:t>
            </w:r>
            <w:r w:rsidR="00C3012E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10.000 zł., zgodnie z §3 pkt. 2 ogłoszenia konkursowego przekroczenie maksymalnej kwoty wnioskowanej dotacji powoduje odrzucenie oferty na etapie analizy formalnej bez możliwości uzupełnienia </w:t>
            </w:r>
          </w:p>
        </w:tc>
      </w:tr>
      <w:tr w:rsidR="00EC2D0C" w:rsidRPr="00EC2D0C" w:rsidTr="00EC2D0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Lokalna Organizacja Turystyczna "Ziemia Mrągowska"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Kulinarne wariacje Mazur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proponowane zadanie nie jest zgodne z opisem zadania szczegółowego z ogłoszenia konkursowego </w:t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br/>
            </w:r>
            <w:r w:rsidRPr="0020216E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nie wskazano dokumentu, z którego wynika zakres prowadzonej działalności odpłatnej (statut lub inny dokument wewnętrzny)</w:t>
            </w:r>
            <w:r w:rsidRPr="0020216E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br/>
              <w:t>/ KRS oraz pkt.12 oferty wskazuje na nieprowadzenie odpłatnej działalności pożytku publicznego w obszarze kultury i ochrony dziedzictwa kulturowego - niezgodność statutowa/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Stowarzyszenie Promocji Tańca "LECDANCE"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z siedzibą w Giżycku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Organizacja XII Ogólnopolskiego turnieju tańca towarzyskiego "Mazury 2016"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1. brak aktualnego KRS (dołączono nieaktualny i postanowienie o zmianie z maja 2014 r.)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2. brak oświadczenia o kwalifikowalności VAT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3. nie wskazano dokumentu, z którego wynika zakres prowadzonej działalności odpłatnej (statut lub inny dokument wewnętrzny) - złożono oświadczenie o zamiarze odpłatnego wykonania zadania, kwoty środków uzyskanych z tego tytułu nie wliczono do kosztorysu realizacji zadania </w:t>
            </w:r>
          </w:p>
        </w:tc>
      </w:tr>
      <w:tr w:rsidR="00EC2D0C" w:rsidRPr="00EC2D0C" w:rsidTr="00EC2D0C">
        <w:trPr>
          <w:trHeight w:val="2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Stowarzyszenie Przyjaciół Ziemi Lidzbarskiej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z siedzibą  w Lidzbarku Warmińskim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XXXVII Lidzbarskie Wieczory Humoru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i Satyry - Ogólnopolski turniej kabaretów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i teatrów satyry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1. </w:t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wnioskowana wysokość dotacji przekracza maksymalną  kwotę dofinansowania </w:t>
            </w:r>
            <w:r w:rsidR="00C3012E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>na zadania z zakresu kultury i ochrony dziedzictwa kulturowego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, która wynosiła </w:t>
            </w:r>
            <w:r w:rsidR="00C3012E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10.000 zł. zgodnie z §3 pkt. 2 ogłoszenia konkursowego przekroczenie maksymalnej kwoty wnioskowanej dotacji powoduje odrzucenie oferty na etapie analizy formalnej bez możliwości uzupełnienia   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2. ogłoszenie stanowi, że "W ramach konkursu nie będą wspierane zadania dofinansowywane w ramach współpracy samorządu województwa warmińsko-mazurskiego z jednostkami samorządu terytorialnego, wykazanymi w budżecie Województwa". Zadanie jest dofinansowane w ramach pomocy finansowej,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udzielonej Gminie Lidzbark Warmiński.</w:t>
            </w:r>
          </w:p>
        </w:tc>
      </w:tr>
      <w:tr w:rsidR="00EC2D0C" w:rsidRPr="00EC2D0C" w:rsidTr="00EC2D0C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Stowarzyszenie Działdowska Kuźnia Słowa </w:t>
            </w: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>z siedzibą w Działdowie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Opracowanie, publikacja i promocja VIII Działdowskiego Almanachu Poezji i Prozy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>proponowane zadanie nie jest zgodne z opisem zadania szczegółowego z ogłoszenia konkursowego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  <w:t xml:space="preserve"> 1. brak KRS ( w przypadku zmian w KRS należy dołączyć KRS dotychczas obowiązujący i postanowienie o zmianie)</w:t>
            </w:r>
          </w:p>
        </w:tc>
      </w:tr>
      <w:tr w:rsidR="00EC2D0C" w:rsidRPr="00EC2D0C" w:rsidTr="00EC2D0C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Stowarzyszenie "Scena Babel" z siedzibą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O </w:t>
            </w:r>
            <w:proofErr w:type="spellStart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Saule</w:t>
            </w:r>
            <w:proofErr w:type="spellEnd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Dieva</w:t>
            </w:r>
            <w:proofErr w:type="spellEnd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dēli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b/>
                <w:bCs/>
                <w:sz w:val="18"/>
                <w:szCs w:val="18"/>
                <w:lang w:eastAsia="pl-PL"/>
              </w:rPr>
              <w:t xml:space="preserve">proponowane zadanie nie jest zgodne z opisem zadania szczegółowego z ogłoszenia konkursowego </w:t>
            </w:r>
          </w:p>
        </w:tc>
      </w:tr>
      <w:tr w:rsidR="00EC2D0C" w:rsidRPr="00EC2D0C" w:rsidTr="00EC2D0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3150C1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3150C1">
              <w:rPr>
                <w:rFonts w:ascii="Calibri" w:eastAsia="Times New Roman" w:hAnsi="Calibri"/>
                <w:sz w:val="18"/>
                <w:szCs w:val="18"/>
                <w:lang w:eastAsia="pl-PL"/>
              </w:rPr>
              <w:t>Związek Ukraińców w Polsce, Zarząd Koła w Kruklankach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Organizacja i przeprowadzenie koncertu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z widowiskiem obrzędowym "Noc Kupały"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21046C">
              <w:rPr>
                <w:rFonts w:ascii="Calibri" w:eastAsia="Times New Roman" w:hAnsi="Calibri"/>
                <w:b/>
                <w:sz w:val="18"/>
                <w:szCs w:val="18"/>
                <w:lang w:eastAsia="pl-PL"/>
              </w:rPr>
              <w:t>oferta została złożona po terminie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(data stempla pocztowego 13.01.2016)</w:t>
            </w:r>
          </w:p>
        </w:tc>
      </w:tr>
      <w:tr w:rsidR="00EC2D0C" w:rsidRPr="00EC2D0C" w:rsidTr="00EC2D0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</w:tr>
      <w:tr w:rsidR="00EC2D0C" w:rsidRPr="00EC2D0C" w:rsidTr="00EC2D0C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2"/>
                <w:szCs w:val="22"/>
                <w:lang w:eastAsia="pl-PL"/>
              </w:rPr>
              <w:t>4. Wykaz ofert, które zostały wycofane przez oferenta</w:t>
            </w:r>
          </w:p>
        </w:tc>
      </w:tr>
      <w:tr w:rsidR="00EC2D0C" w:rsidRPr="00EC2D0C" w:rsidTr="00EC2D0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sz w:val="20"/>
                <w:szCs w:val="20"/>
                <w:lang w:eastAsia="pl-PL"/>
              </w:rPr>
              <w:t> </w:t>
            </w:r>
          </w:p>
        </w:tc>
      </w:tr>
      <w:tr w:rsidR="00EC2D0C" w:rsidRPr="00EC2D0C" w:rsidTr="00EC2D0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D0C">
              <w:rPr>
                <w:rFonts w:ascii="Arial CE" w:eastAsia="Times New Roman" w:hAnsi="Arial CE"/>
                <w:b/>
                <w:bCs/>
                <w:color w:val="000000"/>
                <w:sz w:val="22"/>
                <w:szCs w:val="22"/>
                <w:lang w:eastAsia="pl-PL"/>
              </w:rPr>
              <w:t>Uzasadnienie</w:t>
            </w:r>
          </w:p>
        </w:tc>
      </w:tr>
      <w:tr w:rsidR="00EC2D0C" w:rsidRPr="00EC2D0C" w:rsidTr="00EC2D0C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Związek Ukraińców w Polsce, </w:t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Oddział w Olsztynie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>XII Spotkania z folklorem ukraińskim</w:t>
            </w:r>
            <w:r>
              <w:rPr>
                <w:rFonts w:ascii="Calibri" w:eastAsia="Times New Roman" w:hAnsi="Calibri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sz w:val="18"/>
                <w:szCs w:val="18"/>
                <w:lang w:eastAsia="pl-PL"/>
              </w:rPr>
              <w:t xml:space="preserve"> w Dobrym Mieście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oferent wycofał złożoną ofertę przed posiedzeniem komisji konkursowej </w:t>
            </w:r>
          </w:p>
        </w:tc>
      </w:tr>
      <w:tr w:rsidR="00EC2D0C" w:rsidRPr="00EC2D0C" w:rsidTr="00EC2D0C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Olsztyńskie Towarzystwo Muzyczne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"Chór Dziecięcy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Contabile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PSM i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w Hiszpanii. Międzynarodowy Festiwal Chóralny Habaner w </w:t>
            </w:r>
            <w:proofErr w:type="spellStart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Torrevieja</w:t>
            </w:r>
            <w:proofErr w:type="spellEnd"/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oferent wycofał złożoną ofertę przed posiedzeniem komisji konkursowej </w:t>
            </w:r>
          </w:p>
        </w:tc>
      </w:tr>
      <w:tr w:rsidR="00EC2D0C" w:rsidRPr="00EC2D0C" w:rsidTr="00EC2D0C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</w:pPr>
            <w:r w:rsidRPr="00EC2D0C">
              <w:rPr>
                <w:rFonts w:ascii="Arial CE" w:eastAsia="Times New Roman" w:hAnsi="Arial CE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Związek Ukraińców w Polsce, Zarząd Oddziału w Elblągu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0C" w:rsidRPr="00EC2D0C" w:rsidRDefault="00EC2D0C" w:rsidP="00EC2D0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50 Dziecięcy Festiwal Kultury Ukraińskiej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br/>
            </w: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Elblągu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D0C" w:rsidRPr="00EC2D0C" w:rsidRDefault="00EC2D0C" w:rsidP="00EC2D0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 w:rsidRPr="00EC2D0C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 xml:space="preserve">oferent wycofał złożoną ofertę przed posiedzeniem komisji konkursowej </w:t>
            </w:r>
          </w:p>
        </w:tc>
      </w:tr>
      <w:tr w:rsidR="00EC2D0C" w:rsidRPr="00EC2D0C" w:rsidTr="00EC2D0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D0C" w:rsidRPr="00EC2D0C" w:rsidRDefault="00EC2D0C" w:rsidP="00EC2D0C">
            <w:pPr>
              <w:rPr>
                <w:rFonts w:ascii="Arial CE" w:eastAsia="Times New Roman" w:hAnsi="Arial CE"/>
                <w:sz w:val="20"/>
                <w:szCs w:val="20"/>
                <w:lang w:eastAsia="pl-PL"/>
              </w:rPr>
            </w:pPr>
          </w:p>
        </w:tc>
      </w:tr>
    </w:tbl>
    <w:p w:rsidR="00F43561" w:rsidRDefault="00F43561"/>
    <w:sectPr w:rsidR="00F43561" w:rsidSect="00C3012E">
      <w:footerReference w:type="default" r:id="rId6"/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92" w:rsidRDefault="00B43592" w:rsidP="00EC2D0C">
      <w:r>
        <w:separator/>
      </w:r>
    </w:p>
  </w:endnote>
  <w:endnote w:type="continuationSeparator" w:id="0">
    <w:p w:rsidR="00B43592" w:rsidRDefault="00B43592" w:rsidP="00EC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813"/>
      <w:docPartObj>
        <w:docPartGallery w:val="Page Numbers (Bottom of Page)"/>
        <w:docPartUnique/>
      </w:docPartObj>
    </w:sdtPr>
    <w:sdtContent>
      <w:p w:rsidR="00EC2D0C" w:rsidRDefault="00EB4CAA">
        <w:pPr>
          <w:pStyle w:val="Stopka"/>
          <w:jc w:val="center"/>
        </w:pPr>
        <w:fldSimple w:instr=" PAGE   \* MERGEFORMAT ">
          <w:r w:rsidR="00B84B44">
            <w:rPr>
              <w:noProof/>
            </w:rPr>
            <w:t>1</w:t>
          </w:r>
        </w:fldSimple>
      </w:p>
    </w:sdtContent>
  </w:sdt>
  <w:p w:rsidR="00EC2D0C" w:rsidRDefault="00EC2D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92" w:rsidRDefault="00B43592" w:rsidP="00EC2D0C">
      <w:r>
        <w:separator/>
      </w:r>
    </w:p>
  </w:footnote>
  <w:footnote w:type="continuationSeparator" w:id="0">
    <w:p w:rsidR="00B43592" w:rsidRDefault="00B43592" w:rsidP="00EC2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0C"/>
    <w:rsid w:val="00036D2F"/>
    <w:rsid w:val="0009555E"/>
    <w:rsid w:val="000C488E"/>
    <w:rsid w:val="000F47E5"/>
    <w:rsid w:val="001F39D4"/>
    <w:rsid w:val="0020216E"/>
    <w:rsid w:val="0021046C"/>
    <w:rsid w:val="002846DC"/>
    <w:rsid w:val="002C3700"/>
    <w:rsid w:val="002C4D44"/>
    <w:rsid w:val="002E6FA9"/>
    <w:rsid w:val="003150C1"/>
    <w:rsid w:val="00337B70"/>
    <w:rsid w:val="00397516"/>
    <w:rsid w:val="00475E23"/>
    <w:rsid w:val="005B0DF0"/>
    <w:rsid w:val="007577FB"/>
    <w:rsid w:val="007B15E1"/>
    <w:rsid w:val="008052F5"/>
    <w:rsid w:val="00812ACE"/>
    <w:rsid w:val="00974CA3"/>
    <w:rsid w:val="00981B21"/>
    <w:rsid w:val="009A1C30"/>
    <w:rsid w:val="009E2512"/>
    <w:rsid w:val="00A111E1"/>
    <w:rsid w:val="00A303D6"/>
    <w:rsid w:val="00A30A41"/>
    <w:rsid w:val="00A96A7C"/>
    <w:rsid w:val="00AB2F8B"/>
    <w:rsid w:val="00AD3595"/>
    <w:rsid w:val="00AD4365"/>
    <w:rsid w:val="00B43592"/>
    <w:rsid w:val="00B57F56"/>
    <w:rsid w:val="00B84B44"/>
    <w:rsid w:val="00BA58F9"/>
    <w:rsid w:val="00BD2A76"/>
    <w:rsid w:val="00C20E52"/>
    <w:rsid w:val="00C3012E"/>
    <w:rsid w:val="00CA0A9B"/>
    <w:rsid w:val="00CF7401"/>
    <w:rsid w:val="00D21680"/>
    <w:rsid w:val="00D37EC3"/>
    <w:rsid w:val="00D85AD8"/>
    <w:rsid w:val="00E851A7"/>
    <w:rsid w:val="00E95697"/>
    <w:rsid w:val="00EB4CAA"/>
    <w:rsid w:val="00EB5ACB"/>
    <w:rsid w:val="00EC2D0C"/>
    <w:rsid w:val="00F43561"/>
    <w:rsid w:val="00F51989"/>
    <w:rsid w:val="00F575A0"/>
    <w:rsid w:val="00F65B76"/>
    <w:rsid w:val="00F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D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B0D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0D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0D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B0D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0D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0D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0D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0DF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0D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B0D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B0D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5B0DF0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5B0D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B0D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B0DF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B0DF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5B0DF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5B0DF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5B0DF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5B0DF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B0DF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5B0D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5B0DF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5B0DF0"/>
    <w:rPr>
      <w:b/>
      <w:bCs/>
    </w:rPr>
  </w:style>
  <w:style w:type="character" w:styleId="Uwydatnienie">
    <w:name w:val="Emphasis"/>
    <w:basedOn w:val="Domylnaczcionkaakapitu"/>
    <w:qFormat/>
    <w:rsid w:val="005B0DF0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B0DF0"/>
  </w:style>
  <w:style w:type="character" w:customStyle="1" w:styleId="BezodstpwZnak">
    <w:name w:val="Bez odstępów Znak"/>
    <w:basedOn w:val="Domylnaczcionkaakapitu"/>
    <w:link w:val="Bezodstpw"/>
    <w:uiPriority w:val="1"/>
    <w:rsid w:val="005B0DF0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B0DF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B0DF0"/>
    <w:rPr>
      <w:i/>
      <w:iCs/>
      <w:color w:val="000000" w:themeColor="text1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D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DF0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5B0DF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B0DF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B0DF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B0DF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B0DF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0DF0"/>
    <w:pPr>
      <w:outlineLvl w:val="9"/>
    </w:pPr>
  </w:style>
  <w:style w:type="paragraph" w:customStyle="1" w:styleId="Tekst">
    <w:name w:val="• Tekst"/>
    <w:qFormat/>
    <w:rsid w:val="002C4D44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2C4D44"/>
    <w:pPr>
      <w:ind w:left="5670" w:firstLine="0"/>
    </w:pPr>
  </w:style>
  <w:style w:type="paragraph" w:customStyle="1" w:styleId="Miejscowoidata">
    <w:name w:val="• Miejscowość i data"/>
    <w:basedOn w:val="Tekst"/>
    <w:qFormat/>
    <w:rsid w:val="002C4D44"/>
    <w:pPr>
      <w:jc w:val="right"/>
    </w:pPr>
  </w:style>
  <w:style w:type="paragraph" w:customStyle="1" w:styleId="Fotter">
    <w:name w:val="Fotter"/>
    <w:qFormat/>
    <w:rsid w:val="002C4D44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2C4D44"/>
    <w:rPr>
      <w:rFonts w:ascii="Arial Bold" w:hAnsi="Arial Bold"/>
      <w:color w:val="404040"/>
      <w:szCs w:val="24"/>
      <w:lang w:val="cs-CZ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C2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2D0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2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D0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3120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m.kucko</dc:creator>
  <cp:lastModifiedBy>a.dowejko</cp:lastModifiedBy>
  <cp:revision>2</cp:revision>
  <cp:lastPrinted>2016-03-03T07:33:00Z</cp:lastPrinted>
  <dcterms:created xsi:type="dcterms:W3CDTF">2016-03-09T09:12:00Z</dcterms:created>
  <dcterms:modified xsi:type="dcterms:W3CDTF">2016-03-09T09:12:00Z</dcterms:modified>
</cp:coreProperties>
</file>