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9616"/>
      </w:tblGrid>
      <w:tr w:rsidR="00F84B03" w:rsidTr="003E6B13">
        <w:trPr>
          <w:jc w:val="center"/>
        </w:trPr>
        <w:tc>
          <w:tcPr>
            <w:tcW w:w="9616" w:type="dxa"/>
            <w:vAlign w:val="center"/>
          </w:tcPr>
          <w:p w:rsidR="00F84B03" w:rsidRDefault="0006465A" w:rsidP="003E6B13">
            <w:pPr>
              <w:jc w:val="center"/>
            </w:pPr>
            <w:bookmarkStart w:id="0" w:name="_Toc585482"/>
            <w:bookmarkStart w:id="1" w:name="_Toc1284153"/>
            <w:bookmarkStart w:id="2" w:name="_Toc1284650"/>
            <w:r>
              <w:rPr>
                <w:noProof/>
              </w:rPr>
              <w:drawing>
                <wp:inline distT="0" distB="0" distL="0" distR="0">
                  <wp:extent cx="1285875" cy="1285875"/>
                  <wp:effectExtent l="19050" t="0" r="9525" b="0"/>
                  <wp:docPr id="17" name="Obraz 3" descr="LOGO jpg(RGB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LOGO jpg(RGB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4B03" w:rsidTr="003E6B13">
        <w:trPr>
          <w:jc w:val="center"/>
        </w:trPr>
        <w:tc>
          <w:tcPr>
            <w:tcW w:w="9616" w:type="dxa"/>
            <w:tcBorders>
              <w:bottom w:val="single" w:sz="4" w:space="0" w:color="auto"/>
            </w:tcBorders>
            <w:vAlign w:val="center"/>
          </w:tcPr>
          <w:p w:rsidR="00F84B03" w:rsidRDefault="00F84B03" w:rsidP="003E6B13">
            <w:pPr>
              <w:spacing w:before="0"/>
              <w:jc w:val="center"/>
              <w:rPr>
                <w:i/>
                <w:sz w:val="14"/>
                <w:szCs w:val="14"/>
              </w:rPr>
            </w:pPr>
          </w:p>
          <w:p w:rsidR="00F84B03" w:rsidRDefault="00F84B03" w:rsidP="003E6B13">
            <w:pPr>
              <w:spacing w:before="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Agencja Restrukturyzacji i Modernizacji Rolnictwa</w:t>
            </w:r>
          </w:p>
          <w:p w:rsidR="00F84B03" w:rsidRDefault="00F84B03" w:rsidP="003E6B13">
            <w:pPr>
              <w:spacing w:before="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Al. Jana Pawła II nr 70; 00- 175 Warszawa</w:t>
            </w:r>
          </w:p>
        </w:tc>
      </w:tr>
    </w:tbl>
    <w:bookmarkEnd w:id="0"/>
    <w:bookmarkEnd w:id="1"/>
    <w:bookmarkEnd w:id="2"/>
    <w:p w:rsidR="00F84B03" w:rsidRDefault="00F84B03" w:rsidP="00F84B03">
      <w:pPr>
        <w:pStyle w:val="KP"/>
        <w:spacing w:before="1920"/>
      </w:pPr>
      <w:r>
        <w:t>KSIĄŻKA PROCEDUR</w:t>
      </w:r>
    </w:p>
    <w:p w:rsidR="00F84B03" w:rsidRPr="005F73D5" w:rsidRDefault="00F36083" w:rsidP="00F84B03">
      <w:pPr>
        <w:pStyle w:val="KP1"/>
        <w:rPr>
          <w:szCs w:val="28"/>
        </w:rPr>
      </w:pPr>
      <w:r w:rsidRPr="005F73D5">
        <w:rPr>
          <w:szCs w:val="28"/>
        </w:rPr>
        <w:t xml:space="preserve">Program Rozwoju Obszarów Wiejskich </w:t>
      </w:r>
      <w:r>
        <w:rPr>
          <w:szCs w:val="28"/>
        </w:rPr>
        <w:t>na lata 2014 - 2020</w:t>
      </w:r>
    </w:p>
    <w:p w:rsidR="00F84B03" w:rsidRPr="004A1ECD" w:rsidRDefault="00F84B03" w:rsidP="00F84B03">
      <w:pPr>
        <w:pStyle w:val="TytuKP"/>
        <w:jc w:val="left"/>
      </w:pPr>
    </w:p>
    <w:p w:rsidR="00F84B03" w:rsidRPr="004A1ECD" w:rsidRDefault="00F36083" w:rsidP="00F36083">
      <w:pPr>
        <w:pStyle w:val="TytuKP"/>
        <w:rPr>
          <w:sz w:val="28"/>
          <w:szCs w:val="28"/>
        </w:rPr>
      </w:pPr>
      <w:r w:rsidRPr="004A1ECD">
        <w:rPr>
          <w:caps w:val="0"/>
          <w:sz w:val="28"/>
          <w:szCs w:val="28"/>
        </w:rPr>
        <w:t xml:space="preserve">Zmiana i rozwiązanie umowy w ramach działań objętych </w:t>
      </w:r>
      <w:r w:rsidR="009C63F8">
        <w:rPr>
          <w:sz w:val="28"/>
          <w:szCs w:val="28"/>
        </w:rPr>
        <w:t>PROW</w:t>
      </w:r>
      <w:r w:rsidR="00F84B03" w:rsidRPr="004A1ECD">
        <w:rPr>
          <w:sz w:val="28"/>
          <w:szCs w:val="28"/>
        </w:rPr>
        <w:t xml:space="preserve"> 2014-2020, </w:t>
      </w:r>
      <w:r w:rsidR="001A245A">
        <w:rPr>
          <w:caps w:val="0"/>
          <w:sz w:val="28"/>
          <w:szCs w:val="28"/>
        </w:rPr>
        <w:t>obsługiwanych</w:t>
      </w:r>
      <w:r w:rsidR="001A245A" w:rsidRPr="004A1ECD">
        <w:rPr>
          <w:caps w:val="0"/>
          <w:sz w:val="28"/>
          <w:szCs w:val="28"/>
        </w:rPr>
        <w:t xml:space="preserve"> </w:t>
      </w:r>
      <w:r w:rsidRPr="004A1ECD">
        <w:rPr>
          <w:caps w:val="0"/>
          <w:sz w:val="28"/>
          <w:szCs w:val="28"/>
        </w:rPr>
        <w:t xml:space="preserve">przez podmioty </w:t>
      </w:r>
      <w:r w:rsidR="00C7370B">
        <w:rPr>
          <w:caps w:val="0"/>
          <w:sz w:val="28"/>
          <w:szCs w:val="28"/>
        </w:rPr>
        <w:t>wdrażające</w:t>
      </w:r>
    </w:p>
    <w:p w:rsidR="00F84B03" w:rsidRDefault="00F84B03" w:rsidP="00F84B03">
      <w:pPr>
        <w:rPr>
          <w:b/>
          <w:bCs/>
          <w:caps/>
          <w:sz w:val="32"/>
          <w:szCs w:val="32"/>
        </w:rPr>
      </w:pPr>
    </w:p>
    <w:p w:rsidR="00F84B03" w:rsidRDefault="00F84B03" w:rsidP="00F84B03">
      <w:pPr>
        <w:rPr>
          <w:b/>
          <w:bCs/>
          <w:caps/>
          <w:sz w:val="32"/>
          <w:szCs w:val="32"/>
        </w:rPr>
      </w:pPr>
    </w:p>
    <w:p w:rsidR="00F84B03" w:rsidRDefault="00F84B03" w:rsidP="00F84B03">
      <w:pPr>
        <w:rPr>
          <w:b/>
          <w:bCs/>
          <w:caps/>
          <w:sz w:val="32"/>
          <w:szCs w:val="32"/>
        </w:rPr>
      </w:pPr>
    </w:p>
    <w:p w:rsidR="00F84B03" w:rsidRDefault="00F84B03" w:rsidP="00F84B03">
      <w:pPr>
        <w:rPr>
          <w:b/>
          <w:bCs/>
          <w:caps/>
          <w:sz w:val="32"/>
          <w:szCs w:val="32"/>
        </w:rPr>
      </w:pPr>
    </w:p>
    <w:p w:rsidR="00F84B03" w:rsidRDefault="00F84B03" w:rsidP="00F84B03">
      <w:pPr>
        <w:rPr>
          <w:b/>
          <w:bCs/>
          <w:caps/>
          <w:sz w:val="32"/>
          <w:szCs w:val="32"/>
        </w:rPr>
      </w:pPr>
    </w:p>
    <w:p w:rsidR="00F84B03" w:rsidRDefault="00F84B03" w:rsidP="006C576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KP-611-358-ARiMR/</w:t>
      </w:r>
      <w:r w:rsidR="006C5762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>/</w:t>
      </w:r>
      <w:r w:rsidR="006C5762">
        <w:rPr>
          <w:b/>
          <w:sz w:val="32"/>
          <w:szCs w:val="32"/>
        </w:rPr>
        <w:t>z</w:t>
      </w:r>
    </w:p>
    <w:p w:rsidR="00F84B03" w:rsidRDefault="00F84B03" w:rsidP="00F84B03">
      <w:pPr>
        <w:rPr>
          <w:b/>
          <w:bCs/>
          <w:caps/>
          <w:sz w:val="32"/>
          <w:szCs w:val="32"/>
        </w:rPr>
      </w:pPr>
    </w:p>
    <w:p w:rsidR="00F84B03" w:rsidRDefault="00F84B03" w:rsidP="00F84B03">
      <w:pPr>
        <w:pStyle w:val="TytuKP"/>
        <w:spacing w:before="0"/>
        <w:jc w:val="left"/>
      </w:pPr>
    </w:p>
    <w:p w:rsidR="0001228E" w:rsidRDefault="001515F6" w:rsidP="0001228E">
      <w:pPr>
        <w:pStyle w:val="TytuKP"/>
        <w:spacing w:before="0"/>
      </w:pPr>
      <w:r>
        <w:rPr>
          <w:caps w:val="0"/>
          <w:sz w:val="32"/>
          <w:szCs w:val="32"/>
        </w:rPr>
        <w:t>Wersja</w:t>
      </w:r>
      <w:r w:rsidR="00F84B03">
        <w:rPr>
          <w:sz w:val="32"/>
          <w:szCs w:val="32"/>
        </w:rPr>
        <w:t xml:space="preserve"> </w:t>
      </w:r>
      <w:r>
        <w:rPr>
          <w:caps w:val="0"/>
          <w:sz w:val="32"/>
          <w:szCs w:val="32"/>
        </w:rPr>
        <w:t>zatwierdzona</w:t>
      </w:r>
      <w:r w:rsidR="00F84B03">
        <w:rPr>
          <w:sz w:val="32"/>
          <w:szCs w:val="32"/>
        </w:rPr>
        <w:t xml:space="preserve"> 1</w:t>
      </w:r>
    </w:p>
    <w:p w:rsidR="005D2577" w:rsidRDefault="005D2577">
      <w:pPr>
        <w:spacing w:before="0"/>
      </w:pPr>
      <w:r>
        <w:br w:type="page"/>
      </w:r>
      <w:r w:rsidR="002D404F">
        <w:lastRenderedPageBreak/>
        <w:t>Karty obiegowe KP</w:t>
      </w:r>
    </w:p>
    <w:p w:rsidR="002D404F" w:rsidRDefault="002D404F" w:rsidP="002D404F">
      <w:pPr>
        <w:spacing w:before="0"/>
        <w:jc w:val="center"/>
      </w:pPr>
      <w:r>
        <w:t>Zatwierdzenie KP</w:t>
      </w:r>
    </w:p>
    <w:p w:rsidR="002D404F" w:rsidRDefault="002D404F" w:rsidP="002D404F">
      <w:pPr>
        <w:spacing w:before="0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30"/>
        <w:gridCol w:w="1960"/>
        <w:gridCol w:w="4419"/>
      </w:tblGrid>
      <w:tr w:rsidR="005D2577">
        <w:trPr>
          <w:trHeight w:val="426"/>
          <w:jc w:val="center"/>
        </w:trPr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D2577" w:rsidRDefault="005D2577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>Opracowa</w:t>
            </w:r>
            <w:r w:rsidR="002D404F">
              <w:rPr>
                <w:sz w:val="18"/>
              </w:rPr>
              <w:t>li</w:t>
            </w:r>
            <w:r>
              <w:rPr>
                <w:sz w:val="18"/>
              </w:rPr>
              <w:t>:</w:t>
            </w:r>
          </w:p>
        </w:tc>
        <w:tc>
          <w:tcPr>
            <w:tcW w:w="1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D2577" w:rsidRDefault="005D2577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  <w:r w:rsidR="002D404F">
              <w:rPr>
                <w:sz w:val="18"/>
              </w:rPr>
              <w:t xml:space="preserve"> złożenia podpisu</w:t>
            </w:r>
          </w:p>
        </w:tc>
        <w:tc>
          <w:tcPr>
            <w:tcW w:w="4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D2577" w:rsidRDefault="00B230AF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>Podpis i pieczęć</w:t>
            </w:r>
            <w:r w:rsidR="005D2577">
              <w:rPr>
                <w:sz w:val="18"/>
              </w:rPr>
              <w:t>:</w:t>
            </w:r>
          </w:p>
        </w:tc>
      </w:tr>
      <w:tr w:rsidR="00246915" w:rsidTr="00D15DBB">
        <w:trPr>
          <w:trHeight w:val="1943"/>
          <w:jc w:val="center"/>
        </w:trPr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6915" w:rsidRDefault="00D15DBB" w:rsidP="001F0B2B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Osoby przygotowujące dokument</w:t>
            </w:r>
          </w:p>
        </w:tc>
        <w:tc>
          <w:tcPr>
            <w:tcW w:w="1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6915" w:rsidRDefault="00246915" w:rsidP="00D5683F">
            <w:pPr>
              <w:spacing w:before="0"/>
              <w:jc w:val="center"/>
              <w:rPr>
                <w:sz w:val="22"/>
                <w:szCs w:val="22"/>
              </w:rPr>
            </w:pPr>
          </w:p>
          <w:p w:rsidR="00D82E86" w:rsidRDefault="00D82E86" w:rsidP="00D5683F">
            <w:pPr>
              <w:spacing w:before="0"/>
              <w:jc w:val="center"/>
              <w:rPr>
                <w:sz w:val="22"/>
                <w:szCs w:val="22"/>
              </w:rPr>
            </w:pPr>
          </w:p>
          <w:p w:rsidR="00D82E86" w:rsidRDefault="00D82E86" w:rsidP="00D5683F">
            <w:pPr>
              <w:spacing w:before="0"/>
              <w:jc w:val="center"/>
              <w:rPr>
                <w:sz w:val="22"/>
                <w:szCs w:val="22"/>
              </w:rPr>
            </w:pPr>
          </w:p>
          <w:p w:rsidR="00D82E86" w:rsidRDefault="00D82E86" w:rsidP="00D5683F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07.07.2015 r.</w:t>
            </w:r>
          </w:p>
          <w:p w:rsidR="00D82E86" w:rsidRDefault="00D82E86" w:rsidP="00D5683F">
            <w:pPr>
              <w:spacing w:before="0"/>
              <w:jc w:val="center"/>
              <w:rPr>
                <w:sz w:val="22"/>
                <w:szCs w:val="22"/>
              </w:rPr>
            </w:pPr>
          </w:p>
          <w:p w:rsidR="00D82E86" w:rsidRDefault="00D82E86" w:rsidP="00D5683F">
            <w:pPr>
              <w:spacing w:before="0"/>
              <w:jc w:val="center"/>
              <w:rPr>
                <w:sz w:val="22"/>
                <w:szCs w:val="22"/>
              </w:rPr>
            </w:pPr>
          </w:p>
          <w:p w:rsidR="00D82E86" w:rsidRDefault="00D82E86" w:rsidP="00D5683F">
            <w:pPr>
              <w:spacing w:before="0"/>
              <w:jc w:val="center"/>
              <w:rPr>
                <w:sz w:val="22"/>
                <w:szCs w:val="22"/>
              </w:rPr>
            </w:pPr>
          </w:p>
          <w:p w:rsidR="00D5683F" w:rsidRPr="00F72E2F" w:rsidRDefault="00D5683F" w:rsidP="009C63F8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4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51B9" w:rsidRDefault="00D82E86" w:rsidP="00D5683F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Ewelina Król</w:t>
            </w:r>
          </w:p>
          <w:p w:rsidR="00D82E86" w:rsidRDefault="00D82E86" w:rsidP="00D5683F">
            <w:pPr>
              <w:spacing w:before="0"/>
              <w:jc w:val="center"/>
              <w:rPr>
                <w:sz w:val="22"/>
                <w:szCs w:val="22"/>
              </w:rPr>
            </w:pPr>
          </w:p>
          <w:p w:rsidR="00D82E86" w:rsidRDefault="00D82E86" w:rsidP="00D5683F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Ewa Brecz</w:t>
            </w:r>
          </w:p>
          <w:p w:rsidR="00D82E86" w:rsidRDefault="00D82E86" w:rsidP="00D5683F">
            <w:pPr>
              <w:spacing w:before="0"/>
              <w:jc w:val="center"/>
              <w:rPr>
                <w:sz w:val="22"/>
                <w:szCs w:val="22"/>
              </w:rPr>
            </w:pPr>
          </w:p>
          <w:p w:rsidR="000519B3" w:rsidRDefault="00D82E86" w:rsidP="00D5683F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Krzysztof Kołodziejak</w:t>
            </w:r>
          </w:p>
          <w:p w:rsidR="000519B3" w:rsidRPr="00F72E2F" w:rsidRDefault="000519B3" w:rsidP="00D5683F">
            <w:pPr>
              <w:spacing w:before="0"/>
              <w:jc w:val="center"/>
              <w:rPr>
                <w:sz w:val="22"/>
                <w:szCs w:val="22"/>
              </w:rPr>
            </w:pPr>
          </w:p>
        </w:tc>
      </w:tr>
      <w:tr w:rsidR="00246915">
        <w:trPr>
          <w:trHeight w:val="1098"/>
          <w:jc w:val="center"/>
        </w:trPr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6915" w:rsidRDefault="00246915" w:rsidP="001F0B2B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Dyrektor </w:t>
            </w:r>
            <w:r w:rsidR="00B63649">
              <w:rPr>
                <w:sz w:val="20"/>
              </w:rPr>
              <w:t xml:space="preserve">Departamentu Działań </w:t>
            </w:r>
            <w:r>
              <w:rPr>
                <w:sz w:val="20"/>
              </w:rPr>
              <w:t>Delegowanych</w:t>
            </w:r>
          </w:p>
        </w:tc>
        <w:tc>
          <w:tcPr>
            <w:tcW w:w="1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6915" w:rsidRPr="00F72E2F" w:rsidRDefault="00D82E86" w:rsidP="00D5683F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08.07.2015 r.</w:t>
            </w:r>
          </w:p>
        </w:tc>
        <w:tc>
          <w:tcPr>
            <w:tcW w:w="4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6915" w:rsidRPr="00F72E2F" w:rsidRDefault="00D82E86" w:rsidP="00D5683F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T. Beata </w:t>
            </w:r>
            <w:proofErr w:type="spellStart"/>
            <w:r>
              <w:rPr>
                <w:sz w:val="22"/>
                <w:szCs w:val="22"/>
              </w:rPr>
              <w:t>Jekiełek</w:t>
            </w:r>
            <w:proofErr w:type="spellEnd"/>
          </w:p>
        </w:tc>
      </w:tr>
      <w:tr w:rsidR="00246915">
        <w:trPr>
          <w:trHeight w:val="255"/>
          <w:jc w:val="center"/>
        </w:trPr>
        <w:tc>
          <w:tcPr>
            <w:tcW w:w="333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46915" w:rsidRDefault="00246915">
            <w:pPr>
              <w:rPr>
                <w:sz w:val="18"/>
              </w:rPr>
            </w:pPr>
          </w:p>
        </w:tc>
        <w:tc>
          <w:tcPr>
            <w:tcW w:w="1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46915" w:rsidRDefault="00246915">
            <w:pPr>
              <w:jc w:val="center"/>
              <w:rPr>
                <w:sz w:val="18"/>
              </w:rPr>
            </w:pPr>
          </w:p>
        </w:tc>
        <w:tc>
          <w:tcPr>
            <w:tcW w:w="44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246915" w:rsidRDefault="00246915">
            <w:pPr>
              <w:jc w:val="center"/>
              <w:rPr>
                <w:sz w:val="18"/>
              </w:rPr>
            </w:pPr>
          </w:p>
        </w:tc>
      </w:tr>
      <w:tr w:rsidR="00246915">
        <w:trPr>
          <w:trHeight w:val="423"/>
          <w:jc w:val="center"/>
        </w:trPr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46915" w:rsidRDefault="00246915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>Zatwierdz</w:t>
            </w:r>
            <w:r w:rsidR="002D404F">
              <w:rPr>
                <w:sz w:val="18"/>
              </w:rPr>
              <w:t>ił</w:t>
            </w:r>
            <w:r>
              <w:rPr>
                <w:sz w:val="18"/>
              </w:rPr>
              <w:t>:</w:t>
            </w:r>
          </w:p>
        </w:tc>
        <w:tc>
          <w:tcPr>
            <w:tcW w:w="1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46915" w:rsidRDefault="00246915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>Data</w:t>
            </w:r>
            <w:r w:rsidR="002D404F">
              <w:rPr>
                <w:sz w:val="18"/>
              </w:rPr>
              <w:t xml:space="preserve"> złożenia podpisu</w:t>
            </w:r>
          </w:p>
        </w:tc>
        <w:tc>
          <w:tcPr>
            <w:tcW w:w="4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46915" w:rsidRDefault="00246915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>Podpis</w:t>
            </w:r>
            <w:r w:rsidR="00B230AF">
              <w:rPr>
                <w:sz w:val="18"/>
              </w:rPr>
              <w:t xml:space="preserve"> i pieczęć</w:t>
            </w:r>
            <w:r>
              <w:rPr>
                <w:sz w:val="18"/>
              </w:rPr>
              <w:t>:</w:t>
            </w:r>
          </w:p>
        </w:tc>
      </w:tr>
      <w:tr w:rsidR="00246915">
        <w:trPr>
          <w:trHeight w:val="1012"/>
          <w:jc w:val="center"/>
        </w:trPr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6915" w:rsidRDefault="00B230AF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>Zastępca Prezesa ARiMR</w:t>
            </w:r>
          </w:p>
        </w:tc>
        <w:tc>
          <w:tcPr>
            <w:tcW w:w="1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6915" w:rsidRDefault="00D82E86" w:rsidP="00F72E2F">
            <w:pPr>
              <w:spacing w:before="0"/>
              <w:jc w:val="center"/>
              <w:rPr>
                <w:sz w:val="18"/>
              </w:rPr>
            </w:pPr>
            <w:r>
              <w:rPr>
                <w:sz w:val="18"/>
              </w:rPr>
              <w:t>08.07.2015 r.</w:t>
            </w:r>
          </w:p>
        </w:tc>
        <w:tc>
          <w:tcPr>
            <w:tcW w:w="4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6915" w:rsidRPr="00F72E2F" w:rsidRDefault="00D82E86" w:rsidP="00F72E2F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Jarosław </w:t>
            </w:r>
            <w:proofErr w:type="spellStart"/>
            <w:r>
              <w:rPr>
                <w:sz w:val="22"/>
                <w:szCs w:val="22"/>
              </w:rPr>
              <w:t>Sierszchulski</w:t>
            </w:r>
            <w:proofErr w:type="spellEnd"/>
          </w:p>
        </w:tc>
      </w:tr>
    </w:tbl>
    <w:p w:rsidR="002D404F" w:rsidRDefault="002D404F" w:rsidP="002D404F">
      <w:pPr>
        <w:spacing w:before="0"/>
        <w:jc w:val="center"/>
      </w:pPr>
    </w:p>
    <w:p w:rsidR="002D404F" w:rsidRDefault="002D404F" w:rsidP="002D404F">
      <w:pPr>
        <w:spacing w:before="0"/>
        <w:jc w:val="center"/>
      </w:pPr>
      <w:r>
        <w:t>Wprowadzenie KP w życie</w:t>
      </w:r>
    </w:p>
    <w:p w:rsidR="002D404F" w:rsidRDefault="002D404F" w:rsidP="002D404F">
      <w:pPr>
        <w:spacing w:before="0"/>
        <w:jc w:val="center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914"/>
        <w:gridCol w:w="1914"/>
        <w:gridCol w:w="1914"/>
        <w:gridCol w:w="1914"/>
        <w:gridCol w:w="1914"/>
      </w:tblGrid>
      <w:tr w:rsidR="002D404F">
        <w:tc>
          <w:tcPr>
            <w:tcW w:w="1000" w:type="pct"/>
            <w:shd w:val="clear" w:color="auto" w:fill="CCCCCC"/>
            <w:vAlign w:val="center"/>
          </w:tcPr>
          <w:p w:rsidR="002D404F" w:rsidRPr="00B258C0" w:rsidRDefault="002D404F" w:rsidP="005C2806">
            <w:pPr>
              <w:spacing w:before="120" w:after="120"/>
              <w:jc w:val="center"/>
              <w:rPr>
                <w:sz w:val="18"/>
              </w:rPr>
            </w:pPr>
            <w:r w:rsidRPr="00B258C0">
              <w:rPr>
                <w:sz w:val="18"/>
              </w:rPr>
              <w:t>Zakres obowiązywania</w:t>
            </w:r>
          </w:p>
        </w:tc>
        <w:tc>
          <w:tcPr>
            <w:tcW w:w="1000" w:type="pct"/>
            <w:shd w:val="clear" w:color="auto" w:fill="CCCCCC"/>
            <w:vAlign w:val="center"/>
          </w:tcPr>
          <w:p w:rsidR="002D404F" w:rsidRDefault="002D404F" w:rsidP="005C2806">
            <w:pPr>
              <w:spacing w:before="120" w:after="120"/>
              <w:jc w:val="center"/>
            </w:pPr>
            <w:r w:rsidRPr="00B258C0">
              <w:rPr>
                <w:sz w:val="18"/>
              </w:rPr>
              <w:t>Data wprowadzenie KP w życie</w:t>
            </w:r>
          </w:p>
        </w:tc>
        <w:tc>
          <w:tcPr>
            <w:tcW w:w="1000" w:type="pct"/>
            <w:shd w:val="clear" w:color="auto" w:fill="CCCCCC"/>
            <w:vAlign w:val="center"/>
          </w:tcPr>
          <w:p w:rsidR="002D404F" w:rsidRDefault="002D404F" w:rsidP="005C2806">
            <w:pPr>
              <w:spacing w:before="120" w:after="120"/>
              <w:jc w:val="center"/>
            </w:pPr>
            <w:r w:rsidRPr="00B258C0">
              <w:rPr>
                <w:sz w:val="18"/>
              </w:rPr>
              <w:t>Wprowadzający KP w życie</w:t>
            </w:r>
          </w:p>
        </w:tc>
        <w:tc>
          <w:tcPr>
            <w:tcW w:w="1000" w:type="pct"/>
            <w:shd w:val="clear" w:color="auto" w:fill="CCCCCC"/>
            <w:vAlign w:val="center"/>
          </w:tcPr>
          <w:p w:rsidR="002D404F" w:rsidRPr="00B258C0" w:rsidRDefault="002D404F" w:rsidP="005C2806">
            <w:pPr>
              <w:spacing w:before="120" w:after="120"/>
              <w:jc w:val="center"/>
              <w:rPr>
                <w:sz w:val="18"/>
              </w:rPr>
            </w:pPr>
            <w:r w:rsidRPr="00B258C0">
              <w:rPr>
                <w:sz w:val="18"/>
              </w:rPr>
              <w:t>Data złożenia podpisu</w:t>
            </w:r>
          </w:p>
        </w:tc>
        <w:tc>
          <w:tcPr>
            <w:tcW w:w="1000" w:type="pct"/>
            <w:shd w:val="clear" w:color="auto" w:fill="CCCCCC"/>
            <w:vAlign w:val="center"/>
          </w:tcPr>
          <w:p w:rsidR="002D404F" w:rsidRPr="00B258C0" w:rsidRDefault="002D404F" w:rsidP="005C2806">
            <w:pPr>
              <w:spacing w:before="120" w:after="120"/>
              <w:jc w:val="center"/>
              <w:rPr>
                <w:sz w:val="18"/>
              </w:rPr>
            </w:pPr>
            <w:r w:rsidRPr="00B258C0">
              <w:rPr>
                <w:sz w:val="18"/>
              </w:rPr>
              <w:t>Podpis i pieczęć</w:t>
            </w:r>
          </w:p>
        </w:tc>
      </w:tr>
      <w:tr w:rsidR="002D404F">
        <w:tc>
          <w:tcPr>
            <w:tcW w:w="1000" w:type="pct"/>
          </w:tcPr>
          <w:p w:rsidR="002D404F" w:rsidRPr="00B258C0" w:rsidRDefault="000B0329" w:rsidP="005C2806">
            <w:pPr>
              <w:spacing w:after="24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KP obowiązuje </w:t>
            </w:r>
            <w:r>
              <w:rPr>
                <w:sz w:val="18"/>
              </w:rPr>
              <w:br/>
              <w:t>w pełnym zakresie</w:t>
            </w:r>
          </w:p>
        </w:tc>
        <w:tc>
          <w:tcPr>
            <w:tcW w:w="1000" w:type="pct"/>
          </w:tcPr>
          <w:p w:rsidR="002D404F" w:rsidRPr="00BD2201" w:rsidRDefault="00D82E86" w:rsidP="005C2806">
            <w:pPr>
              <w:spacing w:after="240"/>
              <w:jc w:val="center"/>
              <w:rPr>
                <w:sz w:val="18"/>
              </w:rPr>
            </w:pPr>
            <w:r>
              <w:rPr>
                <w:sz w:val="18"/>
              </w:rPr>
              <w:t>10.07.2015 r.</w:t>
            </w:r>
          </w:p>
        </w:tc>
        <w:tc>
          <w:tcPr>
            <w:tcW w:w="1000" w:type="pct"/>
          </w:tcPr>
          <w:p w:rsidR="002D404F" w:rsidRPr="00BD2201" w:rsidRDefault="000B0329" w:rsidP="005C2806">
            <w:pPr>
              <w:spacing w:after="240"/>
              <w:jc w:val="center"/>
              <w:rPr>
                <w:sz w:val="18"/>
              </w:rPr>
            </w:pPr>
            <w:r>
              <w:rPr>
                <w:sz w:val="18"/>
              </w:rPr>
              <w:t>Zastępca Prezesa ARiMR</w:t>
            </w:r>
          </w:p>
        </w:tc>
        <w:tc>
          <w:tcPr>
            <w:tcW w:w="1000" w:type="pct"/>
          </w:tcPr>
          <w:p w:rsidR="002D404F" w:rsidRPr="00BD2201" w:rsidRDefault="00D82E86" w:rsidP="005C2806">
            <w:pPr>
              <w:spacing w:after="240"/>
              <w:jc w:val="center"/>
              <w:rPr>
                <w:sz w:val="18"/>
              </w:rPr>
            </w:pPr>
            <w:r>
              <w:rPr>
                <w:sz w:val="18"/>
              </w:rPr>
              <w:t>08.07.2015 r.</w:t>
            </w:r>
          </w:p>
        </w:tc>
        <w:tc>
          <w:tcPr>
            <w:tcW w:w="1000" w:type="pct"/>
          </w:tcPr>
          <w:p w:rsidR="002D404F" w:rsidRPr="00BD2201" w:rsidRDefault="00D82E86" w:rsidP="005C2806">
            <w:pPr>
              <w:spacing w:after="240"/>
              <w:jc w:val="center"/>
              <w:rPr>
                <w:sz w:val="18"/>
              </w:rPr>
            </w:pPr>
            <w:r w:rsidRPr="00D82E86">
              <w:rPr>
                <w:sz w:val="18"/>
              </w:rPr>
              <w:t xml:space="preserve">Jarosław </w:t>
            </w:r>
            <w:proofErr w:type="spellStart"/>
            <w:r w:rsidRPr="00D82E86">
              <w:rPr>
                <w:sz w:val="18"/>
              </w:rPr>
              <w:t>Sierszchulski</w:t>
            </w:r>
            <w:proofErr w:type="spellEnd"/>
          </w:p>
        </w:tc>
      </w:tr>
    </w:tbl>
    <w:p w:rsidR="002D404F" w:rsidRDefault="002D404F" w:rsidP="002D404F">
      <w:pPr>
        <w:spacing w:before="0"/>
      </w:pPr>
    </w:p>
    <w:p w:rsidR="005D2577" w:rsidRDefault="002D404F">
      <w:pPr>
        <w:spacing w:after="120"/>
        <w:jc w:val="both"/>
      </w:pPr>
      <w:r>
        <w:t>Metryczka zmian</w:t>
      </w:r>
      <w:r w:rsidR="005D2577">
        <w:t>:</w:t>
      </w:r>
    </w:p>
    <w:tbl>
      <w:tblPr>
        <w:tblW w:w="9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7"/>
        <w:gridCol w:w="1043"/>
        <w:gridCol w:w="2538"/>
        <w:gridCol w:w="1242"/>
        <w:gridCol w:w="4332"/>
      </w:tblGrid>
      <w:tr w:rsidR="005D2577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77" w:rsidRDefault="005D2577">
            <w:pPr>
              <w:spacing w:before="40" w:after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Lp.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577" w:rsidRDefault="005D2577">
            <w:pPr>
              <w:spacing w:before="40" w:after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Data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77" w:rsidRDefault="005D2577">
            <w:pPr>
              <w:spacing w:before="40" w:after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Imię i nazwisko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77" w:rsidRDefault="005D2577">
            <w:pPr>
              <w:spacing w:before="40" w:after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Wersja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77" w:rsidRDefault="005D2577">
            <w:pPr>
              <w:spacing w:before="40" w:after="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Opis </w:t>
            </w:r>
            <w:r w:rsidR="002D404F">
              <w:rPr>
                <w:b/>
                <w:sz w:val="18"/>
              </w:rPr>
              <w:t>zmian</w:t>
            </w:r>
            <w:r>
              <w:rPr>
                <w:b/>
                <w:sz w:val="18"/>
              </w:rPr>
              <w:t xml:space="preserve"> do poprzedniej wersji</w:t>
            </w:r>
          </w:p>
        </w:tc>
      </w:tr>
      <w:tr w:rsidR="005D2577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77" w:rsidRDefault="005D257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77" w:rsidRDefault="00410991" w:rsidP="00410991">
            <w:pPr>
              <w:spacing w:before="40" w:after="40"/>
              <w:jc w:val="both"/>
              <w:rPr>
                <w:sz w:val="20"/>
              </w:rPr>
            </w:pPr>
            <w:r>
              <w:rPr>
                <w:sz w:val="20"/>
              </w:rPr>
              <w:t>30</w:t>
            </w:r>
            <w:r w:rsidR="00E26268">
              <w:rPr>
                <w:sz w:val="20"/>
              </w:rPr>
              <w:t>.0</w:t>
            </w:r>
            <w:r>
              <w:rPr>
                <w:sz w:val="20"/>
              </w:rPr>
              <w:t>3</w:t>
            </w:r>
            <w:r w:rsidR="00E26268">
              <w:rPr>
                <w:sz w:val="20"/>
              </w:rPr>
              <w:t>.2015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577" w:rsidRDefault="00E26268">
            <w:pPr>
              <w:spacing w:before="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Ewelina Król</w:t>
            </w:r>
          </w:p>
          <w:p w:rsidR="00B75E17" w:rsidRPr="00FE6AF0" w:rsidRDefault="00B75E17">
            <w:pPr>
              <w:spacing w:before="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Magdalena Kakosińska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77" w:rsidRDefault="00246915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  <w:r w:rsidR="00E9329F">
              <w:rPr>
                <w:sz w:val="20"/>
              </w:rPr>
              <w:t xml:space="preserve"> 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77" w:rsidRDefault="00246915">
            <w:pPr>
              <w:spacing w:before="40" w:after="40"/>
              <w:jc w:val="both"/>
              <w:rPr>
                <w:sz w:val="20"/>
              </w:rPr>
            </w:pPr>
            <w:r>
              <w:rPr>
                <w:sz w:val="20"/>
              </w:rPr>
              <w:t>Utworzenie pierwszej wersji roboczej</w:t>
            </w:r>
          </w:p>
        </w:tc>
      </w:tr>
      <w:tr w:rsidR="005D2577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77" w:rsidRDefault="00C86E7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77" w:rsidRDefault="00C86E77">
            <w:pPr>
              <w:spacing w:before="40" w:after="40"/>
              <w:jc w:val="both"/>
              <w:rPr>
                <w:sz w:val="20"/>
              </w:rPr>
            </w:pPr>
            <w:r>
              <w:rPr>
                <w:sz w:val="20"/>
              </w:rPr>
              <w:t>20.04.2015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77" w:rsidRDefault="00C86E77" w:rsidP="00C86E77">
            <w:pPr>
              <w:spacing w:before="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Ewelina Król</w:t>
            </w:r>
          </w:p>
          <w:p w:rsidR="004B3BEE" w:rsidRDefault="00C86E77" w:rsidP="00C86E77">
            <w:pPr>
              <w:spacing w:before="0"/>
              <w:rPr>
                <w:sz w:val="20"/>
              </w:rPr>
            </w:pPr>
            <w:r>
              <w:rPr>
                <w:sz w:val="20"/>
                <w:lang w:val="it-IT"/>
              </w:rPr>
              <w:t>Magdalena Kakosińska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77" w:rsidRDefault="00C86E77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  <w:r w:rsidR="00E9329F">
              <w:rPr>
                <w:sz w:val="20"/>
              </w:rPr>
              <w:t xml:space="preserve"> 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577" w:rsidRDefault="00C86E77" w:rsidP="00C86E77">
            <w:pPr>
              <w:spacing w:before="40" w:after="40"/>
              <w:jc w:val="both"/>
              <w:rPr>
                <w:sz w:val="20"/>
              </w:rPr>
            </w:pPr>
            <w:r>
              <w:rPr>
                <w:sz w:val="20"/>
              </w:rPr>
              <w:t>Wprowadzenie uwag zgłoszonych przez Departamenty ARiMR oraz podmioty wdrażające działania delegowane</w:t>
            </w:r>
          </w:p>
        </w:tc>
      </w:tr>
      <w:tr w:rsidR="00E9329F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9F" w:rsidRDefault="00E9329F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9F" w:rsidRDefault="00E9329F">
            <w:pPr>
              <w:spacing w:before="40" w:after="40"/>
              <w:jc w:val="both"/>
              <w:rPr>
                <w:sz w:val="20"/>
              </w:rPr>
            </w:pPr>
            <w:r>
              <w:rPr>
                <w:sz w:val="20"/>
              </w:rPr>
              <w:t>07.07.2015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9F" w:rsidRDefault="004979AD" w:rsidP="00C86E77">
            <w:pPr>
              <w:spacing w:before="0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Ewelina Król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9F" w:rsidRDefault="004979AD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1 z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29F" w:rsidRDefault="004979AD" w:rsidP="00C86E77">
            <w:pPr>
              <w:spacing w:before="40" w:after="40"/>
              <w:jc w:val="both"/>
              <w:rPr>
                <w:sz w:val="20"/>
              </w:rPr>
            </w:pPr>
            <w:r>
              <w:rPr>
                <w:sz w:val="20"/>
              </w:rPr>
              <w:t>Zatwierdzenie książki procedur</w:t>
            </w:r>
          </w:p>
        </w:tc>
      </w:tr>
    </w:tbl>
    <w:p w:rsidR="005D2577" w:rsidRDefault="005D2577">
      <w:pPr>
        <w:spacing w:before="0"/>
      </w:pPr>
    </w:p>
    <w:p w:rsidR="00991166" w:rsidRDefault="00991166">
      <w:pPr>
        <w:spacing w:before="0"/>
      </w:pPr>
    </w:p>
    <w:p w:rsidR="00991166" w:rsidRDefault="00991166">
      <w:pPr>
        <w:spacing w:before="0"/>
      </w:pPr>
    </w:p>
    <w:p w:rsidR="00991166" w:rsidRDefault="00991166">
      <w:pPr>
        <w:spacing w:before="0"/>
      </w:pPr>
    </w:p>
    <w:p w:rsidR="00991166" w:rsidRDefault="00991166">
      <w:pPr>
        <w:spacing w:before="0"/>
      </w:pPr>
    </w:p>
    <w:p w:rsidR="00991166" w:rsidRDefault="00991166">
      <w:pPr>
        <w:spacing w:before="0"/>
      </w:pPr>
    </w:p>
    <w:p w:rsidR="00991166" w:rsidRDefault="00991166">
      <w:pPr>
        <w:spacing w:before="0"/>
      </w:pPr>
    </w:p>
    <w:p w:rsidR="00991166" w:rsidRDefault="00991166">
      <w:pPr>
        <w:spacing w:before="0"/>
      </w:pPr>
    </w:p>
    <w:p w:rsidR="00991166" w:rsidRDefault="00991166">
      <w:pPr>
        <w:spacing w:before="0"/>
      </w:pPr>
    </w:p>
    <w:p w:rsidR="00991166" w:rsidRDefault="00991166">
      <w:pPr>
        <w:spacing w:before="0"/>
      </w:pPr>
    </w:p>
    <w:p w:rsidR="005D2577" w:rsidRDefault="005D2577">
      <w:r>
        <w:lastRenderedPageBreak/>
        <w:t>Spis treści:</w:t>
      </w:r>
    </w:p>
    <w:p w:rsidR="005D2577" w:rsidRDefault="005D2577">
      <w:pPr>
        <w:spacing w:before="0"/>
      </w:pPr>
    </w:p>
    <w:p w:rsidR="00CA217A" w:rsidRDefault="008F3137">
      <w:pPr>
        <w:pStyle w:val="Spistreci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 w:rsidRPr="008F3137">
        <w:rPr>
          <w:lang w:val="de-DE"/>
        </w:rPr>
        <w:fldChar w:fldCharType="begin"/>
      </w:r>
      <w:r w:rsidR="005D2577">
        <w:instrText xml:space="preserve"> TOC \o "1-5" \h \z </w:instrText>
      </w:r>
      <w:r w:rsidRPr="008F3137">
        <w:rPr>
          <w:lang w:val="de-DE"/>
        </w:rPr>
        <w:fldChar w:fldCharType="separate"/>
      </w:r>
      <w:hyperlink w:anchor="_Toc424023135" w:history="1">
        <w:r w:rsidR="00CA217A" w:rsidRPr="00110B1C">
          <w:rPr>
            <w:rStyle w:val="Hipercze"/>
          </w:rPr>
          <w:t>1. PROCEDURY</w:t>
        </w:r>
        <w:r w:rsidR="00CA217A">
          <w:rPr>
            <w:webHidden/>
          </w:rPr>
          <w:tab/>
        </w:r>
        <w:r>
          <w:rPr>
            <w:webHidden/>
          </w:rPr>
          <w:fldChar w:fldCharType="begin"/>
        </w:r>
        <w:r w:rsidR="00CA217A">
          <w:rPr>
            <w:webHidden/>
          </w:rPr>
          <w:instrText xml:space="preserve"> PAGEREF _Toc424023135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1370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CA217A" w:rsidRDefault="008F3137">
      <w:pPr>
        <w:pStyle w:val="Spistreci2"/>
        <w:rPr>
          <w:rFonts w:asciiTheme="minorHAnsi" w:eastAsiaTheme="minorEastAsia" w:hAnsiTheme="minorHAnsi" w:cstheme="minorBidi"/>
          <w:szCs w:val="22"/>
        </w:rPr>
      </w:pPr>
      <w:hyperlink w:anchor="_Toc424023136" w:history="1">
        <w:r w:rsidR="00CA217A" w:rsidRPr="00110B1C">
          <w:rPr>
            <w:rStyle w:val="Hipercze"/>
          </w:rPr>
          <w:t>1.1. Zmiana i rozwiązanie umowy w ramach działań objętych PROW 2014-2020, wdrażanych przez podmioty zewnętrzne</w:t>
        </w:r>
        <w:r w:rsidR="00CA217A">
          <w:rPr>
            <w:webHidden/>
          </w:rPr>
          <w:tab/>
        </w:r>
        <w:r>
          <w:rPr>
            <w:webHidden/>
          </w:rPr>
          <w:fldChar w:fldCharType="begin"/>
        </w:r>
        <w:r w:rsidR="00CA217A">
          <w:rPr>
            <w:webHidden/>
          </w:rPr>
          <w:instrText xml:space="preserve"> PAGEREF _Toc424023136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1370C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CA217A" w:rsidRDefault="008F3137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023137" w:history="1">
        <w:r w:rsidR="00CA217A" w:rsidRPr="00110B1C">
          <w:rPr>
            <w:rStyle w:val="Hipercze"/>
            <w:noProof/>
          </w:rPr>
          <w:t>1.1.1. Przedmiot dokumentu</w:t>
        </w:r>
        <w:r w:rsidR="00CA21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217A">
          <w:rPr>
            <w:noProof/>
            <w:webHidden/>
          </w:rPr>
          <w:instrText xml:space="preserve"> PAGEREF _Toc424023137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1370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A217A" w:rsidRDefault="008F3137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023138" w:history="1">
        <w:r w:rsidR="00CA217A" w:rsidRPr="00110B1C">
          <w:rPr>
            <w:rStyle w:val="Hipercze"/>
            <w:noProof/>
          </w:rPr>
          <w:t>Procedura przebiegu procesów zmiany, rozwiązania umowy w ramach działań PROW na lata 2014-2020</w:t>
        </w:r>
        <w:r w:rsidR="00CA21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217A">
          <w:rPr>
            <w:noProof/>
            <w:webHidden/>
          </w:rPr>
          <w:instrText xml:space="preserve"> PAGEREF _Toc424023138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1370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A217A" w:rsidRDefault="008F3137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023139" w:history="1">
        <w:r w:rsidR="00CA217A" w:rsidRPr="00110B1C">
          <w:rPr>
            <w:rStyle w:val="Hipercze"/>
            <w:noProof/>
          </w:rPr>
          <w:t>1.1.2. Obszar procedury</w:t>
        </w:r>
        <w:r w:rsidR="00CA21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217A">
          <w:rPr>
            <w:noProof/>
            <w:webHidden/>
          </w:rPr>
          <w:instrText xml:space="preserve"> PAGEREF _Toc424023139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1370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A217A" w:rsidRDefault="008F3137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023140" w:history="1">
        <w:r w:rsidR="00CA217A" w:rsidRPr="00110B1C">
          <w:rPr>
            <w:rStyle w:val="Hipercze"/>
            <w:noProof/>
          </w:rPr>
          <w:t>1.1.3. Funkcja procedury</w:t>
        </w:r>
        <w:r w:rsidR="00CA21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217A">
          <w:rPr>
            <w:noProof/>
            <w:webHidden/>
          </w:rPr>
          <w:instrText xml:space="preserve"> PAGEREF _Toc424023140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1370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A217A" w:rsidRDefault="008F3137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023141" w:history="1">
        <w:r w:rsidR="00CA217A" w:rsidRPr="00110B1C">
          <w:rPr>
            <w:rStyle w:val="Hipercze"/>
            <w:noProof/>
          </w:rPr>
          <w:t>1.1.4. Przebieg procesu</w:t>
        </w:r>
        <w:r w:rsidR="00CA21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217A">
          <w:rPr>
            <w:noProof/>
            <w:webHidden/>
          </w:rPr>
          <w:instrText xml:space="preserve"> PAGEREF _Toc424023141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1370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A217A" w:rsidRDefault="008F3137">
      <w:pPr>
        <w:pStyle w:val="Spistreci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023142" w:history="1">
        <w:r w:rsidR="00CA217A" w:rsidRPr="00110B1C">
          <w:rPr>
            <w:rStyle w:val="Hipercze"/>
            <w:noProof/>
          </w:rPr>
          <w:t>1.1.4.1. Sporządzenie, wysłanie pisma</w:t>
        </w:r>
        <w:r w:rsidR="00CA21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217A">
          <w:rPr>
            <w:noProof/>
            <w:webHidden/>
          </w:rPr>
          <w:instrText xml:space="preserve"> PAGEREF _Toc424023142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1370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A217A" w:rsidRDefault="008F3137">
      <w:pPr>
        <w:pStyle w:val="Spistreci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023143" w:history="1">
        <w:r w:rsidR="00CA217A" w:rsidRPr="00110B1C">
          <w:rPr>
            <w:rStyle w:val="Hipercze"/>
            <w:noProof/>
          </w:rPr>
          <w:t>1.1.4.2. Przyjęcie wniosku o zmianę Umowy</w:t>
        </w:r>
        <w:r w:rsidR="00CA21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217A">
          <w:rPr>
            <w:noProof/>
            <w:webHidden/>
          </w:rPr>
          <w:instrText xml:space="preserve"> PAGEREF _Toc424023143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1370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A217A" w:rsidRDefault="008F3137">
      <w:pPr>
        <w:pStyle w:val="Spistreci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023144" w:history="1">
        <w:r w:rsidR="00CA217A" w:rsidRPr="00110B1C">
          <w:rPr>
            <w:rStyle w:val="Hipercze"/>
            <w:noProof/>
          </w:rPr>
          <w:t>1.1.4.3. Rozpatrzenie wniosku o zmianę Umowy</w:t>
        </w:r>
        <w:r w:rsidR="00CA21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217A">
          <w:rPr>
            <w:noProof/>
            <w:webHidden/>
          </w:rPr>
          <w:instrText xml:space="preserve"> PAGEREF _Toc424023144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1370C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A217A" w:rsidRDefault="008F3137">
      <w:pPr>
        <w:pStyle w:val="Spistreci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023145" w:history="1">
        <w:r w:rsidR="00CA217A" w:rsidRPr="00110B1C">
          <w:rPr>
            <w:rStyle w:val="Hipercze"/>
            <w:noProof/>
          </w:rPr>
          <w:t>1.1.4.4. Podpisanie Aneksu do Umowy</w:t>
        </w:r>
        <w:r w:rsidR="00CA21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217A">
          <w:rPr>
            <w:noProof/>
            <w:webHidden/>
          </w:rPr>
          <w:instrText xml:space="preserve"> PAGEREF _Toc424023145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1370C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A217A" w:rsidRDefault="008F3137">
      <w:pPr>
        <w:pStyle w:val="Spistreci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023146" w:history="1">
        <w:r w:rsidR="00CA217A" w:rsidRPr="00110B1C">
          <w:rPr>
            <w:rStyle w:val="Hipercze"/>
            <w:noProof/>
          </w:rPr>
          <w:t>1.1.4.5. Zmiana Umowy na wniosek podmiotu wdrażającego</w:t>
        </w:r>
        <w:r w:rsidR="00CA21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217A">
          <w:rPr>
            <w:noProof/>
            <w:webHidden/>
          </w:rPr>
          <w:instrText xml:space="preserve"> PAGEREF _Toc424023146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1370C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A217A" w:rsidRDefault="008F3137">
      <w:pPr>
        <w:pStyle w:val="Spistreci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023147" w:history="1">
        <w:r w:rsidR="00CA217A" w:rsidRPr="00110B1C">
          <w:rPr>
            <w:rStyle w:val="Hipercze"/>
            <w:noProof/>
          </w:rPr>
          <w:t>1.1.4.6. Rozwiązanie umowy o przyznanie pomocy</w:t>
        </w:r>
        <w:r w:rsidR="00CA21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217A">
          <w:rPr>
            <w:noProof/>
            <w:webHidden/>
          </w:rPr>
          <w:instrText xml:space="preserve"> PAGEREF _Toc424023147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1370C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A217A" w:rsidRDefault="008F3137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023148" w:history="1">
        <w:r w:rsidR="00CA217A" w:rsidRPr="00110B1C">
          <w:rPr>
            <w:rStyle w:val="Hipercze"/>
            <w:noProof/>
          </w:rPr>
          <w:t>1.1.5. Reguły związane z przebiegiem procesu.</w:t>
        </w:r>
        <w:r w:rsidR="00CA21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217A">
          <w:rPr>
            <w:noProof/>
            <w:webHidden/>
          </w:rPr>
          <w:instrText xml:space="preserve"> PAGEREF _Toc424023148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1370C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A217A" w:rsidRDefault="008F3137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4023149" w:history="1">
        <w:r w:rsidR="00CA217A" w:rsidRPr="00110B1C">
          <w:rPr>
            <w:rStyle w:val="Hipercze"/>
            <w:noProof/>
          </w:rPr>
          <w:t>1.1.6. Załączniki</w:t>
        </w:r>
        <w:r w:rsidR="00CA21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A217A">
          <w:rPr>
            <w:noProof/>
            <w:webHidden/>
          </w:rPr>
          <w:instrText xml:space="preserve"> PAGEREF _Toc424023149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1370C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A217A" w:rsidRDefault="008F3137">
      <w:pPr>
        <w:pStyle w:val="Spistreci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424023150" w:history="1">
        <w:r w:rsidR="00CA217A" w:rsidRPr="00110B1C">
          <w:rPr>
            <w:rStyle w:val="Hipercze"/>
          </w:rPr>
          <w:t>2. Czynności wykonywane na poszczególnych stanowiskach pracy</w:t>
        </w:r>
        <w:r w:rsidR="00CA217A">
          <w:rPr>
            <w:webHidden/>
          </w:rPr>
          <w:tab/>
        </w:r>
        <w:r>
          <w:rPr>
            <w:webHidden/>
          </w:rPr>
          <w:fldChar w:fldCharType="begin"/>
        </w:r>
        <w:r w:rsidR="00CA217A">
          <w:rPr>
            <w:webHidden/>
          </w:rPr>
          <w:instrText xml:space="preserve"> PAGEREF _Toc424023150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1370C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CA217A" w:rsidRDefault="008F3137">
      <w:pPr>
        <w:pStyle w:val="Spistreci1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424023151" w:history="1">
        <w:r w:rsidR="00CA217A" w:rsidRPr="00110B1C">
          <w:rPr>
            <w:rStyle w:val="Hipercze"/>
          </w:rPr>
          <w:t>3. Załączniki</w:t>
        </w:r>
        <w:r w:rsidR="00CA217A">
          <w:rPr>
            <w:webHidden/>
          </w:rPr>
          <w:tab/>
        </w:r>
        <w:r>
          <w:rPr>
            <w:webHidden/>
          </w:rPr>
          <w:fldChar w:fldCharType="begin"/>
        </w:r>
        <w:r w:rsidR="00CA217A">
          <w:rPr>
            <w:webHidden/>
          </w:rPr>
          <w:instrText xml:space="preserve"> PAGEREF _Toc424023151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1370C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8900A1" w:rsidRDefault="008F3137" w:rsidP="009751B6">
      <w:pPr>
        <w:rPr>
          <w:noProof/>
          <w:lang w:val="de-DE"/>
        </w:rPr>
      </w:pPr>
      <w:r>
        <w:rPr>
          <w:noProof/>
          <w:lang w:val="de-DE"/>
        </w:rPr>
        <w:fldChar w:fldCharType="end"/>
      </w:r>
      <w:bookmarkStart w:id="3" w:name="_Toc102284297"/>
      <w:bookmarkStart w:id="4" w:name="_Toc424023135"/>
    </w:p>
    <w:p w:rsidR="008900A1" w:rsidRDefault="008900A1" w:rsidP="009751B6">
      <w:pPr>
        <w:rPr>
          <w:noProof/>
          <w:lang w:val="de-DE"/>
        </w:rPr>
      </w:pPr>
    </w:p>
    <w:p w:rsidR="008900A1" w:rsidRDefault="008900A1" w:rsidP="009751B6">
      <w:pPr>
        <w:rPr>
          <w:noProof/>
          <w:lang w:val="de-DE"/>
        </w:rPr>
      </w:pPr>
    </w:p>
    <w:p w:rsidR="008900A1" w:rsidRDefault="008900A1" w:rsidP="009751B6">
      <w:pPr>
        <w:rPr>
          <w:noProof/>
          <w:lang w:val="de-DE"/>
        </w:rPr>
      </w:pPr>
    </w:p>
    <w:p w:rsidR="008900A1" w:rsidRDefault="008900A1" w:rsidP="009751B6">
      <w:pPr>
        <w:rPr>
          <w:noProof/>
          <w:lang w:val="de-DE"/>
        </w:rPr>
      </w:pPr>
    </w:p>
    <w:p w:rsidR="008900A1" w:rsidRDefault="008900A1" w:rsidP="009751B6">
      <w:pPr>
        <w:rPr>
          <w:noProof/>
          <w:lang w:val="de-DE"/>
        </w:rPr>
      </w:pPr>
    </w:p>
    <w:p w:rsidR="008900A1" w:rsidRDefault="008900A1" w:rsidP="009751B6">
      <w:pPr>
        <w:rPr>
          <w:noProof/>
          <w:lang w:val="de-DE"/>
        </w:rPr>
      </w:pPr>
    </w:p>
    <w:p w:rsidR="008900A1" w:rsidRDefault="008900A1" w:rsidP="009751B6">
      <w:pPr>
        <w:rPr>
          <w:noProof/>
          <w:lang w:val="de-DE"/>
        </w:rPr>
      </w:pPr>
    </w:p>
    <w:p w:rsidR="008900A1" w:rsidRDefault="008900A1" w:rsidP="009751B6">
      <w:pPr>
        <w:rPr>
          <w:noProof/>
          <w:lang w:val="de-DE"/>
        </w:rPr>
      </w:pPr>
    </w:p>
    <w:p w:rsidR="008900A1" w:rsidRDefault="008900A1" w:rsidP="009751B6">
      <w:pPr>
        <w:rPr>
          <w:noProof/>
          <w:lang w:val="de-DE"/>
        </w:rPr>
      </w:pPr>
    </w:p>
    <w:p w:rsidR="008900A1" w:rsidRDefault="008900A1" w:rsidP="009751B6">
      <w:pPr>
        <w:rPr>
          <w:noProof/>
          <w:lang w:val="de-DE"/>
        </w:rPr>
      </w:pPr>
    </w:p>
    <w:p w:rsidR="008900A1" w:rsidRDefault="008900A1" w:rsidP="009751B6">
      <w:pPr>
        <w:rPr>
          <w:noProof/>
          <w:lang w:val="de-DE"/>
        </w:rPr>
      </w:pPr>
    </w:p>
    <w:p w:rsidR="008900A1" w:rsidRDefault="008900A1" w:rsidP="009751B6">
      <w:pPr>
        <w:rPr>
          <w:noProof/>
          <w:lang w:val="de-DE"/>
        </w:rPr>
      </w:pPr>
    </w:p>
    <w:p w:rsidR="008900A1" w:rsidRDefault="008900A1" w:rsidP="009751B6">
      <w:pPr>
        <w:rPr>
          <w:noProof/>
          <w:lang w:val="de-DE"/>
        </w:rPr>
      </w:pPr>
    </w:p>
    <w:p w:rsidR="008900A1" w:rsidRDefault="008900A1" w:rsidP="009751B6">
      <w:pPr>
        <w:rPr>
          <w:noProof/>
          <w:lang w:val="de-DE"/>
        </w:rPr>
      </w:pPr>
    </w:p>
    <w:p w:rsidR="008900A1" w:rsidRDefault="008900A1" w:rsidP="009751B6">
      <w:pPr>
        <w:rPr>
          <w:noProof/>
          <w:lang w:val="de-DE"/>
        </w:rPr>
      </w:pPr>
    </w:p>
    <w:p w:rsidR="008900A1" w:rsidRDefault="008900A1" w:rsidP="009751B6">
      <w:pPr>
        <w:rPr>
          <w:noProof/>
          <w:lang w:val="de-DE"/>
        </w:rPr>
      </w:pPr>
    </w:p>
    <w:p w:rsidR="005D2577" w:rsidRDefault="005D2577" w:rsidP="009751B6">
      <w:r>
        <w:t>1. PROCEDURY</w:t>
      </w:r>
      <w:bookmarkEnd w:id="3"/>
      <w:bookmarkEnd w:id="4"/>
    </w:p>
    <w:p w:rsidR="006D7368" w:rsidRPr="006D7368" w:rsidRDefault="006D7368" w:rsidP="006D7368">
      <w:pPr>
        <w:pStyle w:val="Nagwek2"/>
        <w:tabs>
          <w:tab w:val="clear" w:pos="720"/>
          <w:tab w:val="left" w:pos="540"/>
        </w:tabs>
        <w:ind w:left="540" w:hanging="540"/>
        <w:jc w:val="both"/>
      </w:pPr>
      <w:bookmarkStart w:id="5" w:name="_Toc424023136"/>
      <w:r w:rsidRPr="006D7368">
        <w:lastRenderedPageBreak/>
        <w:t>Zmiana i rozwiązanie umowy w ramach działań objętych PROW 2014-2020, wdrażanych przez podmioty zewnętrzne</w:t>
      </w:r>
      <w:bookmarkEnd w:id="5"/>
    </w:p>
    <w:p w:rsidR="00467A80" w:rsidRDefault="00467A80" w:rsidP="00467A80">
      <w:pPr>
        <w:pStyle w:val="Nagwek3"/>
        <w:jc w:val="left"/>
      </w:pPr>
      <w:bookmarkStart w:id="6" w:name="_Toc262542047"/>
      <w:bookmarkStart w:id="7" w:name="_Toc411119906"/>
      <w:bookmarkStart w:id="8" w:name="_Toc424023137"/>
      <w:bookmarkStart w:id="9" w:name="_Toc102284299"/>
      <w:r w:rsidRPr="006A7D6E">
        <w:t>Przedmiot dokumentu</w:t>
      </w:r>
      <w:bookmarkEnd w:id="6"/>
      <w:bookmarkEnd w:id="7"/>
      <w:bookmarkEnd w:id="8"/>
    </w:p>
    <w:p w:rsidR="001D10F0" w:rsidRPr="001D10F0" w:rsidRDefault="005D2577" w:rsidP="004A6217">
      <w:pPr>
        <w:pStyle w:val="Nagwek3"/>
        <w:numPr>
          <w:ilvl w:val="0"/>
          <w:numId w:val="0"/>
        </w:numPr>
      </w:pPr>
      <w:bookmarkStart w:id="10" w:name="_Toc424023138"/>
      <w:r>
        <w:t>Pr</w:t>
      </w:r>
      <w:bookmarkEnd w:id="9"/>
      <w:r w:rsidR="005C2488">
        <w:t xml:space="preserve">ocedura </w:t>
      </w:r>
      <w:r w:rsidR="0004746C">
        <w:t xml:space="preserve">przebiegu procesów </w:t>
      </w:r>
      <w:r w:rsidR="0006465A">
        <w:t xml:space="preserve">zmiany, </w:t>
      </w:r>
      <w:r w:rsidR="005C2488">
        <w:t xml:space="preserve">rozwiązania umowy </w:t>
      </w:r>
      <w:r w:rsidR="00467A80">
        <w:t xml:space="preserve">w ramach działań PROW </w:t>
      </w:r>
      <w:r w:rsidR="009A45C7">
        <w:t xml:space="preserve">na lata </w:t>
      </w:r>
      <w:r w:rsidR="00467A80">
        <w:t>2014-2020</w:t>
      </w:r>
      <w:bookmarkEnd w:id="10"/>
    </w:p>
    <w:p w:rsidR="00881BF6" w:rsidRDefault="005D2577" w:rsidP="004A6217">
      <w:pPr>
        <w:pStyle w:val="Nagwek3"/>
      </w:pPr>
      <w:bookmarkStart w:id="11" w:name="_Toc102284300"/>
      <w:bookmarkStart w:id="12" w:name="_Toc424023139"/>
      <w:r>
        <w:t>Obszar</w:t>
      </w:r>
      <w:bookmarkEnd w:id="11"/>
      <w:r w:rsidR="00F37F15">
        <w:t xml:space="preserve"> procedury</w:t>
      </w:r>
      <w:bookmarkEnd w:id="12"/>
    </w:p>
    <w:p w:rsidR="003A0598" w:rsidRDefault="00881BF6" w:rsidP="004A6217">
      <w:pPr>
        <w:jc w:val="both"/>
      </w:pPr>
      <w:r>
        <w:t>Procedur</w:t>
      </w:r>
      <w:r w:rsidR="00F13421">
        <w:t xml:space="preserve">a </w:t>
      </w:r>
      <w:r w:rsidR="009A45C7">
        <w:t xml:space="preserve">zmiany, </w:t>
      </w:r>
      <w:r w:rsidR="000F23B0">
        <w:t xml:space="preserve"> </w:t>
      </w:r>
      <w:r w:rsidR="00F13421">
        <w:t xml:space="preserve">rozwiązania umowy </w:t>
      </w:r>
      <w:r>
        <w:t>dotyczy</w:t>
      </w:r>
      <w:r w:rsidR="00BF2ECD">
        <w:t xml:space="preserve"> </w:t>
      </w:r>
      <w:r w:rsidR="003E6B13">
        <w:t>następujących</w:t>
      </w:r>
      <w:r>
        <w:t>:</w:t>
      </w:r>
      <w:bookmarkStart w:id="13" w:name="_Toc199742736"/>
    </w:p>
    <w:p w:rsidR="003E6B13" w:rsidRPr="009114D6" w:rsidRDefault="003E6B13" w:rsidP="004A6217">
      <w:pPr>
        <w:pStyle w:val="Bezodstpw"/>
        <w:spacing w:before="60"/>
        <w:jc w:val="both"/>
        <w:rPr>
          <w:b/>
          <w:szCs w:val="20"/>
        </w:rPr>
      </w:pPr>
      <w:r>
        <w:rPr>
          <w:b/>
          <w:szCs w:val="20"/>
        </w:rPr>
        <w:t xml:space="preserve">M01 </w:t>
      </w:r>
      <w:r w:rsidRPr="009114D6">
        <w:rPr>
          <w:b/>
          <w:szCs w:val="20"/>
        </w:rPr>
        <w:t xml:space="preserve">Transfer wiedzy i działalność informacyjna </w:t>
      </w:r>
    </w:p>
    <w:p w:rsidR="003E6B13" w:rsidRPr="009114D6" w:rsidRDefault="0004746C" w:rsidP="004A6217">
      <w:pPr>
        <w:pStyle w:val="Bezodstpw"/>
        <w:spacing w:before="60"/>
        <w:jc w:val="both"/>
        <w:rPr>
          <w:szCs w:val="20"/>
        </w:rPr>
      </w:pPr>
      <w:r>
        <w:rPr>
          <w:szCs w:val="20"/>
        </w:rPr>
        <w:t xml:space="preserve">1.1. </w:t>
      </w:r>
      <w:r w:rsidR="003E6B13" w:rsidRPr="009114D6">
        <w:rPr>
          <w:szCs w:val="20"/>
        </w:rPr>
        <w:t xml:space="preserve">Wsparcie </w:t>
      </w:r>
      <w:r w:rsidR="003E6B13">
        <w:rPr>
          <w:szCs w:val="20"/>
        </w:rPr>
        <w:t xml:space="preserve">dla działań w zakresie </w:t>
      </w:r>
      <w:r w:rsidR="003E6B13" w:rsidRPr="009114D6">
        <w:rPr>
          <w:szCs w:val="20"/>
        </w:rPr>
        <w:t>kształcenia zawodowego i nabywani</w:t>
      </w:r>
      <w:r w:rsidR="00115E46">
        <w:rPr>
          <w:szCs w:val="20"/>
        </w:rPr>
        <w:t>a</w:t>
      </w:r>
      <w:r w:rsidR="003E6B13" w:rsidRPr="009114D6">
        <w:rPr>
          <w:szCs w:val="20"/>
        </w:rPr>
        <w:t xml:space="preserve"> umiejętności </w:t>
      </w:r>
    </w:p>
    <w:p w:rsidR="003E6B13" w:rsidRPr="009114D6" w:rsidRDefault="003E6B13" w:rsidP="004A6217">
      <w:pPr>
        <w:pStyle w:val="Bezodstpw"/>
        <w:spacing w:before="60"/>
        <w:jc w:val="both"/>
        <w:rPr>
          <w:szCs w:val="20"/>
        </w:rPr>
      </w:pPr>
      <w:r>
        <w:rPr>
          <w:szCs w:val="20"/>
        </w:rPr>
        <w:t xml:space="preserve">1.2  </w:t>
      </w:r>
      <w:r w:rsidRPr="009114D6">
        <w:rPr>
          <w:szCs w:val="20"/>
        </w:rPr>
        <w:t xml:space="preserve">Wsparcie dla projektów demonstracyjnych i działań informacyjnych. </w:t>
      </w:r>
    </w:p>
    <w:p w:rsidR="003E6B13" w:rsidRPr="009114D6" w:rsidRDefault="003E6B13" w:rsidP="004A6217">
      <w:pPr>
        <w:pStyle w:val="Bezodstpw"/>
        <w:spacing w:before="60"/>
        <w:jc w:val="both"/>
        <w:rPr>
          <w:b/>
          <w:szCs w:val="20"/>
        </w:rPr>
      </w:pPr>
      <w:r w:rsidRPr="009114D6">
        <w:rPr>
          <w:b/>
          <w:szCs w:val="20"/>
        </w:rPr>
        <w:t xml:space="preserve">M02 Usługi doradcze, usługi z zakresu zarządzania gospodarstwem </w:t>
      </w:r>
      <w:r w:rsidR="00115E46">
        <w:rPr>
          <w:b/>
          <w:szCs w:val="20"/>
        </w:rPr>
        <w:t xml:space="preserve">rolnym </w:t>
      </w:r>
      <w:r w:rsidRPr="009114D6">
        <w:rPr>
          <w:b/>
          <w:szCs w:val="20"/>
        </w:rPr>
        <w:t xml:space="preserve">i usługi </w:t>
      </w:r>
      <w:r w:rsidR="007E3A93">
        <w:rPr>
          <w:b/>
          <w:szCs w:val="20"/>
        </w:rPr>
        <w:br/>
      </w:r>
      <w:r w:rsidRPr="009114D6">
        <w:rPr>
          <w:b/>
          <w:szCs w:val="20"/>
        </w:rPr>
        <w:t>z zakresu zastępstw</w:t>
      </w:r>
    </w:p>
    <w:p w:rsidR="003E6B13" w:rsidRDefault="003E6B13" w:rsidP="004A6217">
      <w:pPr>
        <w:pStyle w:val="Bezodstpw"/>
        <w:spacing w:before="60"/>
        <w:jc w:val="both"/>
        <w:rPr>
          <w:szCs w:val="20"/>
        </w:rPr>
      </w:pPr>
      <w:r>
        <w:rPr>
          <w:szCs w:val="20"/>
        </w:rPr>
        <w:t xml:space="preserve">2.1 </w:t>
      </w:r>
      <w:r w:rsidRPr="009114D6">
        <w:rPr>
          <w:szCs w:val="20"/>
        </w:rPr>
        <w:t xml:space="preserve">Wsparcie korzystania z usług doradczych </w:t>
      </w:r>
      <w:r>
        <w:rPr>
          <w:szCs w:val="20"/>
        </w:rPr>
        <w:t xml:space="preserve">(świadczenie kompleksowej porady </w:t>
      </w:r>
      <w:r w:rsidR="004979AD">
        <w:rPr>
          <w:szCs w:val="20"/>
        </w:rPr>
        <w:br/>
      </w:r>
      <w:r>
        <w:rPr>
          <w:szCs w:val="20"/>
        </w:rPr>
        <w:t>dla rolnika)</w:t>
      </w:r>
    </w:p>
    <w:p w:rsidR="003E6B13" w:rsidRPr="009114D6" w:rsidRDefault="003E6B13" w:rsidP="004A6217">
      <w:pPr>
        <w:pStyle w:val="Bezodstpw"/>
        <w:spacing w:before="60"/>
        <w:jc w:val="both"/>
        <w:rPr>
          <w:szCs w:val="20"/>
        </w:rPr>
      </w:pPr>
      <w:r>
        <w:rPr>
          <w:szCs w:val="20"/>
        </w:rPr>
        <w:t xml:space="preserve">2.1 </w:t>
      </w:r>
      <w:r w:rsidRPr="009114D6">
        <w:rPr>
          <w:szCs w:val="20"/>
        </w:rPr>
        <w:t>Wsparcie korzystania z usług doradczych (</w:t>
      </w:r>
      <w:r>
        <w:rPr>
          <w:szCs w:val="20"/>
        </w:rPr>
        <w:t xml:space="preserve">świadczenie kompleksowej porady </w:t>
      </w:r>
      <w:r w:rsidR="004979AD">
        <w:rPr>
          <w:szCs w:val="20"/>
        </w:rPr>
        <w:br/>
      </w:r>
      <w:r w:rsidRPr="009114D6">
        <w:rPr>
          <w:szCs w:val="20"/>
        </w:rPr>
        <w:t>dla właściciela lasu)</w:t>
      </w:r>
    </w:p>
    <w:p w:rsidR="003E6B13" w:rsidRPr="009114D6" w:rsidRDefault="003E6B13" w:rsidP="004A6217">
      <w:pPr>
        <w:pStyle w:val="Bezodstpw"/>
        <w:spacing w:before="60"/>
        <w:jc w:val="both"/>
        <w:rPr>
          <w:szCs w:val="20"/>
        </w:rPr>
      </w:pPr>
      <w:r>
        <w:rPr>
          <w:szCs w:val="20"/>
        </w:rPr>
        <w:t xml:space="preserve">2.3 </w:t>
      </w:r>
      <w:r w:rsidRPr="009114D6">
        <w:rPr>
          <w:szCs w:val="20"/>
        </w:rPr>
        <w:t>Wsparcie dla szkolenia doradców</w:t>
      </w:r>
    </w:p>
    <w:p w:rsidR="003E6B13" w:rsidRPr="009114D6" w:rsidRDefault="003E6B13" w:rsidP="004A6217">
      <w:pPr>
        <w:pStyle w:val="Bezodstpw"/>
        <w:spacing w:before="60"/>
        <w:jc w:val="both"/>
        <w:rPr>
          <w:b/>
          <w:szCs w:val="20"/>
        </w:rPr>
      </w:pPr>
      <w:r w:rsidRPr="009114D6">
        <w:rPr>
          <w:b/>
          <w:szCs w:val="20"/>
        </w:rPr>
        <w:t>M03 Systemy jakości produktów rolnych i środków spożywczych</w:t>
      </w:r>
    </w:p>
    <w:p w:rsidR="003E6B13" w:rsidRPr="009114D6" w:rsidRDefault="003E6B13" w:rsidP="004A6217">
      <w:pPr>
        <w:pStyle w:val="Bezodstpw"/>
        <w:spacing w:before="60"/>
        <w:jc w:val="both"/>
        <w:rPr>
          <w:szCs w:val="20"/>
        </w:rPr>
      </w:pPr>
      <w:r>
        <w:rPr>
          <w:szCs w:val="20"/>
        </w:rPr>
        <w:t xml:space="preserve">3.2 </w:t>
      </w:r>
      <w:r w:rsidRPr="009114D6">
        <w:rPr>
          <w:szCs w:val="20"/>
        </w:rPr>
        <w:t xml:space="preserve">Wsparcie działań informacyjnych i promocyjnych realizowanych przez grupy producentów na rynku wewnętrznym </w:t>
      </w:r>
    </w:p>
    <w:p w:rsidR="003E6B13" w:rsidRPr="009114D6" w:rsidRDefault="003E6B13" w:rsidP="004A6217">
      <w:pPr>
        <w:pStyle w:val="Bezodstpw"/>
        <w:spacing w:before="60"/>
        <w:jc w:val="both"/>
        <w:rPr>
          <w:b/>
          <w:szCs w:val="20"/>
        </w:rPr>
      </w:pPr>
      <w:r w:rsidRPr="009114D6">
        <w:rPr>
          <w:b/>
          <w:szCs w:val="20"/>
        </w:rPr>
        <w:t>M04 Inwestycje w środki trwałe</w:t>
      </w:r>
    </w:p>
    <w:p w:rsidR="003E6B13" w:rsidRPr="009114D6" w:rsidRDefault="003E6B13" w:rsidP="004A6217">
      <w:pPr>
        <w:pStyle w:val="Bezodstpw"/>
        <w:spacing w:before="60"/>
        <w:jc w:val="both"/>
        <w:rPr>
          <w:szCs w:val="20"/>
        </w:rPr>
      </w:pPr>
      <w:r>
        <w:rPr>
          <w:szCs w:val="20"/>
        </w:rPr>
        <w:t xml:space="preserve">4.3 </w:t>
      </w:r>
      <w:r w:rsidRPr="009114D6">
        <w:rPr>
          <w:szCs w:val="20"/>
        </w:rPr>
        <w:t xml:space="preserve">Wsparcie na inwestycje związane z rozwojem, modernizacją i dostosowywaniem rolnictwa </w:t>
      </w:r>
      <w:r w:rsidR="00B00675">
        <w:rPr>
          <w:szCs w:val="20"/>
        </w:rPr>
        <w:br/>
      </w:r>
      <w:r w:rsidRPr="009114D6">
        <w:rPr>
          <w:szCs w:val="20"/>
        </w:rPr>
        <w:t xml:space="preserve">i leśnictwa (scalanie gruntów) </w:t>
      </w:r>
    </w:p>
    <w:p w:rsidR="003E6B13" w:rsidRPr="00A91B5A" w:rsidRDefault="003E6B13" w:rsidP="004A6217">
      <w:pPr>
        <w:pStyle w:val="Bezodstpw"/>
        <w:spacing w:before="60"/>
        <w:jc w:val="both"/>
        <w:rPr>
          <w:b/>
          <w:szCs w:val="20"/>
        </w:rPr>
      </w:pPr>
      <w:r w:rsidRPr="00A91B5A">
        <w:rPr>
          <w:b/>
          <w:szCs w:val="20"/>
        </w:rPr>
        <w:t>M07 Podstawowe usługi i odnowa wsi na obszarach wiejskich</w:t>
      </w:r>
    </w:p>
    <w:p w:rsidR="003E6B13" w:rsidRPr="009114D6" w:rsidRDefault="003E6B13" w:rsidP="004A6217">
      <w:pPr>
        <w:pStyle w:val="Bezodstpw"/>
        <w:spacing w:before="60"/>
        <w:jc w:val="both"/>
        <w:rPr>
          <w:szCs w:val="20"/>
        </w:rPr>
      </w:pPr>
      <w:r>
        <w:rPr>
          <w:szCs w:val="20"/>
        </w:rPr>
        <w:t xml:space="preserve">7.2 </w:t>
      </w:r>
      <w:r w:rsidRPr="009114D6">
        <w:rPr>
          <w:szCs w:val="20"/>
        </w:rPr>
        <w:t xml:space="preserve">Wsparcie inwestycji związanych z tworzeniem, ulepszaniem lub rozbudową wszystkich rodzajów małej infrastruktury, w tym inwestycji w energię odnawialną </w:t>
      </w:r>
      <w:r w:rsidR="007E3A93">
        <w:rPr>
          <w:szCs w:val="20"/>
        </w:rPr>
        <w:br/>
      </w:r>
      <w:r w:rsidRPr="009114D6">
        <w:rPr>
          <w:szCs w:val="20"/>
        </w:rPr>
        <w:t>i w oszczędzanie energii (budowa lub modernizacja dróg lokalnych)</w:t>
      </w:r>
    </w:p>
    <w:p w:rsidR="003E6B13" w:rsidRDefault="003E6B13" w:rsidP="004A6217">
      <w:pPr>
        <w:pStyle w:val="Bezodstpw"/>
        <w:spacing w:before="60"/>
        <w:jc w:val="both"/>
        <w:rPr>
          <w:szCs w:val="20"/>
        </w:rPr>
      </w:pPr>
      <w:r>
        <w:rPr>
          <w:szCs w:val="20"/>
        </w:rPr>
        <w:t xml:space="preserve">7.2 </w:t>
      </w:r>
      <w:r w:rsidRPr="009114D6">
        <w:rPr>
          <w:szCs w:val="20"/>
        </w:rPr>
        <w:t xml:space="preserve">Wsparcie inwestycji związanych z tworzeniem, ulepszaniem lub rozbudową wszystkich rodzajów małej infrastruktury, w tym inwestycji w energię odnawialną </w:t>
      </w:r>
      <w:r w:rsidR="007E3A93">
        <w:rPr>
          <w:szCs w:val="20"/>
        </w:rPr>
        <w:br/>
      </w:r>
      <w:r w:rsidRPr="009114D6">
        <w:rPr>
          <w:szCs w:val="20"/>
        </w:rPr>
        <w:t xml:space="preserve">i w oszczędzanie energii (gospodarka wodno-ściekowa) </w:t>
      </w:r>
    </w:p>
    <w:p w:rsidR="003E6B13" w:rsidRDefault="003E6B13" w:rsidP="004A6217">
      <w:pPr>
        <w:pStyle w:val="Bezodstpw"/>
        <w:spacing w:before="60"/>
        <w:jc w:val="both"/>
        <w:rPr>
          <w:szCs w:val="20"/>
        </w:rPr>
      </w:pPr>
      <w:r>
        <w:rPr>
          <w:szCs w:val="20"/>
        </w:rPr>
        <w:t xml:space="preserve">7.4 </w:t>
      </w:r>
      <w:r w:rsidRPr="009114D6">
        <w:rPr>
          <w:szCs w:val="20"/>
        </w:rPr>
        <w:t>Wsparcie inwestycji w tworzenie, ulepszanie i rozwijanie podstawowych usług lokalnych dla ludności wiejskiej, w tym rekreacji</w:t>
      </w:r>
      <w:r w:rsidR="00B2204B">
        <w:rPr>
          <w:szCs w:val="20"/>
        </w:rPr>
        <w:t>,</w:t>
      </w:r>
      <w:r w:rsidRPr="009114D6">
        <w:rPr>
          <w:szCs w:val="20"/>
        </w:rPr>
        <w:t xml:space="preserve"> kultury, i powiązanej infrastruktury (inwestycje w obiekty pełniące funkcje kulturalne lub kształtowanie przestrzeni publicznej) </w:t>
      </w:r>
    </w:p>
    <w:p w:rsidR="003E6B13" w:rsidRPr="009114D6" w:rsidRDefault="003E6B13" w:rsidP="004A6217">
      <w:pPr>
        <w:pStyle w:val="Bezodstpw"/>
        <w:spacing w:before="60"/>
        <w:jc w:val="both"/>
        <w:rPr>
          <w:szCs w:val="20"/>
        </w:rPr>
      </w:pPr>
      <w:r>
        <w:rPr>
          <w:szCs w:val="20"/>
        </w:rPr>
        <w:t xml:space="preserve">7.4 </w:t>
      </w:r>
      <w:r w:rsidRPr="009114D6">
        <w:rPr>
          <w:szCs w:val="20"/>
        </w:rPr>
        <w:t>Wsparcie inwestycji w tworzenie, ulepszanie i rozwijanie podstawowych usług lokalnych dla ludności wiejskiej, w tym rekreacji</w:t>
      </w:r>
      <w:r w:rsidR="00B2204B">
        <w:rPr>
          <w:szCs w:val="20"/>
        </w:rPr>
        <w:t>,</w:t>
      </w:r>
      <w:r w:rsidRPr="009114D6">
        <w:rPr>
          <w:szCs w:val="20"/>
        </w:rPr>
        <w:t xml:space="preserve"> kultury, i powiązanej infrastruktury (inwestycje </w:t>
      </w:r>
      <w:r w:rsidR="00B00675">
        <w:rPr>
          <w:szCs w:val="20"/>
        </w:rPr>
        <w:br/>
      </w:r>
      <w:r w:rsidRPr="009114D6">
        <w:rPr>
          <w:szCs w:val="20"/>
        </w:rPr>
        <w:t xml:space="preserve">w targowiska lub obiekty budowlane przeznaczone na cele promocji lokalnych produktów) </w:t>
      </w:r>
    </w:p>
    <w:p w:rsidR="003E6B13" w:rsidRPr="009114D6" w:rsidRDefault="003E6B13" w:rsidP="004A6217">
      <w:pPr>
        <w:pStyle w:val="Bezodstpw"/>
        <w:spacing w:before="60"/>
        <w:jc w:val="both"/>
        <w:rPr>
          <w:szCs w:val="20"/>
        </w:rPr>
      </w:pPr>
      <w:r>
        <w:rPr>
          <w:szCs w:val="20"/>
        </w:rPr>
        <w:t xml:space="preserve">7.6 </w:t>
      </w:r>
      <w:r w:rsidRPr="009114D6">
        <w:rPr>
          <w:szCs w:val="20"/>
        </w:rPr>
        <w:t xml:space="preserve">Wsparcie badań i inwestycji związanych z utrzymaniem, odbudową i poprawą stanu dziedzictwa kulturowego i przyrodniczego wsi, krajobrazu wiejskiego </w:t>
      </w:r>
      <w:r w:rsidRPr="009114D6">
        <w:rPr>
          <w:szCs w:val="20"/>
        </w:rPr>
        <w:br/>
        <w:t xml:space="preserve">i miejsc o wysokiej wartości przyrodniczej, w tym dotyczące powiązanych aspektów społeczno-gospodarczych oraz środków w zakresie świadomości środowiskowej (ochrona zabytków </w:t>
      </w:r>
      <w:r w:rsidR="009751B6">
        <w:rPr>
          <w:szCs w:val="20"/>
        </w:rPr>
        <w:br/>
      </w:r>
      <w:r w:rsidRPr="009114D6">
        <w:rPr>
          <w:szCs w:val="20"/>
        </w:rPr>
        <w:t xml:space="preserve">i budownictwa tradycyjnego) </w:t>
      </w:r>
    </w:p>
    <w:p w:rsidR="003E6B13" w:rsidRPr="00A91B5A" w:rsidRDefault="003E6B13" w:rsidP="004A6217">
      <w:pPr>
        <w:pStyle w:val="Bezodstpw"/>
        <w:spacing w:before="60"/>
        <w:jc w:val="both"/>
        <w:rPr>
          <w:b/>
          <w:szCs w:val="20"/>
        </w:rPr>
      </w:pPr>
      <w:r w:rsidRPr="00A91B5A">
        <w:rPr>
          <w:b/>
          <w:szCs w:val="20"/>
        </w:rPr>
        <w:t xml:space="preserve">M16 Współpraca </w:t>
      </w:r>
    </w:p>
    <w:p w:rsidR="003E6B13" w:rsidRDefault="003E6B13" w:rsidP="004A6217">
      <w:pPr>
        <w:pStyle w:val="Bezodstpw"/>
        <w:spacing w:before="60"/>
        <w:jc w:val="both"/>
        <w:rPr>
          <w:szCs w:val="20"/>
        </w:rPr>
      </w:pPr>
      <w:r>
        <w:rPr>
          <w:szCs w:val="20"/>
        </w:rPr>
        <w:t xml:space="preserve">16.1 </w:t>
      </w:r>
      <w:r w:rsidRPr="009114D6">
        <w:rPr>
          <w:szCs w:val="20"/>
        </w:rPr>
        <w:t xml:space="preserve">Wsparcie tworzenia i działania grup operacyjnych EPI na rzecz wydajnego </w:t>
      </w:r>
      <w:r w:rsidR="004A6217">
        <w:rPr>
          <w:szCs w:val="20"/>
        </w:rPr>
        <w:br/>
      </w:r>
      <w:r w:rsidRPr="009114D6">
        <w:rPr>
          <w:szCs w:val="20"/>
        </w:rPr>
        <w:t xml:space="preserve">i zrównoważonego rolnictwa </w:t>
      </w:r>
    </w:p>
    <w:p w:rsidR="003E6B13" w:rsidRPr="00DD7DC3" w:rsidRDefault="003E6B13" w:rsidP="004A6217">
      <w:pPr>
        <w:pStyle w:val="Bezodstpw"/>
        <w:spacing w:before="60"/>
        <w:jc w:val="both"/>
        <w:rPr>
          <w:b/>
          <w:szCs w:val="20"/>
        </w:rPr>
      </w:pPr>
      <w:r w:rsidRPr="00DD7DC3">
        <w:rPr>
          <w:b/>
          <w:szCs w:val="20"/>
        </w:rPr>
        <w:lastRenderedPageBreak/>
        <w:t>M19</w:t>
      </w:r>
      <w:r>
        <w:rPr>
          <w:b/>
          <w:szCs w:val="20"/>
        </w:rPr>
        <w:t xml:space="preserve"> </w:t>
      </w:r>
      <w:r w:rsidRPr="00DD7DC3">
        <w:rPr>
          <w:b/>
          <w:szCs w:val="20"/>
        </w:rPr>
        <w:t xml:space="preserve">Wsparcie dla rozwoju lokalnego w ramach inicjatywy Leader </w:t>
      </w:r>
    </w:p>
    <w:p w:rsidR="003E6B13" w:rsidRDefault="003E6B13" w:rsidP="004A6217">
      <w:pPr>
        <w:pStyle w:val="Bezodstpw"/>
        <w:spacing w:before="60"/>
        <w:jc w:val="both"/>
        <w:rPr>
          <w:szCs w:val="20"/>
        </w:rPr>
      </w:pPr>
      <w:r>
        <w:rPr>
          <w:szCs w:val="20"/>
        </w:rPr>
        <w:t xml:space="preserve">19.1 </w:t>
      </w:r>
      <w:r w:rsidRPr="009114D6">
        <w:rPr>
          <w:szCs w:val="20"/>
        </w:rPr>
        <w:t>Wsparcie przygotowawcze</w:t>
      </w:r>
      <w:r>
        <w:rPr>
          <w:szCs w:val="20"/>
        </w:rPr>
        <w:t xml:space="preserve"> </w:t>
      </w:r>
    </w:p>
    <w:p w:rsidR="003E6B13" w:rsidRPr="009114D6" w:rsidRDefault="003E6B13" w:rsidP="004A6217">
      <w:pPr>
        <w:pStyle w:val="Bezodstpw"/>
        <w:spacing w:before="60"/>
        <w:jc w:val="both"/>
        <w:rPr>
          <w:szCs w:val="20"/>
        </w:rPr>
      </w:pPr>
      <w:r>
        <w:rPr>
          <w:szCs w:val="20"/>
        </w:rPr>
        <w:t xml:space="preserve">19.2 </w:t>
      </w:r>
      <w:r w:rsidRPr="009114D6">
        <w:rPr>
          <w:szCs w:val="20"/>
        </w:rPr>
        <w:t xml:space="preserve">Wsparcie na wdrażanie operacji w ramach strategii rozwoju lokalnego kierowanego przez społeczność (wdrażanie lokalnych strategii rozwoju) </w:t>
      </w:r>
    </w:p>
    <w:p w:rsidR="003E6B13" w:rsidRPr="009114D6" w:rsidRDefault="003E6B13" w:rsidP="004A6217">
      <w:pPr>
        <w:pStyle w:val="Bezodstpw"/>
        <w:spacing w:before="60"/>
        <w:jc w:val="both"/>
        <w:rPr>
          <w:szCs w:val="20"/>
        </w:rPr>
      </w:pPr>
      <w:r>
        <w:rPr>
          <w:szCs w:val="20"/>
        </w:rPr>
        <w:t xml:space="preserve">19.3 </w:t>
      </w:r>
      <w:r w:rsidRPr="009114D6">
        <w:rPr>
          <w:szCs w:val="20"/>
        </w:rPr>
        <w:t xml:space="preserve">Przygotowanie i realizacja działań w zakresie współpracy z lokalną grupą działania (wdrażanie projektów współpracy) </w:t>
      </w:r>
    </w:p>
    <w:p w:rsidR="005C2488" w:rsidRDefault="003E6B13" w:rsidP="004A6217">
      <w:pPr>
        <w:spacing w:before="0"/>
        <w:jc w:val="both"/>
      </w:pPr>
      <w:r>
        <w:t xml:space="preserve">19.4 </w:t>
      </w:r>
      <w:r w:rsidRPr="009114D6">
        <w:t xml:space="preserve">Wsparcie na rzecz kosztów bieżących i aktywizacji </w:t>
      </w:r>
      <w:bookmarkEnd w:id="13"/>
    </w:p>
    <w:p w:rsidR="00881A47" w:rsidRPr="005C2488" w:rsidRDefault="0001228E" w:rsidP="004A6217">
      <w:pPr>
        <w:spacing w:before="0"/>
        <w:jc w:val="both"/>
      </w:pPr>
      <w:r w:rsidRPr="0001228E">
        <w:t>oraz procedur wyboru lokalnej grupy działania do realizacji lokalnej strategii rozwoju</w:t>
      </w:r>
    </w:p>
    <w:p w:rsidR="005D2577" w:rsidRDefault="005D2577">
      <w:pPr>
        <w:pStyle w:val="Nagwek3"/>
      </w:pPr>
      <w:bookmarkStart w:id="14" w:name="_Toc102284301"/>
      <w:bookmarkStart w:id="15" w:name="_Toc424023140"/>
      <w:r>
        <w:t>Funkcja</w:t>
      </w:r>
      <w:bookmarkEnd w:id="14"/>
      <w:r w:rsidR="00F37F15">
        <w:t xml:space="preserve"> procedury</w:t>
      </w:r>
      <w:bookmarkEnd w:id="15"/>
    </w:p>
    <w:p w:rsidR="005D2577" w:rsidRDefault="005C2488">
      <w:pPr>
        <w:jc w:val="both"/>
      </w:pPr>
      <w:r>
        <w:t>Proced</w:t>
      </w:r>
      <w:r w:rsidR="003E6B13">
        <w:t>ura przedstawia przebieg procesów zmiany i</w:t>
      </w:r>
      <w:r>
        <w:t xml:space="preserve"> rozwiązania umow</w:t>
      </w:r>
      <w:r w:rsidR="00F36083">
        <w:t>y oraz</w:t>
      </w:r>
      <w:r w:rsidR="003E6B13">
        <w:t xml:space="preserve"> </w:t>
      </w:r>
      <w:r>
        <w:t xml:space="preserve">pracowników zaangażowanych </w:t>
      </w:r>
      <w:r w:rsidR="00F36083">
        <w:t xml:space="preserve">w ten </w:t>
      </w:r>
      <w:r>
        <w:t xml:space="preserve">proces oraz wykorzystywane </w:t>
      </w:r>
      <w:r w:rsidR="003E6B13">
        <w:t xml:space="preserve">w nim </w:t>
      </w:r>
      <w:r>
        <w:t>wzory dokumentów</w:t>
      </w:r>
      <w:r w:rsidR="005D2577">
        <w:t>.</w:t>
      </w:r>
    </w:p>
    <w:p w:rsidR="005C2488" w:rsidRPr="005C2488" w:rsidRDefault="005C2488" w:rsidP="005C2488"/>
    <w:p w:rsidR="005D2577" w:rsidRDefault="005D2577">
      <w:pPr>
        <w:spacing w:before="0"/>
        <w:rPr>
          <w:sz w:val="2"/>
          <w:szCs w:val="2"/>
        </w:rPr>
      </w:pPr>
      <w:r>
        <w:br w:type="page"/>
      </w:r>
    </w:p>
    <w:p w:rsidR="005D2577" w:rsidRDefault="005C2488" w:rsidP="008C5DE0">
      <w:pPr>
        <w:pStyle w:val="Nagwek3"/>
        <w:spacing w:before="0" w:after="120"/>
        <w:ind w:left="1225" w:hanging="505"/>
        <w:jc w:val="left"/>
      </w:pPr>
      <w:bookmarkStart w:id="16" w:name="_Toc424023141"/>
      <w:r>
        <w:lastRenderedPageBreak/>
        <w:t>Przebieg procesu</w:t>
      </w:r>
      <w:bookmarkEnd w:id="16"/>
    </w:p>
    <w:p w:rsidR="005D2577" w:rsidRDefault="005C2488" w:rsidP="008C5DE0">
      <w:pPr>
        <w:pStyle w:val="Nagwek4"/>
        <w:spacing w:after="120"/>
        <w:ind w:left="1723" w:hanging="646"/>
        <w:jc w:val="left"/>
      </w:pPr>
      <w:bookmarkStart w:id="17" w:name="_Toc424023142"/>
      <w:r>
        <w:t>Sporządzenie, wysłanie pisma</w:t>
      </w:r>
      <w:bookmarkEnd w:id="17"/>
    </w:p>
    <w:p w:rsidR="005121A5" w:rsidRDefault="005121A5" w:rsidP="005121A5"/>
    <w:p w:rsidR="001515F6" w:rsidRDefault="006C5762" w:rsidP="007D64F3">
      <w:pPr>
        <w:pStyle w:val="Nagwek4"/>
        <w:numPr>
          <w:ilvl w:val="0"/>
          <w:numId w:val="0"/>
        </w:numPr>
        <w:spacing w:after="120"/>
        <w:ind w:left="709" w:hanging="142"/>
        <w:jc w:val="left"/>
      </w:pPr>
      <w:bookmarkStart w:id="18" w:name="_Toc417888577"/>
      <w:bookmarkEnd w:id="18"/>
      <w:r>
        <w:rPr>
          <w:noProof/>
        </w:rPr>
        <w:drawing>
          <wp:inline distT="0" distB="0" distL="0" distR="0">
            <wp:extent cx="4781879" cy="7339054"/>
            <wp:effectExtent l="0" t="0" r="0" b="0"/>
            <wp:docPr id="18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4526" cy="7343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9" w:name="_Toc417888578"/>
      <w:bookmarkEnd w:id="19"/>
    </w:p>
    <w:p w:rsidR="001515F6" w:rsidRDefault="001515F6" w:rsidP="001515F6">
      <w:pPr>
        <w:rPr>
          <w:sz w:val="26"/>
        </w:rPr>
      </w:pPr>
      <w:r>
        <w:br w:type="page"/>
      </w:r>
    </w:p>
    <w:p w:rsidR="00184A07" w:rsidRDefault="00DD4FB1" w:rsidP="00562862">
      <w:pPr>
        <w:pStyle w:val="Nagwek4"/>
        <w:spacing w:after="120"/>
        <w:ind w:left="1723" w:hanging="646"/>
        <w:jc w:val="left"/>
      </w:pPr>
      <w:bookmarkStart w:id="20" w:name="_Toc424023143"/>
      <w:r w:rsidRPr="00DD4FB1">
        <w:lastRenderedPageBreak/>
        <w:t>Przyjęcie wniosku o zmianę Umowy</w:t>
      </w:r>
      <w:bookmarkEnd w:id="20"/>
    </w:p>
    <w:p w:rsidR="00184A07" w:rsidRDefault="006C5762" w:rsidP="00184A07">
      <w:r>
        <w:rPr>
          <w:noProof/>
        </w:rPr>
        <w:drawing>
          <wp:inline distT="0" distB="0" distL="0" distR="0">
            <wp:extent cx="5580380" cy="6254702"/>
            <wp:effectExtent l="0" t="0" r="0" b="0"/>
            <wp:docPr id="10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380" cy="6254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B32" w:rsidRDefault="00764B32" w:rsidP="00184A07"/>
    <w:p w:rsidR="00764B32" w:rsidRDefault="00764B32" w:rsidP="00184A07"/>
    <w:p w:rsidR="00764B32" w:rsidRDefault="00764B32" w:rsidP="00184A07"/>
    <w:p w:rsidR="00764B32" w:rsidRDefault="00764B32" w:rsidP="00184A07"/>
    <w:p w:rsidR="00764B32" w:rsidRDefault="00764B32" w:rsidP="00184A07"/>
    <w:p w:rsidR="006C3EB3" w:rsidRPr="00184A07" w:rsidRDefault="006C3EB3" w:rsidP="00184A07"/>
    <w:p w:rsidR="00184A07" w:rsidRPr="00562862" w:rsidRDefault="00184A07" w:rsidP="003E5304">
      <w:pPr>
        <w:pStyle w:val="Nagwek4"/>
        <w:spacing w:after="120"/>
        <w:ind w:left="1723" w:hanging="646"/>
        <w:jc w:val="left"/>
      </w:pPr>
      <w:bookmarkStart w:id="21" w:name="_Toc424023144"/>
      <w:r w:rsidRPr="00562862">
        <w:lastRenderedPageBreak/>
        <w:t>Rozpatrzenie wniosku o zmianę Umowy</w:t>
      </w:r>
      <w:bookmarkEnd w:id="21"/>
    </w:p>
    <w:p w:rsidR="00764B32" w:rsidRPr="00184A07" w:rsidRDefault="006C5762" w:rsidP="00184A07">
      <w:r>
        <w:rPr>
          <w:noProof/>
        </w:rPr>
        <w:drawing>
          <wp:inline distT="0" distB="0" distL="0" distR="0">
            <wp:extent cx="5443496" cy="8409632"/>
            <wp:effectExtent l="0" t="0" r="4804" b="0"/>
            <wp:docPr id="1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7050" cy="8415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A07" w:rsidRPr="00790B8E" w:rsidRDefault="00184A07" w:rsidP="00184A07">
      <w:pPr>
        <w:pStyle w:val="Nagwek4"/>
        <w:spacing w:after="120"/>
        <w:ind w:left="1723" w:hanging="646"/>
        <w:jc w:val="left"/>
      </w:pPr>
      <w:bookmarkStart w:id="22" w:name="_Toc424023145"/>
      <w:r w:rsidRPr="00790B8E">
        <w:lastRenderedPageBreak/>
        <w:t>Podpisanie Aneksu do Umowy</w:t>
      </w:r>
      <w:bookmarkEnd w:id="22"/>
    </w:p>
    <w:p w:rsidR="00184A07" w:rsidRDefault="006C5762" w:rsidP="00184A07">
      <w:r>
        <w:rPr>
          <w:noProof/>
        </w:rPr>
        <w:drawing>
          <wp:inline distT="0" distB="0" distL="0" distR="0">
            <wp:extent cx="5580380" cy="7142584"/>
            <wp:effectExtent l="0" t="0" r="1270" b="0"/>
            <wp:docPr id="11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380" cy="7142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B32" w:rsidRDefault="00764B32" w:rsidP="00184A07"/>
    <w:p w:rsidR="00764B32" w:rsidRPr="00184A07" w:rsidRDefault="00764B32" w:rsidP="00184A07"/>
    <w:p w:rsidR="00184A07" w:rsidRPr="00562862" w:rsidRDefault="00184A07" w:rsidP="00184A07">
      <w:pPr>
        <w:pStyle w:val="Nagwek4"/>
        <w:spacing w:after="120"/>
        <w:ind w:left="1723" w:hanging="646"/>
        <w:jc w:val="left"/>
      </w:pPr>
      <w:bookmarkStart w:id="23" w:name="_Toc424023146"/>
      <w:r w:rsidRPr="00562862">
        <w:lastRenderedPageBreak/>
        <w:t>Zmiana Umowy na wniosek podmiotu wdrażającego</w:t>
      </w:r>
      <w:bookmarkEnd w:id="23"/>
    </w:p>
    <w:p w:rsidR="00764B32" w:rsidRDefault="006C5762" w:rsidP="00764B32">
      <w:r>
        <w:rPr>
          <w:noProof/>
        </w:rPr>
        <w:drawing>
          <wp:inline distT="0" distB="0" distL="0" distR="0">
            <wp:extent cx="5149298" cy="8167554"/>
            <wp:effectExtent l="19050" t="0" r="0" b="0"/>
            <wp:docPr id="1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186" cy="817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B32" w:rsidRPr="00764B32" w:rsidRDefault="00764B32" w:rsidP="00764B32"/>
    <w:p w:rsidR="00B0128D" w:rsidRDefault="00893F84" w:rsidP="00B0128D">
      <w:pPr>
        <w:pStyle w:val="Nagwek4"/>
        <w:spacing w:after="120"/>
        <w:ind w:left="1723" w:hanging="646"/>
        <w:jc w:val="left"/>
      </w:pPr>
      <w:bookmarkStart w:id="24" w:name="_Toc424023147"/>
      <w:r>
        <w:lastRenderedPageBreak/>
        <w:t>R</w:t>
      </w:r>
      <w:r w:rsidR="00783D40">
        <w:t>ozwiązanie</w:t>
      </w:r>
      <w:r w:rsidR="007968BE">
        <w:t xml:space="preserve"> umowy</w:t>
      </w:r>
      <w:r w:rsidR="002F644B">
        <w:t xml:space="preserve"> o przyznanie pomocy</w:t>
      </w:r>
      <w:bookmarkEnd w:id="24"/>
    </w:p>
    <w:p w:rsidR="00764B32" w:rsidRPr="00764B32" w:rsidRDefault="00764B32" w:rsidP="00764B32"/>
    <w:p w:rsidR="00953C84" w:rsidRDefault="006C5762">
      <w:pPr>
        <w:pStyle w:val="Nagwek3"/>
        <w:numPr>
          <w:ilvl w:val="0"/>
          <w:numId w:val="0"/>
        </w:numPr>
        <w:spacing w:before="0" w:after="120"/>
        <w:jc w:val="left"/>
      </w:pPr>
      <w:r>
        <w:rPr>
          <w:noProof/>
        </w:rPr>
        <w:drawing>
          <wp:inline distT="0" distB="0" distL="0" distR="0">
            <wp:extent cx="5727305" cy="6400800"/>
            <wp:effectExtent l="0" t="0" r="0" b="0"/>
            <wp:docPr id="15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57" cy="6404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25" w:name="_Toc103414662"/>
      <w:bookmarkStart w:id="26" w:name="_Toc103570874"/>
      <w:bookmarkStart w:id="27" w:name="_Toc105921017"/>
      <w:bookmarkStart w:id="28" w:name="_Toc105921126"/>
      <w:bookmarkStart w:id="29" w:name="_Toc106420582"/>
      <w:bookmarkStart w:id="30" w:name="_Toc107130246"/>
      <w:bookmarkStart w:id="31" w:name="_Toc107647614"/>
      <w:bookmarkStart w:id="32" w:name="_Toc107902555"/>
      <w:bookmarkStart w:id="33" w:name="_Toc103414675"/>
      <w:bookmarkStart w:id="34" w:name="_Toc103570887"/>
      <w:bookmarkStart w:id="35" w:name="_Toc105921030"/>
      <w:bookmarkStart w:id="36" w:name="_Toc105921139"/>
      <w:bookmarkStart w:id="37" w:name="_Toc106420595"/>
      <w:bookmarkStart w:id="38" w:name="_Toc107130259"/>
      <w:bookmarkStart w:id="39" w:name="_Toc107647627"/>
      <w:bookmarkStart w:id="40" w:name="_Toc107902568"/>
      <w:bookmarkStart w:id="41" w:name="_Toc22745289"/>
      <w:bookmarkStart w:id="42" w:name="_Toc102284315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F353B8" w:rsidRDefault="00EA51C5" w:rsidP="002D4BB3">
      <w:pPr>
        <w:pStyle w:val="Nagwek3"/>
        <w:spacing w:before="0" w:after="120"/>
        <w:ind w:left="1225" w:hanging="505"/>
        <w:jc w:val="left"/>
      </w:pPr>
      <w:r>
        <w:rPr>
          <w:i/>
        </w:rPr>
        <w:br w:type="page"/>
      </w:r>
      <w:bookmarkStart w:id="43" w:name="_Toc241039163"/>
      <w:bookmarkStart w:id="44" w:name="_Toc243726607"/>
      <w:bookmarkStart w:id="45" w:name="_Toc243726690"/>
      <w:bookmarkStart w:id="46" w:name="_Toc424023148"/>
      <w:bookmarkEnd w:id="43"/>
      <w:bookmarkEnd w:id="44"/>
      <w:bookmarkEnd w:id="45"/>
      <w:r w:rsidR="00F353B8">
        <w:lastRenderedPageBreak/>
        <w:t>Reguły</w:t>
      </w:r>
      <w:r w:rsidR="00DD4FB1" w:rsidRPr="00DD4FB1">
        <w:t xml:space="preserve"> </w:t>
      </w:r>
      <w:r w:rsidR="00F37F15" w:rsidRPr="00F37F15">
        <w:t>związane z przebiegiem procesu.</w:t>
      </w:r>
      <w:bookmarkEnd w:id="46"/>
    </w:p>
    <w:p w:rsidR="00B016F4" w:rsidRDefault="00B016F4" w:rsidP="00FF2CF5">
      <w:pPr>
        <w:pStyle w:val="Akapitzlist"/>
        <w:numPr>
          <w:ilvl w:val="0"/>
          <w:numId w:val="13"/>
        </w:numPr>
        <w:spacing w:after="120"/>
        <w:ind w:hanging="357"/>
        <w:jc w:val="both"/>
      </w:pPr>
      <w:r w:rsidRPr="00B016F4">
        <w:t>Procedura uruchamiana jest w następujących przypadkach:</w:t>
      </w:r>
    </w:p>
    <w:p w:rsidR="00B016F4" w:rsidRDefault="00B016F4" w:rsidP="00FF2CF5">
      <w:pPr>
        <w:pStyle w:val="Akapitzlist"/>
        <w:numPr>
          <w:ilvl w:val="0"/>
          <w:numId w:val="21"/>
        </w:numPr>
        <w:spacing w:after="120"/>
        <w:ind w:hanging="357"/>
        <w:jc w:val="both"/>
      </w:pPr>
      <w:r>
        <w:t>konieczności zmiany umowy w związku z wnioskiem Beneficjenta,</w:t>
      </w:r>
    </w:p>
    <w:p w:rsidR="00B016F4" w:rsidRDefault="00B016F4" w:rsidP="00FF2CF5">
      <w:pPr>
        <w:pStyle w:val="Akapitzlist"/>
        <w:numPr>
          <w:ilvl w:val="0"/>
          <w:numId w:val="21"/>
        </w:numPr>
        <w:spacing w:after="120"/>
        <w:ind w:hanging="357"/>
        <w:jc w:val="both"/>
      </w:pPr>
      <w:r>
        <w:t>konieczności zmiany umowy na skutek podjętej decyzji przez podmiot wdrażający,</w:t>
      </w:r>
    </w:p>
    <w:p w:rsidR="00C274E7" w:rsidRDefault="00C274E7" w:rsidP="00FF2CF5">
      <w:pPr>
        <w:pStyle w:val="Akapitzlist"/>
        <w:numPr>
          <w:ilvl w:val="0"/>
          <w:numId w:val="21"/>
        </w:numPr>
        <w:spacing w:after="120"/>
        <w:ind w:hanging="357"/>
        <w:jc w:val="both"/>
      </w:pPr>
      <w:r w:rsidRPr="00C274E7">
        <w:t xml:space="preserve">konieczności zmiany umowy w następstwie weryfikacji postępowania </w:t>
      </w:r>
      <w:r w:rsidR="00B00675">
        <w:br/>
      </w:r>
      <w:r w:rsidRPr="00C274E7">
        <w:t>o udzielenie zamówienia publicznego</w:t>
      </w:r>
      <w:r>
        <w:t>,</w:t>
      </w:r>
    </w:p>
    <w:p w:rsidR="00B016F4" w:rsidRDefault="00B016F4" w:rsidP="00FF2CF5">
      <w:pPr>
        <w:pStyle w:val="Akapitzlist"/>
        <w:numPr>
          <w:ilvl w:val="0"/>
          <w:numId w:val="21"/>
        </w:numPr>
        <w:spacing w:after="120"/>
        <w:ind w:hanging="357"/>
        <w:jc w:val="both"/>
      </w:pPr>
      <w:r>
        <w:t xml:space="preserve">konieczności rozwiązania </w:t>
      </w:r>
      <w:r w:rsidR="00657B8B">
        <w:t xml:space="preserve">umowy na skutek złożonego wniosku </w:t>
      </w:r>
      <w:r>
        <w:t xml:space="preserve"> </w:t>
      </w:r>
      <w:r w:rsidR="00657B8B">
        <w:t>przez Beneficjenta,</w:t>
      </w:r>
    </w:p>
    <w:p w:rsidR="00657B8B" w:rsidRPr="00B016F4" w:rsidRDefault="00657B8B" w:rsidP="00FF2CF5">
      <w:pPr>
        <w:pStyle w:val="Akapitzlist"/>
        <w:numPr>
          <w:ilvl w:val="0"/>
          <w:numId w:val="21"/>
        </w:numPr>
        <w:spacing w:after="120"/>
        <w:ind w:hanging="357"/>
        <w:jc w:val="both"/>
      </w:pPr>
      <w:r>
        <w:t>konieczności rozwiązania umowy na skutek</w:t>
      </w:r>
      <w:r w:rsidRPr="00657B8B">
        <w:t xml:space="preserve"> </w:t>
      </w:r>
      <w:r>
        <w:t>podjętej decyzji przez podmiot wdrażający.</w:t>
      </w:r>
    </w:p>
    <w:p w:rsidR="00697956" w:rsidRDefault="00697956" w:rsidP="00CF0C47">
      <w:pPr>
        <w:pStyle w:val="Akapitzlist"/>
        <w:numPr>
          <w:ilvl w:val="0"/>
          <w:numId w:val="13"/>
        </w:numPr>
        <w:spacing w:after="120"/>
        <w:ind w:hanging="357"/>
        <w:jc w:val="both"/>
      </w:pPr>
      <w:r>
        <w:t xml:space="preserve">Na obsługę procesu związanego ze zmianą lub rozwiązaniem umowy </w:t>
      </w:r>
      <w:r w:rsidRPr="00343C9A">
        <w:t xml:space="preserve">przewidziano </w:t>
      </w:r>
      <w:r w:rsidR="004D034C">
        <w:t>21</w:t>
      </w:r>
      <w:r w:rsidR="004D034C" w:rsidRPr="00343C9A">
        <w:t xml:space="preserve"> </w:t>
      </w:r>
      <w:r w:rsidRPr="00343C9A">
        <w:t>dni kalendarzowych</w:t>
      </w:r>
      <w:r>
        <w:t xml:space="preserve">. W przypadku wniosku Beneficjenta o </w:t>
      </w:r>
      <w:r w:rsidR="005E30FD">
        <w:t xml:space="preserve">zmianę lub </w:t>
      </w:r>
      <w:r>
        <w:t>rozwiązanie umowy termin ten liczony jest</w:t>
      </w:r>
      <w:r w:rsidRPr="00343C9A">
        <w:t xml:space="preserve"> od dnia </w:t>
      </w:r>
      <w:r>
        <w:t>wniesienia</w:t>
      </w:r>
      <w:r w:rsidRPr="00343C9A">
        <w:t xml:space="preserve"> </w:t>
      </w:r>
      <w:r>
        <w:t>wniosku</w:t>
      </w:r>
      <w:r w:rsidR="007C7E95">
        <w:t>,</w:t>
      </w:r>
      <w:r>
        <w:t xml:space="preserve"> </w:t>
      </w:r>
      <w:r w:rsidR="00C73CCB">
        <w:t>za dzień wniesienia wniosk</w:t>
      </w:r>
      <w:r w:rsidR="00147C83">
        <w:t>u uważa się dzień jego rejestracji w podmiocie wdrażającym.</w:t>
      </w:r>
    </w:p>
    <w:p w:rsidR="00DA4EA1" w:rsidRDefault="003C1EB0" w:rsidP="00CF0C47">
      <w:pPr>
        <w:pStyle w:val="Akapitzlist"/>
        <w:numPr>
          <w:ilvl w:val="0"/>
          <w:numId w:val="13"/>
        </w:numPr>
        <w:spacing w:after="120"/>
        <w:ind w:hanging="357"/>
        <w:jc w:val="both"/>
      </w:pPr>
      <w:r>
        <w:t xml:space="preserve">Sposób oraz terminy </w:t>
      </w:r>
      <w:r w:rsidR="00BA34F4">
        <w:t>r</w:t>
      </w:r>
      <w:r>
        <w:t>ozwiązania</w:t>
      </w:r>
      <w:r w:rsidR="00CA638B">
        <w:t xml:space="preserve"> umowy </w:t>
      </w:r>
      <w:r w:rsidR="00E234E5">
        <w:t>muszą być</w:t>
      </w:r>
      <w:r w:rsidR="00CA638B">
        <w:t xml:space="preserve"> zgodnie z warunkami zawartymi </w:t>
      </w:r>
      <w:r w:rsidR="00B00675">
        <w:br/>
      </w:r>
      <w:r w:rsidR="00CA638B">
        <w:t>w</w:t>
      </w:r>
      <w:r w:rsidR="00E234E5">
        <w:t xml:space="preserve"> tej </w:t>
      </w:r>
      <w:r w:rsidR="00CA638B">
        <w:t xml:space="preserve"> umowie</w:t>
      </w:r>
      <w:r w:rsidR="00D64D98">
        <w:t>.</w:t>
      </w:r>
    </w:p>
    <w:p w:rsidR="00222941" w:rsidRDefault="00222941" w:rsidP="00FF2CF5">
      <w:pPr>
        <w:pStyle w:val="Akapitzlist"/>
        <w:numPr>
          <w:ilvl w:val="0"/>
          <w:numId w:val="13"/>
        </w:numPr>
        <w:spacing w:after="120"/>
        <w:ind w:hanging="357"/>
        <w:jc w:val="both"/>
      </w:pPr>
      <w:r w:rsidRPr="00222941">
        <w:t>Jeżeli wniosek o zmianę umowy wymaga uzupełnień/wyjaśnień Beneficjent wzywany jest pisemnie do ich złożenia w terminie 14 dni kalendarzowych od dnia otrzymania pisma.</w:t>
      </w:r>
    </w:p>
    <w:p w:rsidR="00643391" w:rsidRDefault="00643391" w:rsidP="00643391">
      <w:pPr>
        <w:pStyle w:val="Akapitzlist"/>
        <w:numPr>
          <w:ilvl w:val="0"/>
          <w:numId w:val="13"/>
        </w:numPr>
        <w:spacing w:after="120"/>
        <w:ind w:hanging="357"/>
        <w:jc w:val="both"/>
      </w:pPr>
      <w:r w:rsidRPr="00643391">
        <w:t xml:space="preserve">W przypadku kiedy wniosek wymaga uzupełnień/wyjaśnień lub zasięgnięcia opinii, termin rozpatrzenia wniosku jest wstrzymany. </w:t>
      </w:r>
    </w:p>
    <w:p w:rsidR="009C778D" w:rsidRDefault="009C778D" w:rsidP="00643391">
      <w:pPr>
        <w:pStyle w:val="Akapitzlist"/>
        <w:numPr>
          <w:ilvl w:val="0"/>
          <w:numId w:val="13"/>
        </w:numPr>
        <w:spacing w:after="120"/>
        <w:ind w:hanging="357"/>
        <w:jc w:val="both"/>
      </w:pPr>
      <w:r w:rsidRPr="009C778D">
        <w:t xml:space="preserve">W przypadku, gdy wniosek o zmianę umowy dotyczy zmian wynikających </w:t>
      </w:r>
      <w:r w:rsidR="00B00675">
        <w:br/>
      </w:r>
      <w:r w:rsidRPr="009C778D">
        <w:t>z przeprowadzonego przetargu, wstrzymanie terminu rozpatrywania wniosku o zmianę umowy następuje do czasu zakończenia oceny postępowania o udzielenie zamówienia publicznego.</w:t>
      </w:r>
    </w:p>
    <w:p w:rsidR="009C778D" w:rsidRPr="00643391" w:rsidRDefault="009C778D" w:rsidP="00643391">
      <w:pPr>
        <w:pStyle w:val="Akapitzlist"/>
        <w:numPr>
          <w:ilvl w:val="0"/>
          <w:numId w:val="13"/>
        </w:numPr>
        <w:spacing w:after="120"/>
        <w:ind w:hanging="357"/>
        <w:jc w:val="both"/>
      </w:pPr>
      <w:r w:rsidRPr="009C778D">
        <w:t>Jeżeli Aneks wynika z przeprowadzonej oceny postępowania o udzielenie zamówienia publicznego, które oceniono po terminie złożenia wniosku o płatność to w Aneksie należy również określić nowy termin złożenia wniosku o płatność.</w:t>
      </w:r>
    </w:p>
    <w:p w:rsidR="001A41AF" w:rsidRPr="001A41AF" w:rsidRDefault="00DD4FB1" w:rsidP="00FF2CF5">
      <w:pPr>
        <w:pStyle w:val="Akapitzlist"/>
        <w:numPr>
          <w:ilvl w:val="0"/>
          <w:numId w:val="13"/>
        </w:numPr>
        <w:spacing w:after="120"/>
        <w:ind w:hanging="357"/>
        <w:jc w:val="both"/>
      </w:pPr>
      <w:r w:rsidRPr="00DD4FB1">
        <w:t>W sytuacji gdy zmiana umowy związana jest ze zmianą zakresu rzeczowego należy zweryfikować postulowane zmiany w umowie pod kątem kontroli krzyżowej, kwalifikowalności kosztów, oceny zasadności i racjonalności kosztów.</w:t>
      </w:r>
    </w:p>
    <w:p w:rsidR="008F05E1" w:rsidRPr="00E2634D" w:rsidRDefault="00697956" w:rsidP="008F05E1">
      <w:pPr>
        <w:pStyle w:val="Akapitzlist"/>
        <w:numPr>
          <w:ilvl w:val="0"/>
          <w:numId w:val="13"/>
        </w:numPr>
        <w:spacing w:after="120"/>
        <w:ind w:hanging="357"/>
        <w:jc w:val="both"/>
      </w:pPr>
      <w:r w:rsidRPr="00697956">
        <w:rPr>
          <w:bCs/>
        </w:rPr>
        <w:t xml:space="preserve">Beneficjent ma możliwość wycofania wniosku o </w:t>
      </w:r>
      <w:r w:rsidR="002D4BB3">
        <w:rPr>
          <w:bCs/>
        </w:rPr>
        <w:t xml:space="preserve">zmianę, </w:t>
      </w:r>
      <w:r w:rsidRPr="00697956">
        <w:rPr>
          <w:bCs/>
        </w:rPr>
        <w:t xml:space="preserve">rozwiązanie umowy </w:t>
      </w:r>
      <w:r w:rsidR="00617DF6">
        <w:rPr>
          <w:bCs/>
        </w:rPr>
        <w:br/>
      </w:r>
      <w:r w:rsidRPr="00E2634D">
        <w:t xml:space="preserve">do momentu </w:t>
      </w:r>
      <w:r w:rsidR="002D4BB3">
        <w:t xml:space="preserve">zmiany lub </w:t>
      </w:r>
      <w:r w:rsidRPr="00E2634D">
        <w:t>rozwiązania umowy.</w:t>
      </w:r>
    </w:p>
    <w:p w:rsidR="00E2634D" w:rsidRPr="00E2634D" w:rsidRDefault="00E2634D" w:rsidP="00E2634D">
      <w:pPr>
        <w:pStyle w:val="Akapitzlist"/>
        <w:numPr>
          <w:ilvl w:val="0"/>
          <w:numId w:val="13"/>
        </w:numPr>
        <w:spacing w:after="120"/>
        <w:ind w:hanging="357"/>
        <w:jc w:val="both"/>
      </w:pPr>
      <w:r>
        <w:t xml:space="preserve">Pisma P-8/358 i P-11/358 dotyczą tylko poddziałania 19.1 </w:t>
      </w:r>
      <w:r w:rsidRPr="009114D6">
        <w:t>Wsparcie przygotowawcze</w:t>
      </w:r>
      <w:r w:rsidR="00A310AF">
        <w:t xml:space="preserve">, dla pozostałych działań i </w:t>
      </w:r>
      <w:proofErr w:type="spellStart"/>
      <w:r w:rsidR="00A310AF">
        <w:t>poddziałań</w:t>
      </w:r>
      <w:proofErr w:type="spellEnd"/>
      <w:r w:rsidR="00A310AF">
        <w:t xml:space="preserve"> realizowanych przez podmioty wdrażające</w:t>
      </w:r>
      <w:r w:rsidR="0044775C">
        <w:t xml:space="preserve"> rejestry prowadzone są</w:t>
      </w:r>
      <w:r w:rsidR="00A310AF">
        <w:t xml:space="preserve"> tylko w </w:t>
      </w:r>
      <w:r>
        <w:t xml:space="preserve"> </w:t>
      </w:r>
      <w:r w:rsidR="0044775C">
        <w:t>tych podmiotach i aneksy nie są przekazywane do ARiMR.</w:t>
      </w:r>
    </w:p>
    <w:p w:rsidR="00BD1BE9" w:rsidRPr="00E2634D" w:rsidRDefault="00C60D0A" w:rsidP="001E3029">
      <w:pPr>
        <w:pStyle w:val="Akapitzlist"/>
        <w:numPr>
          <w:ilvl w:val="0"/>
          <w:numId w:val="13"/>
        </w:numPr>
        <w:spacing w:after="120"/>
        <w:ind w:hanging="357"/>
        <w:jc w:val="both"/>
      </w:pPr>
      <w:r w:rsidRPr="00E2634D">
        <w:t>W przypadku, gdy beneficjent złożył wniosek o zmianę umowy dotyczący przesunięcia terminu złożenia wniosku o płatność, należy wstrzymać się z trybem postępowania zgodnie z procedurą KP-611-362-ARiMR;</w:t>
      </w:r>
      <w:r w:rsidR="001E3029" w:rsidRPr="00E2634D">
        <w:t xml:space="preserve"> Po zawarciu aneksu do umowy</w:t>
      </w:r>
      <w:r w:rsidRPr="00E2634D">
        <w:t xml:space="preserve"> należy poinformować o tym fakcie pracownika monitorującego termin</w:t>
      </w:r>
      <w:r w:rsidR="001E3029" w:rsidRPr="00E2634D">
        <w:t>y składania wniosków</w:t>
      </w:r>
      <w:r w:rsidRPr="00E2634D">
        <w:t xml:space="preserve"> </w:t>
      </w:r>
      <w:r w:rsidR="00B00675">
        <w:br/>
      </w:r>
      <w:r w:rsidRPr="00E2634D">
        <w:t>o płatność.</w:t>
      </w:r>
    </w:p>
    <w:p w:rsidR="00771B92" w:rsidRDefault="00423AB8" w:rsidP="00FF2CF5">
      <w:pPr>
        <w:pStyle w:val="Akapitzlist"/>
        <w:numPr>
          <w:ilvl w:val="0"/>
          <w:numId w:val="13"/>
        </w:numPr>
        <w:spacing w:after="120"/>
        <w:ind w:hanging="357"/>
        <w:jc w:val="both"/>
      </w:pPr>
      <w:r w:rsidRPr="00423AB8">
        <w:rPr>
          <w:bCs/>
        </w:rPr>
        <w:t xml:space="preserve">Na każdym etapie procesu postępowania </w:t>
      </w:r>
      <w:r>
        <w:rPr>
          <w:bCs/>
        </w:rPr>
        <w:t xml:space="preserve">związanego ze zmiana lub rozwiązaniem umowy </w:t>
      </w:r>
      <w:r w:rsidR="00CB2F8B">
        <w:t>może wystąpić podejrzenie wystąpienia nieprawidłowości</w:t>
      </w:r>
      <w:r w:rsidR="008B303D">
        <w:t>. W takich przypadkach</w:t>
      </w:r>
      <w:r w:rsidR="00CB2F8B" w:rsidRPr="00CB2F8B">
        <w:t xml:space="preserve"> </w:t>
      </w:r>
      <w:r w:rsidR="00CB2F8B">
        <w:t>należy postępować zgodnie z książką procedur KP-611-367-ARiMR</w:t>
      </w:r>
      <w:r w:rsidR="00771B92">
        <w:t>.</w:t>
      </w:r>
    </w:p>
    <w:p w:rsidR="00423AB8" w:rsidRPr="00B32E9A" w:rsidRDefault="00771B92" w:rsidP="00B32E9A">
      <w:pPr>
        <w:pStyle w:val="Akapitzlist"/>
        <w:numPr>
          <w:ilvl w:val="0"/>
          <w:numId w:val="13"/>
        </w:numPr>
        <w:spacing w:after="120"/>
        <w:ind w:hanging="357"/>
        <w:jc w:val="both"/>
      </w:pPr>
      <w:r w:rsidRPr="00B32E9A">
        <w:rPr>
          <w:bCs/>
        </w:rPr>
        <w:t>W przypadku zmiany lub rozwiązania umowy</w:t>
      </w:r>
      <w:r w:rsidR="00B32E9A" w:rsidRPr="00B32E9A">
        <w:rPr>
          <w:bCs/>
        </w:rPr>
        <w:t xml:space="preserve">, dla której były  składane dokumenty związane z prawnym zabezpieczeniem wykonania zobowiązań wynikających z umowy </w:t>
      </w:r>
      <w:r w:rsidR="00B32E9A">
        <w:t>należy postępować zgodnie z książką procedur KP-611-359-ARiMR.</w:t>
      </w:r>
    </w:p>
    <w:p w:rsidR="008F05E1" w:rsidRDefault="000F3385" w:rsidP="00FF2CF5">
      <w:pPr>
        <w:pStyle w:val="Akapitzlist"/>
        <w:numPr>
          <w:ilvl w:val="0"/>
          <w:numId w:val="13"/>
        </w:numPr>
        <w:spacing w:after="120"/>
        <w:ind w:hanging="357"/>
        <w:jc w:val="both"/>
      </w:pPr>
      <w:r w:rsidRPr="002D4BB3">
        <w:t xml:space="preserve">W przypadku, gdy beneficjent wystąpi z wnioskiem o rozwiązanie umowy po przekazaniu do ARiMR zatwierdzonego do wypłaty zlecenia płatności i wystąpi </w:t>
      </w:r>
      <w:r w:rsidRPr="002D4BB3">
        <w:lastRenderedPageBreak/>
        <w:t xml:space="preserve">konieczność wstrzymania zlecenia płatności </w:t>
      </w:r>
      <w:r>
        <w:t>należy postępować zgodnie z książką procedur KP-611-</w:t>
      </w:r>
      <w:r w:rsidRPr="008D4832">
        <w:t>363-ARi</w:t>
      </w:r>
      <w:r w:rsidRPr="00B32E9A">
        <w:t>MR</w:t>
      </w:r>
      <w:r>
        <w:t>.</w:t>
      </w:r>
    </w:p>
    <w:p w:rsidR="00697956" w:rsidRDefault="00697956" w:rsidP="00FF2CF5">
      <w:pPr>
        <w:pStyle w:val="Akapitzlist"/>
        <w:numPr>
          <w:ilvl w:val="0"/>
          <w:numId w:val="13"/>
        </w:numPr>
        <w:spacing w:after="120"/>
        <w:ind w:hanging="357"/>
        <w:jc w:val="both"/>
      </w:pPr>
      <w:r>
        <w:t xml:space="preserve">W przypadku </w:t>
      </w:r>
      <w:r w:rsidRPr="0078295A">
        <w:t>zmiany</w:t>
      </w:r>
      <w:r>
        <w:t xml:space="preserve"> lub rozwiązania </w:t>
      </w:r>
      <w:r w:rsidRPr="0078295A">
        <w:t xml:space="preserve"> umowy przyznania p</w:t>
      </w:r>
      <w:r>
        <w:t>omocy, zgodnie z którą wypłacona została zaliczka</w:t>
      </w:r>
      <w:r w:rsidR="007E4A4E">
        <w:t>,</w:t>
      </w:r>
      <w:r w:rsidR="007E4A4E" w:rsidRPr="007E4A4E">
        <w:t xml:space="preserve"> </w:t>
      </w:r>
      <w:r w:rsidR="007E4A4E">
        <w:t>wyprzedzające finansowanie</w:t>
      </w:r>
      <w:r w:rsidR="00B32E9A">
        <w:t xml:space="preserve"> lub środki finansowe wypłacone na podstawie wniosku o płatność, które </w:t>
      </w:r>
      <w:r w:rsidR="004A53F9">
        <w:t>podlegają</w:t>
      </w:r>
      <w:r>
        <w:t xml:space="preserve"> zwrotowi w części lub całości należy wezwać beneficjenta do zwrotu nadmiernie wypłaconej pomocy zgodnie z książką procedur </w:t>
      </w:r>
      <w:r w:rsidR="0093633F">
        <w:t>KP-611-</w:t>
      </w:r>
      <w:r w:rsidRPr="008D4832">
        <w:t>363-ARi</w:t>
      </w:r>
      <w:r w:rsidRPr="00B32E9A">
        <w:t>MR</w:t>
      </w:r>
      <w:r w:rsidR="004A53F9">
        <w:t>.</w:t>
      </w:r>
      <w:r w:rsidRPr="00B32E9A">
        <w:t xml:space="preserve"> </w:t>
      </w:r>
    </w:p>
    <w:p w:rsidR="00534509" w:rsidRDefault="0088186D" w:rsidP="00FF2CF5">
      <w:pPr>
        <w:pStyle w:val="Akapitzlist"/>
        <w:numPr>
          <w:ilvl w:val="0"/>
          <w:numId w:val="13"/>
        </w:numPr>
        <w:spacing w:after="120"/>
        <w:ind w:hanging="357"/>
        <w:jc w:val="both"/>
      </w:pPr>
      <w:r>
        <w:t xml:space="preserve">W przypadku złożenia przez beneficjenta </w:t>
      </w:r>
      <w:r>
        <w:rPr>
          <w:szCs w:val="24"/>
        </w:rPr>
        <w:t>wniosku</w:t>
      </w:r>
      <w:r w:rsidRPr="00955C1A">
        <w:rPr>
          <w:szCs w:val="24"/>
        </w:rPr>
        <w:t xml:space="preserve"> o ponowne rozpatrzenie </w:t>
      </w:r>
      <w:r>
        <w:rPr>
          <w:szCs w:val="24"/>
        </w:rPr>
        <w:t xml:space="preserve">sprawy </w:t>
      </w:r>
      <w:r w:rsidRPr="00955C1A">
        <w:rPr>
          <w:szCs w:val="24"/>
        </w:rPr>
        <w:t>w zakresie rozstrzygnięcia do</w:t>
      </w:r>
      <w:r>
        <w:rPr>
          <w:szCs w:val="24"/>
        </w:rPr>
        <w:t xml:space="preserve">tyczącego zmiany lub rozwiązania umowy należy </w:t>
      </w:r>
      <w:r w:rsidR="00534509">
        <w:t>postępować zgodnie z książką procedur KP-611-366-ARiMR</w:t>
      </w:r>
      <w:r w:rsidR="004A53F9">
        <w:t>.</w:t>
      </w:r>
      <w:r w:rsidR="00534509">
        <w:t xml:space="preserve"> </w:t>
      </w:r>
    </w:p>
    <w:p w:rsidR="00885C97" w:rsidRPr="00885C97" w:rsidRDefault="00885C97" w:rsidP="00FF2CF5">
      <w:pPr>
        <w:pStyle w:val="Akapitzlist"/>
        <w:numPr>
          <w:ilvl w:val="0"/>
          <w:numId w:val="13"/>
        </w:numPr>
        <w:spacing w:after="120"/>
        <w:ind w:hanging="357"/>
        <w:jc w:val="both"/>
      </w:pPr>
      <w:r>
        <w:t xml:space="preserve">Na każdym etapie procesu zmiany lub rozwiązania umowy </w:t>
      </w:r>
      <w:r w:rsidR="00C73CCB" w:rsidRPr="00C73CCB">
        <w:t xml:space="preserve">osoba upoważniona </w:t>
      </w:r>
      <w:r w:rsidR="00B00675">
        <w:br/>
      </w:r>
      <w:r w:rsidR="00C73CCB" w:rsidRPr="00C73CCB">
        <w:t>do podpisu dokumentów/ podpisywania aneksów do umów</w:t>
      </w:r>
      <w:r w:rsidR="00621F6E">
        <w:t xml:space="preserve"> może wyznaczyć pracownika sprawdzającego, który dokona sprawdzenia czynności dokonanych przez pracownika weryfikującego.</w:t>
      </w:r>
    </w:p>
    <w:p w:rsidR="008E6EBE" w:rsidRPr="00FF2CF5" w:rsidRDefault="008E6EBE" w:rsidP="00FF2CF5">
      <w:pPr>
        <w:pStyle w:val="Akapitzlist"/>
        <w:numPr>
          <w:ilvl w:val="0"/>
          <w:numId w:val="13"/>
        </w:numPr>
        <w:spacing w:after="120"/>
        <w:ind w:hanging="357"/>
        <w:jc w:val="both"/>
      </w:pPr>
      <w:r w:rsidRPr="00FF2CF5">
        <w:t>Kontrole w ramach procesu zmiany</w:t>
      </w:r>
      <w:r w:rsidR="007E4A4E">
        <w:t>,</w:t>
      </w:r>
      <w:r w:rsidRPr="00FF2CF5">
        <w:t xml:space="preserve"> rozwiązywania umowy odbywają się zgodnie </w:t>
      </w:r>
      <w:r w:rsidR="00617DF6">
        <w:br/>
      </w:r>
      <w:r w:rsidRPr="00FF2CF5">
        <w:t xml:space="preserve">z art. 46 </w:t>
      </w:r>
      <w:r w:rsidR="007E4A4E">
        <w:t>u</w:t>
      </w:r>
      <w:r w:rsidRPr="00FF2CF5">
        <w:t xml:space="preserve">stawy </w:t>
      </w:r>
      <w:r w:rsidR="00015635">
        <w:t xml:space="preserve">z dnia 20 lutego 2015 r. </w:t>
      </w:r>
      <w:r w:rsidR="00FF2CF5" w:rsidRPr="00FF2CF5">
        <w:t xml:space="preserve">o wspieraniu rozwoju obszarów wiejskich </w:t>
      </w:r>
      <w:r w:rsidR="00B00675">
        <w:br/>
      </w:r>
      <w:r w:rsidR="00FF2CF5" w:rsidRPr="00FF2CF5">
        <w:t>z udziałem środków Europejskiego Funduszu</w:t>
      </w:r>
      <w:r w:rsidR="00FF2CF5">
        <w:t xml:space="preserve"> </w:t>
      </w:r>
      <w:r w:rsidR="00FF2CF5" w:rsidRPr="00FF2CF5">
        <w:t>Rolnego na rzecz Rozwoju Obszarów Wiejskich w ramach Programu Rozwoju</w:t>
      </w:r>
      <w:r w:rsidR="00FF2CF5">
        <w:t xml:space="preserve"> </w:t>
      </w:r>
      <w:r w:rsidR="00FF2CF5" w:rsidRPr="00FF2CF5">
        <w:t>Obszarów Wiejskich na lata 2014</w:t>
      </w:r>
      <w:r w:rsidR="00FF2CF5">
        <w:t xml:space="preserve"> </w:t>
      </w:r>
      <w:r w:rsidR="00FF2CF5" w:rsidRPr="00FF2CF5">
        <w:t>–</w:t>
      </w:r>
      <w:r w:rsidR="00FF2CF5">
        <w:t xml:space="preserve"> </w:t>
      </w:r>
      <w:r w:rsidR="00FF2CF5" w:rsidRPr="00FF2CF5">
        <w:t>2020</w:t>
      </w:r>
      <w:r w:rsidR="00FF2CF5">
        <w:t xml:space="preserve"> </w:t>
      </w:r>
      <w:r w:rsidR="00FF2CF5" w:rsidRPr="004A53F9">
        <w:rPr>
          <w:color w:val="000000" w:themeColor="text1"/>
        </w:rPr>
        <w:t xml:space="preserve"> </w:t>
      </w:r>
      <w:r w:rsidR="00FF2CF5" w:rsidRPr="004A53F9">
        <w:rPr>
          <w:color w:val="000000" w:themeColor="text1"/>
          <w:szCs w:val="24"/>
        </w:rPr>
        <w:t>(Dz.</w:t>
      </w:r>
      <w:r w:rsidR="004A53F9">
        <w:rPr>
          <w:color w:val="000000" w:themeColor="text1"/>
          <w:szCs w:val="24"/>
        </w:rPr>
        <w:t xml:space="preserve"> </w:t>
      </w:r>
      <w:r w:rsidR="00FF2CF5" w:rsidRPr="004A53F9">
        <w:rPr>
          <w:color w:val="000000" w:themeColor="text1"/>
          <w:szCs w:val="24"/>
        </w:rPr>
        <w:t xml:space="preserve">U. </w:t>
      </w:r>
      <w:r w:rsidR="004A53F9" w:rsidRPr="004A53F9">
        <w:rPr>
          <w:color w:val="000000" w:themeColor="text1"/>
          <w:szCs w:val="24"/>
        </w:rPr>
        <w:t>2015 poz. 349</w:t>
      </w:r>
      <w:r w:rsidR="00FF2CF5" w:rsidRPr="004A53F9">
        <w:rPr>
          <w:color w:val="000000" w:themeColor="text1"/>
          <w:szCs w:val="24"/>
        </w:rPr>
        <w:t>)</w:t>
      </w:r>
    </w:p>
    <w:p w:rsidR="00AF6229" w:rsidRPr="00FF2CF5" w:rsidRDefault="00AF6229" w:rsidP="00FF2CF5">
      <w:pPr>
        <w:pStyle w:val="Akapitzlist"/>
        <w:numPr>
          <w:ilvl w:val="0"/>
          <w:numId w:val="13"/>
        </w:numPr>
        <w:spacing w:after="120"/>
        <w:ind w:hanging="357"/>
        <w:jc w:val="both"/>
      </w:pPr>
      <w:r w:rsidRPr="00FF2CF5">
        <w:t>Dopuszcza się zmiany w pismach będących załącznikami do procedury. W przypadku, gdy w ocenie pracownika podmiotu wdrażającego, niezbędne jest dodanie informacji, której nie ma we wzorze pisma, należy ją zamieścić na końcu pisma. Natomiast w przypadku braku wzorów pism proceduralnych należy stosować pisma zgodnie ze wzorem stosowanym w danej instytucji.</w:t>
      </w:r>
    </w:p>
    <w:p w:rsidR="0088186D" w:rsidRPr="00FF2CF5" w:rsidRDefault="004D15CD" w:rsidP="00FF2CF5">
      <w:pPr>
        <w:pStyle w:val="Akapitzlist"/>
        <w:numPr>
          <w:ilvl w:val="0"/>
          <w:numId w:val="13"/>
        </w:numPr>
        <w:spacing w:after="120"/>
        <w:ind w:hanging="357"/>
        <w:jc w:val="both"/>
      </w:pPr>
      <w:r w:rsidRPr="00FF2CF5">
        <w:t>Proces rozwiązania, zmiany umowy powinien być udokumentowany. Wszelkie wykonywane czynności powinny mieć odzwierciedlenie w aktach sprawy.</w:t>
      </w:r>
    </w:p>
    <w:p w:rsidR="00697956" w:rsidRDefault="00697956" w:rsidP="00FF2CF5">
      <w:pPr>
        <w:pStyle w:val="Akapitzlist"/>
        <w:numPr>
          <w:ilvl w:val="0"/>
          <w:numId w:val="13"/>
        </w:numPr>
        <w:spacing w:after="120"/>
        <w:ind w:hanging="357"/>
        <w:jc w:val="both"/>
      </w:pPr>
      <w:r>
        <w:t>Na etapie procesu zmiany lub rozwiązania umowy,</w:t>
      </w:r>
      <w:r w:rsidRPr="005665BB">
        <w:t xml:space="preserve"> wyznaczony pracownik merytoryczny wykonuje czynności związane z </w:t>
      </w:r>
      <w:r>
        <w:t xml:space="preserve">dołączeniem dokumentów do już istniejącej teczki aktowej </w:t>
      </w:r>
      <w:r w:rsidR="00691FC3">
        <w:t>spraw</w:t>
      </w:r>
      <w:r w:rsidR="007E4A4E">
        <w:t>y</w:t>
      </w:r>
      <w:r w:rsidR="00691FC3">
        <w:t>.</w:t>
      </w:r>
    </w:p>
    <w:p w:rsidR="00697956" w:rsidRDefault="00697956" w:rsidP="00FF2CF5">
      <w:pPr>
        <w:pStyle w:val="Akapitzlist"/>
        <w:numPr>
          <w:ilvl w:val="0"/>
          <w:numId w:val="13"/>
        </w:numPr>
        <w:spacing w:after="120"/>
        <w:ind w:hanging="357"/>
        <w:jc w:val="both"/>
      </w:pPr>
      <w:r>
        <w:t xml:space="preserve">Każdorazowo w korespondencji i dokumentacji, zarówno w formie papierowej, jak również elektronicznej, której wzory stanowią załączniki do niniejszej procedury, jak również w innej dokumentacji dołączonej do sprawy, należy wpisać znak sprawy zgodnie z obowiązującymi przepisami kancelaryjno-archiwalnymi. </w:t>
      </w:r>
      <w:r w:rsidR="00617DF6">
        <w:br/>
      </w:r>
      <w:r>
        <w:t>W przypadku braku pola na znak sprawy, na dołączane dokumenty znak sprawy nanoszony jest manualnie.</w:t>
      </w:r>
    </w:p>
    <w:p w:rsidR="00697956" w:rsidRDefault="00697956" w:rsidP="00697956">
      <w:pPr>
        <w:pStyle w:val="Akapitzlist"/>
        <w:jc w:val="both"/>
      </w:pPr>
    </w:p>
    <w:p w:rsidR="00F353B8" w:rsidRDefault="00F353B8" w:rsidP="00691FC3">
      <w:pPr>
        <w:jc w:val="both"/>
      </w:pPr>
    </w:p>
    <w:p w:rsidR="00621F6E" w:rsidRDefault="00621F6E" w:rsidP="00691FC3">
      <w:pPr>
        <w:jc w:val="both"/>
      </w:pPr>
    </w:p>
    <w:p w:rsidR="00621F6E" w:rsidRDefault="00621F6E" w:rsidP="00691FC3">
      <w:pPr>
        <w:jc w:val="both"/>
      </w:pPr>
    </w:p>
    <w:p w:rsidR="00621F6E" w:rsidRDefault="00621F6E" w:rsidP="00691FC3">
      <w:pPr>
        <w:jc w:val="both"/>
      </w:pPr>
    </w:p>
    <w:p w:rsidR="00621F6E" w:rsidRDefault="00621F6E" w:rsidP="00691FC3">
      <w:pPr>
        <w:jc w:val="both"/>
      </w:pPr>
    </w:p>
    <w:p w:rsidR="009751B6" w:rsidRDefault="009751B6" w:rsidP="00691FC3">
      <w:pPr>
        <w:jc w:val="both"/>
      </w:pPr>
    </w:p>
    <w:p w:rsidR="009751B6" w:rsidRDefault="009751B6" w:rsidP="00691FC3">
      <w:pPr>
        <w:jc w:val="both"/>
      </w:pPr>
    </w:p>
    <w:p w:rsidR="007C7E95" w:rsidRPr="00F353B8" w:rsidRDefault="007C7E95" w:rsidP="00691FC3">
      <w:pPr>
        <w:jc w:val="both"/>
      </w:pPr>
    </w:p>
    <w:p w:rsidR="005D2577" w:rsidRDefault="005D2577" w:rsidP="00EA51C5">
      <w:pPr>
        <w:pStyle w:val="Nagwek3"/>
        <w:spacing w:before="0" w:after="120"/>
        <w:ind w:left="1225" w:hanging="505"/>
        <w:jc w:val="left"/>
      </w:pPr>
      <w:bookmarkStart w:id="47" w:name="_Toc424023149"/>
      <w:r>
        <w:lastRenderedPageBreak/>
        <w:t>Załączniki</w:t>
      </w:r>
      <w:bookmarkEnd w:id="41"/>
      <w:bookmarkEnd w:id="42"/>
      <w:bookmarkEnd w:id="47"/>
    </w:p>
    <w:p w:rsidR="00E202EA" w:rsidRDefault="00E202EA" w:rsidP="00E202E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18"/>
        <w:gridCol w:w="3631"/>
        <w:gridCol w:w="3510"/>
      </w:tblGrid>
      <w:tr w:rsidR="00FB4050">
        <w:trPr>
          <w:trHeight w:val="741"/>
          <w:jc w:val="center"/>
        </w:trPr>
        <w:tc>
          <w:tcPr>
            <w:tcW w:w="1218" w:type="dxa"/>
            <w:shd w:val="clear" w:color="auto" w:fill="E0E0E0"/>
            <w:vAlign w:val="center"/>
          </w:tcPr>
          <w:p w:rsidR="00FB4050" w:rsidRDefault="00FB4050" w:rsidP="00FB4050">
            <w:pPr>
              <w:spacing w:befor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dokumentu</w:t>
            </w:r>
          </w:p>
        </w:tc>
        <w:tc>
          <w:tcPr>
            <w:tcW w:w="3631" w:type="dxa"/>
            <w:shd w:val="clear" w:color="auto" w:fill="E0E0E0"/>
            <w:vAlign w:val="center"/>
          </w:tcPr>
          <w:p w:rsidR="00FB4050" w:rsidRDefault="00FB4050" w:rsidP="00FB4050">
            <w:pPr>
              <w:spacing w:befor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</w:t>
            </w:r>
          </w:p>
        </w:tc>
        <w:tc>
          <w:tcPr>
            <w:tcW w:w="3510" w:type="dxa"/>
            <w:shd w:val="clear" w:color="auto" w:fill="E0E0E0"/>
            <w:vAlign w:val="center"/>
          </w:tcPr>
          <w:p w:rsidR="00FB4050" w:rsidRDefault="00FB4050" w:rsidP="00FB4050">
            <w:pPr>
              <w:spacing w:befor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dokumentu</w:t>
            </w:r>
          </w:p>
        </w:tc>
      </w:tr>
      <w:tr w:rsidR="00D138FB">
        <w:trPr>
          <w:trHeight w:val="454"/>
          <w:jc w:val="center"/>
        </w:trPr>
        <w:tc>
          <w:tcPr>
            <w:tcW w:w="1218" w:type="dxa"/>
            <w:vAlign w:val="center"/>
          </w:tcPr>
          <w:p w:rsidR="00D138FB" w:rsidRDefault="00D138FB" w:rsidP="00831C16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P-1/358</w:t>
            </w:r>
          </w:p>
        </w:tc>
        <w:tc>
          <w:tcPr>
            <w:tcW w:w="3631" w:type="dxa"/>
            <w:vAlign w:val="center"/>
          </w:tcPr>
          <w:p w:rsidR="00D138FB" w:rsidRDefault="00D138FB" w:rsidP="00FB4050">
            <w:pPr>
              <w:spacing w:before="0"/>
              <w:rPr>
                <w:iCs/>
                <w:sz w:val="22"/>
                <w:szCs w:val="22"/>
              </w:rPr>
            </w:pPr>
            <w:r w:rsidRPr="006340DF">
              <w:rPr>
                <w:sz w:val="22"/>
                <w:szCs w:val="22"/>
              </w:rPr>
              <w:t>Pismo o konieczności złożenia uzupełnień/wyjaśnień do wniosku o zmianę Umowy</w:t>
            </w:r>
          </w:p>
        </w:tc>
        <w:tc>
          <w:tcPr>
            <w:tcW w:w="3510" w:type="dxa"/>
            <w:vAlign w:val="center"/>
          </w:tcPr>
          <w:p w:rsidR="00D138FB" w:rsidRDefault="00D138FB" w:rsidP="00294C51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pisma</w:t>
            </w:r>
          </w:p>
        </w:tc>
      </w:tr>
      <w:tr w:rsidR="00D138FB">
        <w:trPr>
          <w:trHeight w:val="454"/>
          <w:jc w:val="center"/>
        </w:trPr>
        <w:tc>
          <w:tcPr>
            <w:tcW w:w="1218" w:type="dxa"/>
            <w:vAlign w:val="center"/>
          </w:tcPr>
          <w:p w:rsidR="00D138FB" w:rsidRDefault="00745B68" w:rsidP="00831C16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P-2/358</w:t>
            </w:r>
          </w:p>
        </w:tc>
        <w:tc>
          <w:tcPr>
            <w:tcW w:w="3631" w:type="dxa"/>
            <w:vAlign w:val="center"/>
          </w:tcPr>
          <w:p w:rsidR="00D138FB" w:rsidRDefault="00745B68" w:rsidP="00FB4050">
            <w:pPr>
              <w:spacing w:before="0"/>
              <w:rPr>
                <w:iCs/>
                <w:sz w:val="22"/>
                <w:szCs w:val="22"/>
              </w:rPr>
            </w:pPr>
            <w:r w:rsidRPr="006340DF">
              <w:rPr>
                <w:sz w:val="22"/>
                <w:szCs w:val="22"/>
              </w:rPr>
              <w:t xml:space="preserve">Pismo do instytucji </w:t>
            </w:r>
            <w:r>
              <w:rPr>
                <w:sz w:val="22"/>
                <w:szCs w:val="22"/>
              </w:rPr>
              <w:t xml:space="preserve">zewnętrznej </w:t>
            </w:r>
            <w:r w:rsidRPr="006340DF">
              <w:rPr>
                <w:sz w:val="22"/>
                <w:szCs w:val="22"/>
              </w:rPr>
              <w:t>o zasięgnięcie opinii</w:t>
            </w:r>
          </w:p>
        </w:tc>
        <w:tc>
          <w:tcPr>
            <w:tcW w:w="3510" w:type="dxa"/>
            <w:vAlign w:val="center"/>
          </w:tcPr>
          <w:p w:rsidR="00D138FB" w:rsidRDefault="00745B68" w:rsidP="00294C51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pisma</w:t>
            </w:r>
          </w:p>
        </w:tc>
      </w:tr>
      <w:tr w:rsidR="00D138FB">
        <w:trPr>
          <w:trHeight w:val="454"/>
          <w:jc w:val="center"/>
        </w:trPr>
        <w:tc>
          <w:tcPr>
            <w:tcW w:w="1218" w:type="dxa"/>
            <w:vAlign w:val="center"/>
          </w:tcPr>
          <w:p w:rsidR="00D138FB" w:rsidRDefault="00F93A4C" w:rsidP="00831C16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P-3/358</w:t>
            </w:r>
          </w:p>
        </w:tc>
        <w:tc>
          <w:tcPr>
            <w:tcW w:w="3631" w:type="dxa"/>
            <w:vAlign w:val="center"/>
          </w:tcPr>
          <w:p w:rsidR="00D138FB" w:rsidRDefault="00F93A4C" w:rsidP="00FB4050">
            <w:pPr>
              <w:spacing w:before="0"/>
              <w:rPr>
                <w:iCs/>
                <w:sz w:val="22"/>
                <w:szCs w:val="22"/>
              </w:rPr>
            </w:pPr>
            <w:r w:rsidRPr="006340DF">
              <w:rPr>
                <w:sz w:val="22"/>
                <w:szCs w:val="22"/>
              </w:rPr>
              <w:t>Pismo</w:t>
            </w:r>
            <w:r>
              <w:rPr>
                <w:sz w:val="22"/>
                <w:szCs w:val="22"/>
              </w:rPr>
              <w:t xml:space="preserve"> informujące beneficjenta </w:t>
            </w:r>
            <w:r w:rsidRPr="006340DF">
              <w:rPr>
                <w:sz w:val="22"/>
                <w:szCs w:val="22"/>
              </w:rPr>
              <w:t xml:space="preserve"> o konieczności zasięgnięcia opinii</w:t>
            </w:r>
            <w:r>
              <w:rPr>
                <w:sz w:val="22"/>
                <w:szCs w:val="22"/>
              </w:rPr>
              <w:t xml:space="preserve"> i wydłużeniu terminu rozpatrzenia wniosku</w:t>
            </w:r>
          </w:p>
        </w:tc>
        <w:tc>
          <w:tcPr>
            <w:tcW w:w="3510" w:type="dxa"/>
            <w:vAlign w:val="center"/>
          </w:tcPr>
          <w:p w:rsidR="00D138FB" w:rsidRDefault="00F93A4C" w:rsidP="00294C51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pisma</w:t>
            </w:r>
          </w:p>
        </w:tc>
      </w:tr>
      <w:tr w:rsidR="00D138FB">
        <w:trPr>
          <w:trHeight w:val="454"/>
          <w:jc w:val="center"/>
        </w:trPr>
        <w:tc>
          <w:tcPr>
            <w:tcW w:w="1218" w:type="dxa"/>
            <w:vAlign w:val="center"/>
          </w:tcPr>
          <w:p w:rsidR="00D138FB" w:rsidRPr="00712984" w:rsidRDefault="00F93A4C" w:rsidP="00831C16">
            <w:pPr>
              <w:spacing w:before="0"/>
              <w:jc w:val="center"/>
              <w:rPr>
                <w:sz w:val="22"/>
                <w:szCs w:val="22"/>
              </w:rPr>
            </w:pPr>
            <w:r w:rsidRPr="00712984">
              <w:rPr>
                <w:sz w:val="22"/>
                <w:szCs w:val="22"/>
              </w:rPr>
              <w:t>P-4/358</w:t>
            </w:r>
          </w:p>
        </w:tc>
        <w:tc>
          <w:tcPr>
            <w:tcW w:w="3631" w:type="dxa"/>
            <w:vAlign w:val="center"/>
          </w:tcPr>
          <w:p w:rsidR="00D138FB" w:rsidRPr="00712984" w:rsidRDefault="00B135C8" w:rsidP="00712984">
            <w:pPr>
              <w:spacing w:before="0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Pismo do komórki kontrolnej wraz z l</w:t>
            </w:r>
            <w:r w:rsidR="00712984" w:rsidRPr="00712984">
              <w:rPr>
                <w:sz w:val="22"/>
                <w:szCs w:val="22"/>
              </w:rPr>
              <w:t>ist</w:t>
            </w:r>
            <w:r>
              <w:rPr>
                <w:sz w:val="22"/>
                <w:szCs w:val="22"/>
              </w:rPr>
              <w:t>ą</w:t>
            </w:r>
            <w:r w:rsidR="00712984" w:rsidRPr="00712984">
              <w:rPr>
                <w:sz w:val="22"/>
                <w:szCs w:val="22"/>
              </w:rPr>
              <w:t xml:space="preserve"> elementów </w:t>
            </w:r>
            <w:r w:rsidR="00712984">
              <w:rPr>
                <w:sz w:val="22"/>
                <w:szCs w:val="22"/>
              </w:rPr>
              <w:t xml:space="preserve">do sprawdzenia podczas </w:t>
            </w:r>
            <w:r w:rsidR="00712984" w:rsidRPr="00712984">
              <w:rPr>
                <w:sz w:val="22"/>
                <w:szCs w:val="22"/>
              </w:rPr>
              <w:t>kontroli</w:t>
            </w:r>
          </w:p>
        </w:tc>
        <w:tc>
          <w:tcPr>
            <w:tcW w:w="3510" w:type="dxa"/>
            <w:vAlign w:val="center"/>
          </w:tcPr>
          <w:p w:rsidR="00D138FB" w:rsidRPr="00712984" w:rsidRDefault="00236F82" w:rsidP="00766E52">
            <w:pPr>
              <w:spacing w:before="0"/>
              <w:jc w:val="center"/>
              <w:rPr>
                <w:sz w:val="22"/>
                <w:szCs w:val="22"/>
              </w:rPr>
            </w:pPr>
            <w:r w:rsidRPr="00712984">
              <w:rPr>
                <w:sz w:val="22"/>
                <w:szCs w:val="22"/>
              </w:rPr>
              <w:t xml:space="preserve">Wzór </w:t>
            </w:r>
            <w:r w:rsidR="00766E52">
              <w:rPr>
                <w:sz w:val="22"/>
                <w:szCs w:val="22"/>
              </w:rPr>
              <w:t>dokumentu</w:t>
            </w:r>
          </w:p>
        </w:tc>
      </w:tr>
      <w:tr w:rsidR="00D138FB">
        <w:trPr>
          <w:trHeight w:val="454"/>
          <w:jc w:val="center"/>
        </w:trPr>
        <w:tc>
          <w:tcPr>
            <w:tcW w:w="1218" w:type="dxa"/>
            <w:vAlign w:val="center"/>
          </w:tcPr>
          <w:p w:rsidR="00D138FB" w:rsidRDefault="00F353B8" w:rsidP="00831C16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P-5/358</w:t>
            </w:r>
          </w:p>
        </w:tc>
        <w:tc>
          <w:tcPr>
            <w:tcW w:w="3631" w:type="dxa"/>
            <w:vAlign w:val="center"/>
          </w:tcPr>
          <w:p w:rsidR="00D138FB" w:rsidRDefault="00F353B8" w:rsidP="00F353B8">
            <w:pPr>
              <w:spacing w:befor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Pismo</w:t>
            </w:r>
            <w:r w:rsidRPr="006340DF">
              <w:rPr>
                <w:sz w:val="22"/>
                <w:szCs w:val="22"/>
              </w:rPr>
              <w:t xml:space="preserve"> zapraszające na podpisanie Aneksu do Umowy</w:t>
            </w:r>
          </w:p>
        </w:tc>
        <w:tc>
          <w:tcPr>
            <w:tcW w:w="3510" w:type="dxa"/>
            <w:vAlign w:val="center"/>
          </w:tcPr>
          <w:p w:rsidR="00D138FB" w:rsidRDefault="006B0A98" w:rsidP="00294C51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pisma</w:t>
            </w:r>
          </w:p>
        </w:tc>
      </w:tr>
      <w:tr w:rsidR="00D138FB">
        <w:trPr>
          <w:trHeight w:val="454"/>
          <w:jc w:val="center"/>
        </w:trPr>
        <w:tc>
          <w:tcPr>
            <w:tcW w:w="1218" w:type="dxa"/>
            <w:vAlign w:val="center"/>
          </w:tcPr>
          <w:p w:rsidR="00D138FB" w:rsidRDefault="006B0A98" w:rsidP="00831C16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P-6/358</w:t>
            </w:r>
          </w:p>
        </w:tc>
        <w:tc>
          <w:tcPr>
            <w:tcW w:w="3631" w:type="dxa"/>
            <w:vAlign w:val="center"/>
          </w:tcPr>
          <w:p w:rsidR="00D138FB" w:rsidRDefault="006B0A98" w:rsidP="006B0A98">
            <w:pPr>
              <w:spacing w:before="0"/>
              <w:rPr>
                <w:iCs/>
                <w:sz w:val="22"/>
                <w:szCs w:val="22"/>
              </w:rPr>
            </w:pPr>
            <w:r w:rsidRPr="006340DF">
              <w:rPr>
                <w:sz w:val="22"/>
                <w:szCs w:val="22"/>
              </w:rPr>
              <w:t>Pismo</w:t>
            </w:r>
            <w:r>
              <w:rPr>
                <w:sz w:val="22"/>
                <w:szCs w:val="22"/>
              </w:rPr>
              <w:t xml:space="preserve"> informujące Beneficjenta</w:t>
            </w:r>
            <w:r w:rsidRPr="006340DF">
              <w:rPr>
                <w:sz w:val="22"/>
                <w:szCs w:val="22"/>
              </w:rPr>
              <w:t xml:space="preserve"> o </w:t>
            </w:r>
            <w:r>
              <w:rPr>
                <w:sz w:val="22"/>
                <w:szCs w:val="22"/>
              </w:rPr>
              <w:t>konieczności</w:t>
            </w:r>
            <w:r w:rsidRPr="006340DF">
              <w:rPr>
                <w:sz w:val="22"/>
                <w:szCs w:val="22"/>
              </w:rPr>
              <w:t xml:space="preserve"> podpisania Aneksu do Umowy</w:t>
            </w:r>
          </w:p>
        </w:tc>
        <w:tc>
          <w:tcPr>
            <w:tcW w:w="3510" w:type="dxa"/>
            <w:vAlign w:val="center"/>
          </w:tcPr>
          <w:p w:rsidR="00D138FB" w:rsidRDefault="006B0A98" w:rsidP="00294C51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pisma</w:t>
            </w:r>
          </w:p>
        </w:tc>
      </w:tr>
      <w:tr w:rsidR="00FB4050">
        <w:trPr>
          <w:trHeight w:val="454"/>
          <w:jc w:val="center"/>
        </w:trPr>
        <w:tc>
          <w:tcPr>
            <w:tcW w:w="1218" w:type="dxa"/>
            <w:vAlign w:val="center"/>
          </w:tcPr>
          <w:p w:rsidR="00FB4050" w:rsidRDefault="006B0A98" w:rsidP="00831C16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P-7/358</w:t>
            </w:r>
          </w:p>
        </w:tc>
        <w:tc>
          <w:tcPr>
            <w:tcW w:w="3631" w:type="dxa"/>
            <w:vAlign w:val="center"/>
          </w:tcPr>
          <w:p w:rsidR="00FB4050" w:rsidRDefault="006B0A98" w:rsidP="00FB4050">
            <w:pPr>
              <w:spacing w:befor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Pismo informujące Beneficjenta o braku akceptacji wniosku o zmianę umowy</w:t>
            </w:r>
          </w:p>
        </w:tc>
        <w:tc>
          <w:tcPr>
            <w:tcW w:w="3510" w:type="dxa"/>
            <w:vAlign w:val="center"/>
          </w:tcPr>
          <w:p w:rsidR="00FB4050" w:rsidRDefault="006B0A98" w:rsidP="00294C51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pisma</w:t>
            </w:r>
          </w:p>
        </w:tc>
      </w:tr>
      <w:tr w:rsidR="00FB4050">
        <w:trPr>
          <w:trHeight w:val="454"/>
          <w:jc w:val="center"/>
        </w:trPr>
        <w:tc>
          <w:tcPr>
            <w:tcW w:w="1218" w:type="dxa"/>
            <w:vAlign w:val="center"/>
          </w:tcPr>
          <w:p w:rsidR="00FB4050" w:rsidRDefault="006B0A98" w:rsidP="006B0A98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A-1/</w:t>
            </w:r>
            <w:r w:rsidR="00F251C5">
              <w:rPr>
                <w:sz w:val="22"/>
                <w:szCs w:val="22"/>
              </w:rPr>
              <w:t>358</w:t>
            </w:r>
          </w:p>
        </w:tc>
        <w:tc>
          <w:tcPr>
            <w:tcW w:w="3631" w:type="dxa"/>
            <w:vAlign w:val="center"/>
          </w:tcPr>
          <w:p w:rsidR="00FB4050" w:rsidRDefault="00F251C5" w:rsidP="00FB4050">
            <w:pPr>
              <w:spacing w:before="0"/>
              <w:rPr>
                <w:iCs/>
                <w:sz w:val="22"/>
                <w:szCs w:val="22"/>
              </w:rPr>
            </w:pPr>
            <w:r w:rsidRPr="006340DF">
              <w:rPr>
                <w:sz w:val="22"/>
                <w:szCs w:val="22"/>
              </w:rPr>
              <w:t>Projekt Aneksu</w:t>
            </w:r>
            <w:r>
              <w:rPr>
                <w:sz w:val="22"/>
                <w:szCs w:val="22"/>
              </w:rPr>
              <w:t xml:space="preserve"> do Umowy</w:t>
            </w:r>
          </w:p>
        </w:tc>
        <w:tc>
          <w:tcPr>
            <w:tcW w:w="3510" w:type="dxa"/>
            <w:vAlign w:val="center"/>
          </w:tcPr>
          <w:p w:rsidR="00FB4050" w:rsidRDefault="00FB4050" w:rsidP="00F251C5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Wzór </w:t>
            </w:r>
            <w:r w:rsidR="00F251C5">
              <w:rPr>
                <w:sz w:val="22"/>
                <w:szCs w:val="22"/>
              </w:rPr>
              <w:t xml:space="preserve">aneksu </w:t>
            </w:r>
          </w:p>
        </w:tc>
      </w:tr>
      <w:tr w:rsidR="0081374B">
        <w:trPr>
          <w:trHeight w:val="454"/>
          <w:jc w:val="center"/>
        </w:trPr>
        <w:tc>
          <w:tcPr>
            <w:tcW w:w="1218" w:type="dxa"/>
            <w:vAlign w:val="center"/>
          </w:tcPr>
          <w:p w:rsidR="0081374B" w:rsidRDefault="0081374B" w:rsidP="0081374B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P-8/358</w:t>
            </w:r>
          </w:p>
        </w:tc>
        <w:tc>
          <w:tcPr>
            <w:tcW w:w="3631" w:type="dxa"/>
            <w:vAlign w:val="center"/>
          </w:tcPr>
          <w:p w:rsidR="0081374B" w:rsidRDefault="0081374B" w:rsidP="00EB084B">
            <w:pPr>
              <w:spacing w:befor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Pismo przekazujące Aneks do Umowy do </w:t>
            </w:r>
            <w:r w:rsidR="00871CB9">
              <w:rPr>
                <w:iCs/>
                <w:sz w:val="22"/>
                <w:szCs w:val="22"/>
              </w:rPr>
              <w:t xml:space="preserve">Departamentu </w:t>
            </w:r>
            <w:r w:rsidR="00CE13AF">
              <w:rPr>
                <w:iCs/>
                <w:sz w:val="22"/>
                <w:szCs w:val="22"/>
              </w:rPr>
              <w:t>Działań</w:t>
            </w:r>
            <w:r w:rsidR="00871CB9">
              <w:rPr>
                <w:iCs/>
                <w:sz w:val="22"/>
                <w:szCs w:val="22"/>
              </w:rPr>
              <w:t xml:space="preserve"> Delegowanych ARiMR</w:t>
            </w:r>
            <w:r w:rsidR="00EB084B">
              <w:rPr>
                <w:iCs/>
                <w:sz w:val="22"/>
                <w:szCs w:val="22"/>
              </w:rPr>
              <w:t xml:space="preserve"> </w:t>
            </w:r>
            <w:r w:rsidR="0001228E" w:rsidRPr="0001228E">
              <w:rPr>
                <w:iCs/>
                <w:sz w:val="20"/>
              </w:rPr>
              <w:t>(pismo dotyczy tylko działania 19.1)</w:t>
            </w:r>
          </w:p>
        </w:tc>
        <w:tc>
          <w:tcPr>
            <w:tcW w:w="3510" w:type="dxa"/>
            <w:vAlign w:val="center"/>
          </w:tcPr>
          <w:p w:rsidR="0081374B" w:rsidRDefault="0081374B" w:rsidP="00294C51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aneksu</w:t>
            </w:r>
          </w:p>
        </w:tc>
      </w:tr>
      <w:tr w:rsidR="006B0A98">
        <w:trPr>
          <w:trHeight w:val="454"/>
          <w:jc w:val="center"/>
        </w:trPr>
        <w:tc>
          <w:tcPr>
            <w:tcW w:w="1218" w:type="dxa"/>
            <w:vAlign w:val="center"/>
          </w:tcPr>
          <w:p w:rsidR="006B0A98" w:rsidRDefault="00F251C5" w:rsidP="0081374B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</w:t>
            </w:r>
            <w:r w:rsidR="0081374B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/358</w:t>
            </w:r>
          </w:p>
        </w:tc>
        <w:tc>
          <w:tcPr>
            <w:tcW w:w="3631" w:type="dxa"/>
            <w:vAlign w:val="center"/>
          </w:tcPr>
          <w:p w:rsidR="006B0A98" w:rsidRDefault="006B0A98" w:rsidP="00FB4050">
            <w:pPr>
              <w:spacing w:befor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Pismo informujące Beneficjenta </w:t>
            </w:r>
            <w:r>
              <w:rPr>
                <w:iCs/>
                <w:sz w:val="22"/>
                <w:szCs w:val="22"/>
              </w:rPr>
              <w:br/>
              <w:t>o rozwiązaniu umowy</w:t>
            </w:r>
          </w:p>
        </w:tc>
        <w:tc>
          <w:tcPr>
            <w:tcW w:w="3510" w:type="dxa"/>
            <w:vAlign w:val="center"/>
          </w:tcPr>
          <w:p w:rsidR="006B0A98" w:rsidRDefault="00F251C5" w:rsidP="00294C51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pisma</w:t>
            </w:r>
          </w:p>
        </w:tc>
      </w:tr>
      <w:tr w:rsidR="00FB4050">
        <w:trPr>
          <w:trHeight w:val="454"/>
          <w:jc w:val="center"/>
        </w:trPr>
        <w:tc>
          <w:tcPr>
            <w:tcW w:w="1218" w:type="dxa"/>
            <w:vAlign w:val="center"/>
          </w:tcPr>
          <w:p w:rsidR="00FB4050" w:rsidRDefault="0081374B" w:rsidP="00141F8F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P-1</w:t>
            </w:r>
            <w:r w:rsidR="00EB084B">
              <w:rPr>
                <w:sz w:val="22"/>
                <w:szCs w:val="22"/>
              </w:rPr>
              <w:t>0</w:t>
            </w:r>
            <w:r w:rsidR="00FB4050">
              <w:rPr>
                <w:sz w:val="22"/>
                <w:szCs w:val="22"/>
              </w:rPr>
              <w:t>/</w:t>
            </w:r>
            <w:r w:rsidR="00141F8F">
              <w:rPr>
                <w:sz w:val="22"/>
                <w:szCs w:val="22"/>
              </w:rPr>
              <w:t>358</w:t>
            </w:r>
          </w:p>
        </w:tc>
        <w:tc>
          <w:tcPr>
            <w:tcW w:w="3631" w:type="dxa"/>
            <w:vAlign w:val="center"/>
          </w:tcPr>
          <w:p w:rsidR="00FB4050" w:rsidRPr="000655A0" w:rsidRDefault="00FB4050" w:rsidP="00FB4050">
            <w:pPr>
              <w:spacing w:befor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Pismo informujące </w:t>
            </w:r>
            <w:r w:rsidR="004A2C44">
              <w:rPr>
                <w:iCs/>
                <w:sz w:val="22"/>
                <w:szCs w:val="22"/>
              </w:rPr>
              <w:t>Departament</w:t>
            </w:r>
            <w:r w:rsidR="00EB084B">
              <w:rPr>
                <w:iCs/>
                <w:sz w:val="22"/>
                <w:szCs w:val="22"/>
              </w:rPr>
              <w:t xml:space="preserve"> Działań Delegowanych </w:t>
            </w:r>
            <w:r>
              <w:rPr>
                <w:iCs/>
                <w:sz w:val="22"/>
                <w:szCs w:val="22"/>
              </w:rPr>
              <w:t xml:space="preserve">ARiMR o rozwiązaniu umowy o przyznanie pomocy </w:t>
            </w:r>
            <w:r w:rsidR="00FF3354" w:rsidRPr="00EB084B">
              <w:rPr>
                <w:iCs/>
                <w:sz w:val="20"/>
              </w:rPr>
              <w:t>(pismo dotyczy tylko działania 19.1)</w:t>
            </w:r>
          </w:p>
        </w:tc>
        <w:tc>
          <w:tcPr>
            <w:tcW w:w="3510" w:type="dxa"/>
            <w:vAlign w:val="center"/>
          </w:tcPr>
          <w:p w:rsidR="00FB4050" w:rsidRDefault="00FB4050" w:rsidP="00294C51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pisma</w:t>
            </w:r>
          </w:p>
        </w:tc>
      </w:tr>
    </w:tbl>
    <w:p w:rsidR="00E202EA" w:rsidRPr="00E202EA" w:rsidRDefault="00E202EA" w:rsidP="00E202EA"/>
    <w:p w:rsidR="005D2577" w:rsidRDefault="005D2577">
      <w:pPr>
        <w:spacing w:before="0"/>
      </w:pPr>
    </w:p>
    <w:p w:rsidR="002701BB" w:rsidRDefault="002701BB">
      <w:pPr>
        <w:spacing w:before="0"/>
      </w:pPr>
    </w:p>
    <w:p w:rsidR="002701BB" w:rsidRDefault="002701BB">
      <w:pPr>
        <w:spacing w:before="0"/>
      </w:pPr>
    </w:p>
    <w:p w:rsidR="002701BB" w:rsidRDefault="002701BB">
      <w:pPr>
        <w:spacing w:before="0"/>
      </w:pPr>
    </w:p>
    <w:p w:rsidR="002701BB" w:rsidRDefault="002701BB">
      <w:pPr>
        <w:spacing w:before="0"/>
      </w:pPr>
    </w:p>
    <w:p w:rsidR="002701BB" w:rsidRDefault="002701BB">
      <w:pPr>
        <w:spacing w:before="0"/>
      </w:pPr>
    </w:p>
    <w:p w:rsidR="002701BB" w:rsidRDefault="002701BB">
      <w:pPr>
        <w:spacing w:before="0"/>
      </w:pPr>
    </w:p>
    <w:p w:rsidR="002701BB" w:rsidRDefault="002701BB">
      <w:pPr>
        <w:spacing w:before="0"/>
      </w:pPr>
    </w:p>
    <w:p w:rsidR="002701BB" w:rsidRDefault="002701BB">
      <w:pPr>
        <w:spacing w:before="0"/>
      </w:pPr>
    </w:p>
    <w:p w:rsidR="002701BB" w:rsidRDefault="002701BB">
      <w:pPr>
        <w:spacing w:before="0"/>
      </w:pPr>
    </w:p>
    <w:p w:rsidR="002701BB" w:rsidRDefault="002701BB">
      <w:pPr>
        <w:spacing w:before="0"/>
      </w:pPr>
    </w:p>
    <w:p w:rsidR="002701BB" w:rsidRDefault="002701BB">
      <w:pPr>
        <w:spacing w:before="0"/>
      </w:pPr>
    </w:p>
    <w:p w:rsidR="002701BB" w:rsidRDefault="002701BB">
      <w:pPr>
        <w:spacing w:before="0"/>
      </w:pPr>
    </w:p>
    <w:p w:rsidR="00D31792" w:rsidRDefault="00D31792">
      <w:pPr>
        <w:spacing w:before="0"/>
      </w:pPr>
    </w:p>
    <w:p w:rsidR="002701BB" w:rsidRDefault="002701BB" w:rsidP="004F52E8">
      <w:pPr>
        <w:pStyle w:val="Nagwek1"/>
        <w:spacing w:before="0"/>
        <w:ind w:left="357" w:hanging="357"/>
        <w:jc w:val="both"/>
        <w:sectPr w:rsidR="002701BB" w:rsidSect="00991166">
          <w:footerReference w:type="default" r:id="rId15"/>
          <w:type w:val="oddPage"/>
          <w:pgSz w:w="11906" w:h="16838" w:code="9"/>
          <w:pgMar w:top="1134" w:right="1134" w:bottom="1134" w:left="1134" w:header="454" w:footer="454" w:gutter="284"/>
          <w:cols w:space="708"/>
          <w:titlePg/>
          <w:docGrid w:linePitch="326"/>
        </w:sectPr>
      </w:pPr>
      <w:bookmarkStart w:id="48" w:name="_Toc55620953"/>
      <w:bookmarkStart w:id="49" w:name="_Toc102284317"/>
      <w:bookmarkStart w:id="50" w:name="_Toc424023150"/>
    </w:p>
    <w:p w:rsidR="004F52E8" w:rsidRDefault="007968BE" w:rsidP="004F52E8">
      <w:pPr>
        <w:pStyle w:val="Nagwek1"/>
        <w:spacing w:before="0"/>
        <w:ind w:left="357" w:hanging="357"/>
        <w:jc w:val="both"/>
      </w:pPr>
      <w:r>
        <w:lastRenderedPageBreak/>
        <w:t>Czynności wykonywane na poszczególnych stanowiskach pracy</w:t>
      </w:r>
      <w:bookmarkEnd w:id="48"/>
      <w:bookmarkEnd w:id="49"/>
      <w:bookmarkEnd w:id="50"/>
    </w:p>
    <w:p w:rsidR="005D2577" w:rsidRDefault="005D2577" w:rsidP="00D2393E">
      <w:pPr>
        <w:spacing w:before="0"/>
        <w:jc w:val="both"/>
      </w:pPr>
    </w:p>
    <w:tbl>
      <w:tblPr>
        <w:tblW w:w="1445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60"/>
        <w:gridCol w:w="1843"/>
        <w:gridCol w:w="2268"/>
        <w:gridCol w:w="1984"/>
        <w:gridCol w:w="4111"/>
        <w:gridCol w:w="2693"/>
      </w:tblGrid>
      <w:tr w:rsidR="00742ABE" w:rsidRPr="00934E61" w:rsidTr="005F7E1B">
        <w:trPr>
          <w:trHeight w:val="76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742ABE" w:rsidRPr="00934E61" w:rsidRDefault="00742ABE" w:rsidP="00214492">
            <w:pPr>
              <w:jc w:val="center"/>
              <w:rPr>
                <w:b/>
                <w:bCs/>
                <w:sz w:val="22"/>
                <w:szCs w:val="22"/>
              </w:rPr>
            </w:pPr>
            <w:r w:rsidRPr="00934E61"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742ABE" w:rsidRPr="00934E61" w:rsidRDefault="00742ABE" w:rsidP="00214492">
            <w:pPr>
              <w:jc w:val="center"/>
              <w:rPr>
                <w:b/>
                <w:sz w:val="22"/>
                <w:szCs w:val="22"/>
              </w:rPr>
            </w:pPr>
            <w:r w:rsidRPr="00742ABE">
              <w:rPr>
                <w:b/>
                <w:sz w:val="22"/>
                <w:szCs w:val="22"/>
              </w:rPr>
              <w:t>Procedura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742ABE" w:rsidRPr="00934E61" w:rsidDel="00742ABE" w:rsidRDefault="00742ABE" w:rsidP="00214492">
            <w:pPr>
              <w:jc w:val="center"/>
              <w:rPr>
                <w:b/>
                <w:sz w:val="22"/>
                <w:szCs w:val="22"/>
              </w:rPr>
            </w:pPr>
            <w:r w:rsidRPr="00742ABE">
              <w:rPr>
                <w:b/>
                <w:sz w:val="22"/>
                <w:szCs w:val="22"/>
              </w:rPr>
              <w:t>Proces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742ABE" w:rsidRPr="00934E61" w:rsidRDefault="00742ABE" w:rsidP="0021449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Funkcja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742ABE" w:rsidRPr="00934E61" w:rsidRDefault="00742ABE" w:rsidP="00214492">
            <w:pPr>
              <w:jc w:val="center"/>
              <w:rPr>
                <w:b/>
                <w:bCs/>
                <w:sz w:val="22"/>
                <w:szCs w:val="22"/>
              </w:rPr>
            </w:pPr>
            <w:r w:rsidRPr="00934E61">
              <w:rPr>
                <w:b/>
                <w:sz w:val="22"/>
                <w:szCs w:val="22"/>
              </w:rPr>
              <w:t>Zakres czynności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742ABE" w:rsidRPr="00934E61" w:rsidRDefault="00742ABE" w:rsidP="00214492">
            <w:pPr>
              <w:jc w:val="center"/>
              <w:rPr>
                <w:b/>
                <w:sz w:val="22"/>
                <w:szCs w:val="22"/>
              </w:rPr>
            </w:pPr>
            <w:r w:rsidRPr="00934E61">
              <w:rPr>
                <w:b/>
                <w:sz w:val="22"/>
                <w:szCs w:val="22"/>
              </w:rPr>
              <w:t>Stosowane wzory dokumentów</w:t>
            </w:r>
          </w:p>
        </w:tc>
      </w:tr>
      <w:tr w:rsidR="008224FE" w:rsidRPr="00EB39B2" w:rsidTr="005F7E1B">
        <w:trPr>
          <w:trHeight w:val="2168"/>
        </w:trPr>
        <w:tc>
          <w:tcPr>
            <w:tcW w:w="1560" w:type="dxa"/>
            <w:vMerge w:val="restart"/>
            <w:shd w:val="clear" w:color="auto" w:fill="auto"/>
          </w:tcPr>
          <w:p w:rsidR="008224FE" w:rsidRPr="00EB39B2" w:rsidRDefault="008224FE" w:rsidP="008224FE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Pracownik kancelaryjny</w:t>
            </w:r>
          </w:p>
        </w:tc>
        <w:tc>
          <w:tcPr>
            <w:tcW w:w="1843" w:type="dxa"/>
            <w:vMerge w:val="restart"/>
          </w:tcPr>
          <w:p w:rsidR="008224FE" w:rsidRPr="00EB39B2" w:rsidRDefault="008224FE" w:rsidP="00FA7CB3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Zmiana i rozwiązanie umowy w ramach działań objętych PROW 2014-2020, obsługiwanych przez podmioty wdrażające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224FE" w:rsidRPr="00EB39B2" w:rsidRDefault="008224FE" w:rsidP="00FA7CB3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1.1.4.2. Przyjęcie wniosku o zmianę Umowy</w:t>
            </w:r>
          </w:p>
          <w:p w:rsidR="008224FE" w:rsidRPr="00EB39B2" w:rsidRDefault="008224FE" w:rsidP="00FA7CB3">
            <w:pPr>
              <w:spacing w:before="0"/>
              <w:rPr>
                <w:sz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8224FE" w:rsidRPr="00EB39B2" w:rsidRDefault="008224FE" w:rsidP="004F7C85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Wpłynął wniosek o zmianę </w:t>
            </w:r>
            <w:r w:rsidRPr="00EB39B2">
              <w:rPr>
                <w:sz w:val="20"/>
              </w:rPr>
              <w:t>umowy</w:t>
            </w:r>
          </w:p>
        </w:tc>
        <w:tc>
          <w:tcPr>
            <w:tcW w:w="4111" w:type="dxa"/>
            <w:shd w:val="clear" w:color="auto" w:fill="auto"/>
          </w:tcPr>
          <w:p w:rsidR="008224FE" w:rsidRPr="00EB39B2" w:rsidRDefault="008224FE" w:rsidP="00FA7CB3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Przyjęcie oraz rejestracja wniosku złożonego przez Beneficjenta.</w:t>
            </w:r>
          </w:p>
          <w:p w:rsidR="008224FE" w:rsidRPr="00EB39B2" w:rsidRDefault="008224FE" w:rsidP="00FA7CB3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Wydanie potwierdzenia przyjęcia wniosku (kopia pierwszej strony wniosku).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224FE" w:rsidRPr="00EB39B2" w:rsidRDefault="008224FE" w:rsidP="004A53F9">
            <w:pPr>
              <w:spacing w:before="0"/>
              <w:jc w:val="center"/>
              <w:rPr>
                <w:sz w:val="20"/>
              </w:rPr>
            </w:pPr>
          </w:p>
        </w:tc>
      </w:tr>
      <w:tr w:rsidR="008224FE" w:rsidRPr="00EB39B2" w:rsidTr="005F7E1B">
        <w:trPr>
          <w:trHeight w:val="769"/>
        </w:trPr>
        <w:tc>
          <w:tcPr>
            <w:tcW w:w="1560" w:type="dxa"/>
            <w:vMerge/>
            <w:shd w:val="clear" w:color="auto" w:fill="auto"/>
            <w:vAlign w:val="center"/>
          </w:tcPr>
          <w:p w:rsidR="008224FE" w:rsidRPr="00EB39B2" w:rsidRDefault="008224FE" w:rsidP="00AC4E04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vMerge/>
          </w:tcPr>
          <w:p w:rsidR="008224FE" w:rsidRPr="00EB39B2" w:rsidRDefault="008224FE" w:rsidP="00FA7CB3">
            <w:pPr>
              <w:spacing w:before="0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24FE" w:rsidRPr="00EB39B2" w:rsidRDefault="008224FE" w:rsidP="00FA7CB3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1.1.4.6. Rozwiązanie umowy o przyznanie pomocy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24FE" w:rsidRPr="00EB39B2" w:rsidDel="0013529C" w:rsidRDefault="008224FE" w:rsidP="004F7C85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Wpłynął wniosek o rozwiązanie  umowy</w:t>
            </w:r>
          </w:p>
        </w:tc>
        <w:tc>
          <w:tcPr>
            <w:tcW w:w="4111" w:type="dxa"/>
            <w:shd w:val="clear" w:color="auto" w:fill="auto"/>
          </w:tcPr>
          <w:p w:rsidR="008224FE" w:rsidRPr="00EB39B2" w:rsidRDefault="008224FE" w:rsidP="00110FB7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Przyjęcie oraz rejestracja wniosku złożonego przez Beneficjenta.</w:t>
            </w:r>
          </w:p>
          <w:p w:rsidR="008224FE" w:rsidRPr="00EB39B2" w:rsidRDefault="008224FE" w:rsidP="00110FB7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Wydanie potwierdzenia przyjęcia wniosku (kopia pierwszej strony wniosku).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224FE" w:rsidRPr="00EB39B2" w:rsidRDefault="008224FE" w:rsidP="004A53F9">
            <w:pPr>
              <w:spacing w:before="0"/>
              <w:jc w:val="center"/>
              <w:rPr>
                <w:sz w:val="20"/>
              </w:rPr>
            </w:pPr>
          </w:p>
        </w:tc>
      </w:tr>
      <w:tr w:rsidR="008224FE" w:rsidRPr="00EB39B2" w:rsidTr="005F7E1B">
        <w:trPr>
          <w:trHeight w:val="769"/>
        </w:trPr>
        <w:tc>
          <w:tcPr>
            <w:tcW w:w="156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8224FE" w:rsidRPr="00EB39B2" w:rsidRDefault="008224FE" w:rsidP="00AC4E04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224FE" w:rsidRPr="00EB39B2" w:rsidRDefault="008224FE" w:rsidP="00FA7CB3">
            <w:pPr>
              <w:spacing w:before="0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24FE" w:rsidRPr="00EB39B2" w:rsidRDefault="008224FE" w:rsidP="004F7C85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1.1.</w:t>
            </w:r>
            <w:r>
              <w:rPr>
                <w:sz w:val="20"/>
              </w:rPr>
              <w:t>4.1</w:t>
            </w:r>
            <w:r w:rsidRPr="00EB39B2">
              <w:rPr>
                <w:sz w:val="20"/>
              </w:rPr>
              <w:t>.</w:t>
            </w:r>
            <w:r w:rsidR="00683128">
              <w:rPr>
                <w:sz w:val="20"/>
              </w:rPr>
              <w:t xml:space="preserve"> Sporządzenie</w:t>
            </w:r>
            <w:r>
              <w:rPr>
                <w:sz w:val="20"/>
              </w:rPr>
              <w:t xml:space="preserve"> i wysłanie pisma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24FE" w:rsidRPr="00EB39B2" w:rsidRDefault="008224FE" w:rsidP="00FA7CB3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Rejestracja i wysłanie pisma</w:t>
            </w:r>
          </w:p>
        </w:tc>
        <w:tc>
          <w:tcPr>
            <w:tcW w:w="4111" w:type="dxa"/>
            <w:shd w:val="clear" w:color="auto" w:fill="auto"/>
          </w:tcPr>
          <w:p w:rsidR="008224FE" w:rsidRPr="00EB39B2" w:rsidRDefault="008224FE" w:rsidP="00110FB7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Rejestracja i wysłanie pism</w:t>
            </w:r>
            <w:r>
              <w:rPr>
                <w:sz w:val="20"/>
              </w:rPr>
              <w:t xml:space="preserve">  związanych z procesem zmiany lub rozwiązania umowy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224FE" w:rsidRDefault="008224FE" w:rsidP="004A53F9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 xml:space="preserve">P-1/358 </w:t>
            </w:r>
          </w:p>
          <w:p w:rsidR="008224FE" w:rsidRDefault="008224FE" w:rsidP="004A53F9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 xml:space="preserve">P-3/358 </w:t>
            </w:r>
          </w:p>
          <w:p w:rsidR="008224FE" w:rsidRDefault="008224FE" w:rsidP="004A53F9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 xml:space="preserve">P-2/358 </w:t>
            </w:r>
          </w:p>
          <w:p w:rsidR="008224FE" w:rsidRDefault="008224FE" w:rsidP="004A53F9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 xml:space="preserve">P-4/358 </w:t>
            </w:r>
          </w:p>
          <w:p w:rsidR="008224FE" w:rsidRDefault="008224FE" w:rsidP="004A53F9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>P-5/358</w:t>
            </w:r>
          </w:p>
          <w:p w:rsidR="008224FE" w:rsidRDefault="008224FE" w:rsidP="004D215A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 xml:space="preserve"> P-6/358 </w:t>
            </w:r>
          </w:p>
          <w:p w:rsidR="008224FE" w:rsidRPr="00EB39B2" w:rsidRDefault="008224FE" w:rsidP="004D215A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>P-7/358</w:t>
            </w:r>
          </w:p>
          <w:p w:rsidR="008224FE" w:rsidRDefault="008224FE" w:rsidP="004D215A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 xml:space="preserve">P-8/358 </w:t>
            </w:r>
          </w:p>
          <w:p w:rsidR="008224FE" w:rsidRDefault="008224FE" w:rsidP="004A53F9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>P-9/358</w:t>
            </w:r>
          </w:p>
          <w:p w:rsidR="008224FE" w:rsidRPr="00EB39B2" w:rsidRDefault="008224FE" w:rsidP="004A53F9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 xml:space="preserve"> P-10/358</w:t>
            </w:r>
          </w:p>
        </w:tc>
      </w:tr>
      <w:tr w:rsidR="0006553C" w:rsidRPr="00EB39B2" w:rsidTr="005F7E1B">
        <w:trPr>
          <w:trHeight w:val="1064"/>
        </w:trPr>
        <w:tc>
          <w:tcPr>
            <w:tcW w:w="1560" w:type="dxa"/>
            <w:vMerge w:val="restart"/>
            <w:shd w:val="clear" w:color="auto" w:fill="auto"/>
          </w:tcPr>
          <w:p w:rsidR="0006553C" w:rsidRPr="0006553C" w:rsidRDefault="0006553C" w:rsidP="0006553C">
            <w:pPr>
              <w:spacing w:before="0"/>
              <w:rPr>
                <w:bCs/>
                <w:sz w:val="20"/>
              </w:rPr>
            </w:pPr>
            <w:r w:rsidRPr="0006553C">
              <w:rPr>
                <w:bCs/>
                <w:sz w:val="20"/>
              </w:rPr>
              <w:t>Pracownik weryfikujący</w:t>
            </w:r>
          </w:p>
        </w:tc>
        <w:tc>
          <w:tcPr>
            <w:tcW w:w="1843" w:type="dxa"/>
            <w:vMerge w:val="restart"/>
          </w:tcPr>
          <w:p w:rsidR="0006553C" w:rsidRPr="00EB39B2" w:rsidRDefault="0006553C" w:rsidP="0006553C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 xml:space="preserve">Zmiana i rozwiązanie umowy w ramach działań objętych PROW </w:t>
            </w:r>
            <w:r w:rsidRPr="00EB39B2">
              <w:rPr>
                <w:sz w:val="20"/>
              </w:rPr>
              <w:lastRenderedPageBreak/>
              <w:t>2014-2020, obsługiwanych przez podmioty wdrażające</w:t>
            </w:r>
          </w:p>
        </w:tc>
        <w:tc>
          <w:tcPr>
            <w:tcW w:w="2268" w:type="dxa"/>
            <w:vMerge w:val="restart"/>
          </w:tcPr>
          <w:p w:rsidR="0006553C" w:rsidRPr="001D5A78" w:rsidRDefault="0006553C" w:rsidP="0006553C">
            <w:pPr>
              <w:spacing w:before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1.1.4.3. </w:t>
            </w:r>
            <w:r w:rsidRPr="001D5A78">
              <w:rPr>
                <w:sz w:val="20"/>
              </w:rPr>
              <w:t>Rozpatrzenie wniosku o zmianę Umowy</w:t>
            </w:r>
          </w:p>
          <w:p w:rsidR="0006553C" w:rsidRPr="00EB39B2" w:rsidRDefault="0006553C" w:rsidP="0006553C">
            <w:pPr>
              <w:spacing w:before="0"/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06553C" w:rsidRPr="00EB39B2" w:rsidRDefault="0006553C" w:rsidP="0006553C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 xml:space="preserve">Przyjęcie wniosku </w:t>
            </w:r>
            <w:r w:rsidRPr="00EB39B2">
              <w:rPr>
                <w:sz w:val="20"/>
              </w:rPr>
              <w:br/>
              <w:t>o zmianę Umowy</w:t>
            </w:r>
          </w:p>
        </w:tc>
        <w:tc>
          <w:tcPr>
            <w:tcW w:w="4111" w:type="dxa"/>
            <w:shd w:val="clear" w:color="auto" w:fill="auto"/>
          </w:tcPr>
          <w:p w:rsidR="0006553C" w:rsidRPr="00EB39B2" w:rsidRDefault="0006553C" w:rsidP="0006553C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Sprawdzenie terminu złożenia wniosku o zmianę Umowy</w:t>
            </w:r>
            <w:r>
              <w:rPr>
                <w:sz w:val="20"/>
              </w:rPr>
              <w:t>,</w:t>
            </w:r>
            <w:r w:rsidRPr="00EB39B2">
              <w:rPr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 w:rsidRPr="00EB39B2">
              <w:rPr>
                <w:sz w:val="20"/>
              </w:rPr>
              <w:t>naliza wniosku</w:t>
            </w:r>
          </w:p>
        </w:tc>
        <w:tc>
          <w:tcPr>
            <w:tcW w:w="2693" w:type="dxa"/>
            <w:shd w:val="clear" w:color="auto" w:fill="auto"/>
          </w:tcPr>
          <w:p w:rsidR="0006553C" w:rsidRPr="00EB39B2" w:rsidRDefault="0006553C" w:rsidP="0006553C">
            <w:pPr>
              <w:spacing w:before="0"/>
              <w:rPr>
                <w:sz w:val="20"/>
              </w:rPr>
            </w:pPr>
          </w:p>
          <w:p w:rsidR="0006553C" w:rsidRPr="00EB39B2" w:rsidRDefault="0006553C" w:rsidP="0006553C">
            <w:pPr>
              <w:spacing w:before="0"/>
              <w:rPr>
                <w:sz w:val="20"/>
              </w:rPr>
            </w:pPr>
          </w:p>
        </w:tc>
      </w:tr>
      <w:tr w:rsidR="0006553C" w:rsidRPr="00EB39B2" w:rsidTr="005F7E1B">
        <w:trPr>
          <w:trHeight w:val="2300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553C" w:rsidRPr="00EB39B2" w:rsidRDefault="0006553C" w:rsidP="00AC4E04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vMerge/>
          </w:tcPr>
          <w:p w:rsidR="0006553C" w:rsidRPr="00EB39B2" w:rsidRDefault="0006553C" w:rsidP="00FA7CB3">
            <w:pPr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06553C" w:rsidRPr="00EB39B2" w:rsidRDefault="0006553C" w:rsidP="00FA7CB3">
            <w:pPr>
              <w:rPr>
                <w:sz w:val="20"/>
              </w:rPr>
            </w:pP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6553C" w:rsidRPr="00EB39B2" w:rsidRDefault="0006553C" w:rsidP="00625C0C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 xml:space="preserve">Rozpatrzenie wniosku </w:t>
            </w:r>
            <w:r w:rsidRPr="00EB39B2">
              <w:rPr>
                <w:sz w:val="20"/>
              </w:rPr>
              <w:br/>
              <w:t>o zmianę Umowy</w:t>
            </w:r>
          </w:p>
          <w:p w:rsidR="0006553C" w:rsidRPr="00EB39B2" w:rsidRDefault="0006553C" w:rsidP="005F31E7">
            <w:pPr>
              <w:rPr>
                <w:sz w:val="20"/>
              </w:rPr>
            </w:pPr>
            <w:r w:rsidRPr="00EB39B2">
              <w:rPr>
                <w:sz w:val="20"/>
              </w:rPr>
              <w:t>Podpisanie Aneksu do Umowy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06553C" w:rsidRPr="00EB39B2" w:rsidRDefault="0006553C" w:rsidP="00FA7CB3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Rozpatrzenie wniosku o zmianę Umowy oraz sprawdzenie, czy proponowane zmiany w umowie nie spowodują konieczności zmiany terminu ważności gwarancji (w przypadkach kiedy Beneficjent korzysta z zaliczki zabezpieczonej gwarancją bankową lub równoważną).</w:t>
            </w:r>
          </w:p>
          <w:p w:rsidR="0006553C" w:rsidRPr="00EB39B2" w:rsidRDefault="0006553C" w:rsidP="00FA7CB3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Określenie zakresu uzupełnień/wyjaśnień</w:t>
            </w:r>
          </w:p>
          <w:p w:rsidR="00DA4EA1" w:rsidRDefault="0006553C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Sporządzenie i parafowanie pisma o konieczności złożenia uzupełnień/wyjaśnień do wniosku o zmianę Umowy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553C" w:rsidRPr="00EB39B2" w:rsidRDefault="0006553C" w:rsidP="004A53F9">
            <w:pPr>
              <w:jc w:val="center"/>
              <w:rPr>
                <w:sz w:val="20"/>
              </w:rPr>
            </w:pPr>
            <w:r w:rsidRPr="00EB39B2">
              <w:rPr>
                <w:sz w:val="20"/>
              </w:rPr>
              <w:t>P-1/ 358</w:t>
            </w:r>
          </w:p>
        </w:tc>
      </w:tr>
      <w:tr w:rsidR="0006553C" w:rsidRPr="00EB39B2" w:rsidTr="005F7E1B">
        <w:trPr>
          <w:trHeight w:val="329"/>
        </w:trPr>
        <w:tc>
          <w:tcPr>
            <w:tcW w:w="1560" w:type="dxa"/>
            <w:vMerge/>
            <w:shd w:val="clear" w:color="auto" w:fill="auto"/>
            <w:vAlign w:val="center"/>
          </w:tcPr>
          <w:p w:rsidR="0006553C" w:rsidRPr="00EB39B2" w:rsidRDefault="0006553C" w:rsidP="00AC4E04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vMerge/>
          </w:tcPr>
          <w:p w:rsidR="0006553C" w:rsidRPr="00EB39B2" w:rsidRDefault="0006553C" w:rsidP="00FA7CB3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06553C" w:rsidRPr="00EB39B2" w:rsidRDefault="0006553C" w:rsidP="00FA7CB3">
            <w:pPr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6553C" w:rsidRPr="00EB39B2" w:rsidRDefault="0006553C" w:rsidP="005F31E7">
            <w:pPr>
              <w:rPr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6553C" w:rsidRPr="00EB39B2" w:rsidRDefault="0006553C" w:rsidP="00FA7CB3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Analiza dostarczonych dokumentów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6553C" w:rsidRPr="00EB39B2" w:rsidRDefault="0006553C" w:rsidP="004A53F9">
            <w:pPr>
              <w:spacing w:before="0"/>
              <w:jc w:val="center"/>
              <w:rPr>
                <w:sz w:val="20"/>
              </w:rPr>
            </w:pPr>
          </w:p>
        </w:tc>
      </w:tr>
      <w:tr w:rsidR="0006553C" w:rsidRPr="00EB39B2" w:rsidTr="005F7E1B">
        <w:trPr>
          <w:trHeight w:val="252"/>
        </w:trPr>
        <w:tc>
          <w:tcPr>
            <w:tcW w:w="1560" w:type="dxa"/>
            <w:vMerge/>
            <w:shd w:val="clear" w:color="auto" w:fill="auto"/>
            <w:vAlign w:val="center"/>
          </w:tcPr>
          <w:p w:rsidR="0006553C" w:rsidRPr="00EB39B2" w:rsidRDefault="0006553C" w:rsidP="00AC4E04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vMerge/>
          </w:tcPr>
          <w:p w:rsidR="0006553C" w:rsidRPr="00EB39B2" w:rsidRDefault="0006553C" w:rsidP="00FA7CB3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06553C" w:rsidRPr="00EB39B2" w:rsidRDefault="0006553C" w:rsidP="00FA7CB3">
            <w:pPr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6553C" w:rsidRPr="00EB39B2" w:rsidRDefault="0006553C" w:rsidP="005F31E7">
            <w:pPr>
              <w:rPr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6553C" w:rsidRPr="00EB39B2" w:rsidRDefault="0006553C" w:rsidP="00FA7CB3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Analiza wniosku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6553C" w:rsidRPr="00EB39B2" w:rsidRDefault="0006553C" w:rsidP="004A53F9">
            <w:pPr>
              <w:spacing w:before="0"/>
              <w:jc w:val="center"/>
              <w:rPr>
                <w:sz w:val="20"/>
              </w:rPr>
            </w:pPr>
          </w:p>
        </w:tc>
      </w:tr>
      <w:tr w:rsidR="0006553C" w:rsidRPr="00EB39B2" w:rsidTr="005F7E1B">
        <w:trPr>
          <w:trHeight w:val="769"/>
        </w:trPr>
        <w:tc>
          <w:tcPr>
            <w:tcW w:w="1560" w:type="dxa"/>
            <w:vMerge/>
            <w:shd w:val="clear" w:color="auto" w:fill="auto"/>
            <w:vAlign w:val="center"/>
          </w:tcPr>
          <w:p w:rsidR="0006553C" w:rsidRPr="00EB39B2" w:rsidRDefault="0006553C" w:rsidP="00AC4E04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vMerge/>
          </w:tcPr>
          <w:p w:rsidR="0006553C" w:rsidRPr="00EB39B2" w:rsidRDefault="0006553C" w:rsidP="00FA7CB3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06553C" w:rsidRPr="00EB39B2" w:rsidRDefault="0006553C" w:rsidP="00FA7CB3">
            <w:pPr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6553C" w:rsidRPr="00EB39B2" w:rsidRDefault="0006553C" w:rsidP="005F31E7">
            <w:pPr>
              <w:rPr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6553C" w:rsidRPr="00EB39B2" w:rsidRDefault="0006553C" w:rsidP="00FA7CB3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 xml:space="preserve">Negatywna ocena wniosku </w:t>
            </w:r>
            <w:r w:rsidRPr="00EB39B2">
              <w:rPr>
                <w:sz w:val="20"/>
              </w:rPr>
              <w:br/>
              <w:t>o zmianę Umowy. Sporządzenie i parafowanie pisma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6553C" w:rsidRPr="00EB39B2" w:rsidRDefault="0006553C" w:rsidP="004A53F9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>P-7/358</w:t>
            </w:r>
          </w:p>
        </w:tc>
      </w:tr>
      <w:tr w:rsidR="0006553C" w:rsidRPr="00EB39B2" w:rsidTr="005F7E1B">
        <w:trPr>
          <w:trHeight w:val="443"/>
        </w:trPr>
        <w:tc>
          <w:tcPr>
            <w:tcW w:w="1560" w:type="dxa"/>
            <w:vMerge/>
            <w:shd w:val="clear" w:color="auto" w:fill="auto"/>
            <w:vAlign w:val="center"/>
          </w:tcPr>
          <w:p w:rsidR="0006553C" w:rsidRPr="00EB39B2" w:rsidRDefault="0006553C" w:rsidP="00AC4E04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vMerge/>
          </w:tcPr>
          <w:p w:rsidR="0006553C" w:rsidRPr="00EB39B2" w:rsidRDefault="0006553C" w:rsidP="00FA7CB3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06553C" w:rsidRPr="00EB39B2" w:rsidRDefault="0006553C" w:rsidP="00FA7CB3">
            <w:pPr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6553C" w:rsidRPr="00EB39B2" w:rsidRDefault="0006553C" w:rsidP="005F31E7">
            <w:pPr>
              <w:rPr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6553C" w:rsidRPr="00EB39B2" w:rsidRDefault="0006553C" w:rsidP="00FA7CB3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Sporządzenie i parafowanie pisma o konieczności zasięgnięcia opinii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6553C" w:rsidRPr="00EB39B2" w:rsidRDefault="0006553C" w:rsidP="004A53F9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>P-3/358</w:t>
            </w:r>
          </w:p>
        </w:tc>
      </w:tr>
      <w:tr w:rsidR="0006553C" w:rsidRPr="00EB39B2" w:rsidTr="005F7E1B">
        <w:trPr>
          <w:trHeight w:val="507"/>
        </w:trPr>
        <w:tc>
          <w:tcPr>
            <w:tcW w:w="1560" w:type="dxa"/>
            <w:vMerge/>
            <w:shd w:val="clear" w:color="auto" w:fill="auto"/>
            <w:vAlign w:val="center"/>
          </w:tcPr>
          <w:p w:rsidR="0006553C" w:rsidRPr="00EB39B2" w:rsidRDefault="0006553C" w:rsidP="00AC4E04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vMerge/>
          </w:tcPr>
          <w:p w:rsidR="0006553C" w:rsidRPr="00EB39B2" w:rsidRDefault="0006553C" w:rsidP="00FA7CB3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06553C" w:rsidRPr="00EB39B2" w:rsidRDefault="0006553C" w:rsidP="00FA7CB3">
            <w:pPr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6553C" w:rsidRPr="00EB39B2" w:rsidRDefault="0006553C" w:rsidP="005F31E7">
            <w:pPr>
              <w:rPr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6553C" w:rsidRPr="00EB39B2" w:rsidRDefault="0006553C" w:rsidP="00FA7CB3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 xml:space="preserve">Sporządzenie i parafowanie pisma do odpowiedniej jednostki o opinię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6553C" w:rsidRPr="00EB39B2" w:rsidRDefault="0006553C" w:rsidP="004A53F9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>P-2/358</w:t>
            </w:r>
          </w:p>
        </w:tc>
      </w:tr>
      <w:tr w:rsidR="0006553C" w:rsidRPr="00EB39B2" w:rsidTr="005F7E1B">
        <w:trPr>
          <w:trHeight w:val="543"/>
        </w:trPr>
        <w:tc>
          <w:tcPr>
            <w:tcW w:w="1560" w:type="dxa"/>
            <w:vMerge/>
            <w:shd w:val="clear" w:color="auto" w:fill="auto"/>
            <w:vAlign w:val="center"/>
          </w:tcPr>
          <w:p w:rsidR="0006553C" w:rsidRPr="00EB39B2" w:rsidRDefault="0006553C" w:rsidP="00AC4E04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vMerge/>
          </w:tcPr>
          <w:p w:rsidR="0006553C" w:rsidRPr="00EB39B2" w:rsidRDefault="0006553C" w:rsidP="00FA7CB3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06553C" w:rsidRPr="00EB39B2" w:rsidRDefault="0006553C" w:rsidP="00FA7CB3">
            <w:pPr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6553C" w:rsidRPr="00EB39B2" w:rsidRDefault="0006553C" w:rsidP="005F31E7">
            <w:pPr>
              <w:rPr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6553C" w:rsidRPr="00EB39B2" w:rsidRDefault="0006553C" w:rsidP="00B135C8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 xml:space="preserve">Sporządzenie i parafowanie pisma z prośbą o przeprowadzenie kontroli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6553C" w:rsidRPr="00EB39B2" w:rsidRDefault="0006553C" w:rsidP="004A53F9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>P-4/358</w:t>
            </w:r>
          </w:p>
        </w:tc>
      </w:tr>
      <w:tr w:rsidR="0006553C" w:rsidRPr="00EB39B2" w:rsidTr="005F7E1B">
        <w:trPr>
          <w:trHeight w:val="769"/>
        </w:trPr>
        <w:tc>
          <w:tcPr>
            <w:tcW w:w="1560" w:type="dxa"/>
            <w:vMerge/>
            <w:shd w:val="clear" w:color="auto" w:fill="auto"/>
            <w:vAlign w:val="center"/>
          </w:tcPr>
          <w:p w:rsidR="0006553C" w:rsidRPr="00EB39B2" w:rsidRDefault="0006553C" w:rsidP="00AC4E04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vMerge/>
          </w:tcPr>
          <w:p w:rsidR="0006553C" w:rsidRPr="00EB39B2" w:rsidRDefault="0006553C" w:rsidP="00FA7CB3"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06553C" w:rsidRPr="00EB39B2" w:rsidRDefault="0006553C" w:rsidP="00FA7CB3">
            <w:pPr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6553C" w:rsidRPr="00EB39B2" w:rsidRDefault="0006553C" w:rsidP="005F31E7">
            <w:pPr>
              <w:rPr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6553C" w:rsidRPr="00EB39B2" w:rsidRDefault="0006553C" w:rsidP="00FA7CB3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 xml:space="preserve">Ocena wniosku o zmianę Umowy (w tym m. </w:t>
            </w:r>
            <w:r>
              <w:rPr>
                <w:sz w:val="20"/>
              </w:rPr>
              <w:t>i</w:t>
            </w:r>
            <w:r w:rsidRPr="00EB39B2">
              <w:rPr>
                <w:sz w:val="20"/>
              </w:rPr>
              <w:t>n. sprawdzenie czy zmiana Umowy spowoduje zmiany w celu projektu, lub zwiększenia kwoty pomocy itp.).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6553C" w:rsidRPr="00EB39B2" w:rsidRDefault="0006553C" w:rsidP="004A53F9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>Notatka</w:t>
            </w:r>
          </w:p>
        </w:tc>
      </w:tr>
      <w:tr w:rsidR="0006553C" w:rsidRPr="00EB39B2" w:rsidTr="005F7E1B">
        <w:trPr>
          <w:trHeight w:val="769"/>
        </w:trPr>
        <w:tc>
          <w:tcPr>
            <w:tcW w:w="1560" w:type="dxa"/>
            <w:vMerge/>
            <w:shd w:val="clear" w:color="auto" w:fill="auto"/>
            <w:vAlign w:val="center"/>
          </w:tcPr>
          <w:p w:rsidR="0006553C" w:rsidRPr="00EB39B2" w:rsidRDefault="0006553C" w:rsidP="00AC4E04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vMerge/>
          </w:tcPr>
          <w:p w:rsidR="0006553C" w:rsidRPr="00EB39B2" w:rsidRDefault="0006553C" w:rsidP="005F31E7">
            <w:pPr>
              <w:spacing w:before="0"/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06553C" w:rsidRPr="00EB39B2" w:rsidRDefault="0006553C" w:rsidP="005F31E7">
            <w:pPr>
              <w:spacing w:before="0"/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6553C" w:rsidRPr="00EB39B2" w:rsidRDefault="0006553C" w:rsidP="005F31E7">
            <w:pPr>
              <w:spacing w:before="0"/>
              <w:rPr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6553C" w:rsidRPr="00EB39B2" w:rsidRDefault="0006553C" w:rsidP="005F31E7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Przygotowanie i parafowanie Aneksu do Umowy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6553C" w:rsidRPr="00EB39B2" w:rsidRDefault="0006553C" w:rsidP="004A53F9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>A-1/358</w:t>
            </w:r>
          </w:p>
        </w:tc>
      </w:tr>
      <w:tr w:rsidR="0006553C" w:rsidRPr="00EB39B2" w:rsidTr="005F7E1B">
        <w:trPr>
          <w:trHeight w:val="769"/>
        </w:trPr>
        <w:tc>
          <w:tcPr>
            <w:tcW w:w="1560" w:type="dxa"/>
            <w:vMerge/>
            <w:shd w:val="clear" w:color="auto" w:fill="auto"/>
            <w:vAlign w:val="center"/>
          </w:tcPr>
          <w:p w:rsidR="0006553C" w:rsidRPr="00EB39B2" w:rsidRDefault="0006553C" w:rsidP="00AC4E04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vMerge/>
          </w:tcPr>
          <w:p w:rsidR="0006553C" w:rsidRPr="00EB39B2" w:rsidRDefault="0006553C" w:rsidP="005F31E7">
            <w:pPr>
              <w:spacing w:before="0"/>
              <w:rPr>
                <w:sz w:val="20"/>
              </w:rPr>
            </w:pPr>
          </w:p>
        </w:tc>
        <w:tc>
          <w:tcPr>
            <w:tcW w:w="2268" w:type="dxa"/>
            <w:vMerge/>
          </w:tcPr>
          <w:p w:rsidR="0006553C" w:rsidRPr="00EB39B2" w:rsidRDefault="0006553C" w:rsidP="005F31E7">
            <w:pPr>
              <w:spacing w:before="0"/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6553C" w:rsidRPr="00EB39B2" w:rsidRDefault="0006553C" w:rsidP="005F31E7">
            <w:pPr>
              <w:spacing w:before="0"/>
              <w:rPr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6553C" w:rsidRPr="00EB39B2" w:rsidRDefault="0006553C" w:rsidP="005F31E7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 xml:space="preserve">Sporządzenie i parafowanie pisma zapraszającego na podpisanie Aneksu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6553C" w:rsidRPr="00EB39B2" w:rsidRDefault="0006553C" w:rsidP="004A53F9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>P-5/358</w:t>
            </w:r>
          </w:p>
          <w:p w:rsidR="0006553C" w:rsidRPr="00EB39B2" w:rsidRDefault="0006553C" w:rsidP="004A53F9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>A-1/358</w:t>
            </w:r>
          </w:p>
        </w:tc>
      </w:tr>
      <w:tr w:rsidR="0006553C" w:rsidRPr="00EB39B2" w:rsidTr="005F7E1B">
        <w:trPr>
          <w:trHeight w:val="769"/>
        </w:trPr>
        <w:tc>
          <w:tcPr>
            <w:tcW w:w="156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06553C" w:rsidRPr="00EB39B2" w:rsidRDefault="0006553C" w:rsidP="00AC4E04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6553C" w:rsidRPr="00EB39B2" w:rsidRDefault="0006553C" w:rsidP="005F31E7">
            <w:pPr>
              <w:spacing w:before="0"/>
              <w:rPr>
                <w:sz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06553C" w:rsidRPr="00EB39B2" w:rsidRDefault="0006553C" w:rsidP="005F31E7">
            <w:pPr>
              <w:spacing w:before="0"/>
              <w:rPr>
                <w:sz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6553C" w:rsidRPr="00EB39B2" w:rsidRDefault="0006553C" w:rsidP="005F31E7">
            <w:pPr>
              <w:spacing w:before="0"/>
              <w:rPr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6553C" w:rsidRPr="00EB39B2" w:rsidRDefault="0006553C" w:rsidP="005F31E7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 xml:space="preserve">Ustalenie nowego terminu na podpisanie Aneksu. </w:t>
            </w:r>
          </w:p>
          <w:p w:rsidR="0006553C" w:rsidRPr="00EB39B2" w:rsidRDefault="0006553C" w:rsidP="005F31E7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 xml:space="preserve">W sytuacji, kiedy Beneficjent/LGD nie mógł stawić się na podpisanie aneksu w wyznaczonym terminie i wnioskował o jego zmianę, należy sporządzić na tą okoliczność notatkę. Po </w:t>
            </w:r>
            <w:r w:rsidRPr="00EB39B2">
              <w:rPr>
                <w:sz w:val="20"/>
              </w:rPr>
              <w:lastRenderedPageBreak/>
              <w:t xml:space="preserve">uzgodnieniu nowego terminu z Beneficjentem/LGD, należy poprosić go o potwierdzenie tego terminu poprzez wysłanie </w:t>
            </w:r>
            <w:proofErr w:type="spellStart"/>
            <w:r w:rsidRPr="00EB39B2">
              <w:rPr>
                <w:sz w:val="20"/>
              </w:rPr>
              <w:t>faxu</w:t>
            </w:r>
            <w:proofErr w:type="spellEnd"/>
            <w:r w:rsidRPr="00EB39B2">
              <w:rPr>
                <w:sz w:val="20"/>
              </w:rPr>
              <w:t xml:space="preserve"> lub maila do podmiotu wdrażającego. Wszystkie w/w czynności powinny mieć odzwierciedlenie w sporządzonej notatce.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6553C" w:rsidRPr="00EB39B2" w:rsidRDefault="0006553C" w:rsidP="004A53F9">
            <w:pPr>
              <w:spacing w:before="0"/>
              <w:jc w:val="center"/>
              <w:rPr>
                <w:sz w:val="20"/>
              </w:rPr>
            </w:pPr>
          </w:p>
          <w:p w:rsidR="0006553C" w:rsidRPr="00EB39B2" w:rsidRDefault="0006553C" w:rsidP="004A53F9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>Notatka oraz faks/pismo/email w sprawie nowego terminu podpisania aneksu</w:t>
            </w:r>
            <w:r w:rsidRPr="00EB39B2" w:rsidDel="005312FC">
              <w:rPr>
                <w:sz w:val="20"/>
              </w:rPr>
              <w:t xml:space="preserve"> </w:t>
            </w:r>
          </w:p>
        </w:tc>
      </w:tr>
      <w:tr w:rsidR="0006553C" w:rsidRPr="00EB39B2" w:rsidTr="005F7E1B">
        <w:trPr>
          <w:trHeight w:val="769"/>
        </w:trPr>
        <w:tc>
          <w:tcPr>
            <w:tcW w:w="1560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06553C" w:rsidRPr="00EB39B2" w:rsidRDefault="0006553C" w:rsidP="00AC4E04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06553C" w:rsidRPr="00EB39B2" w:rsidRDefault="0006553C" w:rsidP="005F31E7">
            <w:pPr>
              <w:spacing w:before="0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06553C" w:rsidRPr="00EB39B2" w:rsidRDefault="0006553C" w:rsidP="005F31E7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1.1.4.5. </w:t>
            </w:r>
            <w:r w:rsidRPr="00EB39B2">
              <w:rPr>
                <w:sz w:val="20"/>
              </w:rPr>
              <w:t>Zmiana Umowy na wniosek podmiotu wdrażającego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06553C" w:rsidRPr="00EB39B2" w:rsidRDefault="0006553C" w:rsidP="005F31E7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Zapadła decyzja o potrzebie podpisania Aneksu na wniosek podmiotu wdrażającego</w:t>
            </w:r>
          </w:p>
        </w:tc>
        <w:tc>
          <w:tcPr>
            <w:tcW w:w="4111" w:type="dxa"/>
            <w:shd w:val="clear" w:color="auto" w:fill="auto"/>
          </w:tcPr>
          <w:p w:rsidR="0006553C" w:rsidRPr="00EB39B2" w:rsidRDefault="0006553C" w:rsidP="005F31E7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Sporządzenie i parafowanie pisma informującego o potrzebie podpisania Aneksu do Umowy na wniosek podmiotu wdrażającego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6553C" w:rsidRPr="00EB39B2" w:rsidRDefault="0006553C" w:rsidP="004A53F9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>P-6/358</w:t>
            </w:r>
          </w:p>
          <w:p w:rsidR="0006553C" w:rsidRPr="00EB39B2" w:rsidRDefault="0006553C" w:rsidP="004A53F9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>A-1/358</w:t>
            </w:r>
          </w:p>
        </w:tc>
      </w:tr>
      <w:tr w:rsidR="0006553C" w:rsidRPr="00EB39B2" w:rsidTr="005F7E1B">
        <w:trPr>
          <w:trHeight w:val="447"/>
        </w:trPr>
        <w:tc>
          <w:tcPr>
            <w:tcW w:w="156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06553C" w:rsidRPr="00EB39B2" w:rsidRDefault="0006553C" w:rsidP="00AC4E04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06553C" w:rsidRPr="00EB39B2" w:rsidRDefault="0006553C" w:rsidP="005F31E7">
            <w:pPr>
              <w:spacing w:befor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06553C" w:rsidRPr="00EB39B2" w:rsidRDefault="0006553C" w:rsidP="005F31E7">
            <w:pPr>
              <w:spacing w:before="0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06553C" w:rsidRPr="00EB39B2" w:rsidRDefault="0006553C" w:rsidP="005F31E7">
            <w:pPr>
              <w:spacing w:before="0"/>
              <w:rPr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6553C" w:rsidRPr="00EB39B2" w:rsidRDefault="0006553C" w:rsidP="005F31E7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 xml:space="preserve">Przygotowanie i parafowanie Aneksu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6553C" w:rsidRPr="00EB39B2" w:rsidRDefault="0006553C" w:rsidP="004A53F9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>A-1/358</w:t>
            </w:r>
          </w:p>
        </w:tc>
      </w:tr>
      <w:tr w:rsidR="00F0620F" w:rsidRPr="00EB39B2" w:rsidTr="005F7E1B">
        <w:trPr>
          <w:trHeight w:val="554"/>
        </w:trPr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0620F" w:rsidRPr="00EB39B2" w:rsidRDefault="00F0620F" w:rsidP="00AC4E04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F0620F" w:rsidRPr="00EB39B2" w:rsidRDefault="00F0620F" w:rsidP="005F31E7">
            <w:pPr>
              <w:spacing w:befor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F0620F" w:rsidRPr="00EB39B2" w:rsidRDefault="00F0620F" w:rsidP="005F31E7">
            <w:pPr>
              <w:spacing w:before="0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0620F" w:rsidRPr="00EB39B2" w:rsidRDefault="00F0620F" w:rsidP="005F31E7">
            <w:pPr>
              <w:spacing w:before="0"/>
              <w:rPr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F0620F" w:rsidRPr="00EB39B2" w:rsidRDefault="00F0620F" w:rsidP="005F31E7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Odnotowanie faktu niepodpisania Aneksu w dokumentacji sprawy.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620F" w:rsidRPr="00EB39B2" w:rsidRDefault="00F0620F" w:rsidP="005F31E7">
            <w:pPr>
              <w:spacing w:before="0"/>
              <w:jc w:val="center"/>
              <w:rPr>
                <w:sz w:val="20"/>
              </w:rPr>
            </w:pPr>
          </w:p>
        </w:tc>
      </w:tr>
      <w:tr w:rsidR="00F0620F" w:rsidRPr="00EB39B2" w:rsidTr="005F7E1B">
        <w:trPr>
          <w:trHeight w:val="561"/>
        </w:trPr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0620F" w:rsidRPr="00EB39B2" w:rsidRDefault="00F0620F" w:rsidP="00AC4E04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0620F" w:rsidRPr="00EB39B2" w:rsidRDefault="00F0620F" w:rsidP="005F31E7">
            <w:pPr>
              <w:spacing w:befor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0620F" w:rsidRPr="00EB39B2" w:rsidRDefault="00F0620F" w:rsidP="005F31E7">
            <w:pPr>
              <w:spacing w:before="0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F0620F" w:rsidRPr="00EB39B2" w:rsidRDefault="00F0620F" w:rsidP="005F31E7">
            <w:pPr>
              <w:spacing w:before="0"/>
              <w:rPr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F0620F" w:rsidRPr="00EB39B2" w:rsidRDefault="00F0620F" w:rsidP="005F31E7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 xml:space="preserve">Sporządzenie i parafowanie pisma przekazującego aneks do DDD ARiMR. </w:t>
            </w:r>
          </w:p>
          <w:p w:rsidR="00F0620F" w:rsidRPr="00EB39B2" w:rsidRDefault="00F0620F" w:rsidP="005F31E7">
            <w:pPr>
              <w:spacing w:before="0"/>
              <w:rPr>
                <w:sz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0620F" w:rsidRPr="00EB39B2" w:rsidRDefault="00F0620F" w:rsidP="00673AEC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>P-8/358</w:t>
            </w:r>
          </w:p>
        </w:tc>
      </w:tr>
      <w:tr w:rsidR="00F0620F" w:rsidRPr="00EB39B2" w:rsidTr="005F7E1B">
        <w:trPr>
          <w:trHeight w:val="769"/>
        </w:trPr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0620F" w:rsidRPr="00EB39B2" w:rsidRDefault="00F0620F" w:rsidP="00AC4E04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F0620F" w:rsidRPr="00EB39B2" w:rsidRDefault="00F0620F" w:rsidP="005F31E7">
            <w:pPr>
              <w:spacing w:befor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F0620F" w:rsidRPr="00EB39B2" w:rsidRDefault="00F0620F" w:rsidP="005F31E7">
            <w:pPr>
              <w:spacing w:before="0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0620F" w:rsidRPr="00EB39B2" w:rsidRDefault="00F0620F" w:rsidP="005F31E7">
            <w:pPr>
              <w:spacing w:before="0"/>
              <w:rPr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F0620F" w:rsidRPr="00EB39B2" w:rsidRDefault="00F0620F" w:rsidP="005F31E7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 xml:space="preserve">Uzupełnienie istniejącej teczki aktowej sprawy o dokumentację powstałą </w:t>
            </w:r>
            <w:r w:rsidRPr="00EB39B2">
              <w:rPr>
                <w:sz w:val="20"/>
              </w:rPr>
              <w:br/>
              <w:t>w ramach przedmiotowej procedury</w:t>
            </w:r>
            <w:r w:rsidRPr="00EB39B2" w:rsidDel="007C23B4">
              <w:rPr>
                <w:sz w:val="20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620F" w:rsidRPr="00EB39B2" w:rsidRDefault="00F0620F" w:rsidP="005F31E7">
            <w:pPr>
              <w:spacing w:before="0"/>
              <w:jc w:val="center"/>
              <w:rPr>
                <w:sz w:val="20"/>
              </w:rPr>
            </w:pPr>
          </w:p>
        </w:tc>
      </w:tr>
      <w:tr w:rsidR="00F0620F" w:rsidRPr="00EB39B2" w:rsidTr="005F7E1B">
        <w:trPr>
          <w:trHeight w:val="769"/>
        </w:trPr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0620F" w:rsidRPr="00EB39B2" w:rsidRDefault="00F0620F" w:rsidP="00AC4E04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F0620F" w:rsidRPr="00EB39B2" w:rsidRDefault="00F0620F" w:rsidP="005F31E7">
            <w:pPr>
              <w:spacing w:before="0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F0620F" w:rsidRPr="00EB39B2" w:rsidRDefault="00F0620F" w:rsidP="005F31E7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1.1.4.6. </w:t>
            </w:r>
            <w:r w:rsidR="00683128">
              <w:rPr>
                <w:sz w:val="20"/>
              </w:rPr>
              <w:t>Rozwiązanie</w:t>
            </w:r>
            <w:r>
              <w:rPr>
                <w:sz w:val="20"/>
              </w:rPr>
              <w:t xml:space="preserve"> umowy o przyznanie pomocy</w:t>
            </w: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0620F" w:rsidRDefault="00F0620F" w:rsidP="005F31E7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Wniosek Beneficjenta o rozwiązanie umowy o przyznanie pomocy/ wystąpiła podstawa do rozwiązania umowy</w:t>
            </w:r>
          </w:p>
          <w:p w:rsidR="00F0620F" w:rsidRDefault="00F0620F" w:rsidP="005F31E7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F0620F" w:rsidRPr="00EB39B2" w:rsidRDefault="00F0620F" w:rsidP="005F31E7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F0620F" w:rsidRPr="00EB39B2" w:rsidRDefault="00F0620F" w:rsidP="0093633F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 xml:space="preserve">Weryfikacja konieczności rozwiązania umowy lub rozpatrzenie wniosku Beneficjenta o rozwiązanie umowy.  </w:t>
            </w:r>
          </w:p>
          <w:p w:rsidR="00F0620F" w:rsidRPr="00EB39B2" w:rsidRDefault="00F0620F" w:rsidP="0093633F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Dokonanie analizy konieczności odzyskania wypłaconych środków finansowych na rzecz Beneficjenta.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620F" w:rsidRPr="00EB39B2" w:rsidRDefault="00F0620F" w:rsidP="005F31E7">
            <w:pPr>
              <w:spacing w:before="0"/>
              <w:jc w:val="center"/>
              <w:rPr>
                <w:sz w:val="20"/>
              </w:rPr>
            </w:pPr>
          </w:p>
        </w:tc>
      </w:tr>
      <w:tr w:rsidR="00F0620F" w:rsidRPr="00EB39B2" w:rsidTr="005F7E1B">
        <w:trPr>
          <w:trHeight w:val="769"/>
        </w:trPr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0620F" w:rsidRPr="00EB39B2" w:rsidRDefault="00F0620F" w:rsidP="00AC4E04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0620F" w:rsidRPr="00EB39B2" w:rsidRDefault="00F0620F" w:rsidP="005F31E7">
            <w:pPr>
              <w:spacing w:befor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0620F" w:rsidRPr="00EB39B2" w:rsidRDefault="00F0620F" w:rsidP="005F31E7">
            <w:pPr>
              <w:spacing w:before="0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shd w:val="clear" w:color="auto" w:fill="auto"/>
          </w:tcPr>
          <w:p w:rsidR="00F0620F" w:rsidRPr="00EB39B2" w:rsidRDefault="00F0620F" w:rsidP="005F31E7">
            <w:pPr>
              <w:spacing w:before="0"/>
              <w:rPr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F0620F" w:rsidRPr="00EB39B2" w:rsidRDefault="00F0620F" w:rsidP="005F31E7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Sporządzenie i parafowanie pisma informującego Beneficjenta o rozwiązaniu umowy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620F" w:rsidRPr="00EB39B2" w:rsidRDefault="00F0620F" w:rsidP="00813140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>P-9/358</w:t>
            </w:r>
          </w:p>
        </w:tc>
      </w:tr>
      <w:tr w:rsidR="00F0620F" w:rsidRPr="00EB39B2" w:rsidTr="005F7E1B">
        <w:trPr>
          <w:trHeight w:val="769"/>
        </w:trPr>
        <w:tc>
          <w:tcPr>
            <w:tcW w:w="15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0620F" w:rsidRPr="00EB39B2" w:rsidRDefault="00F0620F" w:rsidP="00AC4E04">
            <w:pPr>
              <w:spacing w:before="0"/>
              <w:rPr>
                <w:b/>
                <w:bCs/>
                <w:sz w:val="20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F0620F" w:rsidRPr="00EB39B2" w:rsidRDefault="00F0620F" w:rsidP="005F31E7">
            <w:pPr>
              <w:spacing w:before="0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F0620F" w:rsidRPr="00EB39B2" w:rsidRDefault="00F0620F" w:rsidP="005F31E7">
            <w:pPr>
              <w:spacing w:before="0"/>
              <w:rPr>
                <w:sz w:val="20"/>
              </w:rPr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0620F" w:rsidRPr="00EB39B2" w:rsidRDefault="00F0620F" w:rsidP="005F31E7">
            <w:pPr>
              <w:spacing w:before="0"/>
              <w:rPr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F0620F" w:rsidRPr="00EB39B2" w:rsidRDefault="00F0620F" w:rsidP="000001CC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 xml:space="preserve">Sporządzenie i parafowanie pisma do Departamentu Działań Delegowanych ARiMR informującego o rozwiązaniu przez podmiot wdrażający umowy z Beneficjentem  (dotyczy działania 19.1)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620F" w:rsidRPr="00EB39B2" w:rsidRDefault="00F0620F" w:rsidP="00813140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>P-10/358</w:t>
            </w:r>
          </w:p>
        </w:tc>
      </w:tr>
      <w:tr w:rsidR="00061A3F" w:rsidRPr="00EB39B2" w:rsidTr="005F7E1B">
        <w:trPr>
          <w:trHeight w:val="769"/>
        </w:trPr>
        <w:tc>
          <w:tcPr>
            <w:tcW w:w="1560" w:type="dxa"/>
            <w:vMerge w:val="restart"/>
            <w:tcBorders>
              <w:top w:val="nil"/>
            </w:tcBorders>
            <w:shd w:val="clear" w:color="auto" w:fill="auto"/>
          </w:tcPr>
          <w:p w:rsidR="00061A3F" w:rsidRPr="00EB39B2" w:rsidRDefault="00061A3F" w:rsidP="000A628A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lastRenderedPageBreak/>
              <w:t xml:space="preserve">Osoba upoważniona do </w:t>
            </w:r>
            <w:proofErr w:type="spellStart"/>
            <w:r w:rsidRPr="00EB39B2">
              <w:rPr>
                <w:sz w:val="20"/>
              </w:rPr>
              <w:t>podpi</w:t>
            </w:r>
            <w:r>
              <w:rPr>
                <w:sz w:val="20"/>
              </w:rPr>
              <w:t>u</w:t>
            </w:r>
            <w:proofErr w:type="spellEnd"/>
            <w:r w:rsidRPr="00EB39B2">
              <w:rPr>
                <w:sz w:val="20"/>
              </w:rPr>
              <w:t xml:space="preserve"> </w:t>
            </w:r>
            <w:r>
              <w:rPr>
                <w:sz w:val="20"/>
              </w:rPr>
              <w:t>dokumentów/</w:t>
            </w:r>
            <w:r w:rsidR="00DD4FB1" w:rsidRPr="00DD4FB1">
              <w:rPr>
                <w:sz w:val="20"/>
              </w:rPr>
              <w:t xml:space="preserve"> podpisywania aneksów do umów</w:t>
            </w:r>
          </w:p>
          <w:p w:rsidR="00061A3F" w:rsidRPr="00EB39B2" w:rsidRDefault="00061A3F" w:rsidP="00BD778B">
            <w:pPr>
              <w:rPr>
                <w:sz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061A3F" w:rsidRPr="00EB39B2" w:rsidRDefault="00061A3F" w:rsidP="00C55D22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Zmiana i rozwiązanie umowy w ramach działań objętych PROW 2014-2020, obsługiwanych przez podmioty wdrażające</w:t>
            </w:r>
          </w:p>
          <w:p w:rsidR="00061A3F" w:rsidRPr="00EB39B2" w:rsidRDefault="00061A3F" w:rsidP="00C55D22">
            <w:pPr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061A3F" w:rsidRPr="00EB39B2" w:rsidRDefault="00061A3F" w:rsidP="00C55D22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1.1.</w:t>
            </w:r>
            <w:r>
              <w:rPr>
                <w:sz w:val="20"/>
              </w:rPr>
              <w:t>4.1</w:t>
            </w:r>
            <w:r w:rsidRPr="00EB39B2">
              <w:rPr>
                <w:sz w:val="20"/>
              </w:rPr>
              <w:t>.</w:t>
            </w:r>
            <w:r w:rsidR="00683128">
              <w:rPr>
                <w:sz w:val="20"/>
              </w:rPr>
              <w:t xml:space="preserve"> Sporządzenie</w:t>
            </w:r>
            <w:r>
              <w:rPr>
                <w:sz w:val="20"/>
              </w:rPr>
              <w:t xml:space="preserve"> i wysłanie pisma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61A3F" w:rsidRPr="00EB39B2" w:rsidRDefault="00061A3F" w:rsidP="00C55D22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 xml:space="preserve">Rozpatrzenie wniosku </w:t>
            </w:r>
            <w:r w:rsidRPr="00EB39B2">
              <w:rPr>
                <w:sz w:val="20"/>
              </w:rPr>
              <w:br/>
              <w:t>o zmianę Umowy</w:t>
            </w:r>
          </w:p>
        </w:tc>
        <w:tc>
          <w:tcPr>
            <w:tcW w:w="4111" w:type="dxa"/>
            <w:shd w:val="clear" w:color="auto" w:fill="auto"/>
          </w:tcPr>
          <w:p w:rsidR="00061A3F" w:rsidRPr="00EB39B2" w:rsidRDefault="00061A3F" w:rsidP="003C6D4C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 xml:space="preserve">Podpisanie pism występujących w procesie zmiany, rozwiązania umowy </w:t>
            </w:r>
          </w:p>
        </w:tc>
        <w:tc>
          <w:tcPr>
            <w:tcW w:w="2693" w:type="dxa"/>
            <w:shd w:val="clear" w:color="auto" w:fill="auto"/>
          </w:tcPr>
          <w:p w:rsidR="00DA4EA1" w:rsidRDefault="00061A3F">
            <w:pPr>
              <w:spacing w:before="0"/>
              <w:ind w:left="-7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>P-1/358, P-2/358, P-3/358, P</w:t>
            </w:r>
            <w:r>
              <w:rPr>
                <w:sz w:val="20"/>
              </w:rPr>
              <w:t xml:space="preserve"> </w:t>
            </w:r>
            <w:r w:rsidRPr="00EB39B2">
              <w:rPr>
                <w:sz w:val="20"/>
              </w:rPr>
              <w:t xml:space="preserve">4/358, P-5/358, P-6/358, P-7/358, P-8/358, P-9/358, P-10/358, </w:t>
            </w:r>
          </w:p>
        </w:tc>
      </w:tr>
      <w:tr w:rsidR="00061A3F" w:rsidRPr="00EB39B2" w:rsidTr="005F7E1B">
        <w:trPr>
          <w:trHeight w:val="769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61A3F" w:rsidRPr="00EB39B2" w:rsidRDefault="00061A3F" w:rsidP="00BD778B">
            <w:pPr>
              <w:spacing w:before="0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61A3F" w:rsidRPr="00EB39B2" w:rsidRDefault="00061A3F" w:rsidP="00C55D22">
            <w:pPr>
              <w:spacing w:before="0"/>
              <w:rPr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61A3F" w:rsidRPr="00EB39B2" w:rsidRDefault="00061A3F" w:rsidP="00C76AED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1.1.4.5. Podpisanie Aneksu do Umowy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061A3F" w:rsidRPr="00EB39B2" w:rsidRDefault="00061A3F" w:rsidP="00C55D22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Podpisanie Aneksu do Umowy</w:t>
            </w:r>
          </w:p>
        </w:tc>
        <w:tc>
          <w:tcPr>
            <w:tcW w:w="4111" w:type="dxa"/>
            <w:shd w:val="clear" w:color="auto" w:fill="auto"/>
          </w:tcPr>
          <w:p w:rsidR="00061A3F" w:rsidRPr="00EB39B2" w:rsidRDefault="00061A3F" w:rsidP="00A91F1E">
            <w:pPr>
              <w:spacing w:before="0"/>
              <w:rPr>
                <w:sz w:val="20"/>
              </w:rPr>
            </w:pPr>
            <w:r w:rsidRPr="00EB39B2">
              <w:rPr>
                <w:sz w:val="20"/>
              </w:rPr>
              <w:t>Podpisanie pisma podpisanie Aneksu do Umowy</w:t>
            </w:r>
          </w:p>
        </w:tc>
        <w:tc>
          <w:tcPr>
            <w:tcW w:w="2693" w:type="dxa"/>
            <w:shd w:val="clear" w:color="auto" w:fill="auto"/>
          </w:tcPr>
          <w:p w:rsidR="00061A3F" w:rsidRPr="00EB39B2" w:rsidRDefault="00061A3F" w:rsidP="00C55D22">
            <w:pPr>
              <w:spacing w:before="0"/>
              <w:jc w:val="center"/>
              <w:rPr>
                <w:sz w:val="20"/>
              </w:rPr>
            </w:pPr>
            <w:r w:rsidRPr="00EB39B2">
              <w:rPr>
                <w:sz w:val="20"/>
              </w:rPr>
              <w:t>A-1/358</w:t>
            </w:r>
          </w:p>
        </w:tc>
      </w:tr>
    </w:tbl>
    <w:p w:rsidR="002701BB" w:rsidRDefault="002701BB" w:rsidP="002701BB">
      <w:pPr>
        <w:pStyle w:val="Nagwek1"/>
        <w:numPr>
          <w:ilvl w:val="0"/>
          <w:numId w:val="0"/>
        </w:numPr>
        <w:spacing w:before="0"/>
        <w:ind w:left="357"/>
        <w:jc w:val="both"/>
      </w:pPr>
      <w:bookmarkStart w:id="51" w:name="_Toc424023151"/>
    </w:p>
    <w:p w:rsidR="002701BB" w:rsidRDefault="002701BB" w:rsidP="002701BB"/>
    <w:p w:rsidR="002701BB" w:rsidRDefault="002701BB" w:rsidP="002701BB"/>
    <w:p w:rsidR="002701BB" w:rsidRDefault="002701BB" w:rsidP="002701BB"/>
    <w:p w:rsidR="002701BB" w:rsidRDefault="002701BB" w:rsidP="002701BB"/>
    <w:p w:rsidR="002701BB" w:rsidRPr="002701BB" w:rsidRDefault="002701BB" w:rsidP="002701BB"/>
    <w:p w:rsidR="002701BB" w:rsidRPr="002701BB" w:rsidRDefault="002701BB" w:rsidP="002701BB"/>
    <w:bookmarkEnd w:id="51"/>
    <w:p w:rsidR="002701BB" w:rsidRDefault="002701BB" w:rsidP="002701BB">
      <w:pPr>
        <w:sectPr w:rsidR="002701BB" w:rsidSect="002701BB">
          <w:type w:val="oddPage"/>
          <w:pgSz w:w="16838" w:h="11906" w:orient="landscape" w:code="9"/>
          <w:pgMar w:top="1134" w:right="1134" w:bottom="1134" w:left="1134" w:header="454" w:footer="454" w:gutter="284"/>
          <w:cols w:space="708"/>
          <w:docGrid w:linePitch="326"/>
        </w:sectPr>
      </w:pPr>
    </w:p>
    <w:p w:rsidR="009751B6" w:rsidRDefault="009751B6" w:rsidP="009751B6">
      <w:pPr>
        <w:pStyle w:val="Nagwek1"/>
        <w:spacing w:before="0"/>
        <w:ind w:left="357" w:hanging="357"/>
        <w:jc w:val="both"/>
      </w:pPr>
      <w:r>
        <w:lastRenderedPageBreak/>
        <w:t>Załączniki</w:t>
      </w:r>
    </w:p>
    <w:p w:rsidR="002701BB" w:rsidRPr="002701BB" w:rsidRDefault="002701BB" w:rsidP="002701B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18"/>
        <w:gridCol w:w="3631"/>
        <w:gridCol w:w="3510"/>
      </w:tblGrid>
      <w:tr w:rsidR="00CA217A" w:rsidTr="00CA217A">
        <w:trPr>
          <w:trHeight w:val="741"/>
          <w:jc w:val="center"/>
        </w:trPr>
        <w:tc>
          <w:tcPr>
            <w:tcW w:w="1218" w:type="dxa"/>
            <w:shd w:val="clear" w:color="auto" w:fill="E0E0E0"/>
            <w:vAlign w:val="center"/>
          </w:tcPr>
          <w:p w:rsidR="00CA217A" w:rsidRDefault="00CA217A" w:rsidP="00CA217A">
            <w:pPr>
              <w:spacing w:befor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dokumentu</w:t>
            </w:r>
          </w:p>
        </w:tc>
        <w:tc>
          <w:tcPr>
            <w:tcW w:w="3631" w:type="dxa"/>
            <w:shd w:val="clear" w:color="auto" w:fill="E0E0E0"/>
            <w:vAlign w:val="center"/>
          </w:tcPr>
          <w:p w:rsidR="00CA217A" w:rsidRDefault="00CA217A" w:rsidP="00CA217A">
            <w:pPr>
              <w:spacing w:befor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</w:t>
            </w:r>
          </w:p>
        </w:tc>
        <w:tc>
          <w:tcPr>
            <w:tcW w:w="3510" w:type="dxa"/>
            <w:shd w:val="clear" w:color="auto" w:fill="E0E0E0"/>
            <w:vAlign w:val="center"/>
          </w:tcPr>
          <w:p w:rsidR="00CA217A" w:rsidRDefault="00CA217A" w:rsidP="00CA217A">
            <w:pPr>
              <w:spacing w:befor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dokumentu</w:t>
            </w:r>
          </w:p>
        </w:tc>
      </w:tr>
      <w:tr w:rsidR="00CA217A" w:rsidTr="00CA217A">
        <w:trPr>
          <w:trHeight w:val="454"/>
          <w:jc w:val="center"/>
        </w:trPr>
        <w:tc>
          <w:tcPr>
            <w:tcW w:w="1218" w:type="dxa"/>
            <w:vAlign w:val="center"/>
          </w:tcPr>
          <w:p w:rsidR="00CA217A" w:rsidRDefault="00CA217A" w:rsidP="00CA217A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P-1/358</w:t>
            </w:r>
          </w:p>
        </w:tc>
        <w:tc>
          <w:tcPr>
            <w:tcW w:w="3631" w:type="dxa"/>
            <w:vAlign w:val="center"/>
          </w:tcPr>
          <w:p w:rsidR="00CA217A" w:rsidRDefault="00CA217A" w:rsidP="00CA217A">
            <w:pPr>
              <w:spacing w:before="0"/>
              <w:rPr>
                <w:iCs/>
                <w:sz w:val="22"/>
                <w:szCs w:val="22"/>
              </w:rPr>
            </w:pPr>
            <w:r w:rsidRPr="006340DF">
              <w:rPr>
                <w:sz w:val="22"/>
                <w:szCs w:val="22"/>
              </w:rPr>
              <w:t>Pismo o konieczności złożenia uzupełnień/wyjaśnień do wniosku o zmianę Umowy</w:t>
            </w:r>
          </w:p>
        </w:tc>
        <w:tc>
          <w:tcPr>
            <w:tcW w:w="3510" w:type="dxa"/>
            <w:vAlign w:val="center"/>
          </w:tcPr>
          <w:p w:rsidR="00CA217A" w:rsidRDefault="00CA217A" w:rsidP="00CA217A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pisma</w:t>
            </w:r>
          </w:p>
        </w:tc>
      </w:tr>
      <w:tr w:rsidR="00CA217A" w:rsidTr="00CA217A">
        <w:trPr>
          <w:trHeight w:val="454"/>
          <w:jc w:val="center"/>
        </w:trPr>
        <w:tc>
          <w:tcPr>
            <w:tcW w:w="1218" w:type="dxa"/>
            <w:vAlign w:val="center"/>
          </w:tcPr>
          <w:p w:rsidR="00CA217A" w:rsidRDefault="00CA217A" w:rsidP="00CA217A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P-2/358</w:t>
            </w:r>
          </w:p>
        </w:tc>
        <w:tc>
          <w:tcPr>
            <w:tcW w:w="3631" w:type="dxa"/>
            <w:vAlign w:val="center"/>
          </w:tcPr>
          <w:p w:rsidR="00CA217A" w:rsidRDefault="00CA217A" w:rsidP="00CA217A">
            <w:pPr>
              <w:spacing w:before="0"/>
              <w:rPr>
                <w:iCs/>
                <w:sz w:val="22"/>
                <w:szCs w:val="22"/>
              </w:rPr>
            </w:pPr>
            <w:r w:rsidRPr="006340DF">
              <w:rPr>
                <w:sz w:val="22"/>
                <w:szCs w:val="22"/>
              </w:rPr>
              <w:t xml:space="preserve">Pismo do instytucji </w:t>
            </w:r>
            <w:r>
              <w:rPr>
                <w:sz w:val="22"/>
                <w:szCs w:val="22"/>
              </w:rPr>
              <w:t xml:space="preserve">zewnętrznej </w:t>
            </w:r>
            <w:r w:rsidRPr="006340DF">
              <w:rPr>
                <w:sz w:val="22"/>
                <w:szCs w:val="22"/>
              </w:rPr>
              <w:t>o zasięgnięcie opinii</w:t>
            </w:r>
          </w:p>
        </w:tc>
        <w:tc>
          <w:tcPr>
            <w:tcW w:w="3510" w:type="dxa"/>
            <w:vAlign w:val="center"/>
          </w:tcPr>
          <w:p w:rsidR="00CA217A" w:rsidRDefault="00CA217A" w:rsidP="00CA217A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pisma</w:t>
            </w:r>
          </w:p>
        </w:tc>
      </w:tr>
      <w:tr w:rsidR="00CA217A" w:rsidTr="00CA217A">
        <w:trPr>
          <w:trHeight w:val="454"/>
          <w:jc w:val="center"/>
        </w:trPr>
        <w:tc>
          <w:tcPr>
            <w:tcW w:w="1218" w:type="dxa"/>
            <w:vAlign w:val="center"/>
          </w:tcPr>
          <w:p w:rsidR="00CA217A" w:rsidRDefault="00CA217A" w:rsidP="00CA217A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P-3/358</w:t>
            </w:r>
          </w:p>
        </w:tc>
        <w:tc>
          <w:tcPr>
            <w:tcW w:w="3631" w:type="dxa"/>
            <w:vAlign w:val="center"/>
          </w:tcPr>
          <w:p w:rsidR="00CA217A" w:rsidRDefault="00CA217A" w:rsidP="00CA217A">
            <w:pPr>
              <w:spacing w:before="0"/>
              <w:rPr>
                <w:iCs/>
                <w:sz w:val="22"/>
                <w:szCs w:val="22"/>
              </w:rPr>
            </w:pPr>
            <w:r w:rsidRPr="006340DF">
              <w:rPr>
                <w:sz w:val="22"/>
                <w:szCs w:val="22"/>
              </w:rPr>
              <w:t>Pismo</w:t>
            </w:r>
            <w:r>
              <w:rPr>
                <w:sz w:val="22"/>
                <w:szCs w:val="22"/>
              </w:rPr>
              <w:t xml:space="preserve"> informujące beneficjenta </w:t>
            </w:r>
            <w:r w:rsidRPr="006340DF">
              <w:rPr>
                <w:sz w:val="22"/>
                <w:szCs w:val="22"/>
              </w:rPr>
              <w:t xml:space="preserve"> o konieczności zasięgnięcia opinii</w:t>
            </w:r>
            <w:r>
              <w:rPr>
                <w:sz w:val="22"/>
                <w:szCs w:val="22"/>
              </w:rPr>
              <w:t xml:space="preserve"> i wydłużeniu terminu rozpatrzenia wniosku</w:t>
            </w:r>
          </w:p>
        </w:tc>
        <w:tc>
          <w:tcPr>
            <w:tcW w:w="3510" w:type="dxa"/>
            <w:vAlign w:val="center"/>
          </w:tcPr>
          <w:p w:rsidR="00CA217A" w:rsidRDefault="00CA217A" w:rsidP="00CA217A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pisma</w:t>
            </w:r>
          </w:p>
        </w:tc>
      </w:tr>
      <w:tr w:rsidR="00CA217A" w:rsidRPr="00712984" w:rsidTr="00CA217A">
        <w:trPr>
          <w:trHeight w:val="454"/>
          <w:jc w:val="center"/>
        </w:trPr>
        <w:tc>
          <w:tcPr>
            <w:tcW w:w="1218" w:type="dxa"/>
            <w:vAlign w:val="center"/>
          </w:tcPr>
          <w:p w:rsidR="00CA217A" w:rsidRPr="00712984" w:rsidRDefault="00CA217A" w:rsidP="00CA217A">
            <w:pPr>
              <w:spacing w:before="0"/>
              <w:jc w:val="center"/>
              <w:rPr>
                <w:sz w:val="22"/>
                <w:szCs w:val="22"/>
              </w:rPr>
            </w:pPr>
            <w:r w:rsidRPr="00712984">
              <w:rPr>
                <w:sz w:val="22"/>
                <w:szCs w:val="22"/>
              </w:rPr>
              <w:t>P-4/358</w:t>
            </w:r>
          </w:p>
        </w:tc>
        <w:tc>
          <w:tcPr>
            <w:tcW w:w="3631" w:type="dxa"/>
            <w:vAlign w:val="center"/>
          </w:tcPr>
          <w:p w:rsidR="00CA217A" w:rsidRPr="00712984" w:rsidRDefault="00CA217A" w:rsidP="00CA217A">
            <w:pPr>
              <w:spacing w:before="0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Pismo do komórki kontrolnej wraz z l</w:t>
            </w:r>
            <w:r w:rsidRPr="00712984">
              <w:rPr>
                <w:sz w:val="22"/>
                <w:szCs w:val="22"/>
              </w:rPr>
              <w:t>ist</w:t>
            </w:r>
            <w:r>
              <w:rPr>
                <w:sz w:val="22"/>
                <w:szCs w:val="22"/>
              </w:rPr>
              <w:t>ą</w:t>
            </w:r>
            <w:r w:rsidRPr="00712984">
              <w:rPr>
                <w:sz w:val="22"/>
                <w:szCs w:val="22"/>
              </w:rPr>
              <w:t xml:space="preserve"> elementów </w:t>
            </w:r>
            <w:r>
              <w:rPr>
                <w:sz w:val="22"/>
                <w:szCs w:val="22"/>
              </w:rPr>
              <w:t xml:space="preserve">do sprawdzenia podczas </w:t>
            </w:r>
            <w:r w:rsidRPr="00712984">
              <w:rPr>
                <w:sz w:val="22"/>
                <w:szCs w:val="22"/>
              </w:rPr>
              <w:t>kontroli</w:t>
            </w:r>
          </w:p>
        </w:tc>
        <w:tc>
          <w:tcPr>
            <w:tcW w:w="3510" w:type="dxa"/>
            <w:vAlign w:val="center"/>
          </w:tcPr>
          <w:p w:rsidR="00CA217A" w:rsidRPr="00712984" w:rsidRDefault="00CA217A" w:rsidP="00CA217A">
            <w:pPr>
              <w:spacing w:before="0"/>
              <w:jc w:val="center"/>
              <w:rPr>
                <w:sz w:val="22"/>
                <w:szCs w:val="22"/>
              </w:rPr>
            </w:pPr>
            <w:r w:rsidRPr="00712984">
              <w:rPr>
                <w:sz w:val="22"/>
                <w:szCs w:val="22"/>
              </w:rPr>
              <w:t xml:space="preserve">Wzór </w:t>
            </w:r>
            <w:r>
              <w:rPr>
                <w:sz w:val="22"/>
                <w:szCs w:val="22"/>
              </w:rPr>
              <w:t>dokumentu</w:t>
            </w:r>
          </w:p>
        </w:tc>
      </w:tr>
      <w:tr w:rsidR="00CA217A" w:rsidTr="00CA217A">
        <w:trPr>
          <w:trHeight w:val="454"/>
          <w:jc w:val="center"/>
        </w:trPr>
        <w:tc>
          <w:tcPr>
            <w:tcW w:w="1218" w:type="dxa"/>
            <w:vAlign w:val="center"/>
          </w:tcPr>
          <w:p w:rsidR="00CA217A" w:rsidRDefault="00CA217A" w:rsidP="00CA217A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P-5/358</w:t>
            </w:r>
          </w:p>
        </w:tc>
        <w:tc>
          <w:tcPr>
            <w:tcW w:w="3631" w:type="dxa"/>
            <w:vAlign w:val="center"/>
          </w:tcPr>
          <w:p w:rsidR="00CA217A" w:rsidRDefault="00CA217A" w:rsidP="00CA217A">
            <w:pPr>
              <w:spacing w:befor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Pismo</w:t>
            </w:r>
            <w:r w:rsidRPr="006340DF">
              <w:rPr>
                <w:sz w:val="22"/>
                <w:szCs w:val="22"/>
              </w:rPr>
              <w:t xml:space="preserve"> zapraszające na podpisanie Aneksu do Umowy</w:t>
            </w:r>
          </w:p>
        </w:tc>
        <w:tc>
          <w:tcPr>
            <w:tcW w:w="3510" w:type="dxa"/>
            <w:vAlign w:val="center"/>
          </w:tcPr>
          <w:p w:rsidR="00CA217A" w:rsidRDefault="00CA217A" w:rsidP="00CA217A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pisma</w:t>
            </w:r>
          </w:p>
        </w:tc>
      </w:tr>
      <w:tr w:rsidR="00CA217A" w:rsidTr="00CA217A">
        <w:trPr>
          <w:trHeight w:val="454"/>
          <w:jc w:val="center"/>
        </w:trPr>
        <w:tc>
          <w:tcPr>
            <w:tcW w:w="1218" w:type="dxa"/>
            <w:vAlign w:val="center"/>
          </w:tcPr>
          <w:p w:rsidR="00CA217A" w:rsidRDefault="00CA217A" w:rsidP="00CA217A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P-6/358</w:t>
            </w:r>
          </w:p>
        </w:tc>
        <w:tc>
          <w:tcPr>
            <w:tcW w:w="3631" w:type="dxa"/>
            <w:vAlign w:val="center"/>
          </w:tcPr>
          <w:p w:rsidR="00CA217A" w:rsidRDefault="00CA217A" w:rsidP="00CA217A">
            <w:pPr>
              <w:spacing w:before="0"/>
              <w:rPr>
                <w:iCs/>
                <w:sz w:val="22"/>
                <w:szCs w:val="22"/>
              </w:rPr>
            </w:pPr>
            <w:r w:rsidRPr="006340DF">
              <w:rPr>
                <w:sz w:val="22"/>
                <w:szCs w:val="22"/>
              </w:rPr>
              <w:t>Pismo</w:t>
            </w:r>
            <w:r>
              <w:rPr>
                <w:sz w:val="22"/>
                <w:szCs w:val="22"/>
              </w:rPr>
              <w:t xml:space="preserve"> informujące Beneficjenta</w:t>
            </w:r>
            <w:r w:rsidRPr="006340DF">
              <w:rPr>
                <w:sz w:val="22"/>
                <w:szCs w:val="22"/>
              </w:rPr>
              <w:t xml:space="preserve"> o </w:t>
            </w:r>
            <w:r>
              <w:rPr>
                <w:sz w:val="22"/>
                <w:szCs w:val="22"/>
              </w:rPr>
              <w:t>konieczności</w:t>
            </w:r>
            <w:r w:rsidRPr="006340DF">
              <w:rPr>
                <w:sz w:val="22"/>
                <w:szCs w:val="22"/>
              </w:rPr>
              <w:t xml:space="preserve"> podpisania Aneksu do Umowy</w:t>
            </w:r>
          </w:p>
        </w:tc>
        <w:tc>
          <w:tcPr>
            <w:tcW w:w="3510" w:type="dxa"/>
            <w:vAlign w:val="center"/>
          </w:tcPr>
          <w:p w:rsidR="00CA217A" w:rsidRDefault="00CA217A" w:rsidP="00CA217A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pisma</w:t>
            </w:r>
          </w:p>
        </w:tc>
      </w:tr>
      <w:tr w:rsidR="00CA217A" w:rsidTr="00CA217A">
        <w:trPr>
          <w:trHeight w:val="454"/>
          <w:jc w:val="center"/>
        </w:trPr>
        <w:tc>
          <w:tcPr>
            <w:tcW w:w="1218" w:type="dxa"/>
            <w:vAlign w:val="center"/>
          </w:tcPr>
          <w:p w:rsidR="00CA217A" w:rsidRDefault="00CA217A" w:rsidP="00CA217A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P-7/358</w:t>
            </w:r>
          </w:p>
        </w:tc>
        <w:tc>
          <w:tcPr>
            <w:tcW w:w="3631" w:type="dxa"/>
            <w:vAlign w:val="center"/>
          </w:tcPr>
          <w:p w:rsidR="00CA217A" w:rsidRDefault="00CA217A" w:rsidP="00CA217A">
            <w:pPr>
              <w:spacing w:befor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Pismo informujące Beneficjenta o braku akceptacji wniosku o zmianę umowy</w:t>
            </w:r>
          </w:p>
        </w:tc>
        <w:tc>
          <w:tcPr>
            <w:tcW w:w="3510" w:type="dxa"/>
            <w:vAlign w:val="center"/>
          </w:tcPr>
          <w:p w:rsidR="00CA217A" w:rsidRDefault="00CA217A" w:rsidP="00CA217A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pisma</w:t>
            </w:r>
          </w:p>
        </w:tc>
      </w:tr>
      <w:tr w:rsidR="00CA217A" w:rsidTr="00CA217A">
        <w:trPr>
          <w:trHeight w:val="454"/>
          <w:jc w:val="center"/>
        </w:trPr>
        <w:tc>
          <w:tcPr>
            <w:tcW w:w="1218" w:type="dxa"/>
            <w:vAlign w:val="center"/>
          </w:tcPr>
          <w:p w:rsidR="00CA217A" w:rsidRDefault="00CA217A" w:rsidP="00CA217A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A-1/358</w:t>
            </w:r>
          </w:p>
        </w:tc>
        <w:tc>
          <w:tcPr>
            <w:tcW w:w="3631" w:type="dxa"/>
            <w:vAlign w:val="center"/>
          </w:tcPr>
          <w:p w:rsidR="00CA217A" w:rsidRDefault="00CA217A" w:rsidP="00CA217A">
            <w:pPr>
              <w:spacing w:before="0"/>
              <w:rPr>
                <w:iCs/>
                <w:sz w:val="22"/>
                <w:szCs w:val="22"/>
              </w:rPr>
            </w:pPr>
            <w:r w:rsidRPr="006340DF">
              <w:rPr>
                <w:sz w:val="22"/>
                <w:szCs w:val="22"/>
              </w:rPr>
              <w:t>Projekt Aneksu</w:t>
            </w:r>
            <w:r>
              <w:rPr>
                <w:sz w:val="22"/>
                <w:szCs w:val="22"/>
              </w:rPr>
              <w:t xml:space="preserve"> do Umowy</w:t>
            </w:r>
          </w:p>
        </w:tc>
        <w:tc>
          <w:tcPr>
            <w:tcW w:w="3510" w:type="dxa"/>
            <w:vAlign w:val="center"/>
          </w:tcPr>
          <w:p w:rsidR="00CA217A" w:rsidRDefault="00CA217A" w:rsidP="00CA217A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Wzór aneksu </w:t>
            </w:r>
          </w:p>
        </w:tc>
      </w:tr>
      <w:tr w:rsidR="00CA217A" w:rsidTr="00CA217A">
        <w:trPr>
          <w:trHeight w:val="454"/>
          <w:jc w:val="center"/>
        </w:trPr>
        <w:tc>
          <w:tcPr>
            <w:tcW w:w="1218" w:type="dxa"/>
            <w:vAlign w:val="center"/>
          </w:tcPr>
          <w:p w:rsidR="00CA217A" w:rsidRDefault="00CA217A" w:rsidP="00CA217A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P-8/358</w:t>
            </w:r>
          </w:p>
        </w:tc>
        <w:tc>
          <w:tcPr>
            <w:tcW w:w="3631" w:type="dxa"/>
            <w:vAlign w:val="center"/>
          </w:tcPr>
          <w:p w:rsidR="00CA217A" w:rsidRDefault="00CA217A" w:rsidP="00CA217A">
            <w:pPr>
              <w:spacing w:befor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Pismo przekazujące Aneks do Umowy do Departamentu Działań Delegowanych ARiMR </w:t>
            </w:r>
            <w:r w:rsidRPr="0001228E">
              <w:rPr>
                <w:iCs/>
                <w:sz w:val="20"/>
              </w:rPr>
              <w:t>(pismo dotyczy tylko działania 19.1)</w:t>
            </w:r>
          </w:p>
        </w:tc>
        <w:tc>
          <w:tcPr>
            <w:tcW w:w="3510" w:type="dxa"/>
            <w:vAlign w:val="center"/>
          </w:tcPr>
          <w:p w:rsidR="00CA217A" w:rsidRDefault="00CA217A" w:rsidP="00CA217A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aneksu</w:t>
            </w:r>
          </w:p>
        </w:tc>
      </w:tr>
      <w:tr w:rsidR="00CA217A" w:rsidTr="00CA217A">
        <w:trPr>
          <w:trHeight w:val="454"/>
          <w:jc w:val="center"/>
        </w:trPr>
        <w:tc>
          <w:tcPr>
            <w:tcW w:w="1218" w:type="dxa"/>
            <w:vAlign w:val="center"/>
          </w:tcPr>
          <w:p w:rsidR="00CA217A" w:rsidRDefault="00CA217A" w:rsidP="00CA217A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P-9/358</w:t>
            </w:r>
          </w:p>
        </w:tc>
        <w:tc>
          <w:tcPr>
            <w:tcW w:w="3631" w:type="dxa"/>
            <w:vAlign w:val="center"/>
          </w:tcPr>
          <w:p w:rsidR="00CA217A" w:rsidRDefault="00CA217A" w:rsidP="00CA217A">
            <w:pPr>
              <w:spacing w:befor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Pismo informujące Beneficjenta </w:t>
            </w:r>
            <w:r>
              <w:rPr>
                <w:iCs/>
                <w:sz w:val="22"/>
                <w:szCs w:val="22"/>
              </w:rPr>
              <w:br/>
              <w:t>o rozwiązaniu umowy</w:t>
            </w:r>
          </w:p>
        </w:tc>
        <w:tc>
          <w:tcPr>
            <w:tcW w:w="3510" w:type="dxa"/>
            <w:vAlign w:val="center"/>
          </w:tcPr>
          <w:p w:rsidR="00CA217A" w:rsidRDefault="00CA217A" w:rsidP="00CA217A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pisma</w:t>
            </w:r>
          </w:p>
        </w:tc>
      </w:tr>
      <w:tr w:rsidR="00CA217A" w:rsidTr="00CA217A">
        <w:trPr>
          <w:trHeight w:val="454"/>
          <w:jc w:val="center"/>
        </w:trPr>
        <w:tc>
          <w:tcPr>
            <w:tcW w:w="1218" w:type="dxa"/>
            <w:vAlign w:val="center"/>
          </w:tcPr>
          <w:p w:rsidR="00CA217A" w:rsidRDefault="00CA217A" w:rsidP="00CA217A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P-10/358</w:t>
            </w:r>
          </w:p>
        </w:tc>
        <w:tc>
          <w:tcPr>
            <w:tcW w:w="3631" w:type="dxa"/>
            <w:vAlign w:val="center"/>
          </w:tcPr>
          <w:p w:rsidR="00CA217A" w:rsidRPr="000655A0" w:rsidRDefault="00CA217A" w:rsidP="00CA217A">
            <w:pPr>
              <w:spacing w:befor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Pismo informujące Departament Działań Delegowanych ARiMR o rozwiązaniu umowy o przyznanie pomocy </w:t>
            </w:r>
            <w:r w:rsidRPr="00EB084B">
              <w:rPr>
                <w:iCs/>
                <w:sz w:val="20"/>
              </w:rPr>
              <w:t>(pismo dotyczy tylko działania 19.1)</w:t>
            </w:r>
          </w:p>
        </w:tc>
        <w:tc>
          <w:tcPr>
            <w:tcW w:w="3510" w:type="dxa"/>
            <w:vAlign w:val="center"/>
          </w:tcPr>
          <w:p w:rsidR="00CA217A" w:rsidRDefault="00CA217A" w:rsidP="00CA217A">
            <w:pPr>
              <w:spacing w:befor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pisma</w:t>
            </w:r>
          </w:p>
        </w:tc>
      </w:tr>
    </w:tbl>
    <w:p w:rsidR="009A0602" w:rsidRDefault="009A0602" w:rsidP="006F7312"/>
    <w:p w:rsidR="009A0602" w:rsidRDefault="009A0602" w:rsidP="006F7312"/>
    <w:p w:rsidR="009A0602" w:rsidRDefault="009A0602" w:rsidP="006F7312"/>
    <w:p w:rsidR="009A0602" w:rsidRDefault="009A0602" w:rsidP="006F7312"/>
    <w:p w:rsidR="009A0602" w:rsidRPr="00D73D48" w:rsidRDefault="009A0602" w:rsidP="006F7312"/>
    <w:sectPr w:rsidR="009A0602" w:rsidRPr="00D73D48" w:rsidSect="002701BB">
      <w:type w:val="oddPage"/>
      <w:pgSz w:w="11906" w:h="16838" w:code="9"/>
      <w:pgMar w:top="1134" w:right="1134" w:bottom="1134" w:left="1134" w:header="454" w:footer="454" w:gutter="284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DBB" w:rsidRDefault="00D15DBB" w:rsidP="003E6B13">
      <w:pPr>
        <w:spacing w:before="0"/>
      </w:pPr>
      <w:r>
        <w:separator/>
      </w:r>
    </w:p>
  </w:endnote>
  <w:endnote w:type="continuationSeparator" w:id="0">
    <w:p w:rsidR="00D15DBB" w:rsidRDefault="00D15DBB" w:rsidP="003E6B1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Hv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494"/>
    </w:tblGrid>
    <w:tr w:rsidR="00D15DBB" w:rsidTr="00F42001">
      <w:tc>
        <w:tcPr>
          <w:tcW w:w="977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15DBB" w:rsidRPr="00D965CD" w:rsidRDefault="00D15DBB" w:rsidP="004229F9">
          <w:pPr>
            <w:pStyle w:val="Stopka"/>
            <w:tabs>
              <w:tab w:val="left" w:pos="708"/>
            </w:tabs>
            <w:spacing w:before="0"/>
            <w:jc w:val="center"/>
            <w:rPr>
              <w:b/>
              <w:sz w:val="18"/>
              <w:szCs w:val="18"/>
            </w:rPr>
          </w:pPr>
          <w:r w:rsidRPr="00D965CD">
            <w:rPr>
              <w:b/>
              <w:sz w:val="18"/>
              <w:szCs w:val="18"/>
            </w:rPr>
            <w:t>KP-611-358-ARiMR/1</w:t>
          </w:r>
          <w:r>
            <w:rPr>
              <w:b/>
              <w:sz w:val="18"/>
              <w:szCs w:val="18"/>
            </w:rPr>
            <w:t>/z</w:t>
          </w:r>
        </w:p>
        <w:p w:rsidR="00D15DBB" w:rsidRDefault="00D15DBB" w:rsidP="004229F9">
          <w:pPr>
            <w:pStyle w:val="Stopka"/>
            <w:tabs>
              <w:tab w:val="clear" w:pos="4536"/>
            </w:tabs>
            <w:spacing w:before="0"/>
            <w:jc w:val="center"/>
            <w:rPr>
              <w:i/>
              <w:iCs/>
            </w:rPr>
          </w:pPr>
          <w:r w:rsidRPr="00D965CD">
            <w:rPr>
              <w:b/>
              <w:sz w:val="18"/>
              <w:szCs w:val="18"/>
            </w:rPr>
            <w:t xml:space="preserve">Strona </w:t>
          </w:r>
          <w:r w:rsidR="008F3137" w:rsidRPr="00D965CD">
            <w:rPr>
              <w:b/>
              <w:sz w:val="18"/>
              <w:szCs w:val="18"/>
            </w:rPr>
            <w:fldChar w:fldCharType="begin"/>
          </w:r>
          <w:r w:rsidRPr="00D965CD">
            <w:rPr>
              <w:b/>
              <w:sz w:val="18"/>
              <w:szCs w:val="18"/>
            </w:rPr>
            <w:instrText xml:space="preserve"> PAGE  \* MERGEFORMAT </w:instrText>
          </w:r>
          <w:r w:rsidR="008F3137" w:rsidRPr="00D965CD">
            <w:rPr>
              <w:b/>
              <w:sz w:val="18"/>
              <w:szCs w:val="18"/>
            </w:rPr>
            <w:fldChar w:fldCharType="separate"/>
          </w:r>
          <w:r w:rsidR="00E1370C">
            <w:rPr>
              <w:b/>
              <w:noProof/>
              <w:sz w:val="18"/>
              <w:szCs w:val="18"/>
            </w:rPr>
            <w:t>19</w:t>
          </w:r>
          <w:r w:rsidR="008F3137" w:rsidRPr="00D965CD">
            <w:rPr>
              <w:b/>
              <w:sz w:val="18"/>
              <w:szCs w:val="18"/>
            </w:rPr>
            <w:fldChar w:fldCharType="end"/>
          </w:r>
          <w:r w:rsidRPr="00D965CD">
            <w:rPr>
              <w:b/>
              <w:sz w:val="18"/>
              <w:szCs w:val="18"/>
            </w:rPr>
            <w:t xml:space="preserve"> z </w:t>
          </w:r>
          <w:r w:rsidR="008F3137" w:rsidRPr="00D965CD">
            <w:rPr>
              <w:rStyle w:val="Numerstrony"/>
              <w:b/>
              <w:sz w:val="18"/>
              <w:szCs w:val="18"/>
            </w:rPr>
            <w:fldChar w:fldCharType="begin"/>
          </w:r>
          <w:r w:rsidRPr="00D965CD">
            <w:rPr>
              <w:rStyle w:val="Numerstrony"/>
              <w:b/>
              <w:sz w:val="18"/>
              <w:szCs w:val="18"/>
            </w:rPr>
            <w:instrText xml:space="preserve"> NUMPAGES </w:instrText>
          </w:r>
          <w:r w:rsidR="008F3137" w:rsidRPr="00D965CD">
            <w:rPr>
              <w:rStyle w:val="Numerstrony"/>
              <w:b/>
              <w:sz w:val="18"/>
              <w:szCs w:val="18"/>
            </w:rPr>
            <w:fldChar w:fldCharType="separate"/>
          </w:r>
          <w:r w:rsidR="00E1370C">
            <w:rPr>
              <w:rStyle w:val="Numerstrony"/>
              <w:b/>
              <w:noProof/>
              <w:sz w:val="18"/>
              <w:szCs w:val="18"/>
            </w:rPr>
            <w:t>19</w:t>
          </w:r>
          <w:r w:rsidR="008F3137" w:rsidRPr="00D965CD">
            <w:rPr>
              <w:rStyle w:val="Numerstrony"/>
              <w:b/>
              <w:sz w:val="18"/>
              <w:szCs w:val="18"/>
            </w:rPr>
            <w:fldChar w:fldCharType="end"/>
          </w:r>
        </w:p>
      </w:tc>
    </w:tr>
  </w:tbl>
  <w:p w:rsidR="00D15DBB" w:rsidRDefault="00D15DBB" w:rsidP="000C65F7">
    <w:pPr>
      <w:pStyle w:val="Stopka"/>
      <w:spacing w:before="0"/>
      <w:ind w:right="360" w:firstLine="36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DBB" w:rsidRDefault="00D15DBB" w:rsidP="003E6B13">
      <w:pPr>
        <w:spacing w:before="0"/>
      </w:pPr>
      <w:r>
        <w:separator/>
      </w:r>
    </w:p>
  </w:footnote>
  <w:footnote w:type="continuationSeparator" w:id="0">
    <w:p w:rsidR="00D15DBB" w:rsidRDefault="00D15DBB" w:rsidP="003E6B13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C00430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9AC4F19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8D7635F"/>
    <w:multiLevelType w:val="hybridMultilevel"/>
    <w:tmpl w:val="2D4E51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67826"/>
    <w:multiLevelType w:val="hybridMultilevel"/>
    <w:tmpl w:val="755CD20C"/>
    <w:lvl w:ilvl="0" w:tplc="96D4E6B8">
      <w:start w:val="1"/>
      <w:numFmt w:val="decimal"/>
      <w:pStyle w:val="Textkrper"/>
      <w:lvlText w:val="%1."/>
      <w:lvlJc w:val="left"/>
      <w:pPr>
        <w:tabs>
          <w:tab w:val="num" w:pos="1231"/>
        </w:tabs>
        <w:ind w:left="1231" w:hanging="511"/>
      </w:pPr>
      <w:rPr>
        <w:rFonts w:ascii="Times New Roman" w:hAnsi="Times New Roman" w:hint="default"/>
        <w:b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825"/>
        </w:tabs>
        <w:ind w:left="825" w:hanging="64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EC6747"/>
    <w:multiLevelType w:val="hybridMultilevel"/>
    <w:tmpl w:val="AA4CBC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82AA3"/>
    <w:multiLevelType w:val="hybridMultilevel"/>
    <w:tmpl w:val="C25AB3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EF0129"/>
    <w:multiLevelType w:val="hybridMultilevel"/>
    <w:tmpl w:val="5D002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086B7B"/>
    <w:multiLevelType w:val="hybridMultilevel"/>
    <w:tmpl w:val="50E26BC6"/>
    <w:lvl w:ilvl="0" w:tplc="45845406">
      <w:start w:val="1"/>
      <w:numFmt w:val="decimal"/>
      <w:lvlText w:val="%1)"/>
      <w:lvlJc w:val="left"/>
      <w:pPr>
        <w:tabs>
          <w:tab w:val="num" w:pos="357"/>
        </w:tabs>
        <w:ind w:left="397" w:hanging="284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545D31"/>
    <w:multiLevelType w:val="hybridMultilevel"/>
    <w:tmpl w:val="C1206DAC"/>
    <w:lvl w:ilvl="0" w:tplc="55C4B1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746462F"/>
    <w:multiLevelType w:val="multilevel"/>
    <w:tmpl w:val="23B4056C"/>
    <w:lvl w:ilvl="0">
      <w:start w:val="1"/>
      <w:numFmt w:val="decimal"/>
      <w:pStyle w:val="Numberedlist3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pStyle w:val="Numberedlist32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pStyle w:val="Numberedlist33"/>
      <w:lvlText w:val="%3)"/>
      <w:lvlJc w:val="left"/>
      <w:pPr>
        <w:tabs>
          <w:tab w:val="num" w:pos="720"/>
        </w:tabs>
        <w:ind w:left="360" w:hanging="360"/>
      </w:p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5A4E18"/>
    <w:multiLevelType w:val="hybridMultilevel"/>
    <w:tmpl w:val="836C45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8119A1"/>
    <w:multiLevelType w:val="hybridMultilevel"/>
    <w:tmpl w:val="9176FDEC"/>
    <w:lvl w:ilvl="0" w:tplc="38346F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1383F49"/>
    <w:multiLevelType w:val="hybridMultilevel"/>
    <w:tmpl w:val="D79E75C8"/>
    <w:lvl w:ilvl="0" w:tplc="0415000F">
      <w:start w:val="1"/>
      <w:numFmt w:val="decimal"/>
      <w:pStyle w:val="wyliczPkt"/>
      <w:lvlText w:val="%1."/>
      <w:lvlJc w:val="left"/>
      <w:pPr>
        <w:tabs>
          <w:tab w:val="num" w:pos="720"/>
        </w:tabs>
        <w:ind w:left="720" w:hanging="360"/>
      </w:pPr>
    </w:lvl>
    <w:lvl w:ilvl="1" w:tplc="D39A55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5B62FB"/>
    <w:multiLevelType w:val="hybridMultilevel"/>
    <w:tmpl w:val="E6CA95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E0312F5"/>
    <w:multiLevelType w:val="hybridMultilevel"/>
    <w:tmpl w:val="CFE408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C4B1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4350D"/>
    <w:multiLevelType w:val="hybridMultilevel"/>
    <w:tmpl w:val="AA4CBC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76AB1"/>
    <w:multiLevelType w:val="multilevel"/>
    <w:tmpl w:val="BBE02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633E1A08"/>
    <w:multiLevelType w:val="multilevel"/>
    <w:tmpl w:val="C66815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4D87B30"/>
    <w:multiLevelType w:val="multilevel"/>
    <w:tmpl w:val="483469BE"/>
    <w:lvl w:ilvl="0">
      <w:start w:val="1"/>
      <w:numFmt w:val="decimal"/>
      <w:pStyle w:val="Nagwek1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1391" w:hanging="851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pStyle w:val="Nagwek4"/>
      <w:suff w:val="space"/>
      <w:lvlText w:val="%1.%2.%3.%4."/>
      <w:lvlJc w:val="left"/>
      <w:pPr>
        <w:ind w:left="2350" w:hanging="648"/>
      </w:pPr>
      <w:rPr>
        <w:rFonts w:ascii="Times New Roman" w:hAnsi="Times New Roman" w:cs="Times New Roman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gwek5"/>
      <w:suff w:val="space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pStyle w:val="Nagwek6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Nagwek7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Nagwek8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Nagwek9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8804DFB"/>
    <w:multiLevelType w:val="multilevel"/>
    <w:tmpl w:val="D94A9052"/>
    <w:lvl w:ilvl="0">
      <w:start w:val="1"/>
      <w:numFmt w:val="decimal"/>
      <w:pStyle w:val="Numberedlist2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umberedlist22"/>
      <w:lvlText w:val="%1.%2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2">
      <w:start w:val="1"/>
      <w:numFmt w:val="decimal"/>
      <w:pStyle w:val="Numberedlist23"/>
      <w:lvlText w:val="%1.%2.%3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pStyle w:val="Numberedlist24"/>
      <w:lvlText w:val="%1.%2.%3.%4.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88F7AA2"/>
    <w:multiLevelType w:val="multilevel"/>
    <w:tmpl w:val="04A23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1">
    <w:nsid w:val="79CF5D86"/>
    <w:multiLevelType w:val="hybridMultilevel"/>
    <w:tmpl w:val="5524C9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19"/>
  </w:num>
  <w:num w:numId="4">
    <w:abstractNumId w:val="9"/>
  </w:num>
  <w:num w:numId="5">
    <w:abstractNumId w:val="1"/>
  </w:num>
  <w:num w:numId="6">
    <w:abstractNumId w:val="0"/>
  </w:num>
  <w:num w:numId="7">
    <w:abstractNumId w:val="3"/>
  </w:num>
  <w:num w:numId="8">
    <w:abstractNumId w:val="5"/>
  </w:num>
  <w:num w:numId="9">
    <w:abstractNumId w:val="10"/>
  </w:num>
  <w:num w:numId="10">
    <w:abstractNumId w:val="16"/>
  </w:num>
  <w:num w:numId="11">
    <w:abstractNumId w:val="14"/>
  </w:num>
  <w:num w:numId="12">
    <w:abstractNumId w:val="17"/>
  </w:num>
  <w:num w:numId="13">
    <w:abstractNumId w:val="4"/>
  </w:num>
  <w:num w:numId="14">
    <w:abstractNumId w:val="18"/>
  </w:num>
  <w:num w:numId="15">
    <w:abstractNumId w:val="18"/>
  </w:num>
  <w:num w:numId="16">
    <w:abstractNumId w:val="20"/>
  </w:num>
  <w:num w:numId="17">
    <w:abstractNumId w:val="18"/>
  </w:num>
  <w:num w:numId="18">
    <w:abstractNumId w:val="6"/>
  </w:num>
  <w:num w:numId="19">
    <w:abstractNumId w:val="18"/>
  </w:num>
  <w:num w:numId="20">
    <w:abstractNumId w:val="11"/>
  </w:num>
  <w:num w:numId="21">
    <w:abstractNumId w:val="13"/>
  </w:num>
  <w:num w:numId="22">
    <w:abstractNumId w:val="15"/>
  </w:num>
  <w:num w:numId="23">
    <w:abstractNumId w:val="18"/>
  </w:num>
  <w:num w:numId="24">
    <w:abstractNumId w:val="7"/>
  </w:num>
  <w:num w:numId="25">
    <w:abstractNumId w:val="21"/>
  </w:num>
  <w:num w:numId="26">
    <w:abstractNumId w:val="2"/>
  </w:num>
  <w:num w:numId="2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8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18"/>
  </w:num>
  <w:num w:numId="40">
    <w:abstractNumId w:val="1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20"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/>
  <w:rsids>
    <w:rsidRoot w:val="00917A80"/>
    <w:rsid w:val="000001CC"/>
    <w:rsid w:val="000058DA"/>
    <w:rsid w:val="00005DA0"/>
    <w:rsid w:val="00006285"/>
    <w:rsid w:val="000107E0"/>
    <w:rsid w:val="0001228E"/>
    <w:rsid w:val="00015635"/>
    <w:rsid w:val="00016103"/>
    <w:rsid w:val="00017C6E"/>
    <w:rsid w:val="00026672"/>
    <w:rsid w:val="00037F73"/>
    <w:rsid w:val="00043D8E"/>
    <w:rsid w:val="0004746C"/>
    <w:rsid w:val="000518F5"/>
    <w:rsid w:val="000519B3"/>
    <w:rsid w:val="000519F0"/>
    <w:rsid w:val="00054795"/>
    <w:rsid w:val="00055092"/>
    <w:rsid w:val="00055E93"/>
    <w:rsid w:val="00057319"/>
    <w:rsid w:val="00057642"/>
    <w:rsid w:val="00061A3F"/>
    <w:rsid w:val="000634FC"/>
    <w:rsid w:val="00063695"/>
    <w:rsid w:val="0006465A"/>
    <w:rsid w:val="00065440"/>
    <w:rsid w:val="0006553C"/>
    <w:rsid w:val="000655A0"/>
    <w:rsid w:val="00067680"/>
    <w:rsid w:val="000765B2"/>
    <w:rsid w:val="00077E28"/>
    <w:rsid w:val="0008137B"/>
    <w:rsid w:val="000818B3"/>
    <w:rsid w:val="000859B4"/>
    <w:rsid w:val="000872B1"/>
    <w:rsid w:val="00087334"/>
    <w:rsid w:val="00087E46"/>
    <w:rsid w:val="00092A3F"/>
    <w:rsid w:val="0009308B"/>
    <w:rsid w:val="0009346C"/>
    <w:rsid w:val="000947C2"/>
    <w:rsid w:val="00096606"/>
    <w:rsid w:val="00096980"/>
    <w:rsid w:val="00097D2C"/>
    <w:rsid w:val="000A21A1"/>
    <w:rsid w:val="000A2F53"/>
    <w:rsid w:val="000A52F7"/>
    <w:rsid w:val="000A628A"/>
    <w:rsid w:val="000B0329"/>
    <w:rsid w:val="000B44E0"/>
    <w:rsid w:val="000C41B0"/>
    <w:rsid w:val="000C65F7"/>
    <w:rsid w:val="000C70A5"/>
    <w:rsid w:val="000D1544"/>
    <w:rsid w:val="000D3A4A"/>
    <w:rsid w:val="000D52ED"/>
    <w:rsid w:val="000D668E"/>
    <w:rsid w:val="000D740A"/>
    <w:rsid w:val="000D7CA3"/>
    <w:rsid w:val="000E05D9"/>
    <w:rsid w:val="000E0B40"/>
    <w:rsid w:val="000E0E1D"/>
    <w:rsid w:val="000E1724"/>
    <w:rsid w:val="000E6581"/>
    <w:rsid w:val="000F1245"/>
    <w:rsid w:val="000F212B"/>
    <w:rsid w:val="000F23B0"/>
    <w:rsid w:val="000F3385"/>
    <w:rsid w:val="000F6D9D"/>
    <w:rsid w:val="000F728A"/>
    <w:rsid w:val="00100CB8"/>
    <w:rsid w:val="0010221A"/>
    <w:rsid w:val="00104212"/>
    <w:rsid w:val="0010749E"/>
    <w:rsid w:val="00110FB7"/>
    <w:rsid w:val="00111EFE"/>
    <w:rsid w:val="00114C46"/>
    <w:rsid w:val="00115935"/>
    <w:rsid w:val="00115E46"/>
    <w:rsid w:val="0012087E"/>
    <w:rsid w:val="00121996"/>
    <w:rsid w:val="001230D6"/>
    <w:rsid w:val="0012439E"/>
    <w:rsid w:val="00125602"/>
    <w:rsid w:val="00125C7E"/>
    <w:rsid w:val="00126D1F"/>
    <w:rsid w:val="00131355"/>
    <w:rsid w:val="00131E8F"/>
    <w:rsid w:val="00131F10"/>
    <w:rsid w:val="00133053"/>
    <w:rsid w:val="0013529C"/>
    <w:rsid w:val="00141F8F"/>
    <w:rsid w:val="00147C83"/>
    <w:rsid w:val="001515F6"/>
    <w:rsid w:val="00154D77"/>
    <w:rsid w:val="00155BCA"/>
    <w:rsid w:val="00157719"/>
    <w:rsid w:val="001603F2"/>
    <w:rsid w:val="00167952"/>
    <w:rsid w:val="0017029D"/>
    <w:rsid w:val="00172709"/>
    <w:rsid w:val="001769D4"/>
    <w:rsid w:val="00177788"/>
    <w:rsid w:val="00180411"/>
    <w:rsid w:val="00184A07"/>
    <w:rsid w:val="00185586"/>
    <w:rsid w:val="001902C6"/>
    <w:rsid w:val="0019144B"/>
    <w:rsid w:val="001935A2"/>
    <w:rsid w:val="001940C6"/>
    <w:rsid w:val="0019417E"/>
    <w:rsid w:val="001971E0"/>
    <w:rsid w:val="001971E8"/>
    <w:rsid w:val="001A05A8"/>
    <w:rsid w:val="001A245A"/>
    <w:rsid w:val="001A41AF"/>
    <w:rsid w:val="001B14E2"/>
    <w:rsid w:val="001B23DD"/>
    <w:rsid w:val="001B2D2C"/>
    <w:rsid w:val="001B3D9B"/>
    <w:rsid w:val="001B4926"/>
    <w:rsid w:val="001B51B9"/>
    <w:rsid w:val="001B7316"/>
    <w:rsid w:val="001B7B60"/>
    <w:rsid w:val="001B7DD4"/>
    <w:rsid w:val="001C0A9C"/>
    <w:rsid w:val="001C2196"/>
    <w:rsid w:val="001C3A1F"/>
    <w:rsid w:val="001C6A97"/>
    <w:rsid w:val="001C72C4"/>
    <w:rsid w:val="001D0DA0"/>
    <w:rsid w:val="001D10F0"/>
    <w:rsid w:val="001D1D80"/>
    <w:rsid w:val="001D1FF9"/>
    <w:rsid w:val="001D2C50"/>
    <w:rsid w:val="001D3D49"/>
    <w:rsid w:val="001D5A78"/>
    <w:rsid w:val="001E3029"/>
    <w:rsid w:val="001E4834"/>
    <w:rsid w:val="001E52BB"/>
    <w:rsid w:val="001E7487"/>
    <w:rsid w:val="001F0B2B"/>
    <w:rsid w:val="001F1FE6"/>
    <w:rsid w:val="001F67E1"/>
    <w:rsid w:val="001F746C"/>
    <w:rsid w:val="00202B91"/>
    <w:rsid w:val="00204BFA"/>
    <w:rsid w:val="0021112C"/>
    <w:rsid w:val="00214492"/>
    <w:rsid w:val="002153F1"/>
    <w:rsid w:val="00215D4E"/>
    <w:rsid w:val="00215F5B"/>
    <w:rsid w:val="00216D35"/>
    <w:rsid w:val="00222941"/>
    <w:rsid w:val="002235F8"/>
    <w:rsid w:val="00236F82"/>
    <w:rsid w:val="002374C6"/>
    <w:rsid w:val="00240B60"/>
    <w:rsid w:val="00245237"/>
    <w:rsid w:val="00246915"/>
    <w:rsid w:val="00250562"/>
    <w:rsid w:val="00250D5D"/>
    <w:rsid w:val="00250D60"/>
    <w:rsid w:val="0025605F"/>
    <w:rsid w:val="00265A9C"/>
    <w:rsid w:val="002664F4"/>
    <w:rsid w:val="002667F9"/>
    <w:rsid w:val="002671BE"/>
    <w:rsid w:val="002701BB"/>
    <w:rsid w:val="00270431"/>
    <w:rsid w:val="002722EF"/>
    <w:rsid w:val="00277A1F"/>
    <w:rsid w:val="00282EA0"/>
    <w:rsid w:val="0028418C"/>
    <w:rsid w:val="00292FB9"/>
    <w:rsid w:val="00294BD1"/>
    <w:rsid w:val="00294C51"/>
    <w:rsid w:val="002967D7"/>
    <w:rsid w:val="002A5C77"/>
    <w:rsid w:val="002B1462"/>
    <w:rsid w:val="002B1BE2"/>
    <w:rsid w:val="002B26B4"/>
    <w:rsid w:val="002B7B9E"/>
    <w:rsid w:val="002C109A"/>
    <w:rsid w:val="002C428B"/>
    <w:rsid w:val="002D1803"/>
    <w:rsid w:val="002D2E85"/>
    <w:rsid w:val="002D35C4"/>
    <w:rsid w:val="002D404F"/>
    <w:rsid w:val="002D4851"/>
    <w:rsid w:val="002D4BB3"/>
    <w:rsid w:val="002D5D58"/>
    <w:rsid w:val="002E348D"/>
    <w:rsid w:val="002E4FE5"/>
    <w:rsid w:val="002E6CD5"/>
    <w:rsid w:val="002F1F54"/>
    <w:rsid w:val="002F3A51"/>
    <w:rsid w:val="002F3D92"/>
    <w:rsid w:val="002F504E"/>
    <w:rsid w:val="002F644B"/>
    <w:rsid w:val="00305127"/>
    <w:rsid w:val="00305EC2"/>
    <w:rsid w:val="003060C6"/>
    <w:rsid w:val="0031630B"/>
    <w:rsid w:val="003205FD"/>
    <w:rsid w:val="0032230A"/>
    <w:rsid w:val="00323392"/>
    <w:rsid w:val="00324681"/>
    <w:rsid w:val="003248F9"/>
    <w:rsid w:val="003274A0"/>
    <w:rsid w:val="00327923"/>
    <w:rsid w:val="00332170"/>
    <w:rsid w:val="00332554"/>
    <w:rsid w:val="003330FA"/>
    <w:rsid w:val="00334EDA"/>
    <w:rsid w:val="00336209"/>
    <w:rsid w:val="003369D7"/>
    <w:rsid w:val="003412CE"/>
    <w:rsid w:val="00341D58"/>
    <w:rsid w:val="0035165D"/>
    <w:rsid w:val="00351EAC"/>
    <w:rsid w:val="00352A14"/>
    <w:rsid w:val="00355126"/>
    <w:rsid w:val="00355FCA"/>
    <w:rsid w:val="0035722E"/>
    <w:rsid w:val="003617F6"/>
    <w:rsid w:val="00362558"/>
    <w:rsid w:val="0036589B"/>
    <w:rsid w:val="00373A1A"/>
    <w:rsid w:val="003759FB"/>
    <w:rsid w:val="00375F6C"/>
    <w:rsid w:val="0038294A"/>
    <w:rsid w:val="00390EA2"/>
    <w:rsid w:val="003915BF"/>
    <w:rsid w:val="003A0598"/>
    <w:rsid w:val="003A3B66"/>
    <w:rsid w:val="003A5FE8"/>
    <w:rsid w:val="003B28E2"/>
    <w:rsid w:val="003B596F"/>
    <w:rsid w:val="003B5B4E"/>
    <w:rsid w:val="003B65EC"/>
    <w:rsid w:val="003B77EB"/>
    <w:rsid w:val="003C1EB0"/>
    <w:rsid w:val="003C3DB1"/>
    <w:rsid w:val="003C3F2F"/>
    <w:rsid w:val="003C5702"/>
    <w:rsid w:val="003C5D5C"/>
    <w:rsid w:val="003C62C0"/>
    <w:rsid w:val="003C6B61"/>
    <w:rsid w:val="003C6D4C"/>
    <w:rsid w:val="003D37EB"/>
    <w:rsid w:val="003D5FF3"/>
    <w:rsid w:val="003D6D64"/>
    <w:rsid w:val="003E1061"/>
    <w:rsid w:val="003E3BAB"/>
    <w:rsid w:val="003E5304"/>
    <w:rsid w:val="003E5B3B"/>
    <w:rsid w:val="003E6B13"/>
    <w:rsid w:val="003E72DA"/>
    <w:rsid w:val="003F0DB6"/>
    <w:rsid w:val="003F18A0"/>
    <w:rsid w:val="003F231C"/>
    <w:rsid w:val="003F3299"/>
    <w:rsid w:val="003F3767"/>
    <w:rsid w:val="00400043"/>
    <w:rsid w:val="00400B45"/>
    <w:rsid w:val="00404E1C"/>
    <w:rsid w:val="0040573E"/>
    <w:rsid w:val="00410991"/>
    <w:rsid w:val="00415DDE"/>
    <w:rsid w:val="00416272"/>
    <w:rsid w:val="004229F9"/>
    <w:rsid w:val="00422D2A"/>
    <w:rsid w:val="00423AB8"/>
    <w:rsid w:val="0042441D"/>
    <w:rsid w:val="0042595F"/>
    <w:rsid w:val="004374BB"/>
    <w:rsid w:val="00442A7C"/>
    <w:rsid w:val="0044473D"/>
    <w:rsid w:val="0044582C"/>
    <w:rsid w:val="0044775C"/>
    <w:rsid w:val="00456078"/>
    <w:rsid w:val="00456AD3"/>
    <w:rsid w:val="00463C3E"/>
    <w:rsid w:val="00466F0C"/>
    <w:rsid w:val="00467A80"/>
    <w:rsid w:val="004743AA"/>
    <w:rsid w:val="00475348"/>
    <w:rsid w:val="00480CF3"/>
    <w:rsid w:val="0048483E"/>
    <w:rsid w:val="00485C5C"/>
    <w:rsid w:val="0048715F"/>
    <w:rsid w:val="00490F32"/>
    <w:rsid w:val="004979AD"/>
    <w:rsid w:val="004A2C44"/>
    <w:rsid w:val="004A4771"/>
    <w:rsid w:val="004A53F9"/>
    <w:rsid w:val="004A6217"/>
    <w:rsid w:val="004A6D67"/>
    <w:rsid w:val="004A7923"/>
    <w:rsid w:val="004A7C9A"/>
    <w:rsid w:val="004B3925"/>
    <w:rsid w:val="004B3BEE"/>
    <w:rsid w:val="004B3F08"/>
    <w:rsid w:val="004B4BDE"/>
    <w:rsid w:val="004C291F"/>
    <w:rsid w:val="004C3546"/>
    <w:rsid w:val="004C463A"/>
    <w:rsid w:val="004C46A9"/>
    <w:rsid w:val="004C4A8E"/>
    <w:rsid w:val="004C6D9A"/>
    <w:rsid w:val="004D034C"/>
    <w:rsid w:val="004D15CD"/>
    <w:rsid w:val="004D1A63"/>
    <w:rsid w:val="004D1D29"/>
    <w:rsid w:val="004D215A"/>
    <w:rsid w:val="004E52D4"/>
    <w:rsid w:val="004E600C"/>
    <w:rsid w:val="004E6E78"/>
    <w:rsid w:val="004E760E"/>
    <w:rsid w:val="004F2A60"/>
    <w:rsid w:val="004F3A12"/>
    <w:rsid w:val="004F416D"/>
    <w:rsid w:val="004F468D"/>
    <w:rsid w:val="004F51E1"/>
    <w:rsid w:val="004F52E8"/>
    <w:rsid w:val="004F7C85"/>
    <w:rsid w:val="0050159C"/>
    <w:rsid w:val="00503166"/>
    <w:rsid w:val="00506DF3"/>
    <w:rsid w:val="005121A5"/>
    <w:rsid w:val="005140D0"/>
    <w:rsid w:val="005154A8"/>
    <w:rsid w:val="00515CA7"/>
    <w:rsid w:val="005221B0"/>
    <w:rsid w:val="005233B0"/>
    <w:rsid w:val="00524864"/>
    <w:rsid w:val="00525A05"/>
    <w:rsid w:val="005312FC"/>
    <w:rsid w:val="005320E7"/>
    <w:rsid w:val="00532374"/>
    <w:rsid w:val="00533AA4"/>
    <w:rsid w:val="00534509"/>
    <w:rsid w:val="00540B5E"/>
    <w:rsid w:val="00540C9C"/>
    <w:rsid w:val="005413BC"/>
    <w:rsid w:val="00546E1B"/>
    <w:rsid w:val="00547A6B"/>
    <w:rsid w:val="0055169B"/>
    <w:rsid w:val="00552499"/>
    <w:rsid w:val="0055332E"/>
    <w:rsid w:val="0055552A"/>
    <w:rsid w:val="00556851"/>
    <w:rsid w:val="00556DDD"/>
    <w:rsid w:val="00560FC2"/>
    <w:rsid w:val="00562862"/>
    <w:rsid w:val="005630CC"/>
    <w:rsid w:val="005637ED"/>
    <w:rsid w:val="00565C31"/>
    <w:rsid w:val="00567931"/>
    <w:rsid w:val="00567EBA"/>
    <w:rsid w:val="00567FC1"/>
    <w:rsid w:val="005712E4"/>
    <w:rsid w:val="00572D0C"/>
    <w:rsid w:val="00582CED"/>
    <w:rsid w:val="0058598C"/>
    <w:rsid w:val="00585DED"/>
    <w:rsid w:val="00587157"/>
    <w:rsid w:val="00587345"/>
    <w:rsid w:val="005A0B1A"/>
    <w:rsid w:val="005A0B6A"/>
    <w:rsid w:val="005A2C17"/>
    <w:rsid w:val="005A43DF"/>
    <w:rsid w:val="005A6F65"/>
    <w:rsid w:val="005B3257"/>
    <w:rsid w:val="005B4FDF"/>
    <w:rsid w:val="005B540D"/>
    <w:rsid w:val="005B7DD2"/>
    <w:rsid w:val="005C2488"/>
    <w:rsid w:val="005C2806"/>
    <w:rsid w:val="005C4E95"/>
    <w:rsid w:val="005C50C2"/>
    <w:rsid w:val="005C7415"/>
    <w:rsid w:val="005D2577"/>
    <w:rsid w:val="005D384A"/>
    <w:rsid w:val="005D4EF1"/>
    <w:rsid w:val="005D7C10"/>
    <w:rsid w:val="005E30FD"/>
    <w:rsid w:val="005E57B3"/>
    <w:rsid w:val="005E6153"/>
    <w:rsid w:val="005F07AA"/>
    <w:rsid w:val="005F31E7"/>
    <w:rsid w:val="005F4C0A"/>
    <w:rsid w:val="005F4D2C"/>
    <w:rsid w:val="005F73D5"/>
    <w:rsid w:val="005F76A8"/>
    <w:rsid w:val="005F7E1B"/>
    <w:rsid w:val="0060044D"/>
    <w:rsid w:val="00601899"/>
    <w:rsid w:val="00601F03"/>
    <w:rsid w:val="00603186"/>
    <w:rsid w:val="00603717"/>
    <w:rsid w:val="00604529"/>
    <w:rsid w:val="00605488"/>
    <w:rsid w:val="00605EC6"/>
    <w:rsid w:val="006101D9"/>
    <w:rsid w:val="00615A66"/>
    <w:rsid w:val="00617DF6"/>
    <w:rsid w:val="0062032F"/>
    <w:rsid w:val="00621F6E"/>
    <w:rsid w:val="00623481"/>
    <w:rsid w:val="00625C0C"/>
    <w:rsid w:val="00626ED6"/>
    <w:rsid w:val="00635D22"/>
    <w:rsid w:val="00640659"/>
    <w:rsid w:val="00640AE4"/>
    <w:rsid w:val="0064305D"/>
    <w:rsid w:val="00643391"/>
    <w:rsid w:val="0064464E"/>
    <w:rsid w:val="00645965"/>
    <w:rsid w:val="0065102E"/>
    <w:rsid w:val="006547E8"/>
    <w:rsid w:val="00657B8B"/>
    <w:rsid w:val="0066363A"/>
    <w:rsid w:val="00666429"/>
    <w:rsid w:val="00666824"/>
    <w:rsid w:val="00670AE4"/>
    <w:rsid w:val="006720B1"/>
    <w:rsid w:val="00672B5A"/>
    <w:rsid w:val="00673AEC"/>
    <w:rsid w:val="00674AF1"/>
    <w:rsid w:val="0067667D"/>
    <w:rsid w:val="00676863"/>
    <w:rsid w:val="00680CE2"/>
    <w:rsid w:val="006811F2"/>
    <w:rsid w:val="00683128"/>
    <w:rsid w:val="006859CA"/>
    <w:rsid w:val="0068658D"/>
    <w:rsid w:val="0068687B"/>
    <w:rsid w:val="00687129"/>
    <w:rsid w:val="006903EC"/>
    <w:rsid w:val="0069097F"/>
    <w:rsid w:val="00691567"/>
    <w:rsid w:val="00691FC3"/>
    <w:rsid w:val="006933D2"/>
    <w:rsid w:val="00697956"/>
    <w:rsid w:val="006A1016"/>
    <w:rsid w:val="006B0A98"/>
    <w:rsid w:val="006B2A02"/>
    <w:rsid w:val="006B536C"/>
    <w:rsid w:val="006B577C"/>
    <w:rsid w:val="006B7284"/>
    <w:rsid w:val="006C027C"/>
    <w:rsid w:val="006C3EB3"/>
    <w:rsid w:val="006C5762"/>
    <w:rsid w:val="006D05F8"/>
    <w:rsid w:val="006D3044"/>
    <w:rsid w:val="006D36FF"/>
    <w:rsid w:val="006D40B5"/>
    <w:rsid w:val="006D7368"/>
    <w:rsid w:val="006E4B1B"/>
    <w:rsid w:val="006E5C65"/>
    <w:rsid w:val="006F2745"/>
    <w:rsid w:val="006F6F0E"/>
    <w:rsid w:val="006F7312"/>
    <w:rsid w:val="00700035"/>
    <w:rsid w:val="007045CD"/>
    <w:rsid w:val="007048E3"/>
    <w:rsid w:val="00707E78"/>
    <w:rsid w:val="00710761"/>
    <w:rsid w:val="00710AC4"/>
    <w:rsid w:val="00711EC4"/>
    <w:rsid w:val="007122A5"/>
    <w:rsid w:val="007124C3"/>
    <w:rsid w:val="007128E6"/>
    <w:rsid w:val="00712984"/>
    <w:rsid w:val="00716C06"/>
    <w:rsid w:val="00716D45"/>
    <w:rsid w:val="007237AC"/>
    <w:rsid w:val="00731A07"/>
    <w:rsid w:val="00732DA1"/>
    <w:rsid w:val="00736FA8"/>
    <w:rsid w:val="00737CAD"/>
    <w:rsid w:val="007405BA"/>
    <w:rsid w:val="00742ABE"/>
    <w:rsid w:val="00742B4A"/>
    <w:rsid w:val="00743520"/>
    <w:rsid w:val="007436DA"/>
    <w:rsid w:val="00743A8C"/>
    <w:rsid w:val="00744A68"/>
    <w:rsid w:val="007453AB"/>
    <w:rsid w:val="00745B68"/>
    <w:rsid w:val="00746C18"/>
    <w:rsid w:val="00746CC4"/>
    <w:rsid w:val="00756EEF"/>
    <w:rsid w:val="00764B32"/>
    <w:rsid w:val="00766E52"/>
    <w:rsid w:val="00767D0E"/>
    <w:rsid w:val="007714FC"/>
    <w:rsid w:val="00771B92"/>
    <w:rsid w:val="00772216"/>
    <w:rsid w:val="00772B96"/>
    <w:rsid w:val="007817B1"/>
    <w:rsid w:val="00782C17"/>
    <w:rsid w:val="00783D40"/>
    <w:rsid w:val="00790B8E"/>
    <w:rsid w:val="00793C12"/>
    <w:rsid w:val="00796021"/>
    <w:rsid w:val="007968BE"/>
    <w:rsid w:val="007A316A"/>
    <w:rsid w:val="007A3668"/>
    <w:rsid w:val="007A50FF"/>
    <w:rsid w:val="007A5225"/>
    <w:rsid w:val="007A767A"/>
    <w:rsid w:val="007B28CA"/>
    <w:rsid w:val="007B4927"/>
    <w:rsid w:val="007B552B"/>
    <w:rsid w:val="007B57E2"/>
    <w:rsid w:val="007B6023"/>
    <w:rsid w:val="007B70AA"/>
    <w:rsid w:val="007B7D45"/>
    <w:rsid w:val="007C0F46"/>
    <w:rsid w:val="007C2B18"/>
    <w:rsid w:val="007C7E95"/>
    <w:rsid w:val="007D3DE1"/>
    <w:rsid w:val="007D64F3"/>
    <w:rsid w:val="007E09DB"/>
    <w:rsid w:val="007E1AE4"/>
    <w:rsid w:val="007E31E9"/>
    <w:rsid w:val="007E3A93"/>
    <w:rsid w:val="007E470D"/>
    <w:rsid w:val="007E4A4E"/>
    <w:rsid w:val="007E5031"/>
    <w:rsid w:val="007E5695"/>
    <w:rsid w:val="007E6CC5"/>
    <w:rsid w:val="007E7C3E"/>
    <w:rsid w:val="007F0EC3"/>
    <w:rsid w:val="007F3095"/>
    <w:rsid w:val="007F78AE"/>
    <w:rsid w:val="00801102"/>
    <w:rsid w:val="00803B30"/>
    <w:rsid w:val="0081053A"/>
    <w:rsid w:val="00813140"/>
    <w:rsid w:val="0081374B"/>
    <w:rsid w:val="00817900"/>
    <w:rsid w:val="008224FE"/>
    <w:rsid w:val="0082389C"/>
    <w:rsid w:val="00824C49"/>
    <w:rsid w:val="00825160"/>
    <w:rsid w:val="008253DB"/>
    <w:rsid w:val="008259C9"/>
    <w:rsid w:val="00827E3F"/>
    <w:rsid w:val="0083022E"/>
    <w:rsid w:val="008306FF"/>
    <w:rsid w:val="00831171"/>
    <w:rsid w:val="00831C16"/>
    <w:rsid w:val="00832F0D"/>
    <w:rsid w:val="00833127"/>
    <w:rsid w:val="0083376C"/>
    <w:rsid w:val="008363CC"/>
    <w:rsid w:val="008364E2"/>
    <w:rsid w:val="00837222"/>
    <w:rsid w:val="00837FA5"/>
    <w:rsid w:val="00840B08"/>
    <w:rsid w:val="00841666"/>
    <w:rsid w:val="00841ACA"/>
    <w:rsid w:val="00850BE0"/>
    <w:rsid w:val="00851812"/>
    <w:rsid w:val="00863A43"/>
    <w:rsid w:val="00871CB9"/>
    <w:rsid w:val="00874E51"/>
    <w:rsid w:val="00874F84"/>
    <w:rsid w:val="0088186D"/>
    <w:rsid w:val="00881A47"/>
    <w:rsid w:val="00881BF6"/>
    <w:rsid w:val="00881CF8"/>
    <w:rsid w:val="008838FF"/>
    <w:rsid w:val="00883C05"/>
    <w:rsid w:val="00885C97"/>
    <w:rsid w:val="008900A1"/>
    <w:rsid w:val="00890589"/>
    <w:rsid w:val="008909FA"/>
    <w:rsid w:val="00891618"/>
    <w:rsid w:val="00893F84"/>
    <w:rsid w:val="00896D9F"/>
    <w:rsid w:val="00896F48"/>
    <w:rsid w:val="00897381"/>
    <w:rsid w:val="00897D58"/>
    <w:rsid w:val="008A1FC7"/>
    <w:rsid w:val="008A7C91"/>
    <w:rsid w:val="008B2B7F"/>
    <w:rsid w:val="008B303D"/>
    <w:rsid w:val="008B6AB1"/>
    <w:rsid w:val="008B7A69"/>
    <w:rsid w:val="008C27FA"/>
    <w:rsid w:val="008C4596"/>
    <w:rsid w:val="008C5DE0"/>
    <w:rsid w:val="008C6F7F"/>
    <w:rsid w:val="008C7A71"/>
    <w:rsid w:val="008D0BFA"/>
    <w:rsid w:val="008D2DF1"/>
    <w:rsid w:val="008D4832"/>
    <w:rsid w:val="008D5B33"/>
    <w:rsid w:val="008D70C2"/>
    <w:rsid w:val="008D75B3"/>
    <w:rsid w:val="008E0966"/>
    <w:rsid w:val="008E0F23"/>
    <w:rsid w:val="008E3391"/>
    <w:rsid w:val="008E3BF8"/>
    <w:rsid w:val="008E41DC"/>
    <w:rsid w:val="008E6100"/>
    <w:rsid w:val="008E6EBE"/>
    <w:rsid w:val="008E6ECC"/>
    <w:rsid w:val="008F05E1"/>
    <w:rsid w:val="008F3137"/>
    <w:rsid w:val="008F499D"/>
    <w:rsid w:val="009103D7"/>
    <w:rsid w:val="00910CAF"/>
    <w:rsid w:val="0091334C"/>
    <w:rsid w:val="00915F24"/>
    <w:rsid w:val="00916C52"/>
    <w:rsid w:val="00917A80"/>
    <w:rsid w:val="0092446E"/>
    <w:rsid w:val="009246CF"/>
    <w:rsid w:val="009247CD"/>
    <w:rsid w:val="00930E52"/>
    <w:rsid w:val="00932932"/>
    <w:rsid w:val="0093518D"/>
    <w:rsid w:val="00935796"/>
    <w:rsid w:val="0093605B"/>
    <w:rsid w:val="0093633F"/>
    <w:rsid w:val="00936411"/>
    <w:rsid w:val="0094156F"/>
    <w:rsid w:val="009434DB"/>
    <w:rsid w:val="00950A3C"/>
    <w:rsid w:val="009528B0"/>
    <w:rsid w:val="00953C84"/>
    <w:rsid w:val="00954ACE"/>
    <w:rsid w:val="009575A8"/>
    <w:rsid w:val="00962EB4"/>
    <w:rsid w:val="00964DFE"/>
    <w:rsid w:val="00971863"/>
    <w:rsid w:val="009726B5"/>
    <w:rsid w:val="00972F9C"/>
    <w:rsid w:val="00974838"/>
    <w:rsid w:val="009751B6"/>
    <w:rsid w:val="00981990"/>
    <w:rsid w:val="00984892"/>
    <w:rsid w:val="0098632B"/>
    <w:rsid w:val="00991166"/>
    <w:rsid w:val="009A0602"/>
    <w:rsid w:val="009A45C7"/>
    <w:rsid w:val="009A48C2"/>
    <w:rsid w:val="009A5497"/>
    <w:rsid w:val="009A66C2"/>
    <w:rsid w:val="009B1E9D"/>
    <w:rsid w:val="009B6C63"/>
    <w:rsid w:val="009B7209"/>
    <w:rsid w:val="009B74F1"/>
    <w:rsid w:val="009B7686"/>
    <w:rsid w:val="009C46C3"/>
    <w:rsid w:val="009C48F9"/>
    <w:rsid w:val="009C63F8"/>
    <w:rsid w:val="009C778D"/>
    <w:rsid w:val="009D2906"/>
    <w:rsid w:val="009D3DEE"/>
    <w:rsid w:val="009D5B82"/>
    <w:rsid w:val="009E45D5"/>
    <w:rsid w:val="009F01F0"/>
    <w:rsid w:val="009F501F"/>
    <w:rsid w:val="009F5793"/>
    <w:rsid w:val="00A013E2"/>
    <w:rsid w:val="00A02C74"/>
    <w:rsid w:val="00A0461C"/>
    <w:rsid w:val="00A0682D"/>
    <w:rsid w:val="00A12049"/>
    <w:rsid w:val="00A12CF7"/>
    <w:rsid w:val="00A16CBB"/>
    <w:rsid w:val="00A3011C"/>
    <w:rsid w:val="00A310AF"/>
    <w:rsid w:val="00A324DC"/>
    <w:rsid w:val="00A41331"/>
    <w:rsid w:val="00A46115"/>
    <w:rsid w:val="00A46C8F"/>
    <w:rsid w:val="00A519DD"/>
    <w:rsid w:val="00A531FC"/>
    <w:rsid w:val="00A54D51"/>
    <w:rsid w:val="00A638DD"/>
    <w:rsid w:val="00A64F8A"/>
    <w:rsid w:val="00A6536C"/>
    <w:rsid w:val="00A670BC"/>
    <w:rsid w:val="00A71A96"/>
    <w:rsid w:val="00A80847"/>
    <w:rsid w:val="00A83989"/>
    <w:rsid w:val="00A839D9"/>
    <w:rsid w:val="00A848F2"/>
    <w:rsid w:val="00A87D45"/>
    <w:rsid w:val="00A90996"/>
    <w:rsid w:val="00A91F1E"/>
    <w:rsid w:val="00A97693"/>
    <w:rsid w:val="00AA4999"/>
    <w:rsid w:val="00AB3017"/>
    <w:rsid w:val="00AB76DE"/>
    <w:rsid w:val="00AB7776"/>
    <w:rsid w:val="00AB7FA0"/>
    <w:rsid w:val="00AC039A"/>
    <w:rsid w:val="00AC07DB"/>
    <w:rsid w:val="00AC0CA1"/>
    <w:rsid w:val="00AC4E04"/>
    <w:rsid w:val="00AC6346"/>
    <w:rsid w:val="00AC6EF1"/>
    <w:rsid w:val="00AE0E77"/>
    <w:rsid w:val="00AE0FCF"/>
    <w:rsid w:val="00AE362B"/>
    <w:rsid w:val="00AE791B"/>
    <w:rsid w:val="00AF1129"/>
    <w:rsid w:val="00AF267F"/>
    <w:rsid w:val="00AF3A88"/>
    <w:rsid w:val="00AF4F25"/>
    <w:rsid w:val="00AF5617"/>
    <w:rsid w:val="00AF6229"/>
    <w:rsid w:val="00B00675"/>
    <w:rsid w:val="00B0097D"/>
    <w:rsid w:val="00B0128D"/>
    <w:rsid w:val="00B016F4"/>
    <w:rsid w:val="00B0296A"/>
    <w:rsid w:val="00B04597"/>
    <w:rsid w:val="00B06B7D"/>
    <w:rsid w:val="00B135C8"/>
    <w:rsid w:val="00B20660"/>
    <w:rsid w:val="00B2204B"/>
    <w:rsid w:val="00B22688"/>
    <w:rsid w:val="00B22F02"/>
    <w:rsid w:val="00B230AF"/>
    <w:rsid w:val="00B30033"/>
    <w:rsid w:val="00B303DA"/>
    <w:rsid w:val="00B32E9A"/>
    <w:rsid w:val="00B33779"/>
    <w:rsid w:val="00B33FEB"/>
    <w:rsid w:val="00B370C2"/>
    <w:rsid w:val="00B373A5"/>
    <w:rsid w:val="00B40063"/>
    <w:rsid w:val="00B41B97"/>
    <w:rsid w:val="00B41E13"/>
    <w:rsid w:val="00B422BA"/>
    <w:rsid w:val="00B43F60"/>
    <w:rsid w:val="00B46341"/>
    <w:rsid w:val="00B46950"/>
    <w:rsid w:val="00B46E19"/>
    <w:rsid w:val="00B519F1"/>
    <w:rsid w:val="00B53698"/>
    <w:rsid w:val="00B5622A"/>
    <w:rsid w:val="00B57D22"/>
    <w:rsid w:val="00B63649"/>
    <w:rsid w:val="00B66464"/>
    <w:rsid w:val="00B73130"/>
    <w:rsid w:val="00B74D3A"/>
    <w:rsid w:val="00B75E17"/>
    <w:rsid w:val="00B76BE7"/>
    <w:rsid w:val="00B85F8E"/>
    <w:rsid w:val="00B86DA3"/>
    <w:rsid w:val="00B94491"/>
    <w:rsid w:val="00B97347"/>
    <w:rsid w:val="00BA29C6"/>
    <w:rsid w:val="00BA34F4"/>
    <w:rsid w:val="00BA3B96"/>
    <w:rsid w:val="00BA4983"/>
    <w:rsid w:val="00BA4B0F"/>
    <w:rsid w:val="00BA5396"/>
    <w:rsid w:val="00BA6883"/>
    <w:rsid w:val="00BB07FA"/>
    <w:rsid w:val="00BC0D90"/>
    <w:rsid w:val="00BC27EF"/>
    <w:rsid w:val="00BD1BE9"/>
    <w:rsid w:val="00BD2E0E"/>
    <w:rsid w:val="00BD778B"/>
    <w:rsid w:val="00BE6126"/>
    <w:rsid w:val="00BE77EF"/>
    <w:rsid w:val="00BF2ECD"/>
    <w:rsid w:val="00BF50E9"/>
    <w:rsid w:val="00BF5134"/>
    <w:rsid w:val="00BF7969"/>
    <w:rsid w:val="00C03030"/>
    <w:rsid w:val="00C04298"/>
    <w:rsid w:val="00C06226"/>
    <w:rsid w:val="00C11F4F"/>
    <w:rsid w:val="00C2043D"/>
    <w:rsid w:val="00C20E1E"/>
    <w:rsid w:val="00C274E7"/>
    <w:rsid w:val="00C27F71"/>
    <w:rsid w:val="00C3066F"/>
    <w:rsid w:val="00C30CCA"/>
    <w:rsid w:val="00C32A1C"/>
    <w:rsid w:val="00C33876"/>
    <w:rsid w:val="00C376FF"/>
    <w:rsid w:val="00C42EBD"/>
    <w:rsid w:val="00C51BFC"/>
    <w:rsid w:val="00C53213"/>
    <w:rsid w:val="00C5412C"/>
    <w:rsid w:val="00C55D22"/>
    <w:rsid w:val="00C60D0A"/>
    <w:rsid w:val="00C63EA5"/>
    <w:rsid w:val="00C71355"/>
    <w:rsid w:val="00C7370B"/>
    <w:rsid w:val="00C73CCB"/>
    <w:rsid w:val="00C73E7D"/>
    <w:rsid w:val="00C747A6"/>
    <w:rsid w:val="00C7589C"/>
    <w:rsid w:val="00C765AD"/>
    <w:rsid w:val="00C76AED"/>
    <w:rsid w:val="00C8167F"/>
    <w:rsid w:val="00C84523"/>
    <w:rsid w:val="00C85991"/>
    <w:rsid w:val="00C86E77"/>
    <w:rsid w:val="00C86FBE"/>
    <w:rsid w:val="00C87FC9"/>
    <w:rsid w:val="00C907DA"/>
    <w:rsid w:val="00CA217A"/>
    <w:rsid w:val="00CA6046"/>
    <w:rsid w:val="00CA638B"/>
    <w:rsid w:val="00CB220F"/>
    <w:rsid w:val="00CB2F8B"/>
    <w:rsid w:val="00CB3190"/>
    <w:rsid w:val="00CB3D8B"/>
    <w:rsid w:val="00CB3E2D"/>
    <w:rsid w:val="00CB5F4A"/>
    <w:rsid w:val="00CC210F"/>
    <w:rsid w:val="00CC4666"/>
    <w:rsid w:val="00CC6085"/>
    <w:rsid w:val="00CC7298"/>
    <w:rsid w:val="00CD04CC"/>
    <w:rsid w:val="00CD138D"/>
    <w:rsid w:val="00CD207F"/>
    <w:rsid w:val="00CD2B55"/>
    <w:rsid w:val="00CD7087"/>
    <w:rsid w:val="00CE13AF"/>
    <w:rsid w:val="00CE254B"/>
    <w:rsid w:val="00CE7BD1"/>
    <w:rsid w:val="00CF0C47"/>
    <w:rsid w:val="00CF43C8"/>
    <w:rsid w:val="00CF5984"/>
    <w:rsid w:val="00CF7AE7"/>
    <w:rsid w:val="00CF7F98"/>
    <w:rsid w:val="00D00312"/>
    <w:rsid w:val="00D042A8"/>
    <w:rsid w:val="00D138FB"/>
    <w:rsid w:val="00D1488E"/>
    <w:rsid w:val="00D15DBB"/>
    <w:rsid w:val="00D15ED7"/>
    <w:rsid w:val="00D2393E"/>
    <w:rsid w:val="00D25425"/>
    <w:rsid w:val="00D31792"/>
    <w:rsid w:val="00D339DE"/>
    <w:rsid w:val="00D37E55"/>
    <w:rsid w:val="00D40184"/>
    <w:rsid w:val="00D41679"/>
    <w:rsid w:val="00D434BA"/>
    <w:rsid w:val="00D43E2C"/>
    <w:rsid w:val="00D52F64"/>
    <w:rsid w:val="00D54A70"/>
    <w:rsid w:val="00D5683F"/>
    <w:rsid w:val="00D57E4A"/>
    <w:rsid w:val="00D60E57"/>
    <w:rsid w:val="00D64D98"/>
    <w:rsid w:val="00D67D65"/>
    <w:rsid w:val="00D70D8B"/>
    <w:rsid w:val="00D73D48"/>
    <w:rsid w:val="00D82E86"/>
    <w:rsid w:val="00D85A74"/>
    <w:rsid w:val="00D95CEF"/>
    <w:rsid w:val="00D962DD"/>
    <w:rsid w:val="00D965CD"/>
    <w:rsid w:val="00D9763D"/>
    <w:rsid w:val="00DA0E94"/>
    <w:rsid w:val="00DA12B2"/>
    <w:rsid w:val="00DA22E5"/>
    <w:rsid w:val="00DA2E03"/>
    <w:rsid w:val="00DA4EA1"/>
    <w:rsid w:val="00DA641D"/>
    <w:rsid w:val="00DB0B3B"/>
    <w:rsid w:val="00DB1E7F"/>
    <w:rsid w:val="00DB2C28"/>
    <w:rsid w:val="00DB40F3"/>
    <w:rsid w:val="00DC139A"/>
    <w:rsid w:val="00DC2D93"/>
    <w:rsid w:val="00DC2E0A"/>
    <w:rsid w:val="00DC6ED1"/>
    <w:rsid w:val="00DD4FB1"/>
    <w:rsid w:val="00DE2BF4"/>
    <w:rsid w:val="00DE3F60"/>
    <w:rsid w:val="00DE7338"/>
    <w:rsid w:val="00DF65EB"/>
    <w:rsid w:val="00E00D3F"/>
    <w:rsid w:val="00E1370C"/>
    <w:rsid w:val="00E14213"/>
    <w:rsid w:val="00E14CDC"/>
    <w:rsid w:val="00E202EA"/>
    <w:rsid w:val="00E220ED"/>
    <w:rsid w:val="00E225E6"/>
    <w:rsid w:val="00E234E5"/>
    <w:rsid w:val="00E246F5"/>
    <w:rsid w:val="00E26268"/>
    <w:rsid w:val="00E2634D"/>
    <w:rsid w:val="00E263CB"/>
    <w:rsid w:val="00E26FD2"/>
    <w:rsid w:val="00E31A11"/>
    <w:rsid w:val="00E34199"/>
    <w:rsid w:val="00E3516D"/>
    <w:rsid w:val="00E35B29"/>
    <w:rsid w:val="00E42F9A"/>
    <w:rsid w:val="00E4356B"/>
    <w:rsid w:val="00E53BE5"/>
    <w:rsid w:val="00E548E2"/>
    <w:rsid w:val="00E56A2A"/>
    <w:rsid w:val="00E5792E"/>
    <w:rsid w:val="00E61264"/>
    <w:rsid w:val="00E63FB2"/>
    <w:rsid w:val="00E65373"/>
    <w:rsid w:val="00E6687C"/>
    <w:rsid w:val="00E67F30"/>
    <w:rsid w:val="00E72930"/>
    <w:rsid w:val="00E7426B"/>
    <w:rsid w:val="00E76FC5"/>
    <w:rsid w:val="00E81A14"/>
    <w:rsid w:val="00E82525"/>
    <w:rsid w:val="00E8657B"/>
    <w:rsid w:val="00E9329F"/>
    <w:rsid w:val="00E9760D"/>
    <w:rsid w:val="00E97B38"/>
    <w:rsid w:val="00EA25A3"/>
    <w:rsid w:val="00EA2DE3"/>
    <w:rsid w:val="00EA37DB"/>
    <w:rsid w:val="00EA3CC0"/>
    <w:rsid w:val="00EA51C5"/>
    <w:rsid w:val="00EA6BDD"/>
    <w:rsid w:val="00EB084B"/>
    <w:rsid w:val="00EB177F"/>
    <w:rsid w:val="00EB1A17"/>
    <w:rsid w:val="00EB1FE0"/>
    <w:rsid w:val="00EB3575"/>
    <w:rsid w:val="00EB39B2"/>
    <w:rsid w:val="00EB7F90"/>
    <w:rsid w:val="00EC010C"/>
    <w:rsid w:val="00EC258C"/>
    <w:rsid w:val="00EC2AC0"/>
    <w:rsid w:val="00EC4C2C"/>
    <w:rsid w:val="00ED1A23"/>
    <w:rsid w:val="00ED6D2E"/>
    <w:rsid w:val="00EF0C17"/>
    <w:rsid w:val="00EF1BD6"/>
    <w:rsid w:val="00EF7226"/>
    <w:rsid w:val="00F02C86"/>
    <w:rsid w:val="00F04333"/>
    <w:rsid w:val="00F0620F"/>
    <w:rsid w:val="00F07B92"/>
    <w:rsid w:val="00F13421"/>
    <w:rsid w:val="00F14061"/>
    <w:rsid w:val="00F251C5"/>
    <w:rsid w:val="00F309D0"/>
    <w:rsid w:val="00F335B2"/>
    <w:rsid w:val="00F34CE1"/>
    <w:rsid w:val="00F353B8"/>
    <w:rsid w:val="00F36083"/>
    <w:rsid w:val="00F37F15"/>
    <w:rsid w:val="00F407AC"/>
    <w:rsid w:val="00F42001"/>
    <w:rsid w:val="00F43AD8"/>
    <w:rsid w:val="00F4507B"/>
    <w:rsid w:val="00F47371"/>
    <w:rsid w:val="00F553CD"/>
    <w:rsid w:val="00F561A1"/>
    <w:rsid w:val="00F60FCA"/>
    <w:rsid w:val="00F647E3"/>
    <w:rsid w:val="00F64B7B"/>
    <w:rsid w:val="00F664BB"/>
    <w:rsid w:val="00F66EB6"/>
    <w:rsid w:val="00F712BF"/>
    <w:rsid w:val="00F71737"/>
    <w:rsid w:val="00F71E3B"/>
    <w:rsid w:val="00F72E2F"/>
    <w:rsid w:val="00F75DFE"/>
    <w:rsid w:val="00F76D26"/>
    <w:rsid w:val="00F76DC3"/>
    <w:rsid w:val="00F8198C"/>
    <w:rsid w:val="00F83127"/>
    <w:rsid w:val="00F83E2D"/>
    <w:rsid w:val="00F84B03"/>
    <w:rsid w:val="00F90F35"/>
    <w:rsid w:val="00F91D5A"/>
    <w:rsid w:val="00F9237B"/>
    <w:rsid w:val="00F93A4C"/>
    <w:rsid w:val="00F96A00"/>
    <w:rsid w:val="00F96DBE"/>
    <w:rsid w:val="00FA216D"/>
    <w:rsid w:val="00FA772F"/>
    <w:rsid w:val="00FA7B6C"/>
    <w:rsid w:val="00FA7CB3"/>
    <w:rsid w:val="00FB3B85"/>
    <w:rsid w:val="00FB4050"/>
    <w:rsid w:val="00FB44C7"/>
    <w:rsid w:val="00FB4501"/>
    <w:rsid w:val="00FB585F"/>
    <w:rsid w:val="00FC2556"/>
    <w:rsid w:val="00FC5785"/>
    <w:rsid w:val="00FD1CFE"/>
    <w:rsid w:val="00FD5AC2"/>
    <w:rsid w:val="00FD5D07"/>
    <w:rsid w:val="00FD60BC"/>
    <w:rsid w:val="00FD72E2"/>
    <w:rsid w:val="00FD7CEA"/>
    <w:rsid w:val="00FE4B37"/>
    <w:rsid w:val="00FE6AF0"/>
    <w:rsid w:val="00FF1B97"/>
    <w:rsid w:val="00FF2CF5"/>
    <w:rsid w:val="00FF3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B33FEB"/>
    <w:pPr>
      <w:spacing w:before="240"/>
    </w:pPr>
    <w:rPr>
      <w:sz w:val="24"/>
    </w:rPr>
  </w:style>
  <w:style w:type="paragraph" w:styleId="Nagwek1">
    <w:name w:val="heading 1"/>
    <w:basedOn w:val="Normalny"/>
    <w:next w:val="Normalny"/>
    <w:qFormat/>
    <w:rsid w:val="00B33FEB"/>
    <w:pPr>
      <w:keepNext/>
      <w:numPr>
        <w:numId w:val="1"/>
      </w:numPr>
      <w:spacing w:after="120"/>
      <w:outlineLvl w:val="0"/>
    </w:pPr>
    <w:rPr>
      <w:sz w:val="28"/>
    </w:rPr>
  </w:style>
  <w:style w:type="paragraph" w:styleId="Nagwek2">
    <w:name w:val="heading 2"/>
    <w:aliases w:val="1.1. Nagłówek 2,Nagłówek 2 Znak1 Znak"/>
    <w:basedOn w:val="Normalny"/>
    <w:next w:val="Normalny"/>
    <w:qFormat/>
    <w:rsid w:val="00B33FEB"/>
    <w:pPr>
      <w:keepNext/>
      <w:numPr>
        <w:ilvl w:val="1"/>
        <w:numId w:val="1"/>
      </w:numPr>
      <w:tabs>
        <w:tab w:val="left" w:pos="72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B33FEB"/>
    <w:pPr>
      <w:keepNext/>
      <w:numPr>
        <w:ilvl w:val="2"/>
        <w:numId w:val="1"/>
      </w:numPr>
      <w:jc w:val="both"/>
      <w:outlineLvl w:val="2"/>
    </w:pPr>
    <w:rPr>
      <w:sz w:val="26"/>
    </w:rPr>
  </w:style>
  <w:style w:type="paragraph" w:styleId="Nagwek4">
    <w:name w:val="heading 4"/>
    <w:basedOn w:val="Normalny"/>
    <w:next w:val="Normalny"/>
    <w:qFormat/>
    <w:rsid w:val="00B33FEB"/>
    <w:pPr>
      <w:keepNext/>
      <w:numPr>
        <w:ilvl w:val="3"/>
        <w:numId w:val="1"/>
      </w:numPr>
      <w:jc w:val="both"/>
      <w:outlineLvl w:val="3"/>
    </w:pPr>
    <w:rPr>
      <w:sz w:val="26"/>
    </w:rPr>
  </w:style>
  <w:style w:type="paragraph" w:styleId="Nagwek5">
    <w:name w:val="heading 5"/>
    <w:basedOn w:val="Normalny"/>
    <w:next w:val="Normalny"/>
    <w:qFormat/>
    <w:rsid w:val="00B33FEB"/>
    <w:pPr>
      <w:keepNext/>
      <w:numPr>
        <w:ilvl w:val="4"/>
        <w:numId w:val="1"/>
      </w:numPr>
      <w:jc w:val="both"/>
      <w:outlineLvl w:val="4"/>
    </w:pPr>
    <w:rPr>
      <w:sz w:val="26"/>
      <w:lang w:val="de-DE"/>
    </w:rPr>
  </w:style>
  <w:style w:type="paragraph" w:styleId="Nagwek6">
    <w:name w:val="heading 6"/>
    <w:basedOn w:val="Normalny"/>
    <w:next w:val="Normalny"/>
    <w:qFormat/>
    <w:rsid w:val="00B33FEB"/>
    <w:pPr>
      <w:keepNext/>
      <w:numPr>
        <w:ilvl w:val="5"/>
        <w:numId w:val="1"/>
      </w:numPr>
      <w:outlineLvl w:val="5"/>
    </w:pPr>
    <w:rPr>
      <w:sz w:val="26"/>
    </w:rPr>
  </w:style>
  <w:style w:type="paragraph" w:styleId="Nagwek7">
    <w:name w:val="heading 7"/>
    <w:basedOn w:val="Normalny"/>
    <w:next w:val="Normalny"/>
    <w:qFormat/>
    <w:rsid w:val="00B33FEB"/>
    <w:pPr>
      <w:keepNext/>
      <w:numPr>
        <w:ilvl w:val="6"/>
        <w:numId w:val="1"/>
      </w:numPr>
      <w:tabs>
        <w:tab w:val="left" w:pos="709"/>
        <w:tab w:val="left" w:leader="dot" w:pos="8222"/>
        <w:tab w:val="decimal" w:pos="9072"/>
      </w:tabs>
      <w:ind w:right="567"/>
      <w:outlineLvl w:val="6"/>
    </w:pPr>
    <w:rPr>
      <w:iCs/>
      <w:sz w:val="26"/>
    </w:rPr>
  </w:style>
  <w:style w:type="paragraph" w:styleId="Nagwek8">
    <w:name w:val="heading 8"/>
    <w:basedOn w:val="Normalny"/>
    <w:next w:val="Normalny"/>
    <w:qFormat/>
    <w:rsid w:val="00B33FEB"/>
    <w:pPr>
      <w:keepNext/>
      <w:numPr>
        <w:ilvl w:val="7"/>
        <w:numId w:val="1"/>
      </w:numPr>
      <w:jc w:val="center"/>
      <w:outlineLvl w:val="7"/>
    </w:pPr>
    <w:rPr>
      <w:bCs/>
    </w:rPr>
  </w:style>
  <w:style w:type="paragraph" w:styleId="Nagwek9">
    <w:name w:val="heading 9"/>
    <w:basedOn w:val="Normalny"/>
    <w:next w:val="Normalny"/>
    <w:qFormat/>
    <w:rsid w:val="00B33FEB"/>
    <w:pPr>
      <w:keepNext/>
      <w:numPr>
        <w:ilvl w:val="8"/>
        <w:numId w:val="1"/>
      </w:numPr>
      <w:ind w:right="-2"/>
      <w:outlineLvl w:val="8"/>
    </w:pPr>
    <w:rPr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next w:val="Spistreci2"/>
    <w:uiPriority w:val="39"/>
    <w:rsid w:val="00B33FEB"/>
    <w:pPr>
      <w:tabs>
        <w:tab w:val="right" w:leader="dot" w:pos="9639"/>
      </w:tabs>
    </w:pPr>
    <w:rPr>
      <w:caps/>
      <w:noProof/>
      <w:sz w:val="24"/>
    </w:rPr>
  </w:style>
  <w:style w:type="paragraph" w:styleId="Spistreci2">
    <w:name w:val="toc 2"/>
    <w:next w:val="Spistreci3"/>
    <w:uiPriority w:val="39"/>
    <w:rsid w:val="00B33FEB"/>
    <w:pPr>
      <w:tabs>
        <w:tab w:val="right" w:leader="dot" w:pos="9639"/>
      </w:tabs>
      <w:ind w:left="200"/>
    </w:pPr>
    <w:rPr>
      <w:noProof/>
      <w:sz w:val="22"/>
    </w:rPr>
  </w:style>
  <w:style w:type="paragraph" w:styleId="Spistreci3">
    <w:name w:val="toc 3"/>
    <w:next w:val="Spistreci4"/>
    <w:uiPriority w:val="39"/>
    <w:rsid w:val="00B33FEB"/>
    <w:pPr>
      <w:tabs>
        <w:tab w:val="right" w:leader="dot" w:pos="9639"/>
      </w:tabs>
      <w:ind w:left="400"/>
    </w:pPr>
  </w:style>
  <w:style w:type="paragraph" w:styleId="Spistreci4">
    <w:name w:val="toc 4"/>
    <w:next w:val="Spistreci5"/>
    <w:uiPriority w:val="39"/>
    <w:rsid w:val="00B33FEB"/>
    <w:pPr>
      <w:tabs>
        <w:tab w:val="right" w:leader="dot" w:pos="9639"/>
      </w:tabs>
      <w:ind w:left="600"/>
    </w:pPr>
  </w:style>
  <w:style w:type="paragraph" w:styleId="Spistreci5">
    <w:name w:val="toc 5"/>
    <w:basedOn w:val="Normalny"/>
    <w:next w:val="Normalny"/>
    <w:autoRedefine/>
    <w:semiHidden/>
    <w:rsid w:val="00B33FEB"/>
    <w:pPr>
      <w:ind w:left="800"/>
    </w:pPr>
  </w:style>
  <w:style w:type="paragraph" w:customStyle="1" w:styleId="KP">
    <w:name w:val="KP"/>
    <w:next w:val="KP1"/>
    <w:rsid w:val="00B33FEB"/>
    <w:pPr>
      <w:spacing w:before="2520"/>
      <w:jc w:val="center"/>
    </w:pPr>
    <w:rPr>
      <w:b/>
      <w:caps/>
      <w:sz w:val="36"/>
    </w:rPr>
  </w:style>
  <w:style w:type="paragraph" w:customStyle="1" w:styleId="KP1">
    <w:name w:val="KP1"/>
    <w:next w:val="TytuKP"/>
    <w:rsid w:val="00B33FEB"/>
    <w:pPr>
      <w:jc w:val="center"/>
    </w:pPr>
    <w:rPr>
      <w:b/>
      <w:bCs/>
      <w:sz w:val="28"/>
    </w:rPr>
  </w:style>
  <w:style w:type="paragraph" w:customStyle="1" w:styleId="TytuKP">
    <w:name w:val="Tytuł KP"/>
    <w:next w:val="Normalny"/>
    <w:rsid w:val="00B33FEB"/>
    <w:pPr>
      <w:spacing w:before="960"/>
      <w:jc w:val="center"/>
    </w:pPr>
    <w:rPr>
      <w:b/>
      <w:bCs/>
      <w:caps/>
      <w:sz w:val="36"/>
    </w:rPr>
  </w:style>
  <w:style w:type="paragraph" w:customStyle="1" w:styleId="SymbolKP">
    <w:name w:val="Symbol KP"/>
    <w:next w:val="Normalny"/>
    <w:rsid w:val="00B33FEB"/>
    <w:pPr>
      <w:spacing w:before="1080"/>
      <w:jc w:val="center"/>
    </w:pPr>
    <w:rPr>
      <w:b/>
      <w:bCs/>
      <w:sz w:val="32"/>
    </w:rPr>
  </w:style>
  <w:style w:type="paragraph" w:customStyle="1" w:styleId="Miejsceidata">
    <w:name w:val="Miejsce i data"/>
    <w:next w:val="Normalny"/>
    <w:rsid w:val="00B33FEB"/>
    <w:pPr>
      <w:spacing w:before="1920"/>
      <w:jc w:val="right"/>
    </w:pPr>
    <w:rPr>
      <w:sz w:val="32"/>
    </w:rPr>
  </w:style>
  <w:style w:type="paragraph" w:customStyle="1" w:styleId="Strredakcyjna">
    <w:name w:val="Str redakcyjna"/>
    <w:next w:val="Normalny"/>
    <w:rsid w:val="00B33FEB"/>
    <w:pPr>
      <w:spacing w:before="1200"/>
    </w:pPr>
    <w:rPr>
      <w:sz w:val="22"/>
    </w:rPr>
  </w:style>
  <w:style w:type="paragraph" w:customStyle="1" w:styleId="TekstpodstawowyF2ABodyText">
    <w:name w:val="Tekst podstawowy.(F2).A Body Text"/>
    <w:basedOn w:val="Normalny"/>
    <w:rsid w:val="00B33FEB"/>
    <w:pPr>
      <w:jc w:val="both"/>
    </w:pPr>
    <w:rPr>
      <w:rFonts w:ascii="Arial" w:hAnsi="Arial"/>
    </w:rPr>
  </w:style>
  <w:style w:type="character" w:styleId="Hipercze">
    <w:name w:val="Hyperlink"/>
    <w:basedOn w:val="Domylnaczcionkaakapitu"/>
    <w:uiPriority w:val="99"/>
    <w:rsid w:val="00B33FEB"/>
    <w:rPr>
      <w:dstrike w:val="0"/>
      <w:color w:val="000000"/>
      <w:u w:val="none"/>
      <w:vertAlign w:val="baseline"/>
    </w:rPr>
  </w:style>
  <w:style w:type="paragraph" w:customStyle="1" w:styleId="Tyturozdziau">
    <w:name w:val="Tytuł rozdziału"/>
    <w:next w:val="Normalny"/>
    <w:rsid w:val="00B33FEB"/>
    <w:pPr>
      <w:jc w:val="center"/>
    </w:pPr>
    <w:rPr>
      <w:b/>
      <w:bCs/>
      <w:caps/>
      <w:sz w:val="48"/>
    </w:rPr>
  </w:style>
  <w:style w:type="paragraph" w:styleId="Tekstpodstawowywcity">
    <w:name w:val="Body Text Indent"/>
    <w:basedOn w:val="Normalny"/>
    <w:rsid w:val="00B33FEB"/>
    <w:pPr>
      <w:ind w:left="360" w:hanging="76"/>
      <w:jc w:val="both"/>
    </w:pPr>
  </w:style>
  <w:style w:type="paragraph" w:styleId="Tekstpodstawowywcity2">
    <w:name w:val="Body Text Indent 2"/>
    <w:basedOn w:val="Normalny"/>
    <w:rsid w:val="00B33FEB"/>
    <w:pPr>
      <w:spacing w:after="120" w:line="480" w:lineRule="auto"/>
      <w:ind w:left="283"/>
    </w:pPr>
  </w:style>
  <w:style w:type="paragraph" w:styleId="Stopka">
    <w:name w:val="footer"/>
    <w:basedOn w:val="Normalny"/>
    <w:rsid w:val="00B33FEB"/>
    <w:pPr>
      <w:tabs>
        <w:tab w:val="center" w:pos="4536"/>
        <w:tab w:val="right" w:pos="9072"/>
      </w:tabs>
    </w:pPr>
    <w:rPr>
      <w:sz w:val="20"/>
    </w:rPr>
  </w:style>
  <w:style w:type="paragraph" w:styleId="Tekstpodstawowywcity3">
    <w:name w:val="Body Text Indent 3"/>
    <w:basedOn w:val="Normalny"/>
    <w:rsid w:val="00B33FEB"/>
    <w:pPr>
      <w:ind w:left="360"/>
    </w:pPr>
    <w:rPr>
      <w:color w:val="FF0000"/>
    </w:rPr>
  </w:style>
  <w:style w:type="character" w:customStyle="1" w:styleId="oznaczenie">
    <w:name w:val="oznaczenie"/>
    <w:basedOn w:val="Domylnaczcionkaakapitu"/>
    <w:rsid w:val="00B33FEB"/>
  </w:style>
  <w:style w:type="paragraph" w:styleId="Tekstpodstawowy">
    <w:name w:val="Body Text"/>
    <w:aliases w:val="(F2),A Body Text,Tekst podstawowy Znak,Tekst podstawowy Znak Znak Znak Znak Znak,Tekst podstawowy Znak Znak Znak,Tekst podstawowy Znak Znak Znak Znak Znak Znak,Tekst podstawowy Znak Znak Znak Znak Znak Znak Znak,block style"/>
    <w:basedOn w:val="Normalny"/>
    <w:link w:val="TekstpodstawowyZnak1"/>
    <w:rsid w:val="00B33FEB"/>
    <w:pPr>
      <w:spacing w:after="120"/>
    </w:pPr>
  </w:style>
  <w:style w:type="character" w:styleId="Odwoanieprzypisudolnego">
    <w:name w:val="footnote reference"/>
    <w:aliases w:val="Odwołanie przypisu"/>
    <w:basedOn w:val="Domylnaczcionkaakapitu"/>
    <w:semiHidden/>
    <w:rsid w:val="00B33FEB"/>
    <w:rPr>
      <w:vertAlign w:val="superscript"/>
    </w:rPr>
  </w:style>
  <w:style w:type="paragraph" w:styleId="Tekstpodstawowy2">
    <w:name w:val="Body Text 2"/>
    <w:basedOn w:val="Normalny"/>
    <w:rsid w:val="00B33FEB"/>
    <w:pPr>
      <w:spacing w:after="120" w:line="480" w:lineRule="auto"/>
    </w:pPr>
  </w:style>
  <w:style w:type="paragraph" w:styleId="Tekstblokowy">
    <w:name w:val="Block Text"/>
    <w:basedOn w:val="Normalny"/>
    <w:rsid w:val="00B33FEB"/>
    <w:pPr>
      <w:ind w:left="900" w:right="3774" w:hanging="360"/>
      <w:jc w:val="both"/>
    </w:pPr>
    <w:rPr>
      <w:rFonts w:ascii="Arial" w:hAnsi="Arial" w:cs="Arial"/>
    </w:rPr>
  </w:style>
  <w:style w:type="paragraph" w:styleId="NormalnyWeb">
    <w:name w:val="Normal (Web)"/>
    <w:basedOn w:val="Normalny"/>
    <w:rsid w:val="00B33FEB"/>
    <w:pPr>
      <w:spacing w:before="100" w:after="100"/>
    </w:pPr>
  </w:style>
  <w:style w:type="paragraph" w:customStyle="1" w:styleId="Tabelanagwek">
    <w:name w:val="Tabela nagłówek"/>
    <w:basedOn w:val="Normalny"/>
    <w:next w:val="Normalny"/>
    <w:rsid w:val="00B33FEB"/>
    <w:pPr>
      <w:jc w:val="center"/>
    </w:pPr>
    <w:rPr>
      <w:b/>
      <w:bCs/>
      <w:sz w:val="20"/>
    </w:rPr>
  </w:style>
  <w:style w:type="character" w:styleId="Numerstrony">
    <w:name w:val="page number"/>
    <w:basedOn w:val="Domylnaczcionkaakapitu"/>
    <w:rsid w:val="00B33FEB"/>
  </w:style>
  <w:style w:type="paragraph" w:styleId="Tekstpodstawowy3">
    <w:name w:val="Body Text 3"/>
    <w:basedOn w:val="Normalny"/>
    <w:rsid w:val="00B33FEB"/>
    <w:pPr>
      <w:spacing w:after="120"/>
    </w:pPr>
    <w:rPr>
      <w:sz w:val="16"/>
      <w:szCs w:val="16"/>
    </w:rPr>
  </w:style>
  <w:style w:type="paragraph" w:customStyle="1" w:styleId="Sc">
    <w:name w:val="Sc"/>
    <w:basedOn w:val="Normalny"/>
    <w:rsid w:val="00B33FEB"/>
    <w:pPr>
      <w:spacing w:before="0"/>
      <w:jc w:val="both"/>
    </w:pPr>
    <w:rPr>
      <w:b/>
    </w:rPr>
  </w:style>
  <w:style w:type="paragraph" w:customStyle="1" w:styleId="xl50">
    <w:name w:val="xl50"/>
    <w:basedOn w:val="Normalny"/>
    <w:rsid w:val="00B33FE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Cs w:val="24"/>
    </w:rPr>
  </w:style>
  <w:style w:type="paragraph" w:customStyle="1" w:styleId="xl90">
    <w:name w:val="xl90"/>
    <w:basedOn w:val="Normalny"/>
    <w:rsid w:val="00B33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b/>
      <w:bCs/>
      <w:szCs w:val="24"/>
    </w:rPr>
  </w:style>
  <w:style w:type="paragraph" w:styleId="Lista">
    <w:name w:val="List"/>
    <w:basedOn w:val="Normalny"/>
    <w:rsid w:val="00B33FEB"/>
    <w:pPr>
      <w:spacing w:before="0"/>
      <w:ind w:left="283" w:hanging="283"/>
    </w:pPr>
    <w:rPr>
      <w:szCs w:val="24"/>
    </w:rPr>
  </w:style>
  <w:style w:type="paragraph" w:customStyle="1" w:styleId="Strreddata">
    <w:name w:val="Str red data"/>
    <w:next w:val="Normalny"/>
    <w:rsid w:val="00B33FEB"/>
    <w:pPr>
      <w:spacing w:before="480"/>
    </w:pPr>
    <w:rPr>
      <w:sz w:val="22"/>
    </w:rPr>
  </w:style>
  <w:style w:type="paragraph" w:styleId="Nagwek">
    <w:name w:val="header"/>
    <w:aliases w:val="Nagłówek strony"/>
    <w:basedOn w:val="Normalny"/>
    <w:rsid w:val="00B33FEB"/>
    <w:pPr>
      <w:tabs>
        <w:tab w:val="center" w:pos="4536"/>
        <w:tab w:val="right" w:pos="9072"/>
      </w:tabs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5F73D5"/>
    <w:pPr>
      <w:spacing w:before="0"/>
    </w:pPr>
    <w:rPr>
      <w:szCs w:val="24"/>
    </w:rPr>
  </w:style>
  <w:style w:type="paragraph" w:customStyle="1" w:styleId="Wpis">
    <w:name w:val="Wpis"/>
    <w:basedOn w:val="Tekstpodstawowy"/>
    <w:rsid w:val="00B33FEB"/>
    <w:pPr>
      <w:spacing w:before="0"/>
      <w:ind w:left="567"/>
    </w:pPr>
    <w:rPr>
      <w:rFonts w:ascii="Arial" w:hAnsi="Arial"/>
      <w:iCs/>
      <w:sz w:val="18"/>
      <w:szCs w:val="24"/>
    </w:rPr>
  </w:style>
  <w:style w:type="paragraph" w:customStyle="1" w:styleId="Wpiswcity">
    <w:name w:val="Wpis_wcięty"/>
    <w:basedOn w:val="Normalny"/>
    <w:autoRedefine/>
    <w:rsid w:val="00B33FEB"/>
    <w:pPr>
      <w:widowControl w:val="0"/>
      <w:spacing w:before="40" w:after="240"/>
    </w:pPr>
    <w:rPr>
      <w:rFonts w:ascii="Arial" w:hAnsi="Arial"/>
      <w:iCs/>
      <w:sz w:val="18"/>
      <w:szCs w:val="24"/>
    </w:rPr>
  </w:style>
  <w:style w:type="paragraph" w:customStyle="1" w:styleId="Nagwek20">
    <w:name w:val="Nag?—wek 2"/>
    <w:basedOn w:val="Normalny"/>
    <w:next w:val="Normalny"/>
    <w:rsid w:val="00B33FEB"/>
    <w:pPr>
      <w:keepNext/>
      <w:spacing w:before="0" w:after="120"/>
      <w:jc w:val="both"/>
    </w:pPr>
  </w:style>
  <w:style w:type="paragraph" w:customStyle="1" w:styleId="Numberedlist21">
    <w:name w:val="Numbered list 2.1"/>
    <w:basedOn w:val="Nagwek1"/>
    <w:next w:val="Normalny"/>
    <w:rsid w:val="00B33FEB"/>
    <w:pPr>
      <w:numPr>
        <w:numId w:val="3"/>
      </w:numPr>
      <w:tabs>
        <w:tab w:val="clear" w:pos="360"/>
        <w:tab w:val="left" w:pos="720"/>
      </w:tabs>
      <w:spacing w:after="60"/>
      <w:ind w:left="720" w:hanging="720"/>
    </w:pPr>
    <w:rPr>
      <w:rFonts w:ascii="Arial" w:hAnsi="Arial"/>
      <w:b/>
      <w:kern w:val="28"/>
      <w:lang w:val="en-US" w:eastAsia="en-US"/>
    </w:rPr>
  </w:style>
  <w:style w:type="paragraph" w:customStyle="1" w:styleId="Numberedlist22">
    <w:name w:val="Numbered list 2.2"/>
    <w:basedOn w:val="Nagwek2"/>
    <w:next w:val="Normalny"/>
    <w:rsid w:val="00B33FEB"/>
    <w:pPr>
      <w:numPr>
        <w:numId w:val="3"/>
      </w:numPr>
      <w:tabs>
        <w:tab w:val="clear" w:pos="1080"/>
      </w:tabs>
      <w:spacing w:after="60"/>
      <w:ind w:hanging="720"/>
    </w:pPr>
    <w:rPr>
      <w:rFonts w:ascii="Arial" w:hAnsi="Arial"/>
      <w:b/>
      <w:sz w:val="24"/>
      <w:lang w:val="en-US" w:eastAsia="en-US"/>
    </w:rPr>
  </w:style>
  <w:style w:type="paragraph" w:customStyle="1" w:styleId="Numberedlist23">
    <w:name w:val="Numbered list 2.3"/>
    <w:basedOn w:val="Nagwek3"/>
    <w:next w:val="Normalny"/>
    <w:rsid w:val="00B33FEB"/>
    <w:pPr>
      <w:numPr>
        <w:numId w:val="3"/>
      </w:numPr>
      <w:tabs>
        <w:tab w:val="left" w:pos="1080"/>
        <w:tab w:val="left" w:pos="1440"/>
      </w:tabs>
      <w:spacing w:after="60"/>
      <w:ind w:hanging="1080"/>
      <w:jc w:val="left"/>
    </w:pPr>
    <w:rPr>
      <w:rFonts w:ascii="Arial" w:hAnsi="Arial"/>
      <w:b/>
      <w:sz w:val="22"/>
      <w:lang w:val="en-US" w:eastAsia="en-US"/>
    </w:rPr>
  </w:style>
  <w:style w:type="paragraph" w:customStyle="1" w:styleId="Numberedlist24">
    <w:name w:val="Numbered list 2.4"/>
    <w:basedOn w:val="Nagwek4"/>
    <w:next w:val="Normalny"/>
    <w:rsid w:val="00B33FEB"/>
    <w:pPr>
      <w:numPr>
        <w:numId w:val="3"/>
      </w:numPr>
      <w:tabs>
        <w:tab w:val="clear" w:pos="2160"/>
        <w:tab w:val="left" w:pos="1080"/>
        <w:tab w:val="left" w:pos="1440"/>
        <w:tab w:val="left" w:pos="1800"/>
      </w:tabs>
      <w:spacing w:after="60"/>
      <w:ind w:left="1080" w:hanging="1080"/>
      <w:jc w:val="left"/>
    </w:pPr>
    <w:rPr>
      <w:rFonts w:ascii="Arial" w:hAnsi="Arial"/>
      <w:b/>
      <w:sz w:val="20"/>
      <w:lang w:val="en-US" w:eastAsia="en-US"/>
    </w:rPr>
  </w:style>
  <w:style w:type="paragraph" w:customStyle="1" w:styleId="Table">
    <w:name w:val="Table"/>
    <w:basedOn w:val="Normalny"/>
    <w:rsid w:val="00B33FEB"/>
    <w:pPr>
      <w:spacing w:before="40" w:after="40"/>
    </w:pPr>
    <w:rPr>
      <w:rFonts w:ascii="Arial" w:hAnsi="Arial"/>
      <w:sz w:val="20"/>
      <w:lang w:val="en-US" w:eastAsia="en-US"/>
    </w:rPr>
  </w:style>
  <w:style w:type="paragraph" w:customStyle="1" w:styleId="TableSmallCenter">
    <w:name w:val="Table_Small_Center"/>
    <w:basedOn w:val="Normalny"/>
    <w:rsid w:val="00B33FEB"/>
    <w:pPr>
      <w:spacing w:before="40" w:after="40"/>
      <w:jc w:val="center"/>
    </w:pPr>
    <w:rPr>
      <w:rFonts w:ascii="Arial" w:hAnsi="Arial"/>
      <w:sz w:val="16"/>
      <w:lang w:val="en-US" w:eastAsia="en-US"/>
    </w:rPr>
  </w:style>
  <w:style w:type="paragraph" w:customStyle="1" w:styleId="HPTableTitle">
    <w:name w:val="HP_Table_Title"/>
    <w:basedOn w:val="Normalny"/>
    <w:next w:val="Normalny"/>
    <w:rsid w:val="00B33FEB"/>
    <w:pPr>
      <w:keepNext/>
      <w:keepLines/>
      <w:spacing w:after="60"/>
    </w:pPr>
    <w:rPr>
      <w:rFonts w:ascii="Arial" w:hAnsi="Arial"/>
      <w:b/>
      <w:sz w:val="18"/>
      <w:lang w:val="en-US" w:eastAsia="en-US"/>
    </w:rPr>
  </w:style>
  <w:style w:type="paragraph" w:customStyle="1" w:styleId="TableSmHeadingRight">
    <w:name w:val="Table_Sm_Heading_Right"/>
    <w:basedOn w:val="Normalny"/>
    <w:rsid w:val="00B33FEB"/>
    <w:pPr>
      <w:keepNext/>
      <w:keepLines/>
      <w:spacing w:before="60" w:after="40"/>
      <w:jc w:val="right"/>
    </w:pPr>
    <w:rPr>
      <w:rFonts w:ascii="Arial" w:hAnsi="Arial"/>
      <w:b/>
      <w:sz w:val="16"/>
      <w:lang w:val="en-US" w:eastAsia="en-US"/>
    </w:rPr>
  </w:style>
  <w:style w:type="paragraph" w:customStyle="1" w:styleId="TableMedium">
    <w:name w:val="Table_Medium"/>
    <w:basedOn w:val="Table"/>
    <w:rsid w:val="00B33FEB"/>
    <w:rPr>
      <w:sz w:val="18"/>
    </w:rPr>
  </w:style>
  <w:style w:type="paragraph" w:customStyle="1" w:styleId="4">
    <w:name w:val="4"/>
    <w:basedOn w:val="Normalny"/>
    <w:next w:val="Nagwek"/>
    <w:rsid w:val="00B33FEB"/>
    <w:pPr>
      <w:tabs>
        <w:tab w:val="center" w:pos="4320"/>
        <w:tab w:val="right" w:pos="8640"/>
      </w:tabs>
      <w:spacing w:before="0"/>
    </w:pPr>
    <w:rPr>
      <w:rFonts w:ascii="Futura Bk" w:hAnsi="Futura Bk"/>
      <w:sz w:val="20"/>
      <w:lang w:val="en-GB" w:eastAsia="en-US"/>
    </w:rPr>
  </w:style>
  <w:style w:type="paragraph" w:customStyle="1" w:styleId="TableSmHeadingCenter">
    <w:name w:val="Table_Sm_Heading_Center"/>
    <w:basedOn w:val="Normalny"/>
    <w:rsid w:val="00B33FEB"/>
    <w:pPr>
      <w:keepNext/>
      <w:keepLines/>
      <w:spacing w:before="60" w:after="40"/>
      <w:jc w:val="center"/>
    </w:pPr>
    <w:rPr>
      <w:rFonts w:ascii="Futura Bk" w:hAnsi="Futura Bk"/>
      <w:b/>
      <w:sz w:val="16"/>
      <w:lang w:val="en-GB" w:eastAsia="en-US"/>
    </w:rPr>
  </w:style>
  <w:style w:type="paragraph" w:customStyle="1" w:styleId="TableRight">
    <w:name w:val="Table_Right"/>
    <w:basedOn w:val="Table"/>
    <w:rsid w:val="00B33FEB"/>
    <w:pPr>
      <w:jc w:val="right"/>
    </w:pPr>
    <w:rPr>
      <w:rFonts w:ascii="Futura Bk" w:hAnsi="Futura Bk"/>
      <w:lang w:val="en-GB"/>
    </w:rPr>
  </w:style>
  <w:style w:type="paragraph" w:customStyle="1" w:styleId="3">
    <w:name w:val="3"/>
    <w:basedOn w:val="Normalny"/>
    <w:next w:val="Nagwek"/>
    <w:rsid w:val="00B33FEB"/>
    <w:pPr>
      <w:tabs>
        <w:tab w:val="center" w:pos="4320"/>
        <w:tab w:val="right" w:pos="8640"/>
      </w:tabs>
      <w:spacing w:before="0"/>
    </w:pPr>
    <w:rPr>
      <w:rFonts w:ascii="Futura Bk" w:hAnsi="Futura Bk"/>
      <w:sz w:val="20"/>
      <w:lang w:val="en-GB" w:eastAsia="en-US"/>
    </w:rPr>
  </w:style>
  <w:style w:type="paragraph" w:customStyle="1" w:styleId="Numberedlist31">
    <w:name w:val="Numbered list 3.1"/>
    <w:basedOn w:val="Nagwek1"/>
    <w:next w:val="Normalny"/>
    <w:rsid w:val="00B33FEB"/>
    <w:pPr>
      <w:numPr>
        <w:numId w:val="4"/>
      </w:numPr>
      <w:spacing w:after="60"/>
    </w:pPr>
    <w:rPr>
      <w:rFonts w:ascii="Futura Bk" w:hAnsi="Futura Bk"/>
      <w:b/>
      <w:kern w:val="28"/>
      <w:lang w:val="en-GB" w:eastAsia="en-US"/>
    </w:rPr>
  </w:style>
  <w:style w:type="paragraph" w:customStyle="1" w:styleId="Numberedlist32">
    <w:name w:val="Numbered list 3.2"/>
    <w:basedOn w:val="Nagwek2"/>
    <w:next w:val="Normalny"/>
    <w:rsid w:val="00B33FEB"/>
    <w:pPr>
      <w:numPr>
        <w:numId w:val="4"/>
      </w:numPr>
      <w:tabs>
        <w:tab w:val="clear" w:pos="720"/>
      </w:tabs>
      <w:spacing w:after="60"/>
    </w:pPr>
    <w:rPr>
      <w:rFonts w:ascii="Futura Bk" w:hAnsi="Futura Bk"/>
      <w:b/>
      <w:sz w:val="24"/>
      <w:lang w:val="en-GB" w:eastAsia="en-US"/>
    </w:rPr>
  </w:style>
  <w:style w:type="paragraph" w:customStyle="1" w:styleId="Numberedlist33">
    <w:name w:val="Numbered list 3.3"/>
    <w:basedOn w:val="Nagwek3"/>
    <w:next w:val="Normalny"/>
    <w:rsid w:val="00B33FEB"/>
    <w:pPr>
      <w:numPr>
        <w:numId w:val="4"/>
      </w:numPr>
      <w:spacing w:after="60"/>
      <w:jc w:val="left"/>
    </w:pPr>
    <w:rPr>
      <w:rFonts w:ascii="Futura Bk" w:hAnsi="Futura Bk"/>
      <w:b/>
      <w:sz w:val="22"/>
      <w:lang w:val="en-GB" w:eastAsia="en-US"/>
    </w:rPr>
  </w:style>
  <w:style w:type="paragraph" w:styleId="Lista2">
    <w:name w:val="List 2"/>
    <w:basedOn w:val="Normalny"/>
    <w:rsid w:val="00B33FEB"/>
    <w:pPr>
      <w:ind w:left="566" w:hanging="283"/>
    </w:pPr>
  </w:style>
  <w:style w:type="paragraph" w:styleId="Lista3">
    <w:name w:val="List 3"/>
    <w:basedOn w:val="Normalny"/>
    <w:rsid w:val="00B33FEB"/>
    <w:pPr>
      <w:ind w:left="849" w:hanging="283"/>
    </w:pPr>
  </w:style>
  <w:style w:type="paragraph" w:styleId="Listapunktowana2">
    <w:name w:val="List Bullet 2"/>
    <w:aliases w:val="Lista wypunktowana 2"/>
    <w:basedOn w:val="Normalny"/>
    <w:autoRedefine/>
    <w:rsid w:val="00B33FEB"/>
    <w:pPr>
      <w:numPr>
        <w:numId w:val="5"/>
      </w:numPr>
    </w:pPr>
  </w:style>
  <w:style w:type="paragraph" w:styleId="Listapunktowana3">
    <w:name w:val="List Bullet 3"/>
    <w:aliases w:val="Lista wypunktowana 3"/>
    <w:basedOn w:val="Normalny"/>
    <w:autoRedefine/>
    <w:rsid w:val="00B33FEB"/>
    <w:pPr>
      <w:numPr>
        <w:numId w:val="6"/>
      </w:numPr>
    </w:pPr>
  </w:style>
  <w:style w:type="paragraph" w:styleId="Lista-kontynuacja">
    <w:name w:val="List Continue"/>
    <w:basedOn w:val="Normalny"/>
    <w:rsid w:val="00B33FEB"/>
    <w:pPr>
      <w:spacing w:after="120"/>
      <w:ind w:left="283"/>
    </w:pPr>
  </w:style>
  <w:style w:type="paragraph" w:styleId="Lista-kontynuacja2">
    <w:name w:val="List Continue 2"/>
    <w:basedOn w:val="Normalny"/>
    <w:rsid w:val="00B33FEB"/>
    <w:pPr>
      <w:spacing w:after="120"/>
      <w:ind w:left="566"/>
    </w:pPr>
  </w:style>
  <w:style w:type="paragraph" w:styleId="Lista-kontynuacja3">
    <w:name w:val="List Continue 3"/>
    <w:basedOn w:val="Normalny"/>
    <w:rsid w:val="00B33FEB"/>
    <w:pPr>
      <w:spacing w:after="120"/>
      <w:ind w:left="849"/>
    </w:pPr>
  </w:style>
  <w:style w:type="paragraph" w:styleId="Legenda">
    <w:name w:val="caption"/>
    <w:basedOn w:val="Normalny"/>
    <w:next w:val="Normalny"/>
    <w:qFormat/>
    <w:rsid w:val="00B33FEB"/>
    <w:pPr>
      <w:spacing w:before="120" w:after="120"/>
    </w:pPr>
    <w:rPr>
      <w:b/>
      <w:bCs/>
      <w:sz w:val="20"/>
    </w:rPr>
  </w:style>
  <w:style w:type="paragraph" w:customStyle="1" w:styleId="Nagwektabeli1">
    <w:name w:val="Nagłówek tabeli 1"/>
    <w:basedOn w:val="Normalny"/>
    <w:rsid w:val="00B33FEB"/>
    <w:pPr>
      <w:overflowPunct w:val="0"/>
      <w:autoSpaceDE w:val="0"/>
      <w:autoSpaceDN w:val="0"/>
      <w:adjustRightInd w:val="0"/>
      <w:spacing w:before="0" w:line="240" w:lineRule="atLeast"/>
      <w:textAlignment w:val="baseline"/>
    </w:pPr>
    <w:rPr>
      <w:rFonts w:ascii="Arial" w:hAnsi="Arial"/>
      <w:b/>
      <w:bCs/>
      <w:sz w:val="20"/>
    </w:rPr>
  </w:style>
  <w:style w:type="paragraph" w:customStyle="1" w:styleId="Nagwektabeli2">
    <w:name w:val="Nagłówek tabeli 2"/>
    <w:basedOn w:val="Normalny"/>
    <w:rsid w:val="00B33FEB"/>
    <w:pPr>
      <w:overflowPunct w:val="0"/>
      <w:autoSpaceDE w:val="0"/>
      <w:autoSpaceDN w:val="0"/>
      <w:adjustRightInd w:val="0"/>
      <w:spacing w:before="0" w:line="240" w:lineRule="atLeast"/>
      <w:textAlignment w:val="baseline"/>
    </w:pPr>
    <w:rPr>
      <w:rFonts w:ascii="Arial" w:hAnsi="Arial" w:cs="Arial"/>
      <w:b/>
      <w:bCs/>
      <w:sz w:val="18"/>
    </w:rPr>
  </w:style>
  <w:style w:type="paragraph" w:customStyle="1" w:styleId="2">
    <w:name w:val="2"/>
    <w:basedOn w:val="Normalny"/>
    <w:next w:val="Nagwek"/>
    <w:rsid w:val="00B33FE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0" w:line="240" w:lineRule="atLeast"/>
      <w:textAlignment w:val="baseline"/>
    </w:pPr>
  </w:style>
  <w:style w:type="paragraph" w:customStyle="1" w:styleId="Tre">
    <w:name w:val="Treść"/>
    <w:basedOn w:val="Normalny"/>
    <w:rsid w:val="00B33FEB"/>
    <w:pPr>
      <w:overflowPunct w:val="0"/>
      <w:autoSpaceDE w:val="0"/>
      <w:autoSpaceDN w:val="0"/>
      <w:adjustRightInd w:val="0"/>
      <w:spacing w:before="80" w:line="240" w:lineRule="atLeast"/>
      <w:ind w:left="720"/>
      <w:textAlignment w:val="baseline"/>
    </w:pPr>
  </w:style>
  <w:style w:type="paragraph" w:customStyle="1" w:styleId="Opistabeli1">
    <w:name w:val="Opis tabeli 1"/>
    <w:basedOn w:val="Normalny"/>
    <w:rsid w:val="00B33FEB"/>
    <w:pPr>
      <w:spacing w:before="0"/>
    </w:pPr>
    <w:rPr>
      <w:rFonts w:ascii="Arial" w:hAnsi="Arial"/>
      <w:i/>
      <w:sz w:val="20"/>
      <w:szCs w:val="24"/>
    </w:rPr>
  </w:style>
  <w:style w:type="paragraph" w:customStyle="1" w:styleId="Opistabeli2">
    <w:name w:val="Opis tabeli 2"/>
    <w:basedOn w:val="Nagwek3"/>
    <w:rsid w:val="00B33FEB"/>
    <w:pPr>
      <w:numPr>
        <w:ilvl w:val="0"/>
        <w:numId w:val="0"/>
      </w:numPr>
      <w:spacing w:before="0"/>
      <w:jc w:val="left"/>
    </w:pPr>
    <w:rPr>
      <w:rFonts w:ascii="Arial" w:hAnsi="Arial" w:cs="Arial"/>
      <w:noProof/>
      <w:sz w:val="18"/>
      <w:szCs w:val="24"/>
    </w:rPr>
  </w:style>
  <w:style w:type="paragraph" w:styleId="Tekstprzypisukocowego">
    <w:name w:val="endnote text"/>
    <w:basedOn w:val="Normalny"/>
    <w:semiHidden/>
    <w:rsid w:val="00B33FEB"/>
    <w:rPr>
      <w:sz w:val="20"/>
    </w:rPr>
  </w:style>
  <w:style w:type="character" w:styleId="Odwoanieprzypisukocowego">
    <w:name w:val="endnote reference"/>
    <w:basedOn w:val="Domylnaczcionkaakapitu"/>
    <w:semiHidden/>
    <w:rsid w:val="00B33FEB"/>
    <w:rPr>
      <w:vertAlign w:val="superscript"/>
    </w:rPr>
  </w:style>
  <w:style w:type="paragraph" w:customStyle="1" w:styleId="Poletabeli1">
    <w:name w:val="Pole tabeli 1"/>
    <w:basedOn w:val="Normalny"/>
    <w:rsid w:val="00B33FEB"/>
    <w:pPr>
      <w:spacing w:before="0"/>
    </w:pPr>
    <w:rPr>
      <w:rFonts w:ascii="Arial" w:hAnsi="Arial"/>
      <w:i/>
      <w:sz w:val="20"/>
      <w:szCs w:val="24"/>
    </w:rPr>
  </w:style>
  <w:style w:type="paragraph" w:customStyle="1" w:styleId="TableHeading">
    <w:name w:val="Table_Heading"/>
    <w:basedOn w:val="Normalny"/>
    <w:next w:val="Table"/>
    <w:rsid w:val="00B33FEB"/>
    <w:pPr>
      <w:keepNext/>
      <w:keepLines/>
      <w:spacing w:before="40" w:after="40"/>
    </w:pPr>
    <w:rPr>
      <w:rFonts w:ascii="Futura Bk" w:hAnsi="Futura Bk"/>
      <w:b/>
      <w:noProof/>
      <w:sz w:val="20"/>
      <w:lang w:val="en-GB" w:eastAsia="en-US"/>
    </w:rPr>
  </w:style>
  <w:style w:type="paragraph" w:styleId="Tekstkomentarza">
    <w:name w:val="annotation text"/>
    <w:basedOn w:val="Normalny"/>
    <w:semiHidden/>
    <w:rsid w:val="00B33FEB"/>
    <w:pPr>
      <w:spacing w:before="0"/>
    </w:pPr>
    <w:rPr>
      <w:noProof/>
      <w:sz w:val="20"/>
    </w:rPr>
  </w:style>
  <w:style w:type="paragraph" w:styleId="Tekstdymka">
    <w:name w:val="Balloon Text"/>
    <w:basedOn w:val="Normalny"/>
    <w:semiHidden/>
    <w:rsid w:val="00B33FEB"/>
    <w:rPr>
      <w:rFonts w:ascii="Tahoma" w:hAnsi="Tahoma" w:cs="Tahoma"/>
      <w:sz w:val="16"/>
      <w:szCs w:val="16"/>
    </w:rPr>
  </w:style>
  <w:style w:type="paragraph" w:customStyle="1" w:styleId="1">
    <w:name w:val="1"/>
    <w:basedOn w:val="Normalny"/>
    <w:next w:val="Nagwek"/>
    <w:rsid w:val="00B33FEB"/>
    <w:pPr>
      <w:tabs>
        <w:tab w:val="center" w:pos="4320"/>
        <w:tab w:val="right" w:pos="8640"/>
      </w:tabs>
      <w:spacing w:before="0"/>
    </w:pPr>
    <w:rPr>
      <w:rFonts w:ascii="Futura Bk" w:hAnsi="Futura Bk"/>
      <w:sz w:val="20"/>
      <w:lang w:val="en-US" w:eastAsia="en-US"/>
    </w:rPr>
  </w:style>
  <w:style w:type="paragraph" w:customStyle="1" w:styleId="HPInternal">
    <w:name w:val="HP_Internal"/>
    <w:basedOn w:val="Normalny"/>
    <w:next w:val="Normalny"/>
    <w:rsid w:val="00B33FEB"/>
    <w:pPr>
      <w:spacing w:before="0"/>
    </w:pPr>
    <w:rPr>
      <w:rFonts w:ascii="Futura Bk" w:hAnsi="Futura Bk"/>
      <w:i/>
      <w:sz w:val="18"/>
      <w:lang w:val="en-US" w:eastAsia="en-US"/>
    </w:rPr>
  </w:style>
  <w:style w:type="paragraph" w:customStyle="1" w:styleId="TableTitle">
    <w:name w:val="Table_Title"/>
    <w:basedOn w:val="Normalny"/>
    <w:next w:val="Normalny"/>
    <w:rsid w:val="00B33FEB"/>
    <w:pPr>
      <w:keepNext/>
      <w:keepLines/>
      <w:spacing w:after="60"/>
    </w:pPr>
    <w:rPr>
      <w:rFonts w:ascii="Futura Hv" w:hAnsi="Futura Hv"/>
      <w:sz w:val="20"/>
      <w:lang w:val="en-US" w:eastAsia="en-US"/>
    </w:rPr>
  </w:style>
  <w:style w:type="paragraph" w:customStyle="1" w:styleId="TableHeadingCenter">
    <w:name w:val="Table_Heading_Center"/>
    <w:basedOn w:val="TableHeading"/>
    <w:rsid w:val="00B33FEB"/>
    <w:pPr>
      <w:jc w:val="center"/>
    </w:pPr>
    <w:rPr>
      <w:rFonts w:ascii="Futura Hv" w:hAnsi="Futura Hv"/>
      <w:b w:val="0"/>
      <w:noProof w:val="0"/>
      <w:lang w:val="en-US"/>
    </w:rPr>
  </w:style>
  <w:style w:type="paragraph" w:customStyle="1" w:styleId="stopka-lewy">
    <w:name w:val="stopka-lewy"/>
    <w:basedOn w:val="Stopka"/>
    <w:rsid w:val="00B33FEB"/>
    <w:pPr>
      <w:spacing w:before="120" w:after="120"/>
    </w:pPr>
    <w:rPr>
      <w:rFonts w:ascii="Arial" w:hAnsi="Arial"/>
      <w:b/>
      <w:bCs/>
      <w:sz w:val="16"/>
      <w:szCs w:val="24"/>
    </w:rPr>
  </w:style>
  <w:style w:type="paragraph" w:customStyle="1" w:styleId="stopka-prawy">
    <w:name w:val="stopka-prawy"/>
    <w:basedOn w:val="Stopka"/>
    <w:rsid w:val="00B33FEB"/>
    <w:pPr>
      <w:spacing w:before="120" w:after="120"/>
      <w:jc w:val="right"/>
    </w:pPr>
    <w:rPr>
      <w:rFonts w:ascii="Arial" w:hAnsi="Arial"/>
      <w:b/>
      <w:bCs/>
      <w:sz w:val="16"/>
      <w:szCs w:val="24"/>
    </w:rPr>
  </w:style>
  <w:style w:type="paragraph" w:customStyle="1" w:styleId="Nagwektreci">
    <w:name w:val="Nagłówek treści"/>
    <w:basedOn w:val="Normalny"/>
    <w:next w:val="Tre"/>
    <w:rsid w:val="00B33FEB"/>
    <w:pPr>
      <w:spacing w:before="120" w:after="240"/>
    </w:pPr>
    <w:rPr>
      <w:rFonts w:ascii="Arial" w:hAnsi="Arial" w:cs="Arial"/>
      <w:b/>
      <w:sz w:val="20"/>
      <w:szCs w:val="24"/>
    </w:rPr>
  </w:style>
  <w:style w:type="character" w:styleId="Odwoaniedokomentarza">
    <w:name w:val="annotation reference"/>
    <w:basedOn w:val="Domylnaczcionkaakapitu"/>
    <w:semiHidden/>
    <w:rsid w:val="00B33FE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33FEB"/>
    <w:pPr>
      <w:spacing w:before="240"/>
    </w:pPr>
    <w:rPr>
      <w:b/>
      <w:bCs/>
      <w:noProof w:val="0"/>
    </w:rPr>
  </w:style>
  <w:style w:type="paragraph" w:customStyle="1" w:styleId="ZnakZnakZnak">
    <w:name w:val="Znak Znak Znak"/>
    <w:basedOn w:val="Normalny"/>
    <w:rsid w:val="00B33FEB"/>
    <w:pPr>
      <w:spacing w:before="0"/>
    </w:pPr>
    <w:rPr>
      <w:szCs w:val="24"/>
    </w:rPr>
  </w:style>
  <w:style w:type="paragraph" w:styleId="Plandokumentu">
    <w:name w:val="Document Map"/>
    <w:basedOn w:val="Normalny"/>
    <w:semiHidden/>
    <w:rsid w:val="00743520"/>
    <w:pPr>
      <w:shd w:val="clear" w:color="auto" w:fill="000080"/>
    </w:pPr>
    <w:rPr>
      <w:rFonts w:ascii="Tahoma" w:hAnsi="Tahoma" w:cs="Tahoma"/>
    </w:rPr>
  </w:style>
  <w:style w:type="paragraph" w:customStyle="1" w:styleId="Textkrper">
    <w:name w:val="Textk?rper"/>
    <w:basedOn w:val="Normalny"/>
    <w:rsid w:val="00B33FEB"/>
    <w:pPr>
      <w:widowControl w:val="0"/>
      <w:numPr>
        <w:numId w:val="7"/>
      </w:numPr>
      <w:spacing w:before="0"/>
      <w:jc w:val="both"/>
    </w:pPr>
  </w:style>
  <w:style w:type="paragraph" w:styleId="Tekstprzypisudolnego">
    <w:name w:val="footnote text"/>
    <w:aliases w:val="Tekst przypisu"/>
    <w:basedOn w:val="Normalny"/>
    <w:semiHidden/>
    <w:rsid w:val="00B33FEB"/>
    <w:rPr>
      <w:sz w:val="20"/>
    </w:rPr>
  </w:style>
  <w:style w:type="paragraph" w:styleId="Podtytu">
    <w:name w:val="Subtitle"/>
    <w:basedOn w:val="Normalny"/>
    <w:qFormat/>
    <w:rsid w:val="00B33FEB"/>
    <w:pPr>
      <w:spacing w:before="0"/>
      <w:jc w:val="center"/>
    </w:pPr>
    <w:rPr>
      <w:b/>
      <w:sz w:val="28"/>
      <w:szCs w:val="24"/>
    </w:rPr>
  </w:style>
  <w:style w:type="paragraph" w:styleId="HTML-wstpniesformatowany">
    <w:name w:val="HTML Preformatted"/>
    <w:basedOn w:val="Normalny"/>
    <w:rsid w:val="00B33F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 w:val="20"/>
    </w:rPr>
  </w:style>
  <w:style w:type="paragraph" w:customStyle="1" w:styleId="Tekstpodstawowy21">
    <w:name w:val="Tekst podstawowy 21"/>
    <w:basedOn w:val="Normalny"/>
    <w:rsid w:val="00B33FEB"/>
    <w:pPr>
      <w:spacing w:before="0"/>
    </w:pPr>
  </w:style>
  <w:style w:type="paragraph" w:customStyle="1" w:styleId="ZnakZnak">
    <w:name w:val="Znak Znak"/>
    <w:basedOn w:val="Normalny"/>
    <w:rsid w:val="00EA51C5"/>
    <w:pPr>
      <w:spacing w:before="0"/>
    </w:pPr>
    <w:rPr>
      <w:szCs w:val="24"/>
    </w:rPr>
  </w:style>
  <w:style w:type="paragraph" w:customStyle="1" w:styleId="wyliczPkt">
    <w:name w:val="wyliczPkt"/>
    <w:basedOn w:val="Normalny"/>
    <w:link w:val="wyliczPktZnak"/>
    <w:rsid w:val="00EA51C5"/>
    <w:pPr>
      <w:numPr>
        <w:numId w:val="2"/>
      </w:numPr>
      <w:spacing w:before="0" w:line="300" w:lineRule="atLeast"/>
      <w:jc w:val="both"/>
    </w:pPr>
    <w:rPr>
      <w:szCs w:val="24"/>
    </w:rPr>
  </w:style>
  <w:style w:type="character" w:customStyle="1" w:styleId="regulacja">
    <w:name w:val="regulacja"/>
    <w:basedOn w:val="Domylnaczcionkaakapitu"/>
    <w:rsid w:val="00EA51C5"/>
    <w:rPr>
      <w:i/>
      <w:color w:val="006600"/>
    </w:rPr>
  </w:style>
  <w:style w:type="character" w:customStyle="1" w:styleId="wyliczPktZnak">
    <w:name w:val="wyliczPkt Znak"/>
    <w:basedOn w:val="Domylnaczcionkaakapitu"/>
    <w:link w:val="wyliczPkt"/>
    <w:rsid w:val="00EA51C5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D70C2"/>
    <w:rPr>
      <w:b/>
      <w:bCs/>
    </w:r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AF3A88"/>
    <w:pPr>
      <w:spacing w:before="0"/>
    </w:pPr>
    <w:rPr>
      <w:szCs w:val="24"/>
    </w:rPr>
  </w:style>
  <w:style w:type="paragraph" w:styleId="Bezodstpw">
    <w:name w:val="No Spacing"/>
    <w:uiPriority w:val="1"/>
    <w:qFormat/>
    <w:rsid w:val="003E6B1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353B8"/>
    <w:pPr>
      <w:ind w:left="720"/>
      <w:contextualSpacing/>
    </w:pPr>
  </w:style>
  <w:style w:type="character" w:customStyle="1" w:styleId="TekstpodstawowyZnak1">
    <w:name w:val="Tekst podstawowy Znak1"/>
    <w:aliases w:val="(F2) Znak,A Body Text Znak,Tekst podstawowy Znak Znak,Tekst podstawowy Znak Znak Znak Znak Znak Znak1,Tekst podstawowy Znak Znak Znak Znak,Tekst podstawowy Znak Znak Znak Znak Znak Znak Znak1,block style Znak"/>
    <w:basedOn w:val="Domylnaczcionkaakapitu"/>
    <w:link w:val="Tekstpodstawowy"/>
    <w:rsid w:val="00FA7CB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408795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4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1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3993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8516">
              <w:marLeft w:val="0"/>
              <w:marRight w:val="0"/>
              <w:marTop w:val="63"/>
              <w:marBottom w:val="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51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12980">
                      <w:marLeft w:val="0"/>
                      <w:marRight w:val="63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BF8F8-2F51-4AFF-87FE-3D6CB7213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19</Pages>
  <Words>2350</Words>
  <Characters>16920</Characters>
  <Application>Microsoft Office Word</Application>
  <DocSecurity>2</DocSecurity>
  <Lines>141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KP-611-190-ARiMR</vt:lpstr>
    </vt:vector>
  </TitlesOfParts>
  <Company>ARiMR</Company>
  <LinksUpToDate>false</LinksUpToDate>
  <CharactersWithSpaces>19232</CharactersWithSpaces>
  <SharedDoc>false</SharedDoc>
  <HLinks>
    <vt:vector size="108" baseType="variant">
      <vt:variant>
        <vt:i4>1703986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_Toc258998194</vt:lpwstr>
      </vt:variant>
      <vt:variant>
        <vt:i4>1703986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_Toc258998193</vt:lpwstr>
      </vt:variant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_Toc258998192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_Toc258998191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_Toc258998190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_Toc258998189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_Toc258998188</vt:lpwstr>
      </vt:variant>
      <vt:variant>
        <vt:i4>1769522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_Toc258998187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_Toc258998186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_Toc258998185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_Toc258998184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_Toc258998183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_Toc258998182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_Toc258998181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_Toc258998180</vt:lpwstr>
      </vt:variant>
      <vt:variant>
        <vt:i4>1310770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_Toc258998179</vt:lpwstr>
      </vt:variant>
      <vt:variant>
        <vt:i4>1310770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_Toc258998178</vt:lpwstr>
      </vt:variant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_Toc258998177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KP-611-190-ARiMR</dc:title>
  <dc:creator>BZD</dc:creator>
  <cp:lastModifiedBy>DDD</cp:lastModifiedBy>
  <cp:revision>10</cp:revision>
  <cp:lastPrinted>2015-07-09T09:30:00Z</cp:lastPrinted>
  <dcterms:created xsi:type="dcterms:W3CDTF">2015-07-07T07:31:00Z</dcterms:created>
  <dcterms:modified xsi:type="dcterms:W3CDTF">2015-07-09T09:36:00Z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1006540144</vt:i4>
  </property>
  <property fmtid="{D5CDD505-2E9C-101B-9397-08002B2CF9AE}" pid="3" name="_EmailSubject">
    <vt:lpwstr>KP-611-107-ARiMR_1_z</vt:lpwstr>
  </property>
  <property fmtid="{D5CDD505-2E9C-101B-9397-08002B2CF9AE}" pid="4" name="_AuthorEmail">
    <vt:lpwstr>Michal.Tasior@arimr.gov.pl</vt:lpwstr>
  </property>
  <property fmtid="{D5CDD505-2E9C-101B-9397-08002B2CF9AE}" pid="5" name="_AuthorEmailDisplayName">
    <vt:lpwstr>Tasior Michał</vt:lpwstr>
  </property>
  <property fmtid="{D5CDD505-2E9C-101B-9397-08002B2CF9AE}" pid="6" name="_PreviousAdHocReviewCycleID">
    <vt:i4>-1833335370</vt:i4>
  </property>
  <property fmtid="{D5CDD505-2E9C-101B-9397-08002B2CF9AE}" pid="7" name="_ReviewingToolsShownOnce">
    <vt:lpwstr/>
  </property>
</Properties>
</file>