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F7" w:rsidRPr="005B28F7" w:rsidRDefault="005B28F7" w:rsidP="005B28F7">
      <w:pPr>
        <w:spacing w:line="240" w:lineRule="auto"/>
        <w:ind w:left="4248"/>
        <w:rPr>
          <w:rFonts w:asciiTheme="majorHAnsi" w:hAnsiTheme="majorHAnsi"/>
          <w:i/>
          <w:sz w:val="18"/>
          <w:szCs w:val="18"/>
        </w:rPr>
      </w:pPr>
    </w:p>
    <w:p w:rsidR="005B28F7" w:rsidRPr="005B28F7" w:rsidRDefault="00A419EB" w:rsidP="005B28F7">
      <w:pPr>
        <w:spacing w:line="240" w:lineRule="auto"/>
        <w:ind w:left="4248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Załącznik nr 3 </w:t>
      </w:r>
      <w:r w:rsidR="005B28F7" w:rsidRPr="005B28F7">
        <w:rPr>
          <w:rFonts w:asciiTheme="majorHAnsi" w:hAnsiTheme="majorHAnsi"/>
          <w:i/>
          <w:sz w:val="18"/>
          <w:szCs w:val="18"/>
        </w:rPr>
        <w:t xml:space="preserve"> do Uchwały nr </w:t>
      </w:r>
    </w:p>
    <w:p w:rsidR="005B28F7" w:rsidRPr="005B28F7" w:rsidRDefault="005B28F7" w:rsidP="005B28F7">
      <w:pPr>
        <w:spacing w:line="240" w:lineRule="auto"/>
        <w:ind w:left="4248"/>
        <w:rPr>
          <w:rFonts w:asciiTheme="majorHAnsi" w:hAnsiTheme="majorHAnsi"/>
          <w:i/>
          <w:sz w:val="18"/>
          <w:szCs w:val="18"/>
        </w:rPr>
      </w:pPr>
      <w:r w:rsidRPr="005B28F7">
        <w:rPr>
          <w:rFonts w:asciiTheme="majorHAnsi" w:hAnsiTheme="majorHAnsi"/>
          <w:i/>
          <w:sz w:val="18"/>
          <w:szCs w:val="18"/>
        </w:rPr>
        <w:t>Zarządu Województwa Warmińsko-Mazurskiego z dnia</w:t>
      </w:r>
    </w:p>
    <w:p w:rsidR="00A419EB" w:rsidRDefault="00A419EB">
      <w:pPr>
        <w:rPr>
          <w:rFonts w:asciiTheme="majorHAnsi" w:hAnsiTheme="majorHAnsi"/>
          <w:sz w:val="24"/>
          <w:szCs w:val="24"/>
        </w:rPr>
      </w:pPr>
    </w:p>
    <w:p w:rsidR="005B28F7" w:rsidRPr="005B28F7" w:rsidRDefault="00B20A0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Wykaz ofert, które </w:t>
      </w:r>
      <w:r w:rsidR="00A419EB">
        <w:rPr>
          <w:rFonts w:asciiTheme="majorHAnsi" w:hAnsiTheme="majorHAnsi"/>
          <w:sz w:val="24"/>
          <w:szCs w:val="24"/>
        </w:rPr>
        <w:t>zrezygnowały z udziału w konkursie</w:t>
      </w:r>
      <w:r>
        <w:rPr>
          <w:rFonts w:asciiTheme="majorHAnsi" w:hAnsiTheme="majorHAnsi"/>
          <w:sz w:val="24"/>
          <w:szCs w:val="24"/>
        </w:rPr>
        <w:t xml:space="preserve"> na realizację zadań publicznych Samorządu Województwa Wa</w:t>
      </w:r>
      <w:r w:rsidR="00A419EB">
        <w:rPr>
          <w:rFonts w:asciiTheme="majorHAnsi" w:hAnsiTheme="majorHAnsi"/>
          <w:sz w:val="24"/>
          <w:szCs w:val="24"/>
        </w:rPr>
        <w:t xml:space="preserve">rmińsko-Mazurskiego </w:t>
      </w:r>
      <w:r>
        <w:rPr>
          <w:rFonts w:asciiTheme="majorHAnsi" w:hAnsiTheme="majorHAnsi"/>
          <w:sz w:val="24"/>
          <w:szCs w:val="24"/>
        </w:rPr>
        <w:t>z  zakresu rozwoju turystyki w roku 2015.</w:t>
      </w:r>
    </w:p>
    <w:tbl>
      <w:tblPr>
        <w:tblStyle w:val="Tabela-Siatka"/>
        <w:tblW w:w="9288" w:type="dxa"/>
        <w:tblLook w:val="04A0"/>
      </w:tblPr>
      <w:tblGrid>
        <w:gridCol w:w="528"/>
        <w:gridCol w:w="2621"/>
        <w:gridCol w:w="2805"/>
        <w:gridCol w:w="1667"/>
        <w:gridCol w:w="1667"/>
      </w:tblGrid>
      <w:tr w:rsidR="00A419EB" w:rsidRPr="005B28F7" w:rsidTr="00A419EB">
        <w:trPr>
          <w:trHeight w:val="435"/>
        </w:trPr>
        <w:tc>
          <w:tcPr>
            <w:tcW w:w="0" w:type="auto"/>
            <w:hideMark/>
          </w:tcPr>
          <w:p w:rsidR="00A419EB" w:rsidRPr="00DC5DA1" w:rsidRDefault="00A419EB" w:rsidP="00DC5DA1">
            <w:pP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hideMark/>
          </w:tcPr>
          <w:p w:rsidR="00A419EB" w:rsidRPr="00DC5DA1" w:rsidRDefault="00A419EB" w:rsidP="00DC5DA1">
            <w:pP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2805" w:type="dxa"/>
            <w:hideMark/>
          </w:tcPr>
          <w:p w:rsidR="00A419EB" w:rsidRPr="00DC5DA1" w:rsidRDefault="00A419EB" w:rsidP="00DC5DA1">
            <w:pP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667" w:type="dxa"/>
          </w:tcPr>
          <w:p w:rsidR="00A419EB" w:rsidRDefault="00A419EB" w:rsidP="00DC5DA1">
            <w:pP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Nr oferty </w:t>
            </w:r>
          </w:p>
        </w:tc>
        <w:tc>
          <w:tcPr>
            <w:tcW w:w="1667" w:type="dxa"/>
          </w:tcPr>
          <w:p w:rsidR="00A419EB" w:rsidRDefault="00A419EB" w:rsidP="00DC5DA1">
            <w:pP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A419EB" w:rsidRPr="005B28F7" w:rsidTr="00A419EB">
        <w:trPr>
          <w:trHeight w:val="1410"/>
        </w:trPr>
        <w:tc>
          <w:tcPr>
            <w:tcW w:w="0" w:type="auto"/>
            <w:noWrap/>
            <w:hideMark/>
          </w:tcPr>
          <w:p w:rsidR="00A419EB" w:rsidRPr="00DC5DA1" w:rsidRDefault="00A419EB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hideMark/>
          </w:tcPr>
          <w:p w:rsidR="00A419EB" w:rsidRPr="00DC5DA1" w:rsidRDefault="00A419EB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Harcerski Ruch Ochrony Środowiska im. św. Franciszka                z Asyżu Osada Ekologiczna , Ściborki</w:t>
            </w:r>
          </w:p>
        </w:tc>
        <w:tc>
          <w:tcPr>
            <w:tcW w:w="2805" w:type="dxa"/>
            <w:hideMark/>
          </w:tcPr>
          <w:p w:rsidR="00A419EB" w:rsidRPr="00DC5DA1" w:rsidRDefault="00A419EB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Biegun Zimna – promocja województwa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warmińsko-mazurskiego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w okresie zimowym.</w:t>
            </w:r>
          </w:p>
        </w:tc>
        <w:tc>
          <w:tcPr>
            <w:tcW w:w="1667" w:type="dxa"/>
          </w:tcPr>
          <w:p w:rsidR="00A419EB" w:rsidRDefault="00A419EB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ferta</w:t>
            </w:r>
          </w:p>
          <w:p w:rsidR="00A419EB" w:rsidRDefault="00A419EB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- 34</w:t>
            </w:r>
          </w:p>
        </w:tc>
        <w:tc>
          <w:tcPr>
            <w:tcW w:w="1667" w:type="dxa"/>
          </w:tcPr>
          <w:p w:rsidR="00A419EB" w:rsidRDefault="00A419EB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Organizacja zrezygnowała z udziału w konkursie           w dniu 4.02.2015r., tj. przed posiedzeniem komisji konkursowej</w:t>
            </w:r>
          </w:p>
        </w:tc>
      </w:tr>
    </w:tbl>
    <w:p w:rsidR="00B3656D" w:rsidRDefault="00B3656D"/>
    <w:sectPr w:rsidR="00B3656D" w:rsidSect="00B3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C5DA1"/>
    <w:rsid w:val="00016131"/>
    <w:rsid w:val="00271B25"/>
    <w:rsid w:val="002807BF"/>
    <w:rsid w:val="003E5FBC"/>
    <w:rsid w:val="00492D74"/>
    <w:rsid w:val="0057514B"/>
    <w:rsid w:val="005A0C2C"/>
    <w:rsid w:val="005B28F7"/>
    <w:rsid w:val="00623AA1"/>
    <w:rsid w:val="00795CD8"/>
    <w:rsid w:val="007B2242"/>
    <w:rsid w:val="00847578"/>
    <w:rsid w:val="00873D58"/>
    <w:rsid w:val="008F7E28"/>
    <w:rsid w:val="00925D8F"/>
    <w:rsid w:val="00976C49"/>
    <w:rsid w:val="00A05506"/>
    <w:rsid w:val="00A419EB"/>
    <w:rsid w:val="00A671A2"/>
    <w:rsid w:val="00AD4823"/>
    <w:rsid w:val="00B20A04"/>
    <w:rsid w:val="00B3656D"/>
    <w:rsid w:val="00BC61DE"/>
    <w:rsid w:val="00BD686E"/>
    <w:rsid w:val="00C8633D"/>
    <w:rsid w:val="00C86BBF"/>
    <w:rsid w:val="00CC7E70"/>
    <w:rsid w:val="00DC5DA1"/>
    <w:rsid w:val="00EB336A"/>
    <w:rsid w:val="00ED0AFA"/>
    <w:rsid w:val="00FD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DA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C7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2</cp:revision>
  <cp:lastPrinted>2015-02-18T10:06:00Z</cp:lastPrinted>
  <dcterms:created xsi:type="dcterms:W3CDTF">2015-02-18T10:44:00Z</dcterms:created>
  <dcterms:modified xsi:type="dcterms:W3CDTF">2015-02-18T10:44:00Z</dcterms:modified>
</cp:coreProperties>
</file>