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Uchwała Nr </w:t>
      </w:r>
      <w:r>
        <w:rPr>
          <w:rFonts w:ascii="Arial" w:hAnsi="Arial" w:cs="Arial"/>
          <w:sz w:val="22"/>
          <w:szCs w:val="22"/>
        </w:rPr>
        <w:t>48/592/IV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Zarządu Województwa Warmińsko – Mazurskiego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16 września 2014 r. </w:t>
      </w:r>
    </w:p>
    <w:p w:rsidR="00096D70" w:rsidRPr="00176E62" w:rsidRDefault="00096D70" w:rsidP="00096D70">
      <w:pPr>
        <w:rPr>
          <w:rFonts w:ascii="Arial" w:hAnsi="Arial" w:cs="Arial"/>
          <w:sz w:val="22"/>
          <w:szCs w:val="22"/>
        </w:rPr>
      </w:pPr>
    </w:p>
    <w:p w:rsidR="00096D70" w:rsidRPr="00176E62" w:rsidRDefault="00096D70" w:rsidP="00096D70">
      <w:pPr>
        <w:rPr>
          <w:rFonts w:ascii="Arial" w:hAnsi="Arial" w:cs="Arial"/>
          <w:sz w:val="22"/>
          <w:szCs w:val="22"/>
        </w:rPr>
      </w:pPr>
    </w:p>
    <w:p w:rsidR="00096D70" w:rsidRPr="00176E62" w:rsidRDefault="00096D70" w:rsidP="0009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sz w:val="22"/>
          <w:szCs w:val="22"/>
        </w:rPr>
        <w:t xml:space="preserve">zmiany Uchwały Nr 44/565/14/IV Zarządu Województwa Warmińsko-Mazurskiego z 25 sierpnia 2014 r. w sprawie </w:t>
      </w:r>
      <w:r w:rsidRPr="00606965">
        <w:rPr>
          <w:rFonts w:ascii="Arial" w:hAnsi="Arial" w:cs="Arial"/>
          <w:sz w:val="22"/>
          <w:szCs w:val="22"/>
        </w:rPr>
        <w:t>nieodpłatnego przekazania</w:t>
      </w:r>
      <w:r>
        <w:rPr>
          <w:rFonts w:ascii="Arial" w:hAnsi="Arial" w:cs="Arial"/>
          <w:sz w:val="22"/>
          <w:szCs w:val="22"/>
        </w:rPr>
        <w:t xml:space="preserve"> przez Warmińsko-</w:t>
      </w:r>
      <w:r w:rsidRPr="00176E62">
        <w:rPr>
          <w:rFonts w:ascii="Arial" w:hAnsi="Arial" w:cs="Arial"/>
          <w:sz w:val="22"/>
          <w:szCs w:val="22"/>
        </w:rPr>
        <w:t xml:space="preserve">Mazurską Bibliotekę Pedagogiczną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Powiatowej Bibliotece Pedagogicznej w </w:t>
      </w:r>
      <w:r>
        <w:rPr>
          <w:rFonts w:ascii="Arial" w:hAnsi="Arial" w:cs="Arial"/>
          <w:sz w:val="22"/>
          <w:szCs w:val="22"/>
        </w:rPr>
        <w:t>Mrągowie</w:t>
      </w:r>
      <w:r w:rsidRPr="00176E62">
        <w:rPr>
          <w:rFonts w:ascii="Arial" w:hAnsi="Arial" w:cs="Arial"/>
          <w:sz w:val="22"/>
          <w:szCs w:val="22"/>
        </w:rPr>
        <w:t xml:space="preserve"> wspólnie uzgodnionych zbiorów bibliotecznych</w:t>
      </w:r>
      <w:r>
        <w:rPr>
          <w:rFonts w:ascii="Arial" w:hAnsi="Arial" w:cs="Arial"/>
          <w:sz w:val="22"/>
          <w:szCs w:val="22"/>
        </w:rPr>
        <w:t xml:space="preserve">                          i mienia ruchomego</w:t>
      </w:r>
      <w:r w:rsidRPr="00176E62">
        <w:rPr>
          <w:rFonts w:ascii="Arial" w:hAnsi="Arial" w:cs="Arial"/>
          <w:sz w:val="22"/>
          <w:szCs w:val="22"/>
        </w:rPr>
        <w:t xml:space="preserve"> znajdującego się w </w:t>
      </w:r>
      <w:proofErr w:type="spellStart"/>
      <w:r w:rsidRPr="00176E62">
        <w:rPr>
          <w:rFonts w:ascii="Arial" w:hAnsi="Arial" w:cs="Arial"/>
          <w:sz w:val="22"/>
          <w:szCs w:val="22"/>
        </w:rPr>
        <w:t>W</w:t>
      </w:r>
      <w:proofErr w:type="spellEnd"/>
      <w:r w:rsidRPr="00176E62">
        <w:rPr>
          <w:rFonts w:ascii="Arial" w:hAnsi="Arial" w:cs="Arial"/>
          <w:sz w:val="22"/>
          <w:szCs w:val="22"/>
        </w:rPr>
        <w:t xml:space="preserve"> – M BP </w:t>
      </w:r>
      <w:r>
        <w:rPr>
          <w:rFonts w:ascii="Arial" w:hAnsi="Arial" w:cs="Arial"/>
          <w:sz w:val="22"/>
          <w:szCs w:val="22"/>
        </w:rPr>
        <w:t xml:space="preserve"> </w:t>
      </w:r>
      <w:r w:rsidRPr="00176E62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Mrągowie.</w:t>
      </w:r>
      <w:r w:rsidRPr="00176E62">
        <w:rPr>
          <w:rFonts w:ascii="Arial" w:hAnsi="Arial" w:cs="Arial"/>
          <w:sz w:val="22"/>
          <w:szCs w:val="22"/>
        </w:rPr>
        <w:t xml:space="preserve"> </w:t>
      </w:r>
    </w:p>
    <w:p w:rsidR="00096D70" w:rsidRPr="00176E62" w:rsidRDefault="00096D70" w:rsidP="0009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6965">
        <w:rPr>
          <w:rFonts w:ascii="Arial" w:hAnsi="Arial" w:cs="Arial"/>
          <w:sz w:val="22"/>
          <w:szCs w:val="22"/>
        </w:rPr>
        <w:t xml:space="preserve">Na podstawie § 17 ust. 5 uchwały Nr XIV/275/12 Sejmiku Województwa                            Warmińsko-Mazurskiego z dnia 21 lutego 2012 r. w sprawie zasad gospodarowania mieniem Województwa Warmińsko – Mazurskiego, zasad nabywania, zbywania, zamiany i obciążania nieruchomości oraz ich wydzierżawiania lub wynajmowania na okres dłuższy niż 3 lata i zasad gospodarowania aktywami trwałymi samodzielnych publicznych zakładów opieki zdrowotnej (Dz. Urz. Woj. </w:t>
      </w:r>
      <w:proofErr w:type="spellStart"/>
      <w:r w:rsidRPr="00606965">
        <w:rPr>
          <w:rFonts w:ascii="Arial" w:hAnsi="Arial" w:cs="Arial"/>
          <w:sz w:val="22"/>
          <w:szCs w:val="22"/>
        </w:rPr>
        <w:t>Warm</w:t>
      </w:r>
      <w:proofErr w:type="spellEnd"/>
      <w:r w:rsidRPr="00606965">
        <w:rPr>
          <w:rFonts w:ascii="Arial" w:hAnsi="Arial" w:cs="Arial"/>
          <w:sz w:val="22"/>
          <w:szCs w:val="22"/>
        </w:rPr>
        <w:t xml:space="preserve">. – </w:t>
      </w:r>
      <w:proofErr w:type="spellStart"/>
      <w:r w:rsidRPr="00606965">
        <w:rPr>
          <w:rFonts w:ascii="Arial" w:hAnsi="Arial" w:cs="Arial"/>
          <w:sz w:val="22"/>
          <w:szCs w:val="22"/>
        </w:rPr>
        <w:t>Maz</w:t>
      </w:r>
      <w:proofErr w:type="spellEnd"/>
      <w:r w:rsidRPr="00606965">
        <w:rPr>
          <w:rFonts w:ascii="Arial" w:hAnsi="Arial" w:cs="Arial"/>
          <w:sz w:val="22"/>
          <w:szCs w:val="22"/>
        </w:rPr>
        <w:t xml:space="preserve">. z 2012, poz. 1224 z </w:t>
      </w:r>
      <w:proofErr w:type="spellStart"/>
      <w:r w:rsidRPr="00606965">
        <w:rPr>
          <w:rFonts w:ascii="Arial" w:hAnsi="Arial" w:cs="Arial"/>
          <w:sz w:val="22"/>
          <w:szCs w:val="22"/>
        </w:rPr>
        <w:t>późn</w:t>
      </w:r>
      <w:proofErr w:type="spellEnd"/>
      <w:r w:rsidRPr="00606965">
        <w:rPr>
          <w:rFonts w:ascii="Arial" w:hAnsi="Arial" w:cs="Arial"/>
          <w:sz w:val="22"/>
          <w:szCs w:val="22"/>
        </w:rPr>
        <w:t>. zm.) i § 3 ust. 1 Uchwały Nr XXXVIII/77</w:t>
      </w:r>
      <w:r>
        <w:rPr>
          <w:rFonts w:ascii="Arial" w:hAnsi="Arial" w:cs="Arial"/>
          <w:sz w:val="22"/>
          <w:szCs w:val="22"/>
        </w:rPr>
        <w:t>6</w:t>
      </w:r>
      <w:r w:rsidRPr="00606965">
        <w:rPr>
          <w:rFonts w:ascii="Arial" w:hAnsi="Arial" w:cs="Arial"/>
          <w:sz w:val="22"/>
          <w:szCs w:val="22"/>
        </w:rPr>
        <w:t xml:space="preserve">/14 Sejmiku Województwa Warmińsko – Mazurskiego z 24 czerwca 2014 r. </w:t>
      </w:r>
      <w:r>
        <w:rPr>
          <w:rFonts w:ascii="Arial" w:hAnsi="Arial" w:cs="Arial"/>
          <w:sz w:val="22"/>
          <w:szCs w:val="22"/>
        </w:rPr>
        <w:t xml:space="preserve">  </w:t>
      </w:r>
      <w:r w:rsidRPr="0060696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sprawie likwidacji Warmińsko-</w:t>
      </w:r>
      <w:r w:rsidRPr="00176E62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Mrągowie</w:t>
      </w:r>
      <w:r w:rsidRPr="00176E62">
        <w:rPr>
          <w:rFonts w:ascii="Arial" w:hAnsi="Arial" w:cs="Arial"/>
          <w:sz w:val="22"/>
          <w:szCs w:val="22"/>
        </w:rPr>
        <w:t>, uchwala się, co następuje:</w:t>
      </w:r>
    </w:p>
    <w:p w:rsidR="00096D70" w:rsidRPr="00350272" w:rsidRDefault="00096D70" w:rsidP="0009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6D70" w:rsidRPr="00350272" w:rsidRDefault="00096D70" w:rsidP="00096D7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50272">
        <w:rPr>
          <w:rFonts w:ascii="Arial" w:hAnsi="Arial" w:cs="Arial"/>
          <w:sz w:val="22"/>
          <w:szCs w:val="22"/>
        </w:rPr>
        <w:t>§ 1</w:t>
      </w:r>
    </w:p>
    <w:p w:rsidR="00096D70" w:rsidRDefault="00096D70" w:rsidP="00096D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146">
        <w:rPr>
          <w:rFonts w:ascii="Arial" w:hAnsi="Arial" w:cs="Arial"/>
          <w:sz w:val="22"/>
          <w:szCs w:val="22"/>
        </w:rPr>
        <w:t>W Uchwale Nr 44/565/14/IV Zarządu Województwa Warmińsko-Mazurskiego z 25 sierpnia</w:t>
      </w:r>
      <w:r>
        <w:rPr>
          <w:rFonts w:ascii="Arial" w:hAnsi="Arial" w:cs="Arial"/>
          <w:sz w:val="22"/>
          <w:szCs w:val="22"/>
        </w:rPr>
        <w:t xml:space="preserve"> 2014 r. w sprawie </w:t>
      </w:r>
      <w:r w:rsidRPr="00606965">
        <w:rPr>
          <w:rFonts w:ascii="Arial" w:hAnsi="Arial" w:cs="Arial"/>
          <w:sz w:val="22"/>
          <w:szCs w:val="22"/>
        </w:rPr>
        <w:t>nieodpłatnego przekazania</w:t>
      </w:r>
      <w:r>
        <w:rPr>
          <w:rFonts w:ascii="Arial" w:hAnsi="Arial" w:cs="Arial"/>
          <w:sz w:val="22"/>
          <w:szCs w:val="22"/>
        </w:rPr>
        <w:t xml:space="preserve"> przez Warmińsko-</w:t>
      </w:r>
      <w:r w:rsidRPr="00176E62">
        <w:rPr>
          <w:rFonts w:ascii="Arial" w:hAnsi="Arial" w:cs="Arial"/>
          <w:sz w:val="22"/>
          <w:szCs w:val="22"/>
        </w:rPr>
        <w:t xml:space="preserve">Mazurską Bibliotekę Pedagogiczną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Powiatowej Bibliotece Pedagogicznej w </w:t>
      </w:r>
      <w:r>
        <w:rPr>
          <w:rFonts w:ascii="Arial" w:hAnsi="Arial" w:cs="Arial"/>
          <w:sz w:val="22"/>
          <w:szCs w:val="22"/>
        </w:rPr>
        <w:t>Mrągowie</w:t>
      </w:r>
      <w:r w:rsidRPr="00176E62">
        <w:rPr>
          <w:rFonts w:ascii="Arial" w:hAnsi="Arial" w:cs="Arial"/>
          <w:sz w:val="22"/>
          <w:szCs w:val="22"/>
        </w:rPr>
        <w:t xml:space="preserve"> wspólnie uzgodnionych zbiorów bibliotecznych</w:t>
      </w:r>
      <w:r>
        <w:rPr>
          <w:rFonts w:ascii="Arial" w:hAnsi="Arial" w:cs="Arial"/>
          <w:sz w:val="22"/>
          <w:szCs w:val="22"/>
        </w:rPr>
        <w:t xml:space="preserve"> i mienia ruchomego</w:t>
      </w:r>
      <w:r w:rsidRPr="00176E62">
        <w:rPr>
          <w:rFonts w:ascii="Arial" w:hAnsi="Arial" w:cs="Arial"/>
          <w:sz w:val="22"/>
          <w:szCs w:val="22"/>
        </w:rPr>
        <w:t xml:space="preserve"> znajdującego się w </w:t>
      </w:r>
      <w:proofErr w:type="spellStart"/>
      <w:r w:rsidRPr="00176E62">
        <w:rPr>
          <w:rFonts w:ascii="Arial" w:hAnsi="Arial" w:cs="Arial"/>
          <w:sz w:val="22"/>
          <w:szCs w:val="22"/>
        </w:rPr>
        <w:t>W</w:t>
      </w:r>
      <w:proofErr w:type="spellEnd"/>
      <w:r w:rsidRPr="00176E62">
        <w:rPr>
          <w:rFonts w:ascii="Arial" w:hAnsi="Arial" w:cs="Arial"/>
          <w:sz w:val="22"/>
          <w:szCs w:val="22"/>
        </w:rPr>
        <w:t xml:space="preserve"> – M BP w </w:t>
      </w:r>
      <w:r>
        <w:rPr>
          <w:rFonts w:ascii="Arial" w:hAnsi="Arial" w:cs="Arial"/>
          <w:sz w:val="22"/>
          <w:szCs w:val="22"/>
        </w:rPr>
        <w:t>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Mrągowie wprowadza się następującą zmianę:</w:t>
      </w:r>
    </w:p>
    <w:p w:rsidR="00096D70" w:rsidRPr="00B13146" w:rsidRDefault="00096D70" w:rsidP="00096D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 otrzymuje brzmienie:</w:t>
      </w:r>
    </w:p>
    <w:p w:rsidR="00096D70" w:rsidRPr="00BA6957" w:rsidRDefault="00096D70" w:rsidP="00096D70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A6957">
        <w:rPr>
          <w:rFonts w:ascii="Arial" w:hAnsi="Arial" w:cs="Arial"/>
          <w:sz w:val="22"/>
          <w:szCs w:val="22"/>
        </w:rPr>
        <w:t>Wyraża się zgodę na przekazanie na czas</w:t>
      </w:r>
      <w:r>
        <w:rPr>
          <w:rFonts w:ascii="Arial" w:hAnsi="Arial" w:cs="Arial"/>
          <w:sz w:val="22"/>
          <w:szCs w:val="22"/>
        </w:rPr>
        <w:t xml:space="preserve"> nieokreślony przez Warmińsko-</w:t>
      </w:r>
      <w:r w:rsidRPr="00BA6957">
        <w:rPr>
          <w:rFonts w:ascii="Arial" w:hAnsi="Arial" w:cs="Arial"/>
          <w:sz w:val="22"/>
          <w:szCs w:val="22"/>
        </w:rPr>
        <w:t xml:space="preserve">Mazurską Bibliotekę Pedagogiczną im. Profesora Tadeusza Kotarbińskiego w Olsztynie zbiorów bibliotecznych i mienia ruchomego likwidowanej Filii w </w:t>
      </w:r>
      <w:r>
        <w:rPr>
          <w:rFonts w:ascii="Arial" w:hAnsi="Arial" w:cs="Arial"/>
          <w:sz w:val="22"/>
          <w:szCs w:val="22"/>
        </w:rPr>
        <w:t>Mrągowie</w:t>
      </w:r>
      <w:r w:rsidRPr="00BA6957">
        <w:rPr>
          <w:rFonts w:ascii="Arial" w:hAnsi="Arial" w:cs="Arial"/>
          <w:sz w:val="22"/>
          <w:szCs w:val="22"/>
        </w:rPr>
        <w:t xml:space="preserve"> Powiatowi Mrągowskiemu </w:t>
      </w:r>
      <w:r>
        <w:rPr>
          <w:rFonts w:ascii="Arial" w:hAnsi="Arial" w:cs="Arial"/>
          <w:sz w:val="22"/>
          <w:szCs w:val="22"/>
        </w:rPr>
        <w:t xml:space="preserve">      </w:t>
      </w:r>
      <w:r w:rsidRPr="00BA6957">
        <w:rPr>
          <w:rFonts w:ascii="Arial" w:hAnsi="Arial" w:cs="Arial"/>
          <w:sz w:val="22"/>
          <w:szCs w:val="22"/>
        </w:rPr>
        <w:t>z przeznaczeniem dla Powiatowej Biblio</w:t>
      </w:r>
      <w:r>
        <w:rPr>
          <w:rFonts w:ascii="Arial" w:hAnsi="Arial" w:cs="Arial"/>
          <w:sz w:val="22"/>
          <w:szCs w:val="22"/>
        </w:rPr>
        <w:t>teki Pedagogicznej w Mrągowie.”</w:t>
      </w:r>
    </w:p>
    <w:p w:rsidR="00096D70" w:rsidRDefault="00096D70" w:rsidP="00096D70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96D70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Wykonanie uchwały powie</w:t>
      </w:r>
      <w:r>
        <w:rPr>
          <w:rFonts w:ascii="Arial" w:hAnsi="Arial" w:cs="Arial"/>
          <w:sz w:val="22"/>
          <w:szCs w:val="22"/>
        </w:rPr>
        <w:t xml:space="preserve">rza się Dyrektorowi Warmińsko-Mazurskiej </w:t>
      </w:r>
      <w:r w:rsidRPr="00176E62">
        <w:rPr>
          <w:rFonts w:ascii="Arial" w:hAnsi="Arial" w:cs="Arial"/>
          <w:sz w:val="22"/>
          <w:szCs w:val="22"/>
        </w:rPr>
        <w:t xml:space="preserve">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. </w:t>
      </w:r>
    </w:p>
    <w:p w:rsidR="00096D70" w:rsidRPr="00176E62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Pr="00176E62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Uchwała wc</w:t>
      </w:r>
      <w:r>
        <w:rPr>
          <w:rFonts w:ascii="Arial" w:hAnsi="Arial" w:cs="Arial"/>
          <w:sz w:val="22"/>
          <w:szCs w:val="22"/>
        </w:rPr>
        <w:t>hodzi w życie z dniem podjęcia.</w:t>
      </w: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Pr="00176E62" w:rsidRDefault="00096D70" w:rsidP="00096D70">
      <w:pPr>
        <w:jc w:val="both"/>
        <w:rPr>
          <w:rFonts w:ascii="Arial" w:hAnsi="Arial" w:cs="Arial"/>
          <w:sz w:val="22"/>
          <w:szCs w:val="22"/>
        </w:rPr>
      </w:pP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                   Przewodniczący Zarządu</w:t>
      </w:r>
    </w:p>
    <w:p w:rsidR="00096D70" w:rsidRPr="00176E62" w:rsidRDefault="00096D70" w:rsidP="00096D70">
      <w:pPr>
        <w:jc w:val="right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Województwa Warmińsko – Mazurskiego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</w:t>
      </w:r>
    </w:p>
    <w:p w:rsidR="00096D70" w:rsidRPr="00176E62" w:rsidRDefault="00096D70" w:rsidP="00096D70">
      <w:pPr>
        <w:jc w:val="center"/>
        <w:rPr>
          <w:rFonts w:ascii="Arial" w:hAnsi="Arial" w:cs="Arial"/>
          <w:sz w:val="22"/>
          <w:szCs w:val="22"/>
        </w:rPr>
      </w:pPr>
    </w:p>
    <w:p w:rsidR="00096D70" w:rsidRDefault="00096D70" w:rsidP="00096D70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Jacek Protas</w:t>
      </w:r>
    </w:p>
    <w:p w:rsidR="00D148D5" w:rsidRDefault="00821EDA"/>
    <w:sectPr w:rsidR="00D148D5" w:rsidSect="0019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DA" w:rsidRDefault="00821EDA" w:rsidP="00096D70">
      <w:r>
        <w:separator/>
      </w:r>
    </w:p>
  </w:endnote>
  <w:endnote w:type="continuationSeparator" w:id="0">
    <w:p w:rsidR="00821EDA" w:rsidRDefault="00821EDA" w:rsidP="0009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DA" w:rsidRDefault="00821EDA" w:rsidP="00096D70">
      <w:r>
        <w:separator/>
      </w:r>
    </w:p>
  </w:footnote>
  <w:footnote w:type="continuationSeparator" w:id="0">
    <w:p w:rsidR="00821EDA" w:rsidRDefault="00821EDA" w:rsidP="0009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23F"/>
    <w:multiLevelType w:val="hybridMultilevel"/>
    <w:tmpl w:val="77465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D70"/>
    <w:rsid w:val="00096D70"/>
    <w:rsid w:val="0019449A"/>
    <w:rsid w:val="003679E2"/>
    <w:rsid w:val="00821EDA"/>
    <w:rsid w:val="008E72A7"/>
    <w:rsid w:val="009C7591"/>
    <w:rsid w:val="00CA5F9B"/>
    <w:rsid w:val="00E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6D70"/>
  </w:style>
  <w:style w:type="paragraph" w:styleId="Stopka">
    <w:name w:val="footer"/>
    <w:basedOn w:val="Normalny"/>
    <w:link w:val="StopkaZnak"/>
    <w:uiPriority w:val="99"/>
    <w:semiHidden/>
    <w:unhideWhenUsed/>
    <w:rsid w:val="0009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6D70"/>
  </w:style>
  <w:style w:type="paragraph" w:styleId="Tekstpodstawowy">
    <w:name w:val="Body Text"/>
    <w:basedOn w:val="Normalny"/>
    <w:link w:val="TekstpodstawowyZnak"/>
    <w:rsid w:val="00096D70"/>
    <w:rPr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96D70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2</cp:revision>
  <dcterms:created xsi:type="dcterms:W3CDTF">2014-09-24T07:02:00Z</dcterms:created>
  <dcterms:modified xsi:type="dcterms:W3CDTF">2014-09-24T07:02:00Z</dcterms:modified>
</cp:coreProperties>
</file>