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9A" w:rsidRDefault="00ED519A" w:rsidP="00ED519A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Uchwała Nr 31/374/14/IV</w:t>
      </w:r>
    </w:p>
    <w:p w:rsidR="00ED519A" w:rsidRDefault="00ED519A" w:rsidP="00ED519A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Zarządu Województwa Warmińsko-Mazurskiego</w:t>
      </w:r>
    </w:p>
    <w:p w:rsidR="00ED519A" w:rsidRDefault="00714A73" w:rsidP="00ED519A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 2.06.</w:t>
      </w:r>
      <w:r w:rsidR="00ED519A">
        <w:rPr>
          <w:rFonts w:ascii="Arial" w:hAnsi="Arial" w:cs="Arial"/>
          <w:sz w:val="22"/>
          <w:szCs w:val="22"/>
        </w:rPr>
        <w:t>2014 r.</w:t>
      </w:r>
    </w:p>
    <w:p w:rsidR="00ED519A" w:rsidRDefault="00ED519A" w:rsidP="00ED51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D519A" w:rsidRDefault="00ED519A" w:rsidP="00ED51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 odrzucenia w całości stanowiska Zarządu Okręgu Warmińsko-Mazurskiego </w:t>
      </w:r>
      <w:r>
        <w:rPr>
          <w:rFonts w:ascii="Arial" w:hAnsi="Arial" w:cs="Arial"/>
          <w:bCs/>
          <w:sz w:val="22"/>
          <w:szCs w:val="22"/>
        </w:rPr>
        <w:t xml:space="preserve">Związku Nauczycielstwa Polskiego </w:t>
      </w:r>
      <w:r>
        <w:rPr>
          <w:rFonts w:ascii="Arial" w:hAnsi="Arial" w:cs="Arial"/>
          <w:sz w:val="22"/>
          <w:szCs w:val="22"/>
        </w:rPr>
        <w:t>opiniującego negatywnie projekt uchwały Sejmiku Województwa Warmińsko-Mazurskiego w sprawie likwidacji Warmińsko-Mazurskiej Biblioteki Pedagogicznej im. Karola Wojtyły w Elblągu Filii  w Braniewie.</w:t>
      </w:r>
    </w:p>
    <w:p w:rsidR="00ED519A" w:rsidRDefault="00ED519A" w:rsidP="00ED51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D519A" w:rsidRDefault="00ED519A" w:rsidP="00ED51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41 ust. 1 ustawy z 8 marca 1999 r. o samorządzie województwa            (Dz. U z 2013 r., poz. 596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 i art. 19 ust 2 i 3 ustawy z 23 maja 1991 r.                  o związkach zawodowych (Dz. U. z 2014 r., poz. 167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zm</w:t>
      </w:r>
      <w:proofErr w:type="spellEnd"/>
      <w:r>
        <w:rPr>
          <w:rFonts w:ascii="Arial" w:hAnsi="Arial" w:cs="Arial"/>
          <w:sz w:val="22"/>
          <w:szCs w:val="22"/>
        </w:rPr>
        <w:t>) uchwala się, co następuje:</w:t>
      </w:r>
    </w:p>
    <w:p w:rsidR="00ED519A" w:rsidRDefault="00ED519A" w:rsidP="00ED51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D519A" w:rsidRDefault="00ED519A" w:rsidP="00ED519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1.</w:t>
      </w:r>
    </w:p>
    <w:p w:rsidR="00ED519A" w:rsidRDefault="00ED519A" w:rsidP="00ED51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Odrzuca się w całości stanowisko Zarządu Okręgu Warmińsko-Mazurskiego</w:t>
      </w:r>
      <w:r>
        <w:rPr>
          <w:rFonts w:ascii="Arial" w:hAnsi="Arial" w:cs="Arial"/>
          <w:bCs/>
          <w:sz w:val="22"/>
          <w:szCs w:val="22"/>
        </w:rPr>
        <w:t xml:space="preserve"> Związku Nauczycielstwa Polskiego </w:t>
      </w:r>
      <w:r>
        <w:rPr>
          <w:rFonts w:ascii="Arial" w:hAnsi="Arial" w:cs="Arial"/>
          <w:sz w:val="22"/>
          <w:szCs w:val="22"/>
        </w:rPr>
        <w:t xml:space="preserve">opiniującego negatywnie projekt uchwały Sejmiku Województwa Warmińsko-Mazurskiego w sprawie likwidacji Warmińsko-Mazurskiej Biblioteki Pedagogicznej im. Karola Wojtyły w Elblągu Filii  w Braniewie.  </w:t>
      </w:r>
    </w:p>
    <w:p w:rsidR="00ED519A" w:rsidRDefault="00ED519A" w:rsidP="00ED51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D519A" w:rsidRDefault="00ED519A" w:rsidP="00ED519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2.</w:t>
      </w:r>
    </w:p>
    <w:p w:rsidR="00ED519A" w:rsidRDefault="00ED519A" w:rsidP="00ED51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uchwały poprzez doręczenie jej wraz z uzasadnieniem Zarządowi Okręgu Warmińsko-Mazurskiego</w:t>
      </w:r>
      <w:r>
        <w:rPr>
          <w:rFonts w:ascii="Arial" w:hAnsi="Arial" w:cs="Arial"/>
          <w:bCs/>
          <w:sz w:val="22"/>
          <w:szCs w:val="22"/>
        </w:rPr>
        <w:t xml:space="preserve"> Związku Nauczycielstwa Polskiego </w:t>
      </w:r>
      <w:r>
        <w:rPr>
          <w:rFonts w:ascii="Arial" w:hAnsi="Arial" w:cs="Arial"/>
          <w:sz w:val="22"/>
          <w:szCs w:val="22"/>
        </w:rPr>
        <w:t>powierza się Przewodniczącemu Zarządu Województwa Warmińsko-Mazurskiego.</w:t>
      </w:r>
    </w:p>
    <w:p w:rsidR="00ED519A" w:rsidRDefault="00ED519A" w:rsidP="00ED51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D519A" w:rsidRDefault="00ED519A" w:rsidP="00ED519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3.</w:t>
      </w:r>
    </w:p>
    <w:p w:rsidR="00ED519A" w:rsidRDefault="00ED519A" w:rsidP="00ED51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dniem podjęcia.</w:t>
      </w:r>
    </w:p>
    <w:p w:rsidR="00ED519A" w:rsidRDefault="00ED519A" w:rsidP="00ED51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ED519A" w:rsidRDefault="00ED519A" w:rsidP="00ED51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ED519A" w:rsidRDefault="00ED519A" w:rsidP="00ED519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p w:rsidR="00ED519A" w:rsidRDefault="00ED519A" w:rsidP="00ED519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p w:rsidR="00ED519A" w:rsidRDefault="00ED519A" w:rsidP="00ED519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Zarządu Województwa</w:t>
      </w:r>
    </w:p>
    <w:p w:rsidR="00ED519A" w:rsidRDefault="00ED519A" w:rsidP="00ED519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Warmińsko-Mazurskiego</w:t>
      </w:r>
    </w:p>
    <w:p w:rsidR="00ED519A" w:rsidRDefault="00ED519A" w:rsidP="00ED519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D519A" w:rsidRDefault="00ED519A" w:rsidP="00ED519A">
      <w:pPr>
        <w:autoSpaceDE w:val="0"/>
        <w:autoSpaceDN w:val="0"/>
        <w:adjustRightInd w:val="0"/>
        <w:spacing w:line="360" w:lineRule="auto"/>
        <w:jc w:val="center"/>
      </w:pPr>
      <w:r>
        <w:rPr>
          <w:rFonts w:ascii="Arial" w:hAnsi="Arial" w:cs="Arial"/>
          <w:sz w:val="22"/>
          <w:szCs w:val="22"/>
        </w:rPr>
        <w:t>Jacek Protas</w:t>
      </w:r>
    </w:p>
    <w:p w:rsidR="00ED519A" w:rsidRDefault="00ED519A" w:rsidP="00ED51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ED519A" w:rsidRDefault="00ED519A" w:rsidP="00ED51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ED519A" w:rsidRDefault="00ED519A" w:rsidP="00ED51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ED519A" w:rsidRDefault="00ED519A" w:rsidP="00ED51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ED519A" w:rsidRDefault="00ED519A" w:rsidP="00ED51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UZASADNIENIE</w:t>
      </w:r>
    </w:p>
    <w:p w:rsidR="00ED519A" w:rsidRDefault="00ED519A" w:rsidP="00ED51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ED519A" w:rsidRDefault="00ED519A" w:rsidP="00ED51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Wypełniając obowiązek wynikający z art. 19 ust 2 i 3 ustawy z 23 maja 1991 r. o związkach zawodowych (Dz. U. z 2014 r., poz. 167) pismem z 15 kwietnia 2014 roku, przesłanym również w formie elektronicznej, zwrócono się do Zarządu Okręgu Warmińsko-Mazurskiego </w:t>
      </w:r>
      <w:r>
        <w:rPr>
          <w:rFonts w:ascii="Arial" w:hAnsi="Arial" w:cs="Arial"/>
          <w:bCs/>
          <w:sz w:val="22"/>
          <w:szCs w:val="22"/>
        </w:rPr>
        <w:t>Związku Nauczycielstwa Polskiego</w:t>
      </w:r>
      <w:r>
        <w:rPr>
          <w:rFonts w:ascii="Arial" w:hAnsi="Arial" w:cs="Arial"/>
          <w:sz w:val="22"/>
          <w:szCs w:val="22"/>
        </w:rPr>
        <w:t xml:space="preserve"> o opinię w sprawie projektu uchwały Sejmiku Województwa Warmińsko-Mazurskiego w sprawie likwidacji Warmińsko-Mazurskiej Biblioteki Pedagogicznej im. Karola Wojtyły w Elblągu Filii w Braniewie.</w:t>
      </w:r>
    </w:p>
    <w:p w:rsidR="00ED519A" w:rsidRDefault="00ED519A" w:rsidP="00ED51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 maja 2014 roku Zarząd Okręgu Warmińsko-Mazurskiego</w:t>
      </w:r>
      <w:r>
        <w:rPr>
          <w:rFonts w:ascii="Arial" w:hAnsi="Arial" w:cs="Arial"/>
          <w:bCs/>
          <w:sz w:val="22"/>
          <w:szCs w:val="22"/>
        </w:rPr>
        <w:t xml:space="preserve"> Związku Nauczycielstwa Polskiego </w:t>
      </w:r>
      <w:r>
        <w:rPr>
          <w:rFonts w:ascii="Arial" w:hAnsi="Arial" w:cs="Arial"/>
          <w:sz w:val="22"/>
          <w:szCs w:val="22"/>
        </w:rPr>
        <w:t>przedstawił negatywne stanowisko w powyższej sprawie.</w:t>
      </w:r>
    </w:p>
    <w:p w:rsidR="00ED519A" w:rsidRDefault="00ED519A" w:rsidP="00ED51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Odnosząc się do opinii  Zarządu Okręgu Warmińsko-Mazurskiego</w:t>
      </w:r>
      <w:r>
        <w:rPr>
          <w:rFonts w:ascii="Arial" w:hAnsi="Arial" w:cs="Arial"/>
          <w:bCs/>
          <w:sz w:val="22"/>
          <w:szCs w:val="22"/>
        </w:rPr>
        <w:t xml:space="preserve"> Związku Nauczycielstwa Polskiego </w:t>
      </w:r>
      <w:r>
        <w:rPr>
          <w:rFonts w:ascii="Arial" w:hAnsi="Arial" w:cs="Arial"/>
          <w:sz w:val="22"/>
          <w:szCs w:val="22"/>
        </w:rPr>
        <w:t>należy stwierdzić:</w:t>
      </w:r>
    </w:p>
    <w:p w:rsidR="00ED519A" w:rsidRDefault="00ED519A" w:rsidP="00ED51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Zarząd Województwa Warmińsko-Mazurskiego poszukując lepszych i przyszłościowych rozwiązań organizacyjnych dla funkcjonowania Warmińsko-Mazurskiej Biblioteki Pedagogicznej w Elblągu podjął działania zmierzające do zacieśnienia współpracy w tym zakresie z powiatami oraz gminami Województwa Warmińsko-Mazurskiego. Zważywszy, że filie Bibliotek Pedagogicznych prowadzonych przez Województwo mają swoją siedzibę             w większości przypadków w miastach powiatowych i działają na rzecz mieszkańców tych powiatów oraz okolicznych gmin zwrócono się do starostw powiatowych z propozycją przejęcia i prowadzenia, jako zadania własnego powiatowych bibliotek pedagogicznych. Aktualnie funkcjonujące przepisy stanowią, że zakładanie i prowadzenie bibliotek pedagogicznych może być zadaniem własnym powiatów (art. 5 ust. 6a ustawy                       z 7 września 1991 r. o systemie oświaty – Dz. U. z 2004 r., poz. 2572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zm.). Jednostkom samorządu terytorialnego proponowano przekazanie mienia ruchomego oraz księgozbiorów a także, w przypadku utworzenia powiatowej biblioteki pedagogicznej przekazywanie części subwencji oświatowej na pokrycie kosztów, w tym płacowych, funkcjonowania powiatowej biblioteki pedagogicznej w kwocie nie większej niż przypadająca na daną filię część subwencji. W większości przypadków starostwa powiatowe zdecydowały się utworzyć własne biblioteki.</w:t>
      </w:r>
    </w:p>
    <w:p w:rsidR="00ED519A" w:rsidRDefault="00ED519A" w:rsidP="00ED51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 kierunku prowadzone były rozmowy ze Starostwem Powiatowym w Braniewie, które jednak nie wykazało zainteresowania przejęciem do prowadzania filii. W tej sytuacji Zarząd Województwa Warmińsko - Mazurskiego przyjął projekt uchwały o likwidacji filii zgodnie z § 3 ust.2 rozporządzenia Ministra Edukacji Narodowej w sprawie szczegółowych zasad działania publicznych bibliotek pedagogicznych (Dz. U. z 2013 r., poz. 369).</w:t>
      </w:r>
    </w:p>
    <w:p w:rsidR="00ED519A" w:rsidRDefault="00ED519A" w:rsidP="00ED51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Powiat Braniewski przyjął ofertę przejęcia księgozbioru filii tak by nadal służył lokalnej</w:t>
      </w:r>
    </w:p>
    <w:p w:rsidR="00ED519A" w:rsidRDefault="00ED519A" w:rsidP="00ED51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społeczności. Lokalne władze zapewne potrafią zapewnić dostępność do niego wszystkim zainteresowanym.</w:t>
      </w:r>
    </w:p>
    <w:p w:rsidR="00ED519A" w:rsidRDefault="00ED519A" w:rsidP="00ED51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Należy zwrócić uwagę, że biblioteka pedagogiczna winna świadczyć swe usługi przede wszystkim dla osób zawodowo związanych z oświatą lub przygotowujących się do pracy      w jednostkach oświatowych.</w:t>
      </w:r>
    </w:p>
    <w:p w:rsidR="00ED519A" w:rsidRDefault="00ED519A" w:rsidP="00ED51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Warmińsko-Mazurska Biblioteka Pedagogiczna im. Karola Wojtyły w Elblągu nadal będzie</w:t>
      </w:r>
    </w:p>
    <w:p w:rsidR="00ED519A" w:rsidRDefault="00ED519A" w:rsidP="00ED51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wspomagała biblioteki szkolne, w tym w zakresie organizacji i zarządzania biblioteką szkolną jak i realizowała inne zadania na rzecz szkół i nauczycieli określone w rozporządzeniu Ministra Edukacji Narodowej.</w:t>
      </w:r>
    </w:p>
    <w:p w:rsidR="00ED519A" w:rsidRDefault="00ED519A" w:rsidP="00ED51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Środki finansowe, jakie Samorząd Województwa Warmińsko - Mazurskiego otrzymuje</w:t>
      </w:r>
    </w:p>
    <w:p w:rsidR="00ED519A" w:rsidRDefault="00ED519A" w:rsidP="00ED51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subwencji oświatowej na zadania pozaszkolne są zdecydowanie niewystarczające. Subwencja oświatowa na zadania pozaszkolne pokrywa jedynie 63 % rzeczywistych kosztów funkcjonowania bibliotek pedagogicznych.</w:t>
      </w:r>
    </w:p>
    <w:p w:rsidR="00ED519A" w:rsidRDefault="00ED519A" w:rsidP="00ED51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 wynika z przywołanego rozporządzenia MEN filię tworzy, przekształca i likwiduje organ prowadzący w ramach posiadanych środków.</w:t>
      </w:r>
    </w:p>
    <w:p w:rsidR="00ED519A" w:rsidRDefault="00ED519A" w:rsidP="00ED51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148D5" w:rsidRDefault="00714A73"/>
    <w:sectPr w:rsidR="00D148D5" w:rsidSect="00622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519A"/>
    <w:rsid w:val="00136052"/>
    <w:rsid w:val="003679E2"/>
    <w:rsid w:val="00461A83"/>
    <w:rsid w:val="00622A24"/>
    <w:rsid w:val="00714A73"/>
    <w:rsid w:val="009C7591"/>
    <w:rsid w:val="00AB2ACE"/>
    <w:rsid w:val="00B812B1"/>
    <w:rsid w:val="00ED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19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4290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m.mierzejewska</dc:creator>
  <cp:keywords/>
  <dc:description/>
  <cp:lastModifiedBy>m.mierzejewska</cp:lastModifiedBy>
  <cp:revision>3</cp:revision>
  <dcterms:created xsi:type="dcterms:W3CDTF">2015-05-19T09:12:00Z</dcterms:created>
  <dcterms:modified xsi:type="dcterms:W3CDTF">2015-05-19T09:13:00Z</dcterms:modified>
</cp:coreProperties>
</file>