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41" w:rsidRDefault="00431E5D" w:rsidP="00147E41">
      <w:r>
        <w:t>IG-MW.7740</w:t>
      </w:r>
      <w:r w:rsidR="004170C1">
        <w:t>.</w:t>
      </w:r>
      <w:r w:rsidR="00995724">
        <w:t>4</w:t>
      </w:r>
      <w:r w:rsidR="004170C1">
        <w:t>.</w:t>
      </w:r>
      <w:r>
        <w:t>201</w:t>
      </w:r>
      <w:r w:rsidR="00BE385A">
        <w:t>6</w:t>
      </w:r>
      <w:r w:rsidR="00147E41">
        <w:tab/>
      </w:r>
      <w:r w:rsidR="00147E41">
        <w:tab/>
      </w:r>
      <w:r w:rsidR="00147E41">
        <w:tab/>
      </w:r>
      <w:r w:rsidR="00147E41">
        <w:tab/>
      </w:r>
      <w:r w:rsidR="00147E41">
        <w:tab/>
      </w:r>
      <w:r w:rsidR="00F365DC">
        <w:t xml:space="preserve">                      </w:t>
      </w:r>
      <w:r w:rsidR="00147E41">
        <w:t xml:space="preserve">Olsztyn, dnia </w:t>
      </w:r>
      <w:r w:rsidR="00BE385A">
        <w:t xml:space="preserve">  </w:t>
      </w:r>
      <w:r w:rsidR="001024D7">
        <w:t>24</w:t>
      </w:r>
      <w:r w:rsidR="004170C1">
        <w:t>.</w:t>
      </w:r>
      <w:r w:rsidR="001024D7">
        <w:t>03.</w:t>
      </w:r>
      <w:r w:rsidR="00147E41">
        <w:t>201</w:t>
      </w:r>
      <w:r w:rsidR="00BE385A">
        <w:t>6</w:t>
      </w:r>
      <w:r w:rsidR="00147E41">
        <w:t xml:space="preserve"> r.</w:t>
      </w:r>
    </w:p>
    <w:p w:rsidR="00147E41" w:rsidRDefault="00147E41" w:rsidP="00147E41"/>
    <w:p w:rsidR="00147E41" w:rsidRDefault="00147E41" w:rsidP="00147E41">
      <w:pPr>
        <w:rPr>
          <w:b/>
        </w:rPr>
      </w:pPr>
    </w:p>
    <w:p w:rsidR="00147E41" w:rsidRDefault="00147E41" w:rsidP="00147E41">
      <w:r>
        <w:rPr>
          <w:b/>
        </w:rPr>
        <w:tab/>
      </w:r>
      <w:r>
        <w:rPr>
          <w:b/>
        </w:rPr>
        <w:tab/>
      </w:r>
      <w:r>
        <w:tab/>
      </w:r>
      <w:r>
        <w:tab/>
      </w:r>
      <w:r>
        <w:tab/>
      </w:r>
      <w:r>
        <w:tab/>
      </w:r>
    </w:p>
    <w:p w:rsidR="00147E41" w:rsidRDefault="00147E41" w:rsidP="00DA775F">
      <w:pPr>
        <w:jc w:val="center"/>
      </w:pPr>
      <w:r>
        <w:t>ZARZĄD  WOJEWÓDZTWA  WARMIŃSKO – MAZURSKIEGO</w:t>
      </w:r>
    </w:p>
    <w:p w:rsidR="003E0F59" w:rsidRDefault="003E0F59" w:rsidP="00147E41">
      <w:pPr>
        <w:jc w:val="both"/>
        <w:rPr>
          <w:sz w:val="20"/>
          <w:szCs w:val="20"/>
        </w:rPr>
      </w:pPr>
    </w:p>
    <w:p w:rsidR="001B1AA2" w:rsidRPr="001B1AA2" w:rsidRDefault="00147E41" w:rsidP="003A187C">
      <w:pPr>
        <w:jc w:val="both"/>
        <w:rPr>
          <w:sz w:val="22"/>
          <w:szCs w:val="22"/>
        </w:rPr>
      </w:pPr>
      <w:r>
        <w:rPr>
          <w:sz w:val="22"/>
          <w:szCs w:val="22"/>
        </w:rPr>
        <w:t xml:space="preserve">ogłasza I przetarg ustny nieograniczony na sprzedaż nieruchomości </w:t>
      </w:r>
      <w:r w:rsidR="00DA775F">
        <w:rPr>
          <w:sz w:val="22"/>
          <w:szCs w:val="22"/>
        </w:rPr>
        <w:t>gruntowej</w:t>
      </w:r>
      <w:r w:rsidR="00DA775F" w:rsidRPr="00DA775F">
        <w:rPr>
          <w:sz w:val="22"/>
          <w:szCs w:val="22"/>
        </w:rPr>
        <w:t xml:space="preserve"> zabudowan</w:t>
      </w:r>
      <w:r w:rsidR="00DA775F">
        <w:rPr>
          <w:sz w:val="22"/>
          <w:szCs w:val="22"/>
        </w:rPr>
        <w:t>ej</w:t>
      </w:r>
      <w:r w:rsidR="001B1AA2">
        <w:rPr>
          <w:sz w:val="22"/>
          <w:szCs w:val="22"/>
        </w:rPr>
        <w:t>, położonej</w:t>
      </w:r>
      <w:r w:rsidR="001B1AA2" w:rsidRPr="001B1AA2">
        <w:rPr>
          <w:sz w:val="22"/>
          <w:szCs w:val="22"/>
        </w:rPr>
        <w:t xml:space="preserve"> w mieście Pieniężno przy ulicy Sinkiewicza 10</w:t>
      </w:r>
      <w:r w:rsidR="001B1AA2">
        <w:rPr>
          <w:sz w:val="22"/>
          <w:szCs w:val="22"/>
        </w:rPr>
        <w:t>, w obrębie nr 2 m. Pieniężno,</w:t>
      </w:r>
      <w:r w:rsidR="001B1AA2" w:rsidRPr="001B1AA2">
        <w:rPr>
          <w:sz w:val="18"/>
          <w:szCs w:val="18"/>
        </w:rPr>
        <w:t xml:space="preserve"> </w:t>
      </w:r>
      <w:r w:rsidR="001B1AA2" w:rsidRPr="001B1AA2">
        <w:rPr>
          <w:sz w:val="22"/>
          <w:szCs w:val="22"/>
        </w:rPr>
        <w:t>powiat braniewski</w:t>
      </w:r>
      <w:r w:rsidR="001B1AA2">
        <w:rPr>
          <w:sz w:val="22"/>
          <w:szCs w:val="22"/>
        </w:rPr>
        <w:t xml:space="preserve">, nr </w:t>
      </w:r>
      <w:r w:rsidR="001B1AA2" w:rsidRPr="001B1AA2">
        <w:rPr>
          <w:sz w:val="22"/>
          <w:szCs w:val="22"/>
        </w:rPr>
        <w:t xml:space="preserve">dz. </w:t>
      </w:r>
      <w:r w:rsidR="001B1AA2" w:rsidRPr="001B1AA2">
        <w:rPr>
          <w:b/>
          <w:sz w:val="22"/>
          <w:szCs w:val="22"/>
        </w:rPr>
        <w:t>134/2</w:t>
      </w:r>
      <w:r w:rsidR="001B1AA2" w:rsidRPr="001B1AA2">
        <w:rPr>
          <w:sz w:val="22"/>
          <w:szCs w:val="22"/>
        </w:rPr>
        <w:t xml:space="preserve"> </w:t>
      </w:r>
      <w:r w:rsidR="0052603E">
        <w:rPr>
          <w:sz w:val="22"/>
          <w:szCs w:val="22"/>
        </w:rPr>
        <w:t>o</w:t>
      </w:r>
      <w:r w:rsidR="001B1AA2" w:rsidRPr="001B1AA2">
        <w:rPr>
          <w:sz w:val="22"/>
          <w:szCs w:val="22"/>
        </w:rPr>
        <w:t xml:space="preserve"> pow. </w:t>
      </w:r>
      <w:r w:rsidR="001B1AA2" w:rsidRPr="001B1AA2">
        <w:rPr>
          <w:b/>
          <w:sz w:val="22"/>
          <w:szCs w:val="22"/>
        </w:rPr>
        <w:t>1,5187 ha</w:t>
      </w:r>
      <w:r w:rsidR="001B1AA2" w:rsidRPr="001B1AA2">
        <w:rPr>
          <w:sz w:val="22"/>
          <w:szCs w:val="22"/>
        </w:rPr>
        <w:t>, dla której Sąd Rejonowy w B</w:t>
      </w:r>
      <w:r w:rsidR="001B1AA2">
        <w:rPr>
          <w:sz w:val="22"/>
          <w:szCs w:val="22"/>
        </w:rPr>
        <w:t>raniewie</w:t>
      </w:r>
      <w:r w:rsidR="001B1AA2" w:rsidRPr="001B1AA2">
        <w:rPr>
          <w:sz w:val="22"/>
          <w:szCs w:val="22"/>
        </w:rPr>
        <w:t xml:space="preserve">, V Wydział Ksiąg Wieczystych, prowadzi księgę wieczystą KW </w:t>
      </w:r>
      <w:r w:rsidR="001B1AA2">
        <w:rPr>
          <w:sz w:val="22"/>
          <w:szCs w:val="22"/>
        </w:rPr>
        <w:t>E</w:t>
      </w:r>
      <w:r w:rsidR="001B1AA2" w:rsidRPr="001B1AA2">
        <w:rPr>
          <w:sz w:val="22"/>
          <w:szCs w:val="22"/>
        </w:rPr>
        <w:t>L1B/000</w:t>
      </w:r>
      <w:r w:rsidR="001B1AA2">
        <w:rPr>
          <w:sz w:val="22"/>
          <w:szCs w:val="22"/>
        </w:rPr>
        <w:t>17095</w:t>
      </w:r>
      <w:r w:rsidR="001B1AA2" w:rsidRPr="001B1AA2">
        <w:rPr>
          <w:sz w:val="22"/>
          <w:szCs w:val="22"/>
        </w:rPr>
        <w:t>/</w:t>
      </w:r>
      <w:r w:rsidR="001B1AA2">
        <w:rPr>
          <w:sz w:val="22"/>
          <w:szCs w:val="22"/>
        </w:rPr>
        <w:t>4.</w:t>
      </w:r>
    </w:p>
    <w:p w:rsidR="0052603E" w:rsidRPr="0052603E" w:rsidRDefault="0052603E" w:rsidP="0052603E">
      <w:pPr>
        <w:jc w:val="both"/>
        <w:rPr>
          <w:sz w:val="22"/>
          <w:szCs w:val="22"/>
        </w:rPr>
      </w:pPr>
      <w:r w:rsidRPr="0052603E">
        <w:rPr>
          <w:sz w:val="22"/>
          <w:szCs w:val="22"/>
        </w:rPr>
        <w:t>Nieruchomość zabudowana budynkiem użytkowym o funkcji socjalno-biurowej o powierzchni użytkowej 142 m ², w strefie peryferyjnej miasta, w odległości ok 0,5 km od centrum miasta. Budynek w złym stanie technicznym, instalacje e, w-kan. są odłączone. Dojazd do nieruchomości drogą szutrową prowadzącą wzdłuż torowiska. Działka posiada kształt nieregularny – wieloboczny. Teren nieruchomości jest płaski i jest  częściowo ogrodzony płotem z siatki przemysłowej na słupkach stalowych. W najbliższym otoczeniu nieruchomości znajdują się: od zachodu tory kolejowe, od północy – pola uprawne, od wschodu – działki budowlane i od południa – baza rejonu Zarządu Dróg Wojewódzkich.</w:t>
      </w:r>
      <w:r>
        <w:rPr>
          <w:sz w:val="22"/>
          <w:szCs w:val="22"/>
        </w:rPr>
        <w:t xml:space="preserve"> </w:t>
      </w:r>
      <w:r w:rsidRPr="0052603E">
        <w:rPr>
          <w:sz w:val="22"/>
          <w:szCs w:val="22"/>
        </w:rPr>
        <w:t xml:space="preserve">Oznaczenie użytku </w:t>
      </w:r>
      <w:r>
        <w:rPr>
          <w:sz w:val="22"/>
          <w:szCs w:val="22"/>
        </w:rPr>
        <w:t>–</w:t>
      </w:r>
      <w:r w:rsidRPr="0052603E">
        <w:rPr>
          <w:sz w:val="22"/>
          <w:szCs w:val="22"/>
        </w:rPr>
        <w:t xml:space="preserve"> Bi</w:t>
      </w:r>
      <w:r>
        <w:rPr>
          <w:sz w:val="22"/>
          <w:szCs w:val="22"/>
        </w:rPr>
        <w:t xml:space="preserve">. </w:t>
      </w:r>
    </w:p>
    <w:p w:rsidR="001B1AA2" w:rsidRDefault="0052603E" w:rsidP="003A187C">
      <w:pPr>
        <w:jc w:val="both"/>
        <w:rPr>
          <w:sz w:val="22"/>
          <w:szCs w:val="22"/>
        </w:rPr>
      </w:pPr>
      <w:r w:rsidRPr="0052603E">
        <w:rPr>
          <w:sz w:val="22"/>
          <w:szCs w:val="22"/>
        </w:rPr>
        <w:t>Brak opracowanego miejscowego planu zagospodarowania przestrzennego dla tego terenu. Zgodnie z Uchwałą nr XL/250/06 Rady Miejskiej w Pieniężnie z dnia 26.10.2006 r. w sprawie uchwalenia zmiany „Studium uwarunkowań i kierunków zagospodarowania przestrzennego miasta i gminy Pieniężno” przedmiotowa nieruchomość położona jest na terenie oznaczonym symbolem OP- obszar północny, T18 – Teren otwarty”.</w:t>
      </w:r>
    </w:p>
    <w:p w:rsidR="001F1B02" w:rsidRDefault="00147E41" w:rsidP="001F1B02">
      <w:pPr>
        <w:jc w:val="both"/>
        <w:rPr>
          <w:sz w:val="22"/>
          <w:szCs w:val="22"/>
        </w:rPr>
      </w:pPr>
      <w:r>
        <w:rPr>
          <w:sz w:val="22"/>
          <w:szCs w:val="22"/>
        </w:rPr>
        <w:t xml:space="preserve">Termin do złożenia wniosku przez osoby, którym mogło przysługiwać prawo pierwszeństwa </w:t>
      </w:r>
      <w:r w:rsidR="00F47D86">
        <w:rPr>
          <w:sz w:val="22"/>
          <w:szCs w:val="22"/>
        </w:rPr>
        <w:t xml:space="preserve">             </w:t>
      </w:r>
      <w:r>
        <w:rPr>
          <w:sz w:val="22"/>
          <w:szCs w:val="22"/>
        </w:rPr>
        <w:t xml:space="preserve">w nabyciu nieruchomości na podstawie art. 34 ust. 1 pkt 1 i pkt 2 ustawy z dnia 21 sierpnia 1997 r. </w:t>
      </w:r>
      <w:r w:rsidR="00F47D86">
        <w:rPr>
          <w:sz w:val="22"/>
          <w:szCs w:val="22"/>
        </w:rPr>
        <w:t xml:space="preserve">              </w:t>
      </w:r>
      <w:r>
        <w:rPr>
          <w:sz w:val="22"/>
          <w:szCs w:val="22"/>
        </w:rPr>
        <w:t>o gospodarce nieruchomościami upłynął bezskutecznie.</w:t>
      </w:r>
      <w:r w:rsidR="00C77060">
        <w:rPr>
          <w:sz w:val="22"/>
          <w:szCs w:val="22"/>
        </w:rPr>
        <w:t xml:space="preserve"> </w:t>
      </w:r>
    </w:p>
    <w:p w:rsidR="00147E41" w:rsidRPr="00843EBB" w:rsidRDefault="00147E41" w:rsidP="00F47D86">
      <w:pPr>
        <w:jc w:val="both"/>
        <w:rPr>
          <w:sz w:val="22"/>
          <w:szCs w:val="22"/>
        </w:rPr>
      </w:pPr>
      <w:r w:rsidRPr="00843EBB">
        <w:rPr>
          <w:sz w:val="22"/>
          <w:szCs w:val="22"/>
        </w:rPr>
        <w:t xml:space="preserve">Cena wywoławcza wynosi </w:t>
      </w:r>
      <w:r w:rsidR="00947C8F" w:rsidRPr="00843EBB">
        <w:rPr>
          <w:b/>
          <w:sz w:val="22"/>
          <w:szCs w:val="22"/>
        </w:rPr>
        <w:t>2</w:t>
      </w:r>
      <w:r w:rsidR="008B36DB">
        <w:rPr>
          <w:b/>
          <w:sz w:val="22"/>
          <w:szCs w:val="22"/>
        </w:rPr>
        <w:t>16</w:t>
      </w:r>
      <w:r w:rsidR="00EC0709" w:rsidRPr="00843EBB">
        <w:rPr>
          <w:b/>
          <w:sz w:val="22"/>
          <w:szCs w:val="22"/>
        </w:rPr>
        <w:t>.00</w:t>
      </w:r>
      <w:r w:rsidRPr="00843EBB">
        <w:rPr>
          <w:b/>
          <w:sz w:val="22"/>
          <w:szCs w:val="22"/>
        </w:rPr>
        <w:t>0 zł</w:t>
      </w:r>
      <w:r w:rsidRPr="00843EBB">
        <w:rPr>
          <w:sz w:val="22"/>
          <w:szCs w:val="22"/>
        </w:rPr>
        <w:t>. (</w:t>
      </w:r>
      <w:r w:rsidR="00947C8F" w:rsidRPr="00843EBB">
        <w:rPr>
          <w:sz w:val="22"/>
          <w:szCs w:val="22"/>
        </w:rPr>
        <w:t xml:space="preserve">dwieście </w:t>
      </w:r>
      <w:r w:rsidR="008B36DB">
        <w:rPr>
          <w:sz w:val="22"/>
          <w:szCs w:val="22"/>
        </w:rPr>
        <w:t>szesnaście</w:t>
      </w:r>
      <w:r w:rsidRPr="00843EBB">
        <w:rPr>
          <w:sz w:val="22"/>
          <w:szCs w:val="22"/>
        </w:rPr>
        <w:t xml:space="preserve"> tysięcy złotych). Wysokość wadium wynosi </w:t>
      </w:r>
      <w:r w:rsidR="00F65F69" w:rsidRPr="00843EBB">
        <w:rPr>
          <w:b/>
          <w:sz w:val="22"/>
          <w:szCs w:val="22"/>
        </w:rPr>
        <w:t>1</w:t>
      </w:r>
      <w:r w:rsidR="008B36DB">
        <w:rPr>
          <w:b/>
          <w:sz w:val="22"/>
          <w:szCs w:val="22"/>
        </w:rPr>
        <w:t>1</w:t>
      </w:r>
      <w:r w:rsidR="00A11918" w:rsidRPr="00843EBB">
        <w:rPr>
          <w:b/>
          <w:sz w:val="22"/>
          <w:szCs w:val="22"/>
        </w:rPr>
        <w:t>.</w:t>
      </w:r>
      <w:r w:rsidR="00F65F69" w:rsidRPr="00843EBB">
        <w:rPr>
          <w:b/>
          <w:sz w:val="22"/>
          <w:szCs w:val="22"/>
        </w:rPr>
        <w:t>0</w:t>
      </w:r>
      <w:r w:rsidRPr="00843EBB">
        <w:rPr>
          <w:b/>
          <w:sz w:val="22"/>
          <w:szCs w:val="22"/>
        </w:rPr>
        <w:t>00 zł</w:t>
      </w:r>
      <w:r w:rsidRPr="00843EBB">
        <w:rPr>
          <w:sz w:val="22"/>
          <w:szCs w:val="22"/>
        </w:rPr>
        <w:t xml:space="preserve">  </w:t>
      </w:r>
      <w:r w:rsidR="00EC0709" w:rsidRPr="00843EBB">
        <w:rPr>
          <w:sz w:val="22"/>
          <w:szCs w:val="22"/>
        </w:rPr>
        <w:t>(</w:t>
      </w:r>
      <w:r w:rsidR="008B36DB">
        <w:rPr>
          <w:sz w:val="22"/>
          <w:szCs w:val="22"/>
        </w:rPr>
        <w:t>jedenaście</w:t>
      </w:r>
      <w:r w:rsidR="00F65F69" w:rsidRPr="00843EBB">
        <w:rPr>
          <w:sz w:val="22"/>
          <w:szCs w:val="22"/>
        </w:rPr>
        <w:t xml:space="preserve"> tysięcy</w:t>
      </w:r>
      <w:r w:rsidRPr="00843EBB">
        <w:rPr>
          <w:sz w:val="22"/>
          <w:szCs w:val="22"/>
        </w:rPr>
        <w:t xml:space="preserve"> złotych).</w:t>
      </w:r>
      <w:r w:rsidR="00321F37" w:rsidRPr="00843EBB">
        <w:rPr>
          <w:sz w:val="22"/>
          <w:szCs w:val="22"/>
        </w:rPr>
        <w:t xml:space="preserve"> Sprzedaż </w:t>
      </w:r>
      <w:r w:rsidR="00843EBB" w:rsidRPr="00843EBB">
        <w:rPr>
          <w:sz w:val="22"/>
          <w:szCs w:val="22"/>
        </w:rPr>
        <w:t>nieruchomości</w:t>
      </w:r>
      <w:r w:rsidR="00321F37" w:rsidRPr="00843EBB">
        <w:rPr>
          <w:sz w:val="22"/>
          <w:szCs w:val="22"/>
        </w:rPr>
        <w:t xml:space="preserve"> zwolniona z podatku VAT.</w:t>
      </w:r>
    </w:p>
    <w:p w:rsidR="00147E41" w:rsidRDefault="00147E41" w:rsidP="00147E41">
      <w:pPr>
        <w:jc w:val="both"/>
        <w:rPr>
          <w:b/>
          <w:sz w:val="22"/>
          <w:szCs w:val="22"/>
        </w:rPr>
      </w:pPr>
      <w:r>
        <w:rPr>
          <w:b/>
          <w:sz w:val="22"/>
          <w:szCs w:val="22"/>
        </w:rPr>
        <w:t xml:space="preserve">Przetarg odbędzie się w dniu </w:t>
      </w:r>
      <w:r w:rsidR="00F65F69" w:rsidRPr="00C972D3">
        <w:rPr>
          <w:b/>
          <w:sz w:val="22"/>
          <w:szCs w:val="22"/>
          <w:u w:val="single"/>
        </w:rPr>
        <w:t>09</w:t>
      </w:r>
      <w:r w:rsidRPr="00C972D3">
        <w:rPr>
          <w:b/>
          <w:sz w:val="22"/>
          <w:szCs w:val="22"/>
          <w:u w:val="single"/>
        </w:rPr>
        <w:t>.0</w:t>
      </w:r>
      <w:r w:rsidR="00F65F69" w:rsidRPr="00C972D3">
        <w:rPr>
          <w:b/>
          <w:sz w:val="22"/>
          <w:szCs w:val="22"/>
          <w:u w:val="single"/>
        </w:rPr>
        <w:t>5</w:t>
      </w:r>
      <w:r w:rsidRPr="00C972D3">
        <w:rPr>
          <w:b/>
          <w:sz w:val="22"/>
          <w:szCs w:val="22"/>
          <w:u w:val="single"/>
        </w:rPr>
        <w:t>.201</w:t>
      </w:r>
      <w:r w:rsidR="00F65F69" w:rsidRPr="00C972D3">
        <w:rPr>
          <w:b/>
          <w:sz w:val="22"/>
          <w:szCs w:val="22"/>
          <w:u w:val="single"/>
        </w:rPr>
        <w:t>6</w:t>
      </w:r>
      <w:r>
        <w:rPr>
          <w:b/>
          <w:sz w:val="22"/>
          <w:szCs w:val="22"/>
        </w:rPr>
        <w:t xml:space="preserve"> r. w siedzibie Urzędu Marszałkowskiego Województwa Warmińsko-Mazurskiego w Olsztynie Departament Infrastruktury i Geodezji, przy ul. Głowackiego 17, pok. nr 210 – II piętro, o godzinie 1</w:t>
      </w:r>
      <w:r w:rsidR="0022775F">
        <w:rPr>
          <w:b/>
          <w:sz w:val="22"/>
          <w:szCs w:val="22"/>
        </w:rPr>
        <w:t>3</w:t>
      </w:r>
      <w:bookmarkStart w:id="0" w:name="_GoBack"/>
      <w:bookmarkEnd w:id="0"/>
      <w:r w:rsidR="009F5053">
        <w:rPr>
          <w:b/>
          <w:sz w:val="22"/>
          <w:szCs w:val="22"/>
          <w:vertAlign w:val="superscript"/>
        </w:rPr>
        <w:t>30</w:t>
      </w:r>
      <w:r>
        <w:rPr>
          <w:b/>
          <w:sz w:val="22"/>
          <w:szCs w:val="22"/>
        </w:rPr>
        <w:t xml:space="preserve">. </w:t>
      </w:r>
    </w:p>
    <w:p w:rsidR="00147E41" w:rsidRDefault="00147E41" w:rsidP="00147E41">
      <w:pPr>
        <w:ind w:firstLine="708"/>
        <w:jc w:val="both"/>
        <w:rPr>
          <w:sz w:val="22"/>
          <w:szCs w:val="22"/>
        </w:rPr>
      </w:pPr>
      <w:r>
        <w:rPr>
          <w:sz w:val="22"/>
          <w:szCs w:val="22"/>
        </w:rPr>
        <w:t xml:space="preserve">Wadium należy wpłacić przelewem na rachunek Urzędu Marszałkowskiego w Banku </w:t>
      </w:r>
      <w:r w:rsidR="000D09AE">
        <w:rPr>
          <w:sz w:val="22"/>
          <w:szCs w:val="22"/>
        </w:rPr>
        <w:t>Handlowym w Warszawie S.A.</w:t>
      </w:r>
      <w:r>
        <w:rPr>
          <w:sz w:val="22"/>
          <w:szCs w:val="22"/>
        </w:rPr>
        <w:t xml:space="preserve">, nr konta </w:t>
      </w:r>
      <w:r w:rsidR="000D09AE">
        <w:rPr>
          <w:sz w:val="22"/>
          <w:szCs w:val="22"/>
        </w:rPr>
        <w:t>93</w:t>
      </w:r>
      <w:r>
        <w:rPr>
          <w:sz w:val="22"/>
          <w:szCs w:val="22"/>
        </w:rPr>
        <w:t xml:space="preserve"> 1</w:t>
      </w:r>
      <w:r w:rsidR="000D09AE">
        <w:rPr>
          <w:sz w:val="22"/>
          <w:szCs w:val="22"/>
        </w:rPr>
        <w:t>030</w:t>
      </w:r>
      <w:r>
        <w:rPr>
          <w:sz w:val="22"/>
          <w:szCs w:val="22"/>
        </w:rPr>
        <w:t xml:space="preserve"> </w:t>
      </w:r>
      <w:r w:rsidR="000D09AE">
        <w:rPr>
          <w:sz w:val="22"/>
          <w:szCs w:val="22"/>
        </w:rPr>
        <w:t>1218</w:t>
      </w:r>
      <w:r>
        <w:rPr>
          <w:sz w:val="22"/>
          <w:szCs w:val="22"/>
        </w:rPr>
        <w:t xml:space="preserve"> </w:t>
      </w:r>
      <w:r w:rsidR="000D09AE">
        <w:rPr>
          <w:sz w:val="22"/>
          <w:szCs w:val="22"/>
        </w:rPr>
        <w:t>0000</w:t>
      </w:r>
      <w:r>
        <w:rPr>
          <w:sz w:val="22"/>
          <w:szCs w:val="22"/>
        </w:rPr>
        <w:t xml:space="preserve"> 00</w:t>
      </w:r>
      <w:r w:rsidR="000D09AE">
        <w:rPr>
          <w:sz w:val="22"/>
          <w:szCs w:val="22"/>
        </w:rPr>
        <w:t>0</w:t>
      </w:r>
      <w:r>
        <w:rPr>
          <w:sz w:val="22"/>
          <w:szCs w:val="22"/>
        </w:rPr>
        <w:t xml:space="preserve">0 </w:t>
      </w:r>
      <w:r w:rsidR="000D09AE">
        <w:rPr>
          <w:sz w:val="22"/>
          <w:szCs w:val="22"/>
        </w:rPr>
        <w:t>9250</w:t>
      </w:r>
      <w:r>
        <w:rPr>
          <w:sz w:val="22"/>
          <w:szCs w:val="22"/>
        </w:rPr>
        <w:t xml:space="preserve"> </w:t>
      </w:r>
      <w:r w:rsidR="000D09AE">
        <w:rPr>
          <w:sz w:val="22"/>
          <w:szCs w:val="22"/>
        </w:rPr>
        <w:t>0055</w:t>
      </w:r>
      <w:r w:rsidR="006C39B5">
        <w:rPr>
          <w:sz w:val="22"/>
          <w:szCs w:val="22"/>
        </w:rPr>
        <w:t xml:space="preserve">, </w:t>
      </w:r>
      <w:r w:rsidR="004855AE">
        <w:rPr>
          <w:sz w:val="22"/>
          <w:szCs w:val="22"/>
        </w:rPr>
        <w:t xml:space="preserve"> z dopiskiem „Przetarg- </w:t>
      </w:r>
      <w:r w:rsidR="008B36DB">
        <w:rPr>
          <w:sz w:val="22"/>
          <w:szCs w:val="22"/>
        </w:rPr>
        <w:t>Pieniężno</w:t>
      </w:r>
      <w:r w:rsidR="004855AE">
        <w:rPr>
          <w:sz w:val="22"/>
          <w:szCs w:val="22"/>
        </w:rPr>
        <w:t xml:space="preserve">”. </w:t>
      </w:r>
      <w:r>
        <w:rPr>
          <w:sz w:val="22"/>
          <w:szCs w:val="22"/>
        </w:rPr>
        <w:t xml:space="preserve"> Wpłata powinna być potwierdzona na koncie Urzędu  do dnia </w:t>
      </w:r>
      <w:r w:rsidR="00967888" w:rsidRPr="009E07DA">
        <w:rPr>
          <w:b/>
          <w:sz w:val="22"/>
          <w:szCs w:val="22"/>
        </w:rPr>
        <w:t>0</w:t>
      </w:r>
      <w:r w:rsidR="00632B6D">
        <w:rPr>
          <w:b/>
          <w:sz w:val="22"/>
          <w:szCs w:val="22"/>
        </w:rPr>
        <w:t>5</w:t>
      </w:r>
      <w:r w:rsidRPr="009E07DA">
        <w:rPr>
          <w:b/>
          <w:sz w:val="22"/>
          <w:szCs w:val="22"/>
        </w:rPr>
        <w:t>.</w:t>
      </w:r>
      <w:r w:rsidR="00967888" w:rsidRPr="009E07DA">
        <w:rPr>
          <w:b/>
          <w:sz w:val="22"/>
          <w:szCs w:val="22"/>
        </w:rPr>
        <w:t>0</w:t>
      </w:r>
      <w:r w:rsidR="00F65F69">
        <w:rPr>
          <w:b/>
          <w:sz w:val="22"/>
          <w:szCs w:val="22"/>
        </w:rPr>
        <w:t>5</w:t>
      </w:r>
      <w:r w:rsidRPr="009E07DA">
        <w:rPr>
          <w:b/>
          <w:sz w:val="22"/>
          <w:szCs w:val="22"/>
        </w:rPr>
        <w:t>.201</w:t>
      </w:r>
      <w:r w:rsidR="00F65F69">
        <w:rPr>
          <w:b/>
          <w:sz w:val="22"/>
          <w:szCs w:val="22"/>
        </w:rPr>
        <w:t>6</w:t>
      </w:r>
      <w:r>
        <w:rPr>
          <w:sz w:val="22"/>
          <w:szCs w:val="22"/>
        </w:rPr>
        <w:t xml:space="preserve"> r. włącznie. Wadium nie wpłacone w terminie i formie podanej w ogłoszeniu, uniemożliwi udział w przetargu. Wadium zwraca się nie później niż przed upływem 3 dni od dnia odwołania lub zamknięcia przetargu. Wadium wpłacone przez osobę, która wygra przetarg, zostanie zaliczone na poczet ceny nabycia. Warunkiem zawarcia umowy notarialnej jest wpłacenie na konto Urzędu Marszałkowskiego przed podpisaniem aktu, całej wylicytowanej kwoty. Koszty sporządzenia aktu notarialnego ponosi nabywca.</w:t>
      </w:r>
    </w:p>
    <w:p w:rsidR="00147E41" w:rsidRDefault="00147E41" w:rsidP="00147E41">
      <w:pPr>
        <w:ind w:firstLine="708"/>
        <w:jc w:val="both"/>
        <w:rPr>
          <w:sz w:val="22"/>
          <w:szCs w:val="22"/>
        </w:rPr>
      </w:pPr>
      <w:r>
        <w:rPr>
          <w:sz w:val="22"/>
          <w:szCs w:val="22"/>
        </w:rPr>
        <w:t>Osoba ustalona jako nabywca nieruchomości, zostanie powiadomiona o miejscu i terminie zawarcia umowy sprzedaży najpóźniej w ciągu 21 dni od dnia rozstrzygnięcia przetargu. Wyznaczony termin nie może być krótszy niż 7 dni od dnia doręczenia zawiadomienia. Uchylenie się nabywcy od zawarcia umowy notarialnej w wyznaczonym terminie, powoduje przepadek wpłaconego wadium i utratę prawa do nabycia nieruchomości.</w:t>
      </w:r>
    </w:p>
    <w:p w:rsidR="00147E41" w:rsidRDefault="00147E41" w:rsidP="00147E41">
      <w:pPr>
        <w:ind w:firstLine="708"/>
        <w:jc w:val="both"/>
        <w:rPr>
          <w:sz w:val="22"/>
          <w:szCs w:val="22"/>
        </w:rPr>
      </w:pPr>
      <w:r>
        <w:rPr>
          <w:sz w:val="22"/>
          <w:szCs w:val="22"/>
        </w:rPr>
        <w:t xml:space="preserve">Zarząd Województwa Warmińsko - Mazurskiego zastrzega sobie prawo do odwołania lub  unieważnienia przetargu z podaniem uzasadnionej przyczyny. Informacji o przetargu udziela Departament Infrastruktury i Geodezji Urzędu Marszałkowskiego w Olsztynie ul. Głowackiego 17, tel. (89) 5125904, 5125910. Informacja dodatkowo zamieszczona jest na stronie internetowej </w:t>
      </w:r>
      <w:hyperlink r:id="rId5" w:history="1">
        <w:r>
          <w:rPr>
            <w:rStyle w:val="Hipercze"/>
            <w:sz w:val="22"/>
            <w:szCs w:val="22"/>
          </w:rPr>
          <w:t>www.wrota.warmia.mazury.pl</w:t>
        </w:r>
      </w:hyperlink>
      <w:r>
        <w:rPr>
          <w:sz w:val="22"/>
          <w:szCs w:val="22"/>
        </w:rPr>
        <w:t>.</w:t>
      </w:r>
      <w:r w:rsidR="00F365DC" w:rsidRPr="00F365DC">
        <w:rPr>
          <w:rStyle w:val="Hipercze"/>
          <w:color w:val="000000" w:themeColor="text1"/>
          <w:sz w:val="22"/>
          <w:szCs w:val="22"/>
          <w:u w:val="none"/>
        </w:rPr>
        <w:t xml:space="preserve"> </w:t>
      </w:r>
      <w:r w:rsidR="00F365DC" w:rsidRPr="00296153">
        <w:rPr>
          <w:rStyle w:val="Hipercze"/>
          <w:color w:val="000000" w:themeColor="text1"/>
          <w:sz w:val="22"/>
          <w:szCs w:val="22"/>
          <w:u w:val="none"/>
        </w:rPr>
        <w:t>i w Biuletynie Informacji Publicznej</w:t>
      </w:r>
      <w:r w:rsidR="00F365DC">
        <w:rPr>
          <w:sz w:val="22"/>
          <w:szCs w:val="22"/>
        </w:rPr>
        <w:t>.</w:t>
      </w:r>
    </w:p>
    <w:p w:rsidR="008F44D8" w:rsidRDefault="008F44D8"/>
    <w:sectPr w:rsidR="008F4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63"/>
    <w:rsid w:val="000A41C5"/>
    <w:rsid w:val="000D09AE"/>
    <w:rsid w:val="001024D7"/>
    <w:rsid w:val="00147E41"/>
    <w:rsid w:val="001B1AA2"/>
    <w:rsid w:val="001D6F84"/>
    <w:rsid w:val="001F1B02"/>
    <w:rsid w:val="0022775F"/>
    <w:rsid w:val="00305933"/>
    <w:rsid w:val="00306C2B"/>
    <w:rsid w:val="00321F37"/>
    <w:rsid w:val="0038566C"/>
    <w:rsid w:val="003A187C"/>
    <w:rsid w:val="003C2209"/>
    <w:rsid w:val="003E0F59"/>
    <w:rsid w:val="004170C1"/>
    <w:rsid w:val="00431E5D"/>
    <w:rsid w:val="004855AE"/>
    <w:rsid w:val="004F5F63"/>
    <w:rsid w:val="0052603E"/>
    <w:rsid w:val="005A45E2"/>
    <w:rsid w:val="00603A91"/>
    <w:rsid w:val="00632B6D"/>
    <w:rsid w:val="006C39B5"/>
    <w:rsid w:val="007B1FF4"/>
    <w:rsid w:val="007F4A0D"/>
    <w:rsid w:val="00843EBB"/>
    <w:rsid w:val="008B36DB"/>
    <w:rsid w:val="008F44D8"/>
    <w:rsid w:val="00947C8F"/>
    <w:rsid w:val="00967888"/>
    <w:rsid w:val="00995724"/>
    <w:rsid w:val="009E07DA"/>
    <w:rsid w:val="009F5053"/>
    <w:rsid w:val="00A11918"/>
    <w:rsid w:val="00A85C26"/>
    <w:rsid w:val="00B56836"/>
    <w:rsid w:val="00BE385A"/>
    <w:rsid w:val="00C72536"/>
    <w:rsid w:val="00C77060"/>
    <w:rsid w:val="00C972D3"/>
    <w:rsid w:val="00DA775F"/>
    <w:rsid w:val="00EC0709"/>
    <w:rsid w:val="00F365DC"/>
    <w:rsid w:val="00F47D86"/>
    <w:rsid w:val="00F65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E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47E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E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47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rota.warmia.mazu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553</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Hennig</dc:creator>
  <cp:lastModifiedBy>Tadeusz Hennig</cp:lastModifiedBy>
  <cp:revision>30</cp:revision>
  <cp:lastPrinted>2016-03-23T09:45:00Z</cp:lastPrinted>
  <dcterms:created xsi:type="dcterms:W3CDTF">2016-03-22T07:11:00Z</dcterms:created>
  <dcterms:modified xsi:type="dcterms:W3CDTF">2016-03-23T12:30:00Z</dcterms:modified>
</cp:coreProperties>
</file>